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Default="001616A6" w:rsidP="001616A6">
      <w:pPr>
        <w:pStyle w:val="ConsPlusNormal"/>
        <w:jc w:val="center"/>
        <w:rPr>
          <w:b/>
          <w:sz w:val="40"/>
          <w:szCs w:val="40"/>
        </w:rPr>
      </w:pPr>
    </w:p>
    <w:p w:rsidR="001616A6" w:rsidRPr="00443971" w:rsidRDefault="001616A6" w:rsidP="001616A6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616A6" w:rsidRPr="00443971" w:rsidRDefault="001616A6" w:rsidP="001616A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616A6" w:rsidRPr="00443971" w:rsidRDefault="001616A6" w:rsidP="001616A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ОЛЫВАНСКОГО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616A6" w:rsidRPr="00443971" w:rsidRDefault="001616A6" w:rsidP="001616A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616A6" w:rsidRPr="00443971" w:rsidRDefault="001616A6" w:rsidP="001616A6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Default="001616A6" w:rsidP="001616A6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1616A6" w:rsidRPr="00443971" w:rsidRDefault="001616A6" w:rsidP="001616A6">
      <w:pPr>
        <w:pStyle w:val="ConsPlusNormal"/>
        <w:ind w:firstLine="540"/>
        <w:jc w:val="center"/>
      </w:pPr>
      <w:r w:rsidRPr="00443971">
        <w:t>К</w:t>
      </w:r>
      <w:r>
        <w:t>олыванского</w:t>
      </w:r>
      <w:r w:rsidRPr="00443971">
        <w:t xml:space="preserve"> сельского Совета  </w:t>
      </w:r>
      <w:r>
        <w:t xml:space="preserve">народных </w:t>
      </w:r>
      <w:r w:rsidRPr="00443971">
        <w:t>депутатов, Администрации К</w:t>
      </w:r>
      <w:r>
        <w:t>олыванского</w:t>
      </w:r>
      <w:r w:rsidRPr="00443971">
        <w:t xml:space="preserve"> сельсовета Курьинского района Алтайского края)</w:t>
      </w: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</w:pPr>
    </w:p>
    <w:p w:rsidR="001616A6" w:rsidRPr="00443971" w:rsidRDefault="001616A6" w:rsidP="001616A6">
      <w:pPr>
        <w:pStyle w:val="ConsPlusNormal"/>
      </w:pPr>
      <w:r>
        <w:t xml:space="preserve">                                                                   № 5(29) </w:t>
      </w:r>
    </w:p>
    <w:p w:rsidR="001616A6" w:rsidRPr="00443971" w:rsidRDefault="001616A6" w:rsidP="001616A6">
      <w:pPr>
        <w:pStyle w:val="ConsPlusNormal"/>
        <w:spacing w:before="240"/>
        <w:jc w:val="center"/>
      </w:pPr>
      <w:r w:rsidRPr="00443971">
        <w:t>"</w:t>
      </w:r>
      <w:r>
        <w:t xml:space="preserve"> 26 </w:t>
      </w:r>
      <w:r w:rsidRPr="00443971">
        <w:t>"</w:t>
      </w:r>
      <w:r>
        <w:t xml:space="preserve">   июнь    </w:t>
      </w:r>
      <w:r w:rsidRPr="00443971">
        <w:t>20</w:t>
      </w:r>
      <w:r>
        <w:t xml:space="preserve">26 </w:t>
      </w:r>
      <w:r w:rsidRPr="00443971">
        <w:t xml:space="preserve"> года</w:t>
      </w:r>
    </w:p>
    <w:p w:rsidR="001616A6" w:rsidRPr="00443971" w:rsidRDefault="001616A6" w:rsidP="001616A6">
      <w:r>
        <w:t xml:space="preserve">                                                                 </w:t>
      </w:r>
      <w:r w:rsidRPr="00443971">
        <w:t xml:space="preserve">с. </w:t>
      </w:r>
      <w:r>
        <w:t xml:space="preserve">Колывань </w:t>
      </w:r>
    </w:p>
    <w:p w:rsidR="001616A6" w:rsidRDefault="001616A6" w:rsidP="001616A6">
      <w:pPr>
        <w:pStyle w:val="ConsPlusNormal"/>
        <w:rPr>
          <w:sz w:val="28"/>
          <w:szCs w:val="28"/>
        </w:rPr>
      </w:pPr>
    </w:p>
    <w:p w:rsidR="001616A6" w:rsidRDefault="001616A6" w:rsidP="001616A6">
      <w:pPr>
        <w:pStyle w:val="ConsPlusNormal"/>
        <w:jc w:val="center"/>
        <w:rPr>
          <w:sz w:val="28"/>
          <w:szCs w:val="28"/>
        </w:rPr>
      </w:pPr>
    </w:p>
    <w:p w:rsidR="001616A6" w:rsidRDefault="001616A6" w:rsidP="001616A6">
      <w:pPr>
        <w:pStyle w:val="ConsPlusNormal"/>
        <w:jc w:val="center"/>
        <w:rPr>
          <w:sz w:val="28"/>
          <w:szCs w:val="28"/>
        </w:rPr>
      </w:pPr>
    </w:p>
    <w:p w:rsidR="000E11F3" w:rsidRDefault="000E11F3" w:rsidP="001616A6">
      <w:pPr>
        <w:pStyle w:val="ConsPlusNormal"/>
        <w:jc w:val="center"/>
        <w:rPr>
          <w:sz w:val="28"/>
          <w:szCs w:val="28"/>
        </w:rPr>
      </w:pPr>
    </w:p>
    <w:p w:rsidR="001616A6" w:rsidRPr="002C7C7F" w:rsidRDefault="001616A6" w:rsidP="001616A6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616A6" w:rsidRPr="002C7C7F" w:rsidRDefault="001616A6" w:rsidP="001616A6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616A6" w:rsidRPr="002C7C7F" w:rsidRDefault="001616A6" w:rsidP="001616A6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616A6" w:rsidRPr="00443971" w:rsidRDefault="001616A6" w:rsidP="001616A6">
      <w:pPr>
        <w:pStyle w:val="ConsPlusNormal"/>
        <w:ind w:firstLine="540"/>
        <w:jc w:val="center"/>
      </w:pPr>
    </w:p>
    <w:p w:rsidR="001616A6" w:rsidRPr="00443971" w:rsidRDefault="001616A6" w:rsidP="001616A6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5</w:t>
      </w:r>
      <w:r w:rsidRPr="00443971">
        <w:t>(</w:t>
      </w:r>
      <w:r>
        <w:t>29) июнь  2026 г</w:t>
      </w:r>
    </w:p>
    <w:p w:rsidR="001616A6" w:rsidRPr="00443971" w:rsidRDefault="001616A6" w:rsidP="001616A6">
      <w:pPr>
        <w:pStyle w:val="ConsPlusNormal"/>
      </w:pPr>
    </w:p>
    <w:p w:rsidR="001616A6" w:rsidRPr="00443971" w:rsidRDefault="001616A6" w:rsidP="001616A6">
      <w:pPr>
        <w:pStyle w:val="ConsPlusNormal"/>
        <w:ind w:firstLine="540"/>
        <w:jc w:val="center"/>
      </w:pPr>
      <w:r w:rsidRPr="00443971">
        <w:t>СОДЕРЖАНИЕ</w:t>
      </w:r>
      <w:r>
        <w:t xml:space="preserve">  </w:t>
      </w:r>
    </w:p>
    <w:p w:rsidR="001616A6" w:rsidRDefault="001616A6" w:rsidP="001616A6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олыванского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616A6" w:rsidRPr="002D0AE9" w:rsidTr="006A0D2A">
        <w:tc>
          <w:tcPr>
            <w:tcW w:w="11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1616A6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616A6" w:rsidRPr="002D0AE9" w:rsidTr="006A0D2A">
        <w:tc>
          <w:tcPr>
            <w:tcW w:w="1101" w:type="dxa"/>
          </w:tcPr>
          <w:p w:rsidR="001616A6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:rsidR="001616A6" w:rsidRPr="002D0AE9" w:rsidRDefault="006A0D2A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1616A6">
              <w:rPr>
                <w:sz w:val="20"/>
                <w:szCs w:val="20"/>
              </w:rPr>
              <w:t xml:space="preserve">.06.2026 </w:t>
            </w:r>
          </w:p>
        </w:tc>
        <w:tc>
          <w:tcPr>
            <w:tcW w:w="5812" w:type="dxa"/>
          </w:tcPr>
          <w:p w:rsidR="001616A6" w:rsidRPr="00291FA7" w:rsidRDefault="001616A6" w:rsidP="001616A6">
            <w:pPr>
              <w:pStyle w:val="a5"/>
            </w:pPr>
            <w:r>
              <w:t xml:space="preserve">Об утверждении Порядка сообщения лицами, замещающими муниципальные должности в Администрации Колыванского сельсовета о возникновении личной заинтересованности при </w:t>
            </w:r>
            <w:r w:rsidR="000B2036">
              <w:t>исполнении</w:t>
            </w:r>
            <w:r>
              <w:t xml:space="preserve"> должностных </w:t>
            </w:r>
            <w:r w:rsidR="000B2036">
              <w:t xml:space="preserve">обязанностей , которая приводит или может привести к конфликту интересов </w:t>
            </w:r>
          </w:p>
        </w:tc>
        <w:tc>
          <w:tcPr>
            <w:tcW w:w="1701" w:type="dxa"/>
          </w:tcPr>
          <w:p w:rsidR="001616A6" w:rsidRPr="002D0AE9" w:rsidRDefault="00BF5AFD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5-10</w:t>
            </w:r>
          </w:p>
        </w:tc>
      </w:tr>
      <w:tr w:rsidR="001616A6" w:rsidRPr="002D0AE9" w:rsidTr="006A0D2A">
        <w:tc>
          <w:tcPr>
            <w:tcW w:w="1101" w:type="dxa"/>
          </w:tcPr>
          <w:p w:rsidR="001616A6" w:rsidRDefault="000B203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</w:tcPr>
          <w:p w:rsidR="001616A6" w:rsidRPr="002D0AE9" w:rsidRDefault="006A0D2A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0B2036">
              <w:rPr>
                <w:sz w:val="20"/>
                <w:szCs w:val="20"/>
              </w:rPr>
              <w:t xml:space="preserve">.06.2026 </w:t>
            </w:r>
          </w:p>
        </w:tc>
        <w:tc>
          <w:tcPr>
            <w:tcW w:w="5812" w:type="dxa"/>
          </w:tcPr>
          <w:p w:rsidR="001616A6" w:rsidRPr="000B2036" w:rsidRDefault="000B2036" w:rsidP="000B2036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rPr>
                <w:sz w:val="24"/>
                <w:szCs w:val="24"/>
              </w:rPr>
            </w:pPr>
            <w:r w:rsidRPr="000B2036">
              <w:rPr>
                <w:sz w:val="24"/>
                <w:szCs w:val="24"/>
              </w:rPr>
              <w:t>Об утверждении прогнозного плана приватизации обьек</w:t>
            </w:r>
            <w:r>
              <w:rPr>
                <w:sz w:val="24"/>
                <w:szCs w:val="24"/>
              </w:rPr>
              <w:t xml:space="preserve">тов муниципальной собственности </w:t>
            </w:r>
            <w:r w:rsidRPr="000B2036">
              <w:rPr>
                <w:sz w:val="24"/>
                <w:szCs w:val="24"/>
              </w:rPr>
              <w:t xml:space="preserve">муниципального образования Колыванский сельсовет на 2026 г </w:t>
            </w:r>
          </w:p>
        </w:tc>
        <w:tc>
          <w:tcPr>
            <w:tcW w:w="1701" w:type="dxa"/>
          </w:tcPr>
          <w:p w:rsidR="001616A6" w:rsidRPr="002D0AE9" w:rsidRDefault="00BF5AFD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11-12</w:t>
            </w:r>
          </w:p>
        </w:tc>
      </w:tr>
      <w:tr w:rsidR="000B2036" w:rsidRPr="002D0AE9" w:rsidTr="006A0D2A">
        <w:tc>
          <w:tcPr>
            <w:tcW w:w="1101" w:type="dxa"/>
          </w:tcPr>
          <w:p w:rsidR="000B2036" w:rsidRDefault="000B203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275" w:type="dxa"/>
          </w:tcPr>
          <w:p w:rsidR="000B2036" w:rsidRDefault="006A0D2A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0B2036">
              <w:rPr>
                <w:sz w:val="20"/>
                <w:szCs w:val="20"/>
              </w:rPr>
              <w:t xml:space="preserve">.06.2026 </w:t>
            </w:r>
          </w:p>
        </w:tc>
        <w:tc>
          <w:tcPr>
            <w:tcW w:w="5812" w:type="dxa"/>
          </w:tcPr>
          <w:p w:rsidR="000B2036" w:rsidRPr="000B2036" w:rsidRDefault="000B2036" w:rsidP="000B2036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</w:pPr>
            <w:r>
              <w:t>О внесении изменений в решение Колыванского сельского Совета народных депутатов от 25.09.2019 г № 12 « О ставках налога на имущество физических лиц на территории  муни</w:t>
            </w:r>
            <w:r w:rsidR="00AC2687">
              <w:t xml:space="preserve">ципального образования </w:t>
            </w:r>
            <w:r>
              <w:t xml:space="preserve">Колыванского сельсовета </w:t>
            </w:r>
          </w:p>
        </w:tc>
        <w:tc>
          <w:tcPr>
            <w:tcW w:w="1701" w:type="dxa"/>
          </w:tcPr>
          <w:p w:rsidR="000B2036" w:rsidRPr="002D0AE9" w:rsidRDefault="00BF5AFD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</w:tbl>
    <w:p w:rsidR="001616A6" w:rsidRDefault="001616A6" w:rsidP="001616A6">
      <w:pPr>
        <w:pStyle w:val="ConsPlusNormal"/>
        <w:ind w:firstLine="540"/>
        <w:jc w:val="both"/>
      </w:pPr>
    </w:p>
    <w:p w:rsidR="001616A6" w:rsidRPr="00443971" w:rsidRDefault="001616A6" w:rsidP="001616A6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 xml:space="preserve">Колыванского 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616A6" w:rsidRPr="002D0AE9" w:rsidTr="006A0D2A">
        <w:tc>
          <w:tcPr>
            <w:tcW w:w="11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1616A6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616A6" w:rsidRPr="002D0AE9" w:rsidTr="006A0D2A">
        <w:tc>
          <w:tcPr>
            <w:tcW w:w="1101" w:type="dxa"/>
          </w:tcPr>
          <w:p w:rsidR="001616A6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1616A6" w:rsidRPr="00291FA7" w:rsidRDefault="001616A6" w:rsidP="006A0D2A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</w:pP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1616A6" w:rsidRPr="002D0AE9" w:rsidTr="006A0D2A">
        <w:tc>
          <w:tcPr>
            <w:tcW w:w="1101" w:type="dxa"/>
          </w:tcPr>
          <w:p w:rsidR="001616A6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1616A6" w:rsidRPr="002D0AE9" w:rsidRDefault="001616A6" w:rsidP="006A0D2A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1616A6" w:rsidRPr="00443971" w:rsidRDefault="001616A6" w:rsidP="001616A6">
      <w:pPr>
        <w:pStyle w:val="ConsPlusNormal"/>
        <w:ind w:firstLine="540"/>
        <w:jc w:val="both"/>
      </w:pPr>
    </w:p>
    <w:p w:rsidR="001616A6" w:rsidRPr="00443971" w:rsidRDefault="001616A6" w:rsidP="001616A6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Колыванского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616A6" w:rsidRPr="002D0AE9" w:rsidTr="006A0D2A">
        <w:tc>
          <w:tcPr>
            <w:tcW w:w="11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616A6" w:rsidRPr="00443971" w:rsidRDefault="001616A6" w:rsidP="001616A6">
      <w:pPr>
        <w:pStyle w:val="ConsPlusNormal"/>
        <w:ind w:firstLine="540"/>
        <w:jc w:val="both"/>
      </w:pPr>
    </w:p>
    <w:p w:rsidR="001616A6" w:rsidRPr="00443971" w:rsidRDefault="001616A6" w:rsidP="001616A6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Колыванского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616A6" w:rsidRPr="002D0AE9" w:rsidTr="006A0D2A">
        <w:tc>
          <w:tcPr>
            <w:tcW w:w="11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616A6" w:rsidRPr="002D0AE9" w:rsidTr="006A0D2A">
        <w:tc>
          <w:tcPr>
            <w:tcW w:w="11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1616A6" w:rsidRPr="009353E7" w:rsidRDefault="001616A6" w:rsidP="006A0D2A">
            <w:pPr>
              <w:pStyle w:val="a4"/>
              <w:ind w:firstLine="0"/>
              <w:jc w:val="left"/>
            </w:pPr>
          </w:p>
        </w:tc>
        <w:tc>
          <w:tcPr>
            <w:tcW w:w="1701" w:type="dxa"/>
          </w:tcPr>
          <w:p w:rsidR="001616A6" w:rsidRPr="00581211" w:rsidRDefault="001616A6" w:rsidP="006A0D2A">
            <w:pPr>
              <w:pStyle w:val="ConsPlusNormal"/>
              <w:jc w:val="both"/>
            </w:pPr>
          </w:p>
        </w:tc>
      </w:tr>
      <w:tr w:rsidR="001616A6" w:rsidRPr="002D0AE9" w:rsidTr="006A0D2A">
        <w:tc>
          <w:tcPr>
            <w:tcW w:w="1101" w:type="dxa"/>
          </w:tcPr>
          <w:p w:rsidR="001616A6" w:rsidRPr="00F55182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1616A6" w:rsidRPr="0031592A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1616A6" w:rsidRPr="009353E7" w:rsidRDefault="001616A6" w:rsidP="006A0D2A">
            <w:pPr>
              <w:jc w:val="both"/>
            </w:pPr>
          </w:p>
        </w:tc>
        <w:tc>
          <w:tcPr>
            <w:tcW w:w="1701" w:type="dxa"/>
          </w:tcPr>
          <w:p w:rsidR="001616A6" w:rsidRPr="00A322F2" w:rsidRDefault="001616A6" w:rsidP="006A0D2A">
            <w:pPr>
              <w:pStyle w:val="ConsPlusNormal"/>
              <w:jc w:val="both"/>
            </w:pPr>
          </w:p>
        </w:tc>
      </w:tr>
      <w:tr w:rsidR="001616A6" w:rsidRPr="002D0AE9" w:rsidTr="006A0D2A">
        <w:tc>
          <w:tcPr>
            <w:tcW w:w="1101" w:type="dxa"/>
          </w:tcPr>
          <w:p w:rsidR="001616A6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1616A6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1616A6" w:rsidRPr="009353E7" w:rsidRDefault="001616A6" w:rsidP="006A0D2A">
            <w:pPr>
              <w:jc w:val="both"/>
            </w:pPr>
          </w:p>
        </w:tc>
        <w:tc>
          <w:tcPr>
            <w:tcW w:w="1701" w:type="dxa"/>
          </w:tcPr>
          <w:p w:rsidR="001616A6" w:rsidRPr="00A322F2" w:rsidRDefault="001616A6" w:rsidP="006A0D2A">
            <w:pPr>
              <w:pStyle w:val="ConsPlusNormal"/>
              <w:jc w:val="both"/>
            </w:pPr>
          </w:p>
        </w:tc>
      </w:tr>
    </w:tbl>
    <w:p w:rsidR="001616A6" w:rsidRPr="00443971" w:rsidRDefault="001616A6" w:rsidP="001616A6">
      <w:pPr>
        <w:pStyle w:val="ConsPlusNormal"/>
        <w:ind w:firstLine="540"/>
        <w:jc w:val="both"/>
      </w:pPr>
    </w:p>
    <w:p w:rsidR="001616A6" w:rsidRDefault="001616A6" w:rsidP="001616A6">
      <w:pPr>
        <w:pStyle w:val="ConsPlusNormal"/>
        <w:tabs>
          <w:tab w:val="left" w:pos="1418"/>
          <w:tab w:val="left" w:pos="1701"/>
        </w:tabs>
        <w:jc w:val="both"/>
      </w:pPr>
      <w:r>
        <w:t xml:space="preserve">       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 xml:space="preserve">олыванского </w:t>
      </w:r>
    </w:p>
    <w:p w:rsidR="001616A6" w:rsidRPr="00443971" w:rsidRDefault="001616A6" w:rsidP="001616A6">
      <w:pPr>
        <w:pStyle w:val="ConsPlusNormal"/>
        <w:tabs>
          <w:tab w:val="left" w:pos="1418"/>
          <w:tab w:val="left" w:pos="1701"/>
        </w:tabs>
        <w:jc w:val="both"/>
      </w:pPr>
      <w:r w:rsidRPr="00443971"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616A6" w:rsidRPr="002D0AE9" w:rsidTr="006A0D2A">
        <w:tc>
          <w:tcPr>
            <w:tcW w:w="1242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616A6" w:rsidRPr="00443971" w:rsidRDefault="001616A6" w:rsidP="001616A6">
      <w:pPr>
        <w:pStyle w:val="ConsPlusNormal"/>
        <w:ind w:firstLine="540"/>
        <w:jc w:val="both"/>
      </w:pPr>
    </w:p>
    <w:p w:rsidR="001616A6" w:rsidRPr="00443971" w:rsidRDefault="001616A6" w:rsidP="001616A6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616A6" w:rsidRPr="00443971" w:rsidRDefault="001616A6" w:rsidP="001616A6">
      <w:pPr>
        <w:pStyle w:val="ConsPlusNormal"/>
        <w:ind w:firstLine="540"/>
        <w:jc w:val="both"/>
      </w:pP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616A6" w:rsidRPr="002D0AE9" w:rsidTr="006A0D2A">
        <w:tc>
          <w:tcPr>
            <w:tcW w:w="1242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616A6" w:rsidRPr="002D0AE9" w:rsidRDefault="001616A6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C56629" w:rsidRPr="002D0AE9" w:rsidTr="006A0D2A">
        <w:tc>
          <w:tcPr>
            <w:tcW w:w="1242" w:type="dxa"/>
          </w:tcPr>
          <w:p w:rsidR="00C56629" w:rsidRDefault="00C56629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56629" w:rsidRPr="002D0AE9" w:rsidRDefault="00C56629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 </w:t>
            </w:r>
          </w:p>
        </w:tc>
        <w:tc>
          <w:tcPr>
            <w:tcW w:w="5245" w:type="dxa"/>
          </w:tcPr>
          <w:p w:rsidR="00C56629" w:rsidRPr="002D0AE9" w:rsidRDefault="000E11F3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утверждении Правил благоустройства муниципального образования сельское поселение Колыванский сельсовет Курьинского района Алтайского края </w:t>
            </w:r>
          </w:p>
        </w:tc>
        <w:tc>
          <w:tcPr>
            <w:tcW w:w="1701" w:type="dxa"/>
          </w:tcPr>
          <w:p w:rsidR="00C56629" w:rsidRPr="002D0AE9" w:rsidRDefault="00BF5AFD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15-82</w:t>
            </w:r>
          </w:p>
        </w:tc>
      </w:tr>
      <w:tr w:rsidR="00C56629" w:rsidRPr="002D0AE9" w:rsidTr="006A0D2A">
        <w:tc>
          <w:tcPr>
            <w:tcW w:w="1242" w:type="dxa"/>
          </w:tcPr>
          <w:p w:rsidR="00C56629" w:rsidRDefault="00C56629" w:rsidP="006A0D2A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56629" w:rsidRPr="002D0AE9" w:rsidRDefault="000E11F3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 </w:t>
            </w:r>
          </w:p>
        </w:tc>
        <w:tc>
          <w:tcPr>
            <w:tcW w:w="5245" w:type="dxa"/>
          </w:tcPr>
          <w:p w:rsidR="00C56629" w:rsidRPr="002D0AE9" w:rsidRDefault="000E11F3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внесении изменений в Правила землепользования и застройки муниципального образования Колыванский сельсовета </w:t>
            </w:r>
          </w:p>
        </w:tc>
        <w:tc>
          <w:tcPr>
            <w:tcW w:w="1701" w:type="dxa"/>
          </w:tcPr>
          <w:p w:rsidR="00C56629" w:rsidRPr="002D0AE9" w:rsidRDefault="00BF5AFD" w:rsidP="006A0D2A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83-84</w:t>
            </w:r>
          </w:p>
        </w:tc>
      </w:tr>
    </w:tbl>
    <w:p w:rsidR="001616A6" w:rsidRDefault="001616A6" w:rsidP="001616A6"/>
    <w:p w:rsidR="001616A6" w:rsidRDefault="001616A6" w:rsidP="001616A6"/>
    <w:p w:rsidR="001616A6" w:rsidRDefault="001616A6" w:rsidP="001616A6"/>
    <w:p w:rsidR="001616A6" w:rsidRDefault="001616A6" w:rsidP="001616A6"/>
    <w:p w:rsidR="00793E81" w:rsidRDefault="00793E81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Pr="000E11F3" w:rsidRDefault="000E11F3">
      <w:pPr>
        <w:rPr>
          <w:b/>
          <w:sz w:val="40"/>
          <w:szCs w:val="40"/>
        </w:rPr>
      </w:pPr>
    </w:p>
    <w:p w:rsidR="000E11F3" w:rsidRPr="000E11F3" w:rsidRDefault="000E11F3" w:rsidP="000E11F3">
      <w:pPr>
        <w:pStyle w:val="ConsPlusNormal"/>
        <w:ind w:firstLine="540"/>
        <w:jc w:val="both"/>
        <w:rPr>
          <w:b/>
          <w:sz w:val="40"/>
          <w:szCs w:val="40"/>
        </w:rPr>
      </w:pPr>
      <w:r w:rsidRPr="000E11F3">
        <w:rPr>
          <w:b/>
          <w:sz w:val="40"/>
          <w:szCs w:val="40"/>
        </w:rPr>
        <w:t>Раздел 1. Решения Совета народных депутатов Колыванского сельсовета Курьинского района Алтайского края</w:t>
      </w:r>
    </w:p>
    <w:p w:rsidR="000E11F3" w:rsidRPr="000E11F3" w:rsidRDefault="000E11F3">
      <w:pPr>
        <w:rPr>
          <w:b/>
          <w:sz w:val="40"/>
          <w:szCs w:val="40"/>
        </w:rPr>
      </w:pPr>
    </w:p>
    <w:p w:rsidR="000E11F3" w:rsidRPr="000E11F3" w:rsidRDefault="000E11F3">
      <w:pPr>
        <w:rPr>
          <w:b/>
          <w:sz w:val="40"/>
          <w:szCs w:val="40"/>
        </w:rPr>
      </w:pPr>
    </w:p>
    <w:p w:rsidR="000E11F3" w:rsidRPr="000E11F3" w:rsidRDefault="000E11F3">
      <w:pPr>
        <w:rPr>
          <w:b/>
          <w:sz w:val="40"/>
          <w:szCs w:val="40"/>
        </w:rPr>
      </w:pPr>
    </w:p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 w:rsidP="000E11F3">
      <w:pPr>
        <w:widowControl w:val="0"/>
        <w:jc w:val="center"/>
        <w:rPr>
          <w:b/>
          <w:sz w:val="28"/>
          <w:szCs w:val="28"/>
        </w:rPr>
      </w:pPr>
    </w:p>
    <w:p w:rsidR="000E11F3" w:rsidRDefault="000E11F3" w:rsidP="000E11F3">
      <w:pPr>
        <w:widowControl w:val="0"/>
        <w:jc w:val="center"/>
        <w:rPr>
          <w:b/>
          <w:sz w:val="28"/>
          <w:szCs w:val="28"/>
        </w:rPr>
      </w:pPr>
    </w:p>
    <w:p w:rsidR="000E11F3" w:rsidRPr="009B4422" w:rsidRDefault="000E11F3" w:rsidP="000E11F3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КОЛЫВАНСКИЙ СЕЛЬСКИЙ </w:t>
      </w:r>
      <w:r w:rsidRPr="002B3C78">
        <w:rPr>
          <w:b/>
          <w:sz w:val="28"/>
          <w:szCs w:val="28"/>
        </w:rPr>
        <w:t xml:space="preserve">СОВЕТ НАРОДНЫХ  ДЕПУТАТОВ </w:t>
      </w:r>
      <w:r w:rsidRPr="002B3C78">
        <w:rPr>
          <w:sz w:val="28"/>
          <w:szCs w:val="28"/>
        </w:rPr>
        <w:t xml:space="preserve">                                                     </w:t>
      </w:r>
    </w:p>
    <w:p w:rsidR="000E11F3" w:rsidRPr="002B3C78" w:rsidRDefault="000E11F3" w:rsidP="000E11F3">
      <w:pPr>
        <w:widowControl w:val="0"/>
        <w:jc w:val="center"/>
        <w:rPr>
          <w:b/>
          <w:sz w:val="28"/>
          <w:szCs w:val="28"/>
        </w:rPr>
      </w:pPr>
      <w:r w:rsidRPr="002B3C78">
        <w:rPr>
          <w:b/>
          <w:sz w:val="28"/>
          <w:szCs w:val="28"/>
        </w:rPr>
        <w:t xml:space="preserve"> КУРЬИНСКОГО РАЙОНА АЛТАЙСКОГО КРАЯ</w:t>
      </w:r>
    </w:p>
    <w:p w:rsidR="000E11F3" w:rsidRPr="002B3C78" w:rsidRDefault="000E11F3" w:rsidP="000E11F3">
      <w:pPr>
        <w:widowControl w:val="0"/>
        <w:ind w:left="3600"/>
        <w:rPr>
          <w:b/>
          <w:sz w:val="28"/>
          <w:szCs w:val="28"/>
        </w:rPr>
      </w:pPr>
      <w:r w:rsidRPr="002B3C78">
        <w:rPr>
          <w:b/>
          <w:sz w:val="28"/>
          <w:szCs w:val="28"/>
        </w:rPr>
        <w:t xml:space="preserve">   </w:t>
      </w:r>
    </w:p>
    <w:p w:rsidR="000E11F3" w:rsidRPr="002B3C78" w:rsidRDefault="000E11F3" w:rsidP="000E11F3">
      <w:pPr>
        <w:widowControl w:val="0"/>
        <w:jc w:val="center"/>
        <w:rPr>
          <w:b/>
          <w:sz w:val="28"/>
          <w:szCs w:val="28"/>
        </w:rPr>
      </w:pPr>
      <w:r w:rsidRPr="002B3C78">
        <w:rPr>
          <w:b/>
          <w:sz w:val="28"/>
          <w:szCs w:val="28"/>
        </w:rPr>
        <w:t xml:space="preserve">РЕШЕНИЕ </w:t>
      </w:r>
    </w:p>
    <w:p w:rsidR="000E11F3" w:rsidRPr="002B3C78" w:rsidRDefault="000E11F3" w:rsidP="000E11F3">
      <w:pPr>
        <w:widowControl w:val="0"/>
        <w:rPr>
          <w:b/>
          <w:sz w:val="28"/>
          <w:szCs w:val="28"/>
        </w:rPr>
      </w:pPr>
    </w:p>
    <w:p w:rsidR="000E11F3" w:rsidRPr="002B3C78" w:rsidRDefault="006A0D2A" w:rsidP="000E11F3">
      <w:pPr>
        <w:widowControl w:val="0"/>
        <w:rPr>
          <w:sz w:val="28"/>
          <w:szCs w:val="28"/>
        </w:rPr>
      </w:pPr>
      <w:r>
        <w:rPr>
          <w:sz w:val="28"/>
          <w:szCs w:val="28"/>
        </w:rPr>
        <w:t>25</w:t>
      </w:r>
      <w:r w:rsidR="000E11F3">
        <w:rPr>
          <w:sz w:val="28"/>
          <w:szCs w:val="28"/>
        </w:rPr>
        <w:t xml:space="preserve"> июня 2026 г </w:t>
      </w:r>
      <w:r w:rsidR="000E11F3">
        <w:rPr>
          <w:sz w:val="28"/>
          <w:szCs w:val="28"/>
        </w:rPr>
        <w:tab/>
      </w:r>
      <w:r w:rsidR="000E11F3">
        <w:rPr>
          <w:sz w:val="28"/>
          <w:szCs w:val="28"/>
        </w:rPr>
        <w:tab/>
        <w:t xml:space="preserve">            </w:t>
      </w:r>
      <w:r w:rsidR="000E11F3" w:rsidRPr="002B3C78">
        <w:rPr>
          <w:sz w:val="28"/>
          <w:szCs w:val="28"/>
        </w:rPr>
        <w:t xml:space="preserve">    с.Колывань                   </w:t>
      </w:r>
      <w:r w:rsidR="000E11F3">
        <w:rPr>
          <w:sz w:val="28"/>
          <w:szCs w:val="28"/>
        </w:rPr>
        <w:t xml:space="preserve">           </w:t>
      </w:r>
      <w:r w:rsidR="000E11F3" w:rsidRPr="002B3C78">
        <w:rPr>
          <w:sz w:val="28"/>
          <w:szCs w:val="28"/>
        </w:rPr>
        <w:t xml:space="preserve">              № 10</w:t>
      </w:r>
    </w:p>
    <w:p w:rsidR="000E11F3" w:rsidRPr="002B3C78" w:rsidRDefault="000E11F3" w:rsidP="000E11F3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0E11F3" w:rsidRPr="002B3C78" w:rsidRDefault="000E11F3" w:rsidP="000E11F3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0E11F3" w:rsidRPr="002B3C78" w:rsidRDefault="000E11F3" w:rsidP="000E11F3">
      <w:pPr>
        <w:widowControl w:val="0"/>
        <w:tabs>
          <w:tab w:val="left" w:pos="5103"/>
        </w:tabs>
        <w:spacing w:line="240" w:lineRule="exact"/>
        <w:ind w:right="4251"/>
        <w:jc w:val="both"/>
      </w:pPr>
      <w:r w:rsidRPr="002B3C78">
        <w:t>Об утверждении Порядка сообщения лицами, замещающими муниципальные должности в,</w:t>
      </w:r>
    </w:p>
    <w:p w:rsidR="000E11F3" w:rsidRPr="002B3C78" w:rsidRDefault="000E11F3" w:rsidP="000E11F3">
      <w:pPr>
        <w:widowControl w:val="0"/>
        <w:tabs>
          <w:tab w:val="left" w:pos="5103"/>
        </w:tabs>
        <w:spacing w:line="240" w:lineRule="exact"/>
        <w:ind w:right="4251"/>
        <w:jc w:val="both"/>
      </w:pPr>
      <w:r w:rsidRPr="002B3C78">
        <w:t xml:space="preserve"> Администрации Колыванского сельсовета </w:t>
      </w:r>
    </w:p>
    <w:p w:rsidR="000E11F3" w:rsidRPr="002B3C78" w:rsidRDefault="000E11F3" w:rsidP="000E11F3">
      <w:pPr>
        <w:widowControl w:val="0"/>
        <w:tabs>
          <w:tab w:val="left" w:pos="5103"/>
        </w:tabs>
        <w:spacing w:line="240" w:lineRule="exact"/>
        <w:ind w:right="4251"/>
        <w:jc w:val="both"/>
      </w:pPr>
      <w:r w:rsidRPr="002B3C78"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</w:p>
    <w:p w:rsidR="000E11F3" w:rsidRPr="002B3C78" w:rsidRDefault="000E11F3" w:rsidP="000E11F3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0E11F3" w:rsidRPr="002B3C78" w:rsidRDefault="000E11F3" w:rsidP="000E11F3">
      <w:pPr>
        <w:widowControl w:val="0"/>
        <w:ind w:firstLine="708"/>
        <w:jc w:val="both"/>
        <w:rPr>
          <w:sz w:val="28"/>
          <w:szCs w:val="28"/>
        </w:rPr>
      </w:pPr>
      <w:r w:rsidRPr="002B3C78">
        <w:rPr>
          <w:sz w:val="28"/>
          <w:szCs w:val="28"/>
        </w:rPr>
        <w:t xml:space="preserve">В соответствии со статьей 12.1 Федерального закона от 25.12.2008             №273-ФЗ «О противодействии коррупции», законом Алтайского края от 03.06.2010 № 46-ЗС «О противодействии коррупции в Алтайском крае», руководствуясь Уставом муниципального образования Колыванский сельсовет, Колыванский сельский Совет народных депутатов РЕШИЛ: </w:t>
      </w:r>
    </w:p>
    <w:p w:rsidR="000E11F3" w:rsidRPr="002B3C78" w:rsidRDefault="000E11F3" w:rsidP="000E11F3">
      <w:pPr>
        <w:widowControl w:val="0"/>
        <w:tabs>
          <w:tab w:val="left" w:pos="9356"/>
        </w:tabs>
        <w:ind w:firstLine="737"/>
        <w:jc w:val="both"/>
        <w:rPr>
          <w:sz w:val="28"/>
          <w:szCs w:val="28"/>
        </w:rPr>
      </w:pPr>
      <w:r w:rsidRPr="002B3C78">
        <w:rPr>
          <w:sz w:val="28"/>
          <w:szCs w:val="28"/>
        </w:rPr>
        <w:t xml:space="preserve">1. Утвердить Порядок сообщения лицами, замещающими муниципальные должности в администрации Колыванского сельсовета ,         </w:t>
      </w:r>
    </w:p>
    <w:p w:rsidR="000E11F3" w:rsidRPr="002B3C78" w:rsidRDefault="000E11F3" w:rsidP="000E11F3">
      <w:pPr>
        <w:widowControl w:val="0"/>
        <w:tabs>
          <w:tab w:val="left" w:pos="9356"/>
        </w:tabs>
        <w:jc w:val="both"/>
        <w:rPr>
          <w:sz w:val="28"/>
          <w:szCs w:val="28"/>
        </w:rPr>
      </w:pPr>
      <w:r w:rsidRPr="002B3C78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0E11F3" w:rsidRPr="002B3C78" w:rsidRDefault="000E11F3" w:rsidP="000E11F3">
      <w:pPr>
        <w:widowControl w:val="0"/>
        <w:tabs>
          <w:tab w:val="left" w:pos="9356"/>
        </w:tabs>
        <w:ind w:firstLine="737"/>
        <w:rPr>
          <w:sz w:val="28"/>
          <w:szCs w:val="28"/>
        </w:rPr>
      </w:pPr>
      <w:r w:rsidRPr="002B3C78">
        <w:rPr>
          <w:sz w:val="28"/>
          <w:szCs w:val="28"/>
        </w:rPr>
        <w:t>2. Признать утратившим силу решение Колыванского сельского  Совета народных  депутатов № 7  от 30.06.2021 г.</w:t>
      </w:r>
    </w:p>
    <w:p w:rsidR="000E11F3" w:rsidRPr="002B3C78" w:rsidRDefault="000E11F3" w:rsidP="000E11F3">
      <w:pPr>
        <w:widowControl w:val="0"/>
        <w:tabs>
          <w:tab w:val="left" w:pos="9356"/>
        </w:tabs>
        <w:jc w:val="both"/>
        <w:rPr>
          <w:sz w:val="28"/>
          <w:szCs w:val="28"/>
        </w:rPr>
      </w:pPr>
      <w:r w:rsidRPr="002B3C78">
        <w:rPr>
          <w:sz w:val="28"/>
          <w:szCs w:val="28"/>
        </w:rPr>
        <w:t xml:space="preserve"> «Об утверждении Порядка сообщения лицами, замещающими муниципальные должности в Администрации Колыванского сельсовета </w:t>
      </w:r>
    </w:p>
    <w:p w:rsidR="000E11F3" w:rsidRPr="002B3C78" w:rsidRDefault="000E11F3" w:rsidP="000E11F3">
      <w:pPr>
        <w:widowControl w:val="0"/>
        <w:tabs>
          <w:tab w:val="left" w:pos="9356"/>
        </w:tabs>
        <w:jc w:val="both"/>
        <w:rPr>
          <w:sz w:val="28"/>
          <w:szCs w:val="28"/>
        </w:rPr>
      </w:pPr>
      <w:r w:rsidRPr="002B3C78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интересов».     </w:t>
      </w:r>
    </w:p>
    <w:p w:rsidR="000E11F3" w:rsidRPr="002B3C78" w:rsidRDefault="000E11F3" w:rsidP="000E11F3">
      <w:pPr>
        <w:spacing w:line="380" w:lineRule="exact"/>
        <w:ind w:firstLine="709"/>
        <w:jc w:val="both"/>
        <w:rPr>
          <w:sz w:val="28"/>
          <w:szCs w:val="28"/>
        </w:rPr>
      </w:pPr>
      <w:r w:rsidRPr="002B3C78">
        <w:rPr>
          <w:sz w:val="28"/>
          <w:szCs w:val="28"/>
        </w:rPr>
        <w:t>3.  Опубликовать настоящее реш</w:t>
      </w:r>
      <w:bookmarkStart w:id="0" w:name="_GoBack"/>
      <w:bookmarkEnd w:id="0"/>
      <w:r w:rsidRPr="002B3C78">
        <w:rPr>
          <w:sz w:val="28"/>
          <w:szCs w:val="28"/>
        </w:rPr>
        <w:t>ение в Сборнике муниципальных правовых актов Колыванского сельсовета Курьинского района Алтайского края и разместить на официальном сайте Администрации Курьинского района.</w:t>
      </w:r>
    </w:p>
    <w:p w:rsidR="000E11F3" w:rsidRPr="002B3C78" w:rsidRDefault="000E11F3" w:rsidP="000E11F3">
      <w:pPr>
        <w:widowControl w:val="0"/>
        <w:jc w:val="both"/>
        <w:rPr>
          <w:sz w:val="28"/>
          <w:szCs w:val="28"/>
        </w:rPr>
      </w:pPr>
      <w:r w:rsidRPr="002B3C78">
        <w:rPr>
          <w:sz w:val="28"/>
          <w:szCs w:val="28"/>
        </w:rPr>
        <w:t xml:space="preserve">4. Контроль за исполнением решения оставляю за собой . </w:t>
      </w:r>
    </w:p>
    <w:p w:rsidR="000E11F3" w:rsidRPr="002B3C78" w:rsidRDefault="000E11F3" w:rsidP="000E11F3">
      <w:pPr>
        <w:widowControl w:val="0"/>
        <w:rPr>
          <w:sz w:val="28"/>
          <w:szCs w:val="28"/>
        </w:rPr>
      </w:pPr>
    </w:p>
    <w:p w:rsidR="000E11F3" w:rsidRPr="002B3C78" w:rsidRDefault="000E11F3" w:rsidP="000E11F3">
      <w:pPr>
        <w:rPr>
          <w:sz w:val="28"/>
          <w:szCs w:val="28"/>
        </w:rPr>
      </w:pPr>
    </w:p>
    <w:p w:rsidR="000E11F3" w:rsidRPr="002B3C78" w:rsidRDefault="000E11F3" w:rsidP="000E11F3">
      <w:pPr>
        <w:rPr>
          <w:sz w:val="28"/>
          <w:szCs w:val="28"/>
        </w:rPr>
      </w:pPr>
    </w:p>
    <w:p w:rsidR="000E11F3" w:rsidRPr="002B3C78" w:rsidRDefault="000E11F3" w:rsidP="000E11F3">
      <w:pPr>
        <w:rPr>
          <w:sz w:val="28"/>
          <w:szCs w:val="28"/>
        </w:rPr>
        <w:sectPr w:rsidR="000E11F3" w:rsidRPr="002B3C78">
          <w:headerReference w:type="default" r:id="rId7"/>
          <w:headerReference w:type="first" r:id="rId8"/>
          <w:pgSz w:w="11906" w:h="16838"/>
          <w:pgMar w:top="1134" w:right="851" w:bottom="426" w:left="1701" w:header="709" w:footer="709" w:gutter="0"/>
          <w:cols w:space="720"/>
          <w:titlePg/>
        </w:sectPr>
      </w:pPr>
      <w:r w:rsidRPr="002B3C78">
        <w:rPr>
          <w:sz w:val="28"/>
          <w:szCs w:val="28"/>
        </w:rPr>
        <w:t xml:space="preserve">Глава сельсовета                                                                                Л.В Бахтина </w:t>
      </w:r>
    </w:p>
    <w:p w:rsidR="000E11F3" w:rsidRDefault="000E11F3" w:rsidP="000E11F3">
      <w:pPr>
        <w:widowControl w:val="0"/>
        <w:spacing w:line="240" w:lineRule="exact"/>
        <w:ind w:left="566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 xml:space="preserve">Приложение </w:t>
      </w:r>
    </w:p>
    <w:p w:rsidR="000E11F3" w:rsidRDefault="000E11F3" w:rsidP="000E11F3">
      <w:pPr>
        <w:widowControl w:val="0"/>
        <w:spacing w:line="240" w:lineRule="exact"/>
        <w:ind w:left="566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 решению № 10 от</w:t>
      </w:r>
      <w:r w:rsidR="006A0D2A">
        <w:rPr>
          <w:rFonts w:ascii="PT Astra Serif" w:hAnsi="PT Astra Serif"/>
          <w:sz w:val="28"/>
        </w:rPr>
        <w:t xml:space="preserve"> 25</w:t>
      </w:r>
      <w:r>
        <w:rPr>
          <w:rFonts w:ascii="PT Astra Serif" w:hAnsi="PT Astra Serif"/>
          <w:sz w:val="28"/>
        </w:rPr>
        <w:t xml:space="preserve"> июня 2026 г ________________</w:t>
      </w:r>
    </w:p>
    <w:p w:rsidR="000E11F3" w:rsidRDefault="000E11F3" w:rsidP="000E11F3">
      <w:pPr>
        <w:widowControl w:val="0"/>
        <w:ind w:left="5664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ПОРЯДОК</w:t>
      </w: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сообщения лицами, замещающими муниципальные должности в_Администрации Колыванского сельсовета ______________________________________________________________</w:t>
      </w: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0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sz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0E11F3" w:rsidRDefault="000E11F3" w:rsidP="000E11F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8"/>
        </w:rPr>
        <w:t>Настоящий порядок определяет процедуру сообщения лицами, замещающими муниципальные должности в Администрации Колыванского сельсовета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9" w:history="1">
        <w:r>
          <w:rPr>
            <w:rStyle w:val="a8"/>
            <w:rFonts w:ascii="PT Astra Serif" w:eastAsiaTheme="majorEastAsia" w:hAnsi="PT Astra Serif"/>
          </w:rPr>
          <w:t>законом</w:t>
        </w:r>
      </w:hyperlink>
      <w:r>
        <w:rPr>
          <w:rFonts w:ascii="PT Astra Serif" w:hAnsi="PT Astra Serif"/>
          <w:sz w:val="28"/>
        </w:rPr>
        <w:t xml:space="preserve"> от 25.12.2008 № 273-ФЗ «О противодействии коррупции». 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 Порядок распространяется на лиц, замещающих следующие муниципальные должности: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1) глава Администрации сельсовета;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2) глава сельсовета </w:t>
      </w:r>
    </w:p>
    <w:p w:rsidR="000E11F3" w:rsidRPr="00676749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3) депутаты Колыванского сельского Совета народных депутатов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</w:rPr>
        <w:t xml:space="preserve">                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Уведомление направляется в Колыванский сельский Совет народных депутатов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trike/>
        </w:rPr>
      </w:pPr>
    </w:p>
    <w:p w:rsidR="000E11F3" w:rsidRDefault="000E11F3" w:rsidP="000E11F3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7. Регистрация уведомления осуществляется в день поступления</w:t>
      </w:r>
    </w:p>
    <w:p w:rsidR="000E11F3" w:rsidRDefault="000E11F3" w:rsidP="000E11F3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8. Комиссия  Колыванского сельского Совета народных депутатов  </w:t>
      </w:r>
    </w:p>
    <w:p w:rsidR="000E11F3" w:rsidRDefault="000E11F3" w:rsidP="000E11F3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В ходе предварительного рассмотрения уведомления комиссия Колыванского сельского Совета народных депутатов</w:t>
      </w:r>
    </w:p>
    <w:p w:rsidR="000E11F3" w:rsidRDefault="000E11F3" w:rsidP="000E11F3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имеет право получать в установленном порядке от лица, направившего уведомление, пояснения по изложенным в нем обстоятельствам и направлять  </w:t>
      </w:r>
    </w:p>
    <w:p w:rsidR="000E11F3" w:rsidRDefault="000E11F3" w:rsidP="000E11F3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10. Уведомление, мотивированное заключение и другие материалы, в течение 7 рабочих дней со дня поступления уведомления представляются в</w:t>
      </w:r>
    </w:p>
    <w:p w:rsidR="000E11F3" w:rsidRDefault="000E11F3" w:rsidP="000E11F3">
      <w:pPr>
        <w:pStyle w:val="Standard"/>
        <w:widowControl/>
        <w:ind w:firstLine="709"/>
        <w:rPr>
          <w:rFonts w:ascii="PT Astra Serif" w:hAnsi="PT Astra Serif"/>
        </w:rPr>
      </w:pPr>
    </w:p>
    <w:p w:rsidR="000E11F3" w:rsidRPr="009B4422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Колыванский сельский Совет народных депутатов.</w:t>
      </w:r>
      <w:r>
        <w:rPr>
          <w:rFonts w:ascii="PT Astra Serif" w:hAnsi="PT Astra Serif"/>
        </w:rPr>
        <w:t xml:space="preserve">  </w:t>
      </w:r>
      <w:r>
        <w:rPr>
          <w:rFonts w:ascii="PT Astra Serif" w:hAnsi="PT Astra Serif"/>
          <w:sz w:val="28"/>
        </w:rPr>
        <w:t>Указанный срок может быть продлен, но не более чем на 30 дней.</w:t>
      </w:r>
    </w:p>
    <w:p w:rsidR="000E11F3" w:rsidRPr="009B4422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11. Колыванский сельский Совет народных депутатов </w:t>
      </w:r>
    </w:p>
    <w:p w:rsidR="000E11F3" w:rsidRDefault="000E11F3" w:rsidP="000E11F3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рассматривает уведомление на ближайшей сессии в порядке, установленном Регламентом работы Колыванского сельского Совета народных депутатов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12. По результатам рассмотрения уведомления ,Колыванский сельский Совет народных депутатов </w:t>
      </w:r>
    </w:p>
    <w:p w:rsidR="000E11F3" w:rsidRDefault="000E11F3" w:rsidP="000E11F3">
      <w:pPr>
        <w:pStyle w:val="ConsPlusDocList"/>
        <w:widowControl w:val="0"/>
        <w:tabs>
          <w:tab w:val="left" w:pos="1005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0E11F3" w:rsidRDefault="000E11F3" w:rsidP="000E11F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0E11F3" w:rsidRDefault="000E11F3" w:rsidP="000E11F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0E11F3" w:rsidRDefault="000E11F3" w:rsidP="000E11F3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</w:t>
      </w:r>
      <w:r>
        <w:rPr>
          <w:rFonts w:ascii="PT Astra Serif" w:hAnsi="PT Astra Serif"/>
          <w:sz w:val="28"/>
        </w:rPr>
        <w:lastRenderedPageBreak/>
        <w:t>с законодательством Российской Федерации.</w:t>
      </w:r>
    </w:p>
    <w:p w:rsidR="000E11F3" w:rsidRDefault="000E11F3" w:rsidP="000E11F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trike/>
          <w:sz w:val="28"/>
        </w:rPr>
      </w:pPr>
      <w:r>
        <w:rPr>
          <w:rFonts w:ascii="PT Astra Serif" w:hAnsi="PT Astra Serif"/>
          <w:sz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0E11F3" w:rsidRPr="00820A1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13.Комиссия Колыванского сельского Совета народных депутатов </w:t>
      </w:r>
    </w:p>
    <w:p w:rsidR="000E11F3" w:rsidRDefault="000E11F3" w:rsidP="000E11F3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right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both"/>
        <w:rPr>
          <w:rFonts w:ascii="PT Astra Serif" w:hAnsi="PT Astra Serif"/>
          <w:sz w:val="16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0E11F3" w:rsidRDefault="000E11F3" w:rsidP="000E11F3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__________________________________</w:t>
      </w:r>
    </w:p>
    <w:p w:rsidR="000E11F3" w:rsidRDefault="000E11F3" w:rsidP="000E11F3">
      <w:pPr>
        <w:pStyle w:val="Standard"/>
        <w:widowControl/>
        <w:ind w:firstLine="3969"/>
        <w:rPr>
          <w:rFonts w:ascii="PT Astra Serif" w:hAnsi="PT Astra Serif"/>
        </w:rPr>
      </w:pPr>
      <w:r>
        <w:rPr>
          <w:rFonts w:ascii="PT Astra Serif" w:hAnsi="PT Astra Serif"/>
        </w:rPr>
        <w:t xml:space="preserve">(наименование представительного органа муниципального         </w:t>
      </w:r>
    </w:p>
    <w:p w:rsidR="000E11F3" w:rsidRDefault="000E11F3" w:rsidP="000E11F3">
      <w:pPr>
        <w:pStyle w:val="Standard"/>
        <w:widowControl/>
        <w:ind w:firstLine="3969"/>
        <w:rPr>
          <w:rFonts w:ascii="PT Astra Serif" w:hAnsi="PT Astra Serif"/>
        </w:rPr>
      </w:pPr>
      <w:r>
        <w:rPr>
          <w:rFonts w:ascii="PT Astra Serif" w:hAnsi="PT Astra Serif"/>
        </w:rPr>
        <w:t>образования</w:t>
      </w:r>
      <w:r>
        <w:rPr>
          <w:rFonts w:ascii="PT Astra Serif" w:hAnsi="PT Astra Serif"/>
          <w:sz w:val="28"/>
        </w:rPr>
        <w:t xml:space="preserve">                                                                                            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                                              от ___________________________</w:t>
      </w:r>
    </w:p>
    <w:p w:rsidR="000E11F3" w:rsidRDefault="000E11F3" w:rsidP="000E11F3">
      <w:pPr>
        <w:widowControl w:val="0"/>
        <w:ind w:left="396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(</w:t>
      </w:r>
      <w:r>
        <w:rPr>
          <w:rFonts w:ascii="PT Astra Serif" w:hAnsi="PT Astra Serif"/>
        </w:rPr>
        <w:t>Ф.И.О. лица, направившего уведомление,                                                  замещаемая должность</w:t>
      </w:r>
      <w:r>
        <w:rPr>
          <w:rFonts w:ascii="PT Astra Serif" w:hAnsi="PT Astra Serif"/>
          <w:sz w:val="28"/>
        </w:rPr>
        <w:t>)</w:t>
      </w:r>
    </w:p>
    <w:p w:rsidR="000E11F3" w:rsidRDefault="000E11F3" w:rsidP="000E11F3">
      <w:pPr>
        <w:widowControl w:val="0"/>
        <w:jc w:val="center"/>
        <w:rPr>
          <w:rFonts w:ascii="PT Astra Serif" w:hAnsi="PT Astra Serif"/>
          <w:sz w:val="16"/>
        </w:rPr>
      </w:pPr>
      <w:bookmarkStart w:id="1" w:name="P120"/>
      <w:bookmarkEnd w:id="1"/>
    </w:p>
    <w:p w:rsidR="000E11F3" w:rsidRDefault="000E11F3" w:rsidP="000E11F3">
      <w:pPr>
        <w:widowControl w:val="0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УВЕДОМЛЕНИЕ </w:t>
      </w: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возникновении личной заинтересованности при исполнении</w:t>
      </w: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должностных обязанностей, которая приводит или может привести</w:t>
      </w: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 конфликту интересов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16"/>
        </w:rPr>
      </w:pPr>
    </w:p>
    <w:p w:rsidR="000E11F3" w:rsidRDefault="000E11F3" w:rsidP="000E11F3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(нужное подчеркнуть).</w:t>
      </w:r>
    </w:p>
    <w:p w:rsidR="000E11F3" w:rsidRDefault="000E11F3" w:rsidP="000E11F3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Обстоятельства,     являющиеся    основанием    возникновения    личной заинтересованности: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0E11F3" w:rsidRDefault="000E11F3" w:rsidP="000E11F3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Должностные   обязанности,  на  исполнение  которых  влияет  или  может повлиять личная заинтересованность: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0E11F3" w:rsidRDefault="000E11F3" w:rsidP="000E11F3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Предлагаемые   меры  по  предотвращению  или  урегулированию  конфликта интересов: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Намереваюсь  (не  намереваюсь)  лично  присутствовать  при рассмотрении настоящего уведомления (нужное подчеркнуть).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16"/>
        </w:rPr>
      </w:pP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«____» _____________ 20___ г.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________________/_______________________________________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   (</w:t>
      </w:r>
      <w:r>
        <w:rPr>
          <w:rFonts w:ascii="PT Astra Serif" w:hAnsi="PT Astra Serif"/>
        </w:rPr>
        <w:t>подпись)                                (Ф.И.О. лица, направившего уведомление)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16"/>
        </w:rPr>
      </w:pP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Регистрационный номер в журнале регистрации ____________________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16"/>
        </w:rPr>
      </w:pP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 регистрации уведомления  «____» _____________ 20___ г.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16"/>
        </w:rPr>
      </w:pP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Уполномоченное лицо,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                                                                        </w:t>
      </w:r>
      <w:r>
        <w:rPr>
          <w:rFonts w:ascii="PT Astra Serif" w:hAnsi="PT Astra Serif"/>
        </w:rPr>
        <w:t>(подпись)          (Ф.И.О.)</w:t>
      </w:r>
      <w:r>
        <w:rPr>
          <w:rFonts w:ascii="PT Astra Serif" w:hAnsi="PT Astra Serif"/>
          <w:sz w:val="28"/>
        </w:rPr>
        <w:t xml:space="preserve">                                 </w:t>
      </w:r>
    </w:p>
    <w:p w:rsidR="000E11F3" w:rsidRDefault="000E11F3" w:rsidP="000E11F3">
      <w:pPr>
        <w:widowControl w:val="0"/>
        <w:outlineLvl w:val="1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         </w:t>
      </w:r>
    </w:p>
    <w:p w:rsidR="000E11F3" w:rsidRDefault="000E11F3" w:rsidP="000E11F3">
      <w:pPr>
        <w:widowControl w:val="0"/>
        <w:outlineLvl w:val="1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jc w:val="center"/>
        <w:outlineLvl w:val="1"/>
        <w:rPr>
          <w:rFonts w:ascii="PT Astra Serif" w:hAnsi="PT Astra Serif"/>
          <w:b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ЖУРНАЛ</w:t>
      </w: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регистрации уведомлений о возникновении личной</w:t>
      </w: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заинтересованности при исполнении должностных обязанностей,</w:t>
      </w:r>
    </w:p>
    <w:p w:rsidR="000E11F3" w:rsidRDefault="000E11F3" w:rsidP="000E11F3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которая приводит или может привести к конфликту интересов</w:t>
      </w:r>
    </w:p>
    <w:p w:rsidR="000E11F3" w:rsidRDefault="000E11F3" w:rsidP="000E11F3">
      <w:pPr>
        <w:widowControl w:val="0"/>
        <w:jc w:val="both"/>
        <w:rPr>
          <w:rFonts w:ascii="PT Astra Serif" w:hAnsi="PT Astra Serif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0E11F3" w:rsidTr="006A0D2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0E11F3" w:rsidTr="006A0D2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6</w:t>
            </w:r>
          </w:p>
        </w:tc>
      </w:tr>
      <w:tr w:rsidR="000E11F3" w:rsidTr="006A0D2A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F3" w:rsidRDefault="000E11F3" w:rsidP="006A0D2A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</w:tr>
    </w:tbl>
    <w:p w:rsidR="000E11F3" w:rsidRDefault="000E11F3" w:rsidP="000E11F3">
      <w:pPr>
        <w:pStyle w:val="Standard"/>
        <w:rPr>
          <w:rFonts w:ascii="PT Astra Serif" w:hAnsi="PT Astra Serif"/>
        </w:rPr>
      </w:pPr>
    </w:p>
    <w:p w:rsidR="000E11F3" w:rsidRDefault="000E11F3" w:rsidP="000E11F3">
      <w:pPr>
        <w:pStyle w:val="Standard"/>
        <w:rPr>
          <w:rFonts w:ascii="PT Astra Serif" w:hAnsi="PT Astra Serif"/>
        </w:rPr>
      </w:pPr>
    </w:p>
    <w:p w:rsidR="000E11F3" w:rsidRDefault="000E11F3" w:rsidP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Pr="009B17BA" w:rsidRDefault="000E11F3" w:rsidP="000E11F3">
      <w:pPr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6A0D2A" w:rsidRDefault="006A0D2A" w:rsidP="000E11F3">
      <w:pPr>
        <w:ind w:firstLine="540"/>
        <w:jc w:val="center"/>
        <w:rPr>
          <w:b/>
        </w:rPr>
      </w:pPr>
    </w:p>
    <w:p w:rsidR="006A0D2A" w:rsidRDefault="006A0D2A" w:rsidP="000E11F3">
      <w:pPr>
        <w:ind w:firstLine="540"/>
        <w:jc w:val="center"/>
        <w:rPr>
          <w:b/>
        </w:rPr>
      </w:pPr>
    </w:p>
    <w:p w:rsidR="006A0D2A" w:rsidRDefault="006A0D2A" w:rsidP="000E11F3">
      <w:pPr>
        <w:ind w:firstLine="540"/>
        <w:jc w:val="center"/>
        <w:rPr>
          <w:b/>
        </w:rPr>
      </w:pPr>
    </w:p>
    <w:p w:rsidR="006A0D2A" w:rsidRDefault="006A0D2A" w:rsidP="000E11F3">
      <w:pPr>
        <w:ind w:firstLine="540"/>
        <w:jc w:val="center"/>
        <w:rPr>
          <w:b/>
        </w:rPr>
      </w:pPr>
    </w:p>
    <w:p w:rsidR="006A0D2A" w:rsidRDefault="006A0D2A" w:rsidP="000E11F3">
      <w:pPr>
        <w:ind w:firstLine="540"/>
        <w:jc w:val="center"/>
        <w:rPr>
          <w:b/>
        </w:rPr>
      </w:pPr>
    </w:p>
    <w:p w:rsidR="006A0D2A" w:rsidRDefault="006A0D2A" w:rsidP="000E11F3">
      <w:pPr>
        <w:ind w:firstLine="540"/>
        <w:jc w:val="center"/>
        <w:rPr>
          <w:b/>
        </w:rPr>
      </w:pPr>
    </w:p>
    <w:p w:rsidR="006A0D2A" w:rsidRDefault="006A0D2A" w:rsidP="000E11F3">
      <w:pPr>
        <w:ind w:firstLine="540"/>
        <w:jc w:val="center"/>
        <w:rPr>
          <w:b/>
        </w:rPr>
      </w:pPr>
    </w:p>
    <w:p w:rsidR="006A0D2A" w:rsidRDefault="006A0D2A" w:rsidP="000E11F3">
      <w:pPr>
        <w:ind w:firstLine="540"/>
        <w:jc w:val="center"/>
        <w:rPr>
          <w:b/>
        </w:rPr>
      </w:pPr>
    </w:p>
    <w:p w:rsidR="000E11F3" w:rsidRPr="005322D4" w:rsidRDefault="000E11F3" w:rsidP="000E11F3">
      <w:pPr>
        <w:ind w:firstLine="540"/>
        <w:jc w:val="center"/>
        <w:rPr>
          <w:b/>
        </w:rPr>
      </w:pPr>
      <w:r w:rsidRPr="005322D4">
        <w:rPr>
          <w:b/>
        </w:rPr>
        <w:t xml:space="preserve">КОЛЫВАНСКИЙ СЕЛЬСКИЙ СОВЕТ НАРОДНЫХ ДЕПУТАТОВ </w:t>
      </w:r>
    </w:p>
    <w:p w:rsidR="000E11F3" w:rsidRDefault="000E11F3" w:rsidP="000E11F3">
      <w:pPr>
        <w:ind w:firstLine="540"/>
        <w:jc w:val="center"/>
        <w:rPr>
          <w:b/>
        </w:rPr>
      </w:pPr>
      <w:r w:rsidRPr="005322D4">
        <w:rPr>
          <w:b/>
        </w:rPr>
        <w:t xml:space="preserve">КУРЬИНСКОГО РАЙОНА АЛТАЙСКОГО КРАЯ </w:t>
      </w:r>
    </w:p>
    <w:p w:rsidR="000E11F3" w:rsidRPr="005322D4" w:rsidRDefault="000E11F3" w:rsidP="000E11F3">
      <w:pPr>
        <w:ind w:firstLine="540"/>
        <w:jc w:val="center"/>
        <w:rPr>
          <w:b/>
        </w:rPr>
      </w:pPr>
    </w:p>
    <w:p w:rsidR="000E11F3" w:rsidRPr="005322D4" w:rsidRDefault="000E11F3" w:rsidP="000E11F3">
      <w:pPr>
        <w:ind w:firstLine="540"/>
        <w:jc w:val="center"/>
        <w:rPr>
          <w:b/>
        </w:rPr>
      </w:pPr>
      <w:r w:rsidRPr="005322D4">
        <w:rPr>
          <w:b/>
        </w:rPr>
        <w:t>РЕШЕНИЕ</w:t>
      </w:r>
    </w:p>
    <w:p w:rsidR="000E11F3" w:rsidRPr="005322D4" w:rsidRDefault="006A0D2A" w:rsidP="000E11F3">
      <w:r>
        <w:t>25</w:t>
      </w:r>
      <w:r w:rsidR="000E11F3">
        <w:t>.06.2026</w:t>
      </w:r>
      <w:r w:rsidR="000E11F3" w:rsidRPr="005322D4">
        <w:t xml:space="preserve">                                                                                              </w:t>
      </w:r>
      <w:r w:rsidR="000E11F3">
        <w:t xml:space="preserve">                              № 11</w:t>
      </w:r>
    </w:p>
    <w:p w:rsidR="000E11F3" w:rsidRDefault="000E11F3" w:rsidP="000E11F3">
      <w:pPr>
        <w:jc w:val="center"/>
      </w:pPr>
      <w:r w:rsidRPr="005322D4">
        <w:t xml:space="preserve">   с.Колывань </w:t>
      </w:r>
    </w:p>
    <w:p w:rsidR="000E11F3" w:rsidRDefault="000E11F3" w:rsidP="000E11F3">
      <w:pPr>
        <w:jc w:val="center"/>
      </w:pPr>
    </w:p>
    <w:p w:rsidR="000E11F3" w:rsidRPr="005322D4" w:rsidRDefault="000E11F3" w:rsidP="000E11F3">
      <w:pPr>
        <w:jc w:val="center"/>
      </w:pPr>
    </w:p>
    <w:p w:rsidR="000E11F3" w:rsidRPr="005322D4" w:rsidRDefault="000E11F3" w:rsidP="000E11F3"/>
    <w:p w:rsidR="000E11F3" w:rsidRPr="005322D4" w:rsidRDefault="000E11F3" w:rsidP="000E11F3">
      <w:pPr>
        <w:jc w:val="both"/>
      </w:pPr>
      <w:r w:rsidRPr="005322D4">
        <w:t xml:space="preserve"> «Об утверждении прогнозного плана</w:t>
      </w:r>
    </w:p>
    <w:p w:rsidR="000E11F3" w:rsidRPr="005322D4" w:rsidRDefault="000E11F3" w:rsidP="000E11F3">
      <w:pPr>
        <w:jc w:val="both"/>
      </w:pPr>
      <w:r w:rsidRPr="005322D4">
        <w:t>приватизации объектов муниципальной</w:t>
      </w:r>
    </w:p>
    <w:p w:rsidR="000E11F3" w:rsidRPr="005322D4" w:rsidRDefault="000E11F3" w:rsidP="000E11F3">
      <w:pPr>
        <w:jc w:val="both"/>
      </w:pPr>
      <w:r w:rsidRPr="005322D4">
        <w:t>собственности муниципального образования</w:t>
      </w:r>
    </w:p>
    <w:p w:rsidR="000E11F3" w:rsidRPr="005322D4" w:rsidRDefault="000E11F3" w:rsidP="000E11F3">
      <w:pPr>
        <w:jc w:val="both"/>
      </w:pPr>
      <w:r>
        <w:t>Колыванский сельсовет на 2026</w:t>
      </w:r>
      <w:r w:rsidRPr="005322D4">
        <w:t xml:space="preserve"> год»</w:t>
      </w:r>
    </w:p>
    <w:p w:rsidR="000E11F3" w:rsidRPr="005322D4" w:rsidRDefault="000E11F3" w:rsidP="000E11F3">
      <w:pPr>
        <w:jc w:val="both"/>
      </w:pPr>
    </w:p>
    <w:p w:rsidR="000E11F3" w:rsidRPr="005322D4" w:rsidRDefault="000E11F3" w:rsidP="000E11F3">
      <w:pPr>
        <w:jc w:val="both"/>
      </w:pPr>
    </w:p>
    <w:p w:rsidR="000E11F3" w:rsidRDefault="000E11F3" w:rsidP="000E11F3">
      <w:pPr>
        <w:jc w:val="both"/>
        <w:rPr>
          <w:sz w:val="28"/>
          <w:szCs w:val="28"/>
        </w:rPr>
      </w:pPr>
      <w:r w:rsidRPr="005322D4">
        <w:tab/>
      </w:r>
      <w:r w:rsidRPr="005322D4">
        <w:rPr>
          <w:sz w:val="28"/>
          <w:szCs w:val="28"/>
        </w:rPr>
        <w:t>В соответствии с Федеральным законом Российской Федерации «О приватизации государственного и муниципального имущества» от 21.12.2001 № 178-ФЗ, Гражданским кодексом Российской Ф</w:t>
      </w:r>
      <w:r>
        <w:rPr>
          <w:sz w:val="28"/>
          <w:szCs w:val="28"/>
        </w:rPr>
        <w:t>едерации, Колыванский сельский С</w:t>
      </w:r>
      <w:r w:rsidRPr="005322D4">
        <w:rPr>
          <w:sz w:val="28"/>
          <w:szCs w:val="28"/>
        </w:rPr>
        <w:t>овет народных депутатов РЕШИЛ:</w:t>
      </w:r>
    </w:p>
    <w:p w:rsidR="000E11F3" w:rsidRPr="005322D4" w:rsidRDefault="000E11F3" w:rsidP="000E11F3">
      <w:pPr>
        <w:jc w:val="both"/>
        <w:rPr>
          <w:sz w:val="28"/>
          <w:szCs w:val="28"/>
        </w:rPr>
      </w:pPr>
    </w:p>
    <w:p w:rsidR="000E11F3" w:rsidRPr="003D4B94" w:rsidRDefault="000E11F3" w:rsidP="000E11F3">
      <w:pPr>
        <w:numPr>
          <w:ilvl w:val="0"/>
          <w:numId w:val="1"/>
        </w:numPr>
        <w:tabs>
          <w:tab w:val="clear" w:pos="1068"/>
          <w:tab w:val="num" w:pos="0"/>
        </w:tabs>
        <w:ind w:left="0" w:firstLine="672"/>
        <w:jc w:val="both"/>
        <w:rPr>
          <w:sz w:val="28"/>
          <w:szCs w:val="28"/>
        </w:rPr>
      </w:pPr>
      <w:r w:rsidRPr="005322D4">
        <w:rPr>
          <w:spacing w:val="-1"/>
          <w:sz w:val="28"/>
          <w:szCs w:val="28"/>
        </w:rPr>
        <w:t>Утвердить план приватизации муниципального имущества Администрации Колыванского сельсовета Курьинского района Алтайского края.</w:t>
      </w:r>
      <w:r>
        <w:rPr>
          <w:spacing w:val="-1"/>
          <w:sz w:val="28"/>
          <w:szCs w:val="28"/>
        </w:rPr>
        <w:t xml:space="preserve"> ( приложение № 1 ) </w:t>
      </w:r>
    </w:p>
    <w:p w:rsidR="000E11F3" w:rsidRPr="005322D4" w:rsidRDefault="000E11F3" w:rsidP="000E11F3">
      <w:pPr>
        <w:ind w:left="672"/>
        <w:jc w:val="both"/>
        <w:rPr>
          <w:sz w:val="28"/>
          <w:szCs w:val="28"/>
        </w:rPr>
      </w:pPr>
    </w:p>
    <w:p w:rsidR="000E11F3" w:rsidRPr="005322D4" w:rsidRDefault="000E11F3" w:rsidP="000E11F3">
      <w:pPr>
        <w:ind w:left="672"/>
        <w:jc w:val="both"/>
      </w:pPr>
    </w:p>
    <w:p w:rsidR="000E11F3" w:rsidRPr="003D4B94" w:rsidRDefault="000E11F3" w:rsidP="000E11F3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Pr="003D4B94">
        <w:rPr>
          <w:sz w:val="28"/>
          <w:szCs w:val="28"/>
        </w:rPr>
        <w:t xml:space="preserve">сельсовета                                    </w:t>
      </w:r>
      <w:r>
        <w:rPr>
          <w:sz w:val="28"/>
          <w:szCs w:val="28"/>
        </w:rPr>
        <w:t xml:space="preserve">                              Л В Бахтина </w:t>
      </w:r>
      <w:r w:rsidRPr="003D4B9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</w:t>
      </w:r>
    </w:p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Default="000E11F3" w:rsidP="000E11F3"/>
    <w:p w:rsidR="000E11F3" w:rsidRPr="005322D4" w:rsidRDefault="000E11F3" w:rsidP="000E11F3"/>
    <w:p w:rsidR="000E11F3" w:rsidRDefault="000E11F3" w:rsidP="000E11F3">
      <w:pPr>
        <w:tabs>
          <w:tab w:val="left" w:pos="7380"/>
        </w:tabs>
        <w:suppressAutoHyphens/>
        <w:ind w:left="5217" w:hanging="467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0E11F3" w:rsidRPr="00FC0638" w:rsidRDefault="000E11F3" w:rsidP="000E11F3">
      <w:pPr>
        <w:tabs>
          <w:tab w:val="left" w:pos="7380"/>
        </w:tabs>
        <w:suppressAutoHyphens/>
        <w:ind w:left="5217" w:hanging="467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Приложение к решению </w:t>
      </w:r>
      <w:r w:rsidRPr="00FC0638">
        <w:rPr>
          <w:sz w:val="28"/>
          <w:szCs w:val="28"/>
        </w:rPr>
        <w:t xml:space="preserve"> </w:t>
      </w:r>
    </w:p>
    <w:p w:rsidR="000E11F3" w:rsidRPr="00FC0638" w:rsidRDefault="000E11F3" w:rsidP="000E11F3">
      <w:pPr>
        <w:tabs>
          <w:tab w:val="left" w:pos="7380"/>
        </w:tabs>
        <w:ind w:left="5220" w:hanging="4680"/>
        <w:rPr>
          <w:sz w:val="28"/>
          <w:szCs w:val="28"/>
        </w:rPr>
      </w:pPr>
      <w:r w:rsidRPr="00FC0638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                  </w:t>
      </w:r>
      <w:r w:rsidRPr="00FC0638">
        <w:rPr>
          <w:sz w:val="28"/>
          <w:szCs w:val="28"/>
        </w:rPr>
        <w:t xml:space="preserve">Совета народных  депутатов </w:t>
      </w:r>
    </w:p>
    <w:p w:rsidR="000E11F3" w:rsidRPr="00FC0638" w:rsidRDefault="000E11F3" w:rsidP="000E11F3">
      <w:pPr>
        <w:tabs>
          <w:tab w:val="left" w:pos="7380"/>
        </w:tabs>
        <w:ind w:left="5220" w:hanging="4680"/>
        <w:rPr>
          <w:sz w:val="28"/>
          <w:szCs w:val="28"/>
        </w:rPr>
      </w:pPr>
      <w:r w:rsidRPr="00FC0638">
        <w:rPr>
          <w:sz w:val="28"/>
          <w:szCs w:val="28"/>
        </w:rPr>
        <w:t xml:space="preserve">                                                            </w:t>
      </w:r>
      <w:r w:rsidR="006A0D2A">
        <w:rPr>
          <w:sz w:val="28"/>
          <w:szCs w:val="28"/>
        </w:rPr>
        <w:t xml:space="preserve">         №11 от  25</w:t>
      </w:r>
      <w:r>
        <w:rPr>
          <w:sz w:val="28"/>
          <w:szCs w:val="28"/>
        </w:rPr>
        <w:t>.06. 2026</w:t>
      </w:r>
      <w:r w:rsidRPr="00FC0638">
        <w:rPr>
          <w:sz w:val="28"/>
          <w:szCs w:val="28"/>
        </w:rPr>
        <w:t xml:space="preserve"> года</w:t>
      </w:r>
    </w:p>
    <w:p w:rsidR="000E11F3" w:rsidRPr="00FC0638" w:rsidRDefault="000E11F3" w:rsidP="000E11F3">
      <w:pPr>
        <w:tabs>
          <w:tab w:val="left" w:pos="7380"/>
        </w:tabs>
        <w:ind w:left="5220" w:hanging="4680"/>
        <w:rPr>
          <w:sz w:val="28"/>
          <w:szCs w:val="28"/>
        </w:rPr>
      </w:pPr>
    </w:p>
    <w:p w:rsidR="000E11F3" w:rsidRPr="00FC0638" w:rsidRDefault="000E11F3" w:rsidP="000E11F3">
      <w:pPr>
        <w:tabs>
          <w:tab w:val="left" w:pos="7380"/>
        </w:tabs>
        <w:ind w:left="5220" w:hanging="4680"/>
        <w:rPr>
          <w:sz w:val="28"/>
          <w:szCs w:val="28"/>
        </w:rPr>
      </w:pPr>
    </w:p>
    <w:tbl>
      <w:tblPr>
        <w:tblW w:w="103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9"/>
        <w:gridCol w:w="3473"/>
        <w:gridCol w:w="2694"/>
        <w:gridCol w:w="1695"/>
        <w:gridCol w:w="1869"/>
      </w:tblGrid>
      <w:tr w:rsidR="000E11F3" w:rsidRPr="008402FA" w:rsidTr="006A0D2A">
        <w:tc>
          <w:tcPr>
            <w:tcW w:w="649" w:type="dxa"/>
            <w:vAlign w:val="center"/>
          </w:tcPr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№</w:t>
            </w:r>
          </w:p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п/п</w:t>
            </w:r>
          </w:p>
        </w:tc>
        <w:tc>
          <w:tcPr>
            <w:tcW w:w="3473" w:type="dxa"/>
            <w:tcBorders>
              <w:bottom w:val="single" w:sz="4" w:space="0" w:color="auto"/>
            </w:tcBorders>
            <w:vAlign w:val="center"/>
          </w:tcPr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Наименование  и местонахождение имущества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1695" w:type="dxa"/>
          </w:tcPr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Назначение</w:t>
            </w:r>
          </w:p>
        </w:tc>
        <w:tc>
          <w:tcPr>
            <w:tcW w:w="1869" w:type="dxa"/>
            <w:vAlign w:val="center"/>
          </w:tcPr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 w:rsidRPr="008402FA">
              <w:rPr>
                <w:sz w:val="28"/>
                <w:szCs w:val="28"/>
              </w:rPr>
              <w:t>Способ приватизации</w:t>
            </w:r>
          </w:p>
        </w:tc>
      </w:tr>
      <w:tr w:rsidR="000E11F3" w:rsidRPr="008402FA" w:rsidTr="006A0D2A">
        <w:trPr>
          <w:trHeight w:val="707"/>
        </w:trPr>
        <w:tc>
          <w:tcPr>
            <w:tcW w:w="649" w:type="dxa"/>
            <w:vAlign w:val="center"/>
          </w:tcPr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73" w:type="dxa"/>
            <w:vAlign w:val="center"/>
          </w:tcPr>
          <w:p w:rsidR="000E11F3" w:rsidRDefault="000E11F3" w:rsidP="006A0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  <w:p w:rsidR="000E11F3" w:rsidRDefault="000E11F3" w:rsidP="006A0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Алтайский край, </w:t>
            </w:r>
          </w:p>
          <w:p w:rsidR="000E11F3" w:rsidRDefault="000E11F3" w:rsidP="006A0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Курьинский район, </w:t>
            </w:r>
          </w:p>
          <w:p w:rsidR="000E11F3" w:rsidRDefault="000E11F3" w:rsidP="006A0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Колывань,</w:t>
            </w:r>
          </w:p>
          <w:p w:rsidR="000E11F3" w:rsidRPr="008402FA" w:rsidRDefault="000E11F3" w:rsidP="006A0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пер. Зеленый,  д. 13. и      земельный участок</w:t>
            </w:r>
          </w:p>
        </w:tc>
        <w:tc>
          <w:tcPr>
            <w:tcW w:w="2694" w:type="dxa"/>
            <w:tcBorders>
              <w:top w:val="nil"/>
            </w:tcBorders>
            <w:vAlign w:val="center"/>
          </w:tcPr>
          <w:p w:rsidR="000E11F3" w:rsidRDefault="000E11F3" w:rsidP="006A0D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22:24:030701:470</w:t>
            </w:r>
          </w:p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22:24:030701:38</w:t>
            </w:r>
          </w:p>
        </w:tc>
        <w:tc>
          <w:tcPr>
            <w:tcW w:w="1695" w:type="dxa"/>
          </w:tcPr>
          <w:p w:rsidR="000E11F3" w:rsidRDefault="000E11F3" w:rsidP="006A0D2A">
            <w:pPr>
              <w:jc w:val="center"/>
              <w:rPr>
                <w:sz w:val="28"/>
                <w:szCs w:val="28"/>
              </w:rPr>
            </w:pPr>
          </w:p>
          <w:p w:rsidR="000E11F3" w:rsidRDefault="000E11F3" w:rsidP="006A0D2A">
            <w:pPr>
              <w:jc w:val="center"/>
              <w:rPr>
                <w:sz w:val="28"/>
                <w:szCs w:val="28"/>
              </w:rPr>
            </w:pPr>
          </w:p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жилое</w:t>
            </w:r>
          </w:p>
        </w:tc>
        <w:tc>
          <w:tcPr>
            <w:tcW w:w="1869" w:type="dxa"/>
            <w:vAlign w:val="center"/>
          </w:tcPr>
          <w:p w:rsidR="000E11F3" w:rsidRPr="00892044" w:rsidRDefault="000E11F3" w:rsidP="006A0D2A">
            <w:pPr>
              <w:jc w:val="center"/>
              <w:rPr>
                <w:sz w:val="28"/>
                <w:szCs w:val="28"/>
              </w:rPr>
            </w:pPr>
            <w:r w:rsidRPr="00892044">
              <w:rPr>
                <w:sz w:val="28"/>
                <w:szCs w:val="28"/>
              </w:rPr>
              <w:t>Конкурс</w:t>
            </w:r>
          </w:p>
          <w:p w:rsidR="000E11F3" w:rsidRPr="008402FA" w:rsidRDefault="000E11F3" w:rsidP="006A0D2A">
            <w:pPr>
              <w:jc w:val="center"/>
              <w:rPr>
                <w:sz w:val="28"/>
                <w:szCs w:val="28"/>
              </w:rPr>
            </w:pPr>
            <w:r w:rsidRPr="00892044">
              <w:rPr>
                <w:sz w:val="28"/>
                <w:szCs w:val="28"/>
              </w:rPr>
              <w:t>(аукцион)</w:t>
            </w:r>
          </w:p>
        </w:tc>
      </w:tr>
    </w:tbl>
    <w:p w:rsidR="000E11F3" w:rsidRPr="00FC0638" w:rsidRDefault="000E11F3" w:rsidP="000E11F3">
      <w:pPr>
        <w:rPr>
          <w:sz w:val="28"/>
          <w:szCs w:val="28"/>
        </w:rPr>
      </w:pPr>
    </w:p>
    <w:p w:rsidR="000E11F3" w:rsidRDefault="000E11F3" w:rsidP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Default="000E11F3"/>
    <w:p w:rsidR="000E11F3" w:rsidRPr="00555156" w:rsidRDefault="00C80715" w:rsidP="000E11F3">
      <w:pPr>
        <w:widowControl w:val="0"/>
        <w:suppressAutoHyphens/>
        <w:jc w:val="center"/>
        <w:rPr>
          <w:b/>
        </w:rPr>
      </w:pPr>
      <w:r>
        <w:rPr>
          <w:b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57216;mso-width-relative:margin;mso-height-relative:margin" strokecolor="white">
            <v:textbox>
              <w:txbxContent>
                <w:p w:rsidR="006A0D2A" w:rsidRPr="00EC54F6" w:rsidRDefault="006A0D2A" w:rsidP="000E11F3"/>
              </w:txbxContent>
            </v:textbox>
          </v:shape>
        </w:pict>
      </w:r>
      <w:r w:rsidR="000E11F3">
        <w:rPr>
          <w:b/>
        </w:rPr>
        <w:t xml:space="preserve">  </w:t>
      </w:r>
      <w:r w:rsidR="000E11F3" w:rsidRPr="00BE5CEA">
        <w:rPr>
          <w:b/>
        </w:rPr>
        <w:t xml:space="preserve"> </w:t>
      </w:r>
      <w:r>
        <w:rPr>
          <w:b/>
          <w:noProof/>
          <w:lang w:eastAsia="en-US"/>
        </w:rPr>
        <w:pict>
          <v:shape id="_x0000_s1027" type="#_x0000_t202" style="position:absolute;left:0;text-align:left;margin-left:418.85pt;margin-top:-36.45pt;width:47.8pt;height:15.25pt;z-index:251658240;mso-position-horizontal-relative:text;mso-position-vertical-relative:text;mso-width-relative:margin;mso-height-relative:margin" strokecolor="white">
            <v:textbox>
              <w:txbxContent>
                <w:p w:rsidR="006A0D2A" w:rsidRPr="00E2250A" w:rsidRDefault="006A0D2A" w:rsidP="000E11F3"/>
              </w:txbxContent>
            </v:textbox>
          </v:shape>
        </w:pict>
      </w:r>
      <w:r w:rsidR="000E11F3">
        <w:rPr>
          <w:b/>
        </w:rPr>
        <w:t xml:space="preserve"> </w:t>
      </w:r>
      <w:r w:rsidR="000E11F3" w:rsidRPr="00BE5CEA">
        <w:rPr>
          <w:b/>
        </w:rPr>
        <w:t xml:space="preserve"> </w:t>
      </w:r>
      <w:r w:rsidR="000E11F3">
        <w:rPr>
          <w:b/>
        </w:rPr>
        <w:t xml:space="preserve">КОЛЫВАНСКИЙ </w:t>
      </w:r>
      <w:r w:rsidR="000E11F3" w:rsidRPr="00555156">
        <w:rPr>
          <w:b/>
        </w:rPr>
        <w:t xml:space="preserve"> СЕЛЬСКИЙ СОВЕТ</w:t>
      </w:r>
      <w:r w:rsidR="000E11F3">
        <w:rPr>
          <w:b/>
        </w:rPr>
        <w:t xml:space="preserve"> НАРОДНЫХ </w:t>
      </w:r>
      <w:r w:rsidR="000E11F3" w:rsidRPr="00555156">
        <w:rPr>
          <w:b/>
        </w:rPr>
        <w:t xml:space="preserve"> ДЕПУТАТОВ </w:t>
      </w:r>
    </w:p>
    <w:p w:rsidR="000E11F3" w:rsidRPr="00957C23" w:rsidRDefault="000E11F3" w:rsidP="000E11F3">
      <w:pPr>
        <w:widowControl w:val="0"/>
        <w:suppressAutoHyphens/>
        <w:jc w:val="center"/>
        <w:rPr>
          <w:b/>
        </w:rPr>
      </w:pPr>
      <w:r w:rsidRPr="00555156">
        <w:rPr>
          <w:b/>
        </w:rPr>
        <w:t>КУРЬИНСКОГО РАЙОНА АЛТАЙСКОГО КРАЯ</w:t>
      </w:r>
    </w:p>
    <w:p w:rsidR="000E11F3" w:rsidRPr="00957C23" w:rsidRDefault="000E11F3" w:rsidP="000E11F3">
      <w:pPr>
        <w:widowControl w:val="0"/>
        <w:suppressAutoHyphens/>
        <w:ind w:firstLine="709"/>
        <w:jc w:val="center"/>
        <w:rPr>
          <w:b/>
        </w:rPr>
      </w:pPr>
    </w:p>
    <w:p w:rsidR="000E11F3" w:rsidRPr="00957C23" w:rsidRDefault="000E11F3" w:rsidP="000E11F3">
      <w:pPr>
        <w:widowControl w:val="0"/>
        <w:suppressAutoHyphens/>
        <w:jc w:val="center"/>
        <w:outlineLvl w:val="0"/>
        <w:rPr>
          <w:b/>
        </w:rPr>
      </w:pPr>
      <w:r w:rsidRPr="00957C23">
        <w:rPr>
          <w:b/>
        </w:rPr>
        <w:t>РЕШЕНИЕ</w:t>
      </w:r>
    </w:p>
    <w:p w:rsidR="000E11F3" w:rsidRPr="00957C23" w:rsidRDefault="000E11F3" w:rsidP="000E11F3">
      <w:pPr>
        <w:widowControl w:val="0"/>
        <w:suppressAutoHyphens/>
        <w:ind w:firstLine="709"/>
        <w:jc w:val="center"/>
        <w:rPr>
          <w:b/>
        </w:rPr>
      </w:pPr>
    </w:p>
    <w:p w:rsidR="000E11F3" w:rsidRPr="004C2D42" w:rsidRDefault="006A0D2A" w:rsidP="000E11F3">
      <w:pPr>
        <w:pStyle w:val="a9"/>
        <w:widowControl/>
        <w:spacing w:line="360" w:lineRule="auto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 xml:space="preserve"> 25</w:t>
      </w:r>
      <w:r w:rsidR="000E11F3">
        <w:rPr>
          <w:rFonts w:eastAsia="Calibri"/>
          <w:szCs w:val="24"/>
          <w:lang w:eastAsia="en-US"/>
        </w:rPr>
        <w:t>.06.</w:t>
      </w:r>
      <w:r w:rsidR="000E11F3" w:rsidRPr="0073201B">
        <w:rPr>
          <w:rFonts w:eastAsia="Calibri"/>
          <w:szCs w:val="24"/>
          <w:lang w:eastAsia="en-US"/>
        </w:rPr>
        <w:t>2026 г.</w:t>
      </w:r>
      <w:r w:rsidR="000E11F3" w:rsidRPr="004C2D42">
        <w:rPr>
          <w:rFonts w:eastAsia="Calibri"/>
          <w:szCs w:val="24"/>
          <w:lang w:eastAsia="en-US"/>
        </w:rPr>
        <w:t xml:space="preserve">                              </w:t>
      </w:r>
      <w:r>
        <w:rPr>
          <w:rFonts w:eastAsia="Calibri"/>
          <w:szCs w:val="24"/>
          <w:lang w:eastAsia="en-US"/>
        </w:rPr>
        <w:t xml:space="preserve">              </w:t>
      </w:r>
      <w:r w:rsidR="000E11F3" w:rsidRPr="004C2D42">
        <w:rPr>
          <w:rFonts w:eastAsia="Calibri"/>
          <w:szCs w:val="24"/>
          <w:lang w:eastAsia="en-US"/>
        </w:rPr>
        <w:t xml:space="preserve">   с. </w:t>
      </w:r>
      <w:r w:rsidR="000E11F3">
        <w:rPr>
          <w:rFonts w:eastAsia="Calibri"/>
          <w:szCs w:val="24"/>
          <w:lang w:eastAsia="en-US"/>
        </w:rPr>
        <w:t xml:space="preserve">Колывань </w:t>
      </w:r>
      <w:r w:rsidR="000E11F3" w:rsidRPr="004C2D42">
        <w:rPr>
          <w:rFonts w:eastAsia="Calibri"/>
          <w:szCs w:val="24"/>
          <w:lang w:eastAsia="en-US"/>
        </w:rPr>
        <w:t xml:space="preserve">                      </w:t>
      </w:r>
      <w:r w:rsidR="000E11F3">
        <w:rPr>
          <w:rFonts w:eastAsia="Calibri"/>
          <w:szCs w:val="24"/>
          <w:lang w:eastAsia="en-US"/>
        </w:rPr>
        <w:t xml:space="preserve">                         </w:t>
      </w:r>
      <w:r>
        <w:rPr>
          <w:rFonts w:eastAsia="Calibri"/>
          <w:szCs w:val="24"/>
          <w:lang w:eastAsia="en-US"/>
        </w:rPr>
        <w:t xml:space="preserve">     </w:t>
      </w:r>
      <w:r w:rsidR="000E11F3">
        <w:rPr>
          <w:rFonts w:eastAsia="Calibri"/>
          <w:szCs w:val="24"/>
          <w:lang w:eastAsia="en-US"/>
        </w:rPr>
        <w:t xml:space="preserve">    </w:t>
      </w:r>
      <w:r w:rsidR="000E11F3" w:rsidRPr="004C2D42">
        <w:rPr>
          <w:rFonts w:eastAsia="Calibri"/>
          <w:szCs w:val="24"/>
          <w:lang w:eastAsia="en-US"/>
        </w:rPr>
        <w:t xml:space="preserve"> №   </w:t>
      </w:r>
      <w:r w:rsidR="000E11F3">
        <w:rPr>
          <w:rFonts w:eastAsia="Calibri"/>
          <w:szCs w:val="24"/>
          <w:lang w:eastAsia="en-US"/>
        </w:rPr>
        <w:t>12</w:t>
      </w:r>
      <w:r w:rsidR="000E11F3" w:rsidRPr="004C2D42">
        <w:rPr>
          <w:rFonts w:eastAsia="Calibri"/>
          <w:szCs w:val="24"/>
          <w:lang w:eastAsia="en-US"/>
        </w:rPr>
        <w:t xml:space="preserve"> </w:t>
      </w:r>
    </w:p>
    <w:p w:rsidR="000E11F3" w:rsidRPr="004C2D42" w:rsidRDefault="000E11F3" w:rsidP="000E11F3">
      <w:pPr>
        <w:widowControl w:val="0"/>
        <w:suppressAutoHyphens/>
        <w:spacing w:line="240" w:lineRule="exact"/>
      </w:pPr>
    </w:p>
    <w:p w:rsidR="000E11F3" w:rsidRDefault="000E11F3" w:rsidP="000E11F3">
      <w:pPr>
        <w:widowControl w:val="0"/>
        <w:suppressAutoHyphens/>
        <w:spacing w:line="240" w:lineRule="exact"/>
        <w:jc w:val="both"/>
      </w:pPr>
      <w:r w:rsidRPr="004C2D42">
        <w:t xml:space="preserve">О внесении изменений в решение </w:t>
      </w:r>
      <w:r>
        <w:t>Колыванского</w:t>
      </w:r>
      <w:r w:rsidRPr="004C2D42">
        <w:t xml:space="preserve"> сельского Совета</w:t>
      </w:r>
      <w:r>
        <w:t xml:space="preserve"> народных  </w:t>
      </w:r>
      <w:r w:rsidRPr="004C2D42">
        <w:t>депутатов Курьинск</w:t>
      </w:r>
      <w:r>
        <w:t>ого района Алтайского края от 25</w:t>
      </w:r>
      <w:r w:rsidRPr="004C2D42">
        <w:t>.09.2019 №</w:t>
      </w:r>
      <w:r>
        <w:t xml:space="preserve"> 12 </w:t>
      </w:r>
      <w:r w:rsidRPr="004C2D42">
        <w:t xml:space="preserve">«О </w:t>
      </w:r>
      <w:r>
        <w:t xml:space="preserve"> ставках налога</w:t>
      </w:r>
      <w:r w:rsidRPr="004C2D42">
        <w:t xml:space="preserve"> на имущество физических</w:t>
      </w:r>
      <w:r>
        <w:t xml:space="preserve"> </w:t>
      </w:r>
      <w:r w:rsidRPr="004C2D42">
        <w:t>лиц на</w:t>
      </w:r>
      <w:r>
        <w:t xml:space="preserve"> </w:t>
      </w:r>
      <w:r w:rsidRPr="004C2D42">
        <w:t>территории муниципального</w:t>
      </w:r>
      <w:r>
        <w:t xml:space="preserve"> образования Колыванский </w:t>
      </w:r>
      <w:r w:rsidRPr="004C2D42">
        <w:t xml:space="preserve"> сельсовет</w:t>
      </w:r>
      <w:r>
        <w:t xml:space="preserve"> </w:t>
      </w:r>
      <w:r w:rsidRPr="004C2D42">
        <w:t>Курьинского района</w:t>
      </w:r>
      <w:r>
        <w:t xml:space="preserve"> </w:t>
      </w:r>
      <w:r w:rsidRPr="004C2D42">
        <w:t>Алтайского края»</w:t>
      </w:r>
    </w:p>
    <w:p w:rsidR="000E11F3" w:rsidRPr="004C2D42" w:rsidRDefault="000E11F3" w:rsidP="000E11F3">
      <w:pPr>
        <w:widowControl w:val="0"/>
        <w:suppressAutoHyphens/>
        <w:spacing w:line="240" w:lineRule="exact"/>
        <w:jc w:val="both"/>
      </w:pPr>
    </w:p>
    <w:p w:rsidR="000E11F3" w:rsidRPr="000E11F3" w:rsidRDefault="000E11F3" w:rsidP="000E11F3">
      <w:pPr>
        <w:pStyle w:val="a9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E11F3">
        <w:rPr>
          <w:rFonts w:eastAsia="Calibri"/>
          <w:sz w:val="28"/>
          <w:szCs w:val="28"/>
          <w:lang w:eastAsia="en-US"/>
        </w:rPr>
        <w:t>В соответствии с главой 32 Налогового кодекса Российской Федерации, на основании пункта 130 статьи 2 Федерального закона от 28.11.2025 №425-ФЗ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Федерации,  Колыванский  сельский Совет  народных депутатов Курьинского района Алтайского края РЕШИЛ:</w:t>
      </w:r>
    </w:p>
    <w:p w:rsidR="000E11F3" w:rsidRPr="000E11F3" w:rsidRDefault="000E11F3" w:rsidP="000E11F3">
      <w:pPr>
        <w:pStyle w:val="a9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E11F3">
        <w:rPr>
          <w:rFonts w:eastAsia="Calibri"/>
          <w:sz w:val="28"/>
          <w:szCs w:val="28"/>
          <w:lang w:eastAsia="en-US"/>
        </w:rPr>
        <w:t>1.Внести в решение Колыванского сельского Совета народных  депутатов Курьинского района Алтайского края от 25.09.2019 № 12 «О налоге на имущество физических лиц на территории муниципального образования Колыванский  сельсовет Курьинского района Алтайского края» следующие изменения:</w:t>
      </w:r>
    </w:p>
    <w:p w:rsidR="000E11F3" w:rsidRPr="000E11F3" w:rsidRDefault="000E11F3" w:rsidP="000E11F3">
      <w:pPr>
        <w:pStyle w:val="a9"/>
        <w:widowControl/>
        <w:ind w:firstLine="709"/>
        <w:rPr>
          <w:sz w:val="28"/>
          <w:szCs w:val="28"/>
        </w:rPr>
      </w:pPr>
      <w:r w:rsidRPr="000E11F3">
        <w:rPr>
          <w:rFonts w:eastAsia="Calibri"/>
          <w:sz w:val="28"/>
          <w:szCs w:val="28"/>
          <w:lang w:eastAsia="en-US"/>
        </w:rPr>
        <w:t>1)</w:t>
      </w:r>
      <w:r w:rsidRPr="000E11F3">
        <w:rPr>
          <w:sz w:val="28"/>
          <w:szCs w:val="28"/>
        </w:rPr>
        <w:t xml:space="preserve"> </w:t>
      </w:r>
      <w:r w:rsidRPr="000E11F3">
        <w:rPr>
          <w:rFonts w:eastAsia="Calibri"/>
          <w:sz w:val="28"/>
          <w:szCs w:val="28"/>
          <w:lang w:eastAsia="en-US"/>
        </w:rPr>
        <w:t>подпункт 2.1 изложить в следующей редакции:</w:t>
      </w:r>
    </w:p>
    <w:p w:rsidR="000E11F3" w:rsidRPr="000E11F3" w:rsidRDefault="00841C01" w:rsidP="000E11F3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E11F3" w:rsidRPr="000E11F3">
        <w:rPr>
          <w:sz w:val="28"/>
          <w:szCs w:val="28"/>
        </w:rPr>
        <w:t xml:space="preserve"> п.2.1) 2,5 процента в отношении объектов налогообложения, кадастровая стоимость каждого из которых превышает 300 миллионов рублей,</w:t>
      </w:r>
      <w:r w:rsidR="000E11F3" w:rsidRPr="000E11F3">
        <w:rPr>
          <w:rFonts w:ascii="Arial" w:hAnsi="Arial" w:cs="Arial"/>
          <w:sz w:val="28"/>
          <w:szCs w:val="28"/>
        </w:rPr>
        <w:t xml:space="preserve"> </w:t>
      </w:r>
      <w:r w:rsidR="000E11F3" w:rsidRPr="000E11F3">
        <w:rPr>
          <w:sz w:val="28"/>
          <w:szCs w:val="28"/>
        </w:rPr>
        <w:t>за исключением объектов незавершенного строительства, проектируемым назначением которых является многоквартирный дом;».</w:t>
      </w:r>
    </w:p>
    <w:p w:rsidR="000E11F3" w:rsidRPr="000E11F3" w:rsidRDefault="000E11F3" w:rsidP="000E11F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E11F3">
        <w:rPr>
          <w:sz w:val="28"/>
          <w:szCs w:val="28"/>
        </w:rPr>
        <w:tab/>
        <w:t>2. Настоящее решение вступает в силу с 01.01.2027, но не ранее чем по истечении одного месяца со дня его официального опубликования.</w:t>
      </w:r>
    </w:p>
    <w:p w:rsidR="000E11F3" w:rsidRPr="000E11F3" w:rsidRDefault="000E11F3" w:rsidP="000E11F3">
      <w:pPr>
        <w:pStyle w:val="a9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E11F3">
        <w:rPr>
          <w:rFonts w:eastAsia="Calibri"/>
          <w:sz w:val="28"/>
          <w:szCs w:val="28"/>
          <w:lang w:eastAsia="en-US"/>
        </w:rPr>
        <w:t>3. Опубликовать настоящее решение в сборнике муниципальных правовых актов Колыванского сельсовета Курьинского района Алтайского края.</w:t>
      </w:r>
    </w:p>
    <w:p w:rsidR="000E11F3" w:rsidRPr="000E11F3" w:rsidRDefault="000E11F3" w:rsidP="000E11F3">
      <w:pPr>
        <w:pStyle w:val="a9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0E11F3" w:rsidRPr="000E11F3" w:rsidRDefault="000E11F3" w:rsidP="000E11F3">
      <w:pPr>
        <w:pStyle w:val="a9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0E11F3" w:rsidRPr="000E11F3" w:rsidRDefault="000E11F3" w:rsidP="000E11F3">
      <w:pPr>
        <w:widowControl w:val="0"/>
        <w:suppressAutoHyphens/>
        <w:rPr>
          <w:sz w:val="28"/>
          <w:szCs w:val="28"/>
          <w:highlight w:val="yellow"/>
        </w:rPr>
      </w:pPr>
      <w:r w:rsidRPr="000E11F3">
        <w:rPr>
          <w:sz w:val="28"/>
          <w:szCs w:val="28"/>
        </w:rPr>
        <w:t xml:space="preserve">Глава сельсовета                                             </w:t>
      </w:r>
      <w:r>
        <w:rPr>
          <w:sz w:val="28"/>
          <w:szCs w:val="28"/>
        </w:rPr>
        <w:t xml:space="preserve">                  </w:t>
      </w:r>
      <w:r w:rsidRPr="000E11F3">
        <w:rPr>
          <w:sz w:val="28"/>
          <w:szCs w:val="28"/>
        </w:rPr>
        <w:t xml:space="preserve">                 ЛВ Бахтина </w:t>
      </w:r>
    </w:p>
    <w:p w:rsidR="000E11F3" w:rsidRDefault="000E11F3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Pr="006A0D2A" w:rsidRDefault="006A0D2A" w:rsidP="006A0D2A">
      <w:pPr>
        <w:pStyle w:val="ConsPlusNormal"/>
        <w:ind w:firstLine="540"/>
        <w:jc w:val="both"/>
        <w:rPr>
          <w:b/>
          <w:sz w:val="40"/>
          <w:szCs w:val="40"/>
        </w:rPr>
      </w:pPr>
      <w:r w:rsidRPr="006A0D2A">
        <w:rPr>
          <w:b/>
          <w:sz w:val="40"/>
          <w:szCs w:val="40"/>
        </w:rPr>
        <w:t>Раздел 6. Иная официальная информация</w:t>
      </w:r>
    </w:p>
    <w:p w:rsidR="006A0D2A" w:rsidRPr="006A0D2A" w:rsidRDefault="006A0D2A" w:rsidP="006A0D2A">
      <w:pPr>
        <w:pStyle w:val="ConsPlusNormal"/>
        <w:ind w:firstLine="540"/>
        <w:jc w:val="both"/>
        <w:rPr>
          <w:b/>
          <w:sz w:val="40"/>
          <w:szCs w:val="40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center"/>
        <w:rPr>
          <w:rStyle w:val="ad"/>
          <w:color w:val="0F1115"/>
          <w:sz w:val="28"/>
          <w:szCs w:val="28"/>
        </w:rPr>
      </w:pPr>
      <w:r>
        <w:rPr>
          <w:rStyle w:val="ad"/>
          <w:color w:val="0F1115"/>
          <w:sz w:val="28"/>
          <w:szCs w:val="28"/>
        </w:rPr>
        <w:lastRenderedPageBreak/>
        <w:t xml:space="preserve">                                                                           Проект </w:t>
      </w:r>
    </w:p>
    <w:p w:rsidR="006A0D2A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center"/>
        <w:rPr>
          <w:rStyle w:val="ad"/>
          <w:color w:val="0F1115"/>
          <w:sz w:val="28"/>
          <w:szCs w:val="28"/>
        </w:rPr>
      </w:pP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center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КОЛЬВАНСКИЙ СЕЛЬСКИЙ СОВЕТ НАРОДНЫХ ДЕПУТАТОВ</w:t>
      </w:r>
      <w:r w:rsidRPr="00602C56">
        <w:rPr>
          <w:color w:val="0F1115"/>
          <w:sz w:val="28"/>
          <w:szCs w:val="28"/>
        </w:rPr>
        <w:br/>
      </w:r>
      <w:r w:rsidRPr="00602C56">
        <w:rPr>
          <w:rStyle w:val="ad"/>
          <w:color w:val="0F1115"/>
          <w:sz w:val="28"/>
          <w:szCs w:val="28"/>
        </w:rPr>
        <w:t>КУРЬИНСКОГО РАЙОНА АЛТАЙСКОГО КРАЯ</w:t>
      </w:r>
    </w:p>
    <w:p w:rsidR="006A0D2A" w:rsidRPr="00434388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center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РЕШЕНИЕ</w:t>
      </w:r>
    </w:p>
    <w:p w:rsidR="006A0D2A" w:rsidRDefault="006A0D2A" w:rsidP="006A0D2A">
      <w:pPr>
        <w:shd w:val="clear" w:color="auto" w:fill="FFFFFF"/>
        <w:tabs>
          <w:tab w:val="left" w:pos="8400"/>
        </w:tabs>
        <w:spacing w:before="298"/>
        <w:ind w:left="10"/>
        <w:rPr>
          <w:b/>
          <w:bCs/>
          <w:spacing w:val="-7"/>
          <w:sz w:val="28"/>
          <w:szCs w:val="28"/>
        </w:rPr>
      </w:pPr>
    </w:p>
    <w:p w:rsidR="006A0D2A" w:rsidRDefault="006A0D2A" w:rsidP="006A0D2A">
      <w:pPr>
        <w:shd w:val="clear" w:color="auto" w:fill="FFFFFF"/>
        <w:tabs>
          <w:tab w:val="left" w:pos="8400"/>
        </w:tabs>
        <w:spacing w:before="298"/>
        <w:ind w:left="10"/>
      </w:pPr>
      <w:r>
        <w:rPr>
          <w:b/>
          <w:bCs/>
          <w:spacing w:val="-7"/>
          <w:sz w:val="28"/>
          <w:szCs w:val="28"/>
        </w:rPr>
        <w:t>2026 г.</w:t>
      </w:r>
    </w:p>
    <w:p w:rsidR="006A0D2A" w:rsidRDefault="006A0D2A" w:rsidP="006A0D2A">
      <w:pPr>
        <w:shd w:val="clear" w:color="auto" w:fill="FFFFFF"/>
        <w:ind w:right="10"/>
      </w:pPr>
      <w:r>
        <w:rPr>
          <w:b/>
          <w:bCs/>
          <w:spacing w:val="-5"/>
          <w:sz w:val="28"/>
          <w:szCs w:val="28"/>
        </w:rPr>
        <w:t xml:space="preserve">                                                          с. Колывань </w:t>
      </w:r>
    </w:p>
    <w:p w:rsidR="006A0D2A" w:rsidRDefault="006A0D2A" w:rsidP="006A0D2A">
      <w:pPr>
        <w:shd w:val="clear" w:color="auto" w:fill="FFFFFF"/>
        <w:spacing w:before="941" w:line="307" w:lineRule="exact"/>
        <w:ind w:left="10" w:right="3226"/>
      </w:pPr>
      <w:r>
        <w:rPr>
          <w:b/>
          <w:bCs/>
          <w:spacing w:val="-5"/>
          <w:sz w:val="28"/>
          <w:szCs w:val="28"/>
        </w:rPr>
        <w:t xml:space="preserve">Об утверждении Правил благоустройства </w:t>
      </w:r>
      <w:r>
        <w:rPr>
          <w:b/>
          <w:bCs/>
          <w:spacing w:val="-6"/>
          <w:sz w:val="28"/>
          <w:szCs w:val="28"/>
        </w:rPr>
        <w:t xml:space="preserve">муниципального образования сельское поселение </w:t>
      </w:r>
      <w:r>
        <w:rPr>
          <w:b/>
          <w:bCs/>
          <w:spacing w:val="-5"/>
          <w:sz w:val="28"/>
          <w:szCs w:val="28"/>
        </w:rPr>
        <w:t xml:space="preserve">Колыванский сельсовет  Курьинского  района </w:t>
      </w:r>
      <w:r>
        <w:rPr>
          <w:b/>
          <w:bCs/>
          <w:sz w:val="28"/>
          <w:szCs w:val="28"/>
        </w:rPr>
        <w:t>Алтайского края</w:t>
      </w:r>
    </w:p>
    <w:p w:rsidR="006A0D2A" w:rsidRDefault="006A0D2A" w:rsidP="006A0D2A">
      <w:pPr>
        <w:shd w:val="clear" w:color="auto" w:fill="FFFFFF"/>
        <w:spacing w:before="614" w:line="307" w:lineRule="exact"/>
        <w:ind w:firstLine="672"/>
        <w:jc w:val="both"/>
      </w:pPr>
      <w:r>
        <w:rPr>
          <w:spacing w:val="-3"/>
          <w:sz w:val="28"/>
          <w:szCs w:val="28"/>
        </w:rPr>
        <w:t xml:space="preserve">В соответствии со ст. 58 Федерального закона от 20.03.2025 № 33-ФЗ «Об </w:t>
      </w:r>
      <w:r>
        <w:rPr>
          <w:sz w:val="28"/>
          <w:szCs w:val="28"/>
        </w:rPr>
        <w:t>общих принципах организации местного самоуправления в единой системе публичной власти», руководствуясь Уставом муниципального образования Колыванский  сельсовет Курьинского  района, Колыванский  сельский Совет  народных депутатов</w:t>
      </w:r>
    </w:p>
    <w:p w:rsidR="006A0D2A" w:rsidRDefault="006A0D2A" w:rsidP="006A0D2A">
      <w:pPr>
        <w:shd w:val="clear" w:color="auto" w:fill="FFFFFF"/>
        <w:spacing w:before="614" w:line="307" w:lineRule="exact"/>
        <w:ind w:firstLine="672"/>
        <w:jc w:val="both"/>
      </w:pPr>
      <w:r>
        <w:t xml:space="preserve">                                                             </w:t>
      </w:r>
      <w:r>
        <w:rPr>
          <w:spacing w:val="-9"/>
          <w:sz w:val="28"/>
          <w:szCs w:val="28"/>
        </w:rPr>
        <w:t>РЕШИЛ:</w:t>
      </w:r>
    </w:p>
    <w:p w:rsidR="006A0D2A" w:rsidRDefault="006A0D2A" w:rsidP="006A0D2A">
      <w:pPr>
        <w:shd w:val="clear" w:color="auto" w:fill="FFFFFF"/>
        <w:tabs>
          <w:tab w:val="left" w:pos="1190"/>
        </w:tabs>
        <w:spacing w:before="307" w:line="307" w:lineRule="exact"/>
        <w:ind w:left="19" w:right="10" w:firstLine="701"/>
        <w:jc w:val="both"/>
      </w:pPr>
      <w:r>
        <w:rPr>
          <w:spacing w:val="-29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Утвердить Правила благоустройства территории муниципального</w:t>
      </w:r>
      <w:r>
        <w:rPr>
          <w:spacing w:val="-1"/>
          <w:sz w:val="28"/>
          <w:szCs w:val="28"/>
        </w:rPr>
        <w:br/>
      </w:r>
      <w:r>
        <w:rPr>
          <w:spacing w:val="-4"/>
          <w:sz w:val="28"/>
          <w:szCs w:val="28"/>
        </w:rPr>
        <w:t>образования Колыванский  сельсовет Курьинского  района Алтайского края.</w:t>
      </w:r>
    </w:p>
    <w:p w:rsidR="006A0D2A" w:rsidRDefault="006A0D2A" w:rsidP="006A0D2A">
      <w:pPr>
        <w:widowControl w:val="0"/>
        <w:numPr>
          <w:ilvl w:val="0"/>
          <w:numId w:val="2"/>
        </w:numPr>
        <w:shd w:val="clear" w:color="auto" w:fill="FFFFFF"/>
        <w:tabs>
          <w:tab w:val="left" w:pos="960"/>
        </w:tabs>
        <w:autoSpaceDE w:val="0"/>
        <w:autoSpaceDN w:val="0"/>
        <w:adjustRightInd w:val="0"/>
        <w:spacing w:line="307" w:lineRule="exact"/>
        <w:ind w:left="19" w:right="10" w:firstLine="672"/>
        <w:jc w:val="both"/>
        <w:rPr>
          <w:spacing w:val="-19"/>
          <w:sz w:val="28"/>
          <w:szCs w:val="28"/>
        </w:rPr>
      </w:pPr>
      <w:r>
        <w:rPr>
          <w:spacing w:val="-3"/>
          <w:sz w:val="28"/>
          <w:szCs w:val="28"/>
        </w:rPr>
        <w:t xml:space="preserve">Решение от 25.09.2019  № 11 (ред.09.09.2020  №9; от 25.12.2020 № 15;от 07.10.2022 № 11; от 23.05.2024 № 5; от 23.12.2024 № 16) </w:t>
      </w:r>
      <w:r>
        <w:rPr>
          <w:sz w:val="28"/>
          <w:szCs w:val="28"/>
        </w:rPr>
        <w:t>считать утратившим силу.</w:t>
      </w:r>
    </w:p>
    <w:p w:rsidR="006A0D2A" w:rsidRDefault="006A0D2A" w:rsidP="006A0D2A">
      <w:pPr>
        <w:widowControl w:val="0"/>
        <w:numPr>
          <w:ilvl w:val="0"/>
          <w:numId w:val="2"/>
        </w:numPr>
        <w:shd w:val="clear" w:color="auto" w:fill="FFFFFF"/>
        <w:tabs>
          <w:tab w:val="left" w:pos="960"/>
        </w:tabs>
        <w:autoSpaceDE w:val="0"/>
        <w:autoSpaceDN w:val="0"/>
        <w:adjustRightInd w:val="0"/>
        <w:spacing w:line="307" w:lineRule="exact"/>
        <w:ind w:left="691"/>
        <w:rPr>
          <w:spacing w:val="-19"/>
          <w:sz w:val="28"/>
          <w:szCs w:val="28"/>
        </w:rPr>
      </w:pPr>
      <w:r>
        <w:rPr>
          <w:spacing w:val="-5"/>
          <w:sz w:val="28"/>
          <w:szCs w:val="28"/>
        </w:rPr>
        <w:t>Обнародовать данное решение в установленном порядке.</w:t>
      </w:r>
    </w:p>
    <w:p w:rsidR="006A0D2A" w:rsidRPr="003B1484" w:rsidRDefault="006A0D2A" w:rsidP="006A0D2A">
      <w:pPr>
        <w:widowControl w:val="0"/>
        <w:numPr>
          <w:ilvl w:val="0"/>
          <w:numId w:val="2"/>
        </w:numPr>
        <w:shd w:val="clear" w:color="auto" w:fill="FFFFFF"/>
        <w:tabs>
          <w:tab w:val="left" w:pos="960"/>
        </w:tabs>
        <w:autoSpaceDE w:val="0"/>
        <w:autoSpaceDN w:val="0"/>
        <w:adjustRightInd w:val="0"/>
        <w:spacing w:after="432" w:line="307" w:lineRule="exact"/>
        <w:ind w:left="691"/>
      </w:pPr>
      <w:r>
        <w:rPr>
          <w:spacing w:val="-4"/>
          <w:sz w:val="28"/>
          <w:szCs w:val="28"/>
        </w:rPr>
        <w:t>Контроль за настоящим решением оставляю за собой .</w:t>
      </w:r>
    </w:p>
    <w:p w:rsidR="006A0D2A" w:rsidRDefault="006A0D2A" w:rsidP="006A0D2A">
      <w:pPr>
        <w:shd w:val="clear" w:color="auto" w:fill="FFFFFF"/>
        <w:tabs>
          <w:tab w:val="left" w:pos="960"/>
        </w:tabs>
        <w:spacing w:after="432" w:line="307" w:lineRule="exact"/>
        <w:rPr>
          <w:spacing w:val="-4"/>
          <w:sz w:val="28"/>
          <w:szCs w:val="28"/>
        </w:rPr>
      </w:pPr>
    </w:p>
    <w:p w:rsidR="006A0D2A" w:rsidRDefault="006A0D2A" w:rsidP="006A0D2A">
      <w:pPr>
        <w:shd w:val="clear" w:color="auto" w:fill="FFFFFF"/>
        <w:tabs>
          <w:tab w:val="left" w:pos="960"/>
        </w:tabs>
        <w:spacing w:after="432" w:line="307" w:lineRule="exact"/>
        <w:rPr>
          <w:spacing w:val="-4"/>
          <w:sz w:val="28"/>
          <w:szCs w:val="28"/>
        </w:rPr>
      </w:pPr>
    </w:p>
    <w:p w:rsidR="006A0D2A" w:rsidRDefault="006A0D2A" w:rsidP="006A0D2A">
      <w:pPr>
        <w:shd w:val="clear" w:color="auto" w:fill="FFFFFF"/>
        <w:tabs>
          <w:tab w:val="left" w:pos="960"/>
        </w:tabs>
        <w:spacing w:after="432" w:line="307" w:lineRule="exact"/>
        <w:sectPr w:rsidR="006A0D2A" w:rsidSect="006A0D2A">
          <w:pgSz w:w="11909" w:h="16834"/>
          <w:pgMar w:top="1440" w:right="559" w:bottom="720" w:left="1587" w:header="720" w:footer="720" w:gutter="0"/>
          <w:cols w:space="720"/>
          <w:noEndnote/>
        </w:sectPr>
      </w:pPr>
      <w:r>
        <w:rPr>
          <w:spacing w:val="-4"/>
          <w:sz w:val="28"/>
          <w:szCs w:val="28"/>
        </w:rPr>
        <w:t>Глава сельсовета                                                                    Л.В  Бахтина</w:t>
      </w:r>
    </w:p>
    <w:p w:rsidR="006A0D2A" w:rsidRDefault="006A0D2A" w:rsidP="006A0D2A">
      <w:pPr>
        <w:shd w:val="clear" w:color="auto" w:fill="FFFFFF"/>
        <w:spacing w:line="322" w:lineRule="exact"/>
        <w:ind w:right="19"/>
        <w:jc w:val="center"/>
      </w:pPr>
      <w:r>
        <w:rPr>
          <w:b/>
          <w:bCs/>
          <w:spacing w:val="-1"/>
          <w:sz w:val="28"/>
          <w:szCs w:val="28"/>
        </w:rPr>
        <w:lastRenderedPageBreak/>
        <w:t>ПРАВИЛА</w:t>
      </w:r>
    </w:p>
    <w:p w:rsidR="006A0D2A" w:rsidRDefault="006A0D2A" w:rsidP="006A0D2A">
      <w:pPr>
        <w:shd w:val="clear" w:color="auto" w:fill="FFFFFF"/>
        <w:spacing w:line="322" w:lineRule="exact"/>
        <w:ind w:right="19"/>
        <w:jc w:val="center"/>
      </w:pPr>
      <w:r>
        <w:rPr>
          <w:b/>
          <w:bCs/>
          <w:sz w:val="28"/>
          <w:szCs w:val="28"/>
        </w:rPr>
        <w:t>благоустройства на территории муниципального образования</w:t>
      </w:r>
    </w:p>
    <w:p w:rsidR="006A0D2A" w:rsidRDefault="006A0D2A" w:rsidP="006A0D2A">
      <w:pPr>
        <w:shd w:val="clear" w:color="auto" w:fill="FFFFFF"/>
        <w:spacing w:line="322" w:lineRule="exact"/>
        <w:ind w:right="19"/>
        <w:jc w:val="center"/>
      </w:pPr>
      <w:r>
        <w:rPr>
          <w:b/>
          <w:bCs/>
          <w:spacing w:val="-1"/>
          <w:sz w:val="28"/>
          <w:szCs w:val="28"/>
        </w:rPr>
        <w:t>Колыванский  сельсовет Курьинского района Алтайского края</w:t>
      </w:r>
    </w:p>
    <w:p w:rsidR="006A0D2A" w:rsidRDefault="006A0D2A" w:rsidP="006A0D2A">
      <w:pPr>
        <w:shd w:val="clear" w:color="auto" w:fill="FFFFFF"/>
        <w:spacing w:before="638"/>
        <w:ind w:right="24"/>
        <w:jc w:val="center"/>
      </w:pPr>
      <w:r>
        <w:rPr>
          <w:sz w:val="28"/>
          <w:szCs w:val="28"/>
        </w:rPr>
        <w:t>1. Предмет регулирования и задачи настоящих Правил</w:t>
      </w:r>
    </w:p>
    <w:p w:rsidR="006A0D2A" w:rsidRDefault="006A0D2A" w:rsidP="006A0D2A">
      <w:pPr>
        <w:shd w:val="clear" w:color="auto" w:fill="FFFFFF"/>
        <w:spacing w:before="317" w:line="322" w:lineRule="exact"/>
        <w:ind w:right="10" w:firstLine="710"/>
        <w:jc w:val="both"/>
      </w:pPr>
      <w:r>
        <w:rPr>
          <w:sz w:val="28"/>
          <w:szCs w:val="28"/>
        </w:rPr>
        <w:t xml:space="preserve">1.1. Настоящие Правила благоустройства территории муниципального образования сельское поселение Колыванский  сельсовет Курьинского района Алтайского края (далее - Правила и поселение соответственно) устанавливают единые и обязательные к исполнению для органов местного самоуправления поселения, юридических и физических лиц, являющихся собственниками, </w:t>
      </w:r>
      <w:r>
        <w:rPr>
          <w:spacing w:val="-1"/>
          <w:sz w:val="28"/>
          <w:szCs w:val="28"/>
        </w:rPr>
        <w:t xml:space="preserve">правообладателями, расположенных на территории поселения земельных участков, </w:t>
      </w:r>
      <w:r>
        <w:rPr>
          <w:sz w:val="28"/>
          <w:szCs w:val="28"/>
        </w:rPr>
        <w:t xml:space="preserve">зданий, строений и сооружений, в том числе для юридических лиц, обладающих указанными объектами на праве хозяйственного ведения или оперативного </w:t>
      </w:r>
      <w:r>
        <w:rPr>
          <w:spacing w:val="-1"/>
          <w:sz w:val="28"/>
          <w:szCs w:val="28"/>
        </w:rPr>
        <w:t xml:space="preserve">управления (далее – собственники) нормы и требования в сфере благоустройства на </w:t>
      </w:r>
      <w:r>
        <w:rPr>
          <w:sz w:val="28"/>
          <w:szCs w:val="28"/>
        </w:rPr>
        <w:t>территории муниципального образования  Колыванский сельсовет Курьинского района Алтайского края (далее – территория поселения), в том числе:</w:t>
      </w:r>
    </w:p>
    <w:p w:rsidR="006A0D2A" w:rsidRDefault="006A0D2A" w:rsidP="006A0D2A">
      <w:pPr>
        <w:shd w:val="clear" w:color="auto" w:fill="FFFFFF"/>
        <w:tabs>
          <w:tab w:val="left" w:pos="974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требования к созданию, содержанию, развитию объектов и элементов</w:t>
      </w:r>
      <w:r>
        <w:rPr>
          <w:sz w:val="28"/>
          <w:szCs w:val="28"/>
        </w:rPr>
        <w:br/>
        <w:t>благоустройства, расположенных на территории поселения,</w:t>
      </w:r>
    </w:p>
    <w:p w:rsidR="006A0D2A" w:rsidRDefault="006A0D2A" w:rsidP="006A0D2A">
      <w:pPr>
        <w:widowControl w:val="0"/>
        <w:numPr>
          <w:ilvl w:val="0"/>
          <w:numId w:val="3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по содержанию зданий (включая индивидуальные жилые дома), сооружений и земельных участков, на которых они расположены и прилегающей территории,</w:t>
      </w:r>
    </w:p>
    <w:p w:rsidR="006A0D2A" w:rsidRDefault="006A0D2A" w:rsidP="006A0D2A">
      <w:pPr>
        <w:widowControl w:val="0"/>
        <w:numPr>
          <w:ilvl w:val="0"/>
          <w:numId w:val="3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требования к внешнему виду фасадов и ограждений соответствующих зданий </w:t>
      </w:r>
      <w:r>
        <w:rPr>
          <w:sz w:val="28"/>
          <w:szCs w:val="28"/>
        </w:rPr>
        <w:t>и сооружений,</w:t>
      </w:r>
    </w:p>
    <w:p w:rsidR="006A0D2A" w:rsidRDefault="006A0D2A" w:rsidP="006A0D2A">
      <w:pPr>
        <w:widowControl w:val="0"/>
        <w:numPr>
          <w:ilvl w:val="0"/>
          <w:numId w:val="3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требования к обеспечению чистоты и порядка на территории поселения,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4"/>
        </w:numPr>
        <w:shd w:val="clear" w:color="auto" w:fill="FFFFFF"/>
        <w:tabs>
          <w:tab w:val="left" w:pos="926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перечень работ по благоустройству (включая освещение улиц, уборку и озеленение территории, установку указателей с наименованиями улиц и номерами домов, размещение и содержание малых архитектурных форм) и периодичность их выполнения,</w:t>
      </w:r>
    </w:p>
    <w:p w:rsidR="006A0D2A" w:rsidRDefault="006A0D2A" w:rsidP="006A0D2A">
      <w:pPr>
        <w:widowControl w:val="0"/>
        <w:numPr>
          <w:ilvl w:val="0"/>
          <w:numId w:val="4"/>
        </w:numPr>
        <w:shd w:val="clear" w:color="auto" w:fill="FFFFFF"/>
        <w:tabs>
          <w:tab w:val="left" w:pos="926"/>
        </w:tabs>
        <w:autoSpaceDE w:val="0"/>
        <w:autoSpaceDN w:val="0"/>
        <w:adjustRightInd w:val="0"/>
        <w:spacing w:line="322" w:lineRule="exact"/>
        <w:ind w:firstLine="71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порядок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и благоустройстве прилегающих территорий.</w:t>
      </w:r>
    </w:p>
    <w:p w:rsidR="006A0D2A" w:rsidRDefault="006A0D2A" w:rsidP="006A0D2A">
      <w:p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порядок определения внутренних и внешних границы прилегающей</w:t>
      </w:r>
      <w:r>
        <w:rPr>
          <w:sz w:val="28"/>
          <w:szCs w:val="28"/>
        </w:rPr>
        <w:br/>
        <w:t>территории,</w:t>
      </w:r>
    </w:p>
    <w:p w:rsidR="006A0D2A" w:rsidRDefault="006A0D2A" w:rsidP="006A0D2A">
      <w:pPr>
        <w:shd w:val="clear" w:color="auto" w:fill="FFFFFF"/>
        <w:tabs>
          <w:tab w:val="left" w:pos="970"/>
          <w:tab w:val="left" w:pos="1877"/>
          <w:tab w:val="left" w:pos="3955"/>
          <w:tab w:val="left" w:pos="5170"/>
          <w:tab w:val="left" w:pos="6586"/>
          <w:tab w:val="left" w:pos="8107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порядок заключения соглашений об определении границ прилегающей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территории,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заключаемым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между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самоуправления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муниципального образования Колыванский  сельсовет Курьинского района</w:t>
      </w:r>
      <w:r>
        <w:rPr>
          <w:sz w:val="28"/>
          <w:szCs w:val="28"/>
        </w:rPr>
        <w:br/>
        <w:t>Алтайского края и собственником и (или) иным законным владельцем здания,</w:t>
      </w:r>
      <w:r>
        <w:rPr>
          <w:sz w:val="28"/>
          <w:szCs w:val="28"/>
        </w:rPr>
        <w:br/>
        <w:t>строения, сооружения, земельного участка либо уполномоченным лицом,</w:t>
      </w:r>
      <w:r>
        <w:rPr>
          <w:sz w:val="28"/>
          <w:szCs w:val="28"/>
        </w:rPr>
        <w:br/>
        <w:t>подготовки и рассмотрения карт-схем.</w:t>
      </w:r>
    </w:p>
    <w:p w:rsidR="006A0D2A" w:rsidRDefault="006A0D2A" w:rsidP="006A0D2A">
      <w:pPr>
        <w:shd w:val="clear" w:color="auto" w:fill="FFFFFF"/>
        <w:tabs>
          <w:tab w:val="left" w:pos="970"/>
          <w:tab w:val="left" w:pos="1877"/>
          <w:tab w:val="left" w:pos="3955"/>
          <w:tab w:val="left" w:pos="5170"/>
          <w:tab w:val="left" w:pos="6586"/>
          <w:tab w:val="left" w:pos="8107"/>
        </w:tabs>
        <w:spacing w:line="322" w:lineRule="exact"/>
        <w:ind w:right="5" w:firstLine="710"/>
        <w:jc w:val="both"/>
        <w:sectPr w:rsidR="006A0D2A">
          <w:pgSz w:w="11909" w:h="16834"/>
          <w:pgMar w:top="1330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ind w:left="2160"/>
      </w:pPr>
      <w:r>
        <w:rPr>
          <w:sz w:val="28"/>
          <w:szCs w:val="28"/>
        </w:rPr>
        <w:lastRenderedPageBreak/>
        <w:t>1.2. Действие настоящих Правил не распространяется</w:t>
      </w:r>
    </w:p>
    <w:p w:rsidR="006A0D2A" w:rsidRDefault="006A0D2A" w:rsidP="006A0D2A">
      <w:pPr>
        <w:shd w:val="clear" w:color="auto" w:fill="FFFFFF"/>
        <w:spacing w:before="317" w:line="322" w:lineRule="exact"/>
        <w:ind w:right="19" w:firstLine="710"/>
        <w:jc w:val="both"/>
      </w:pPr>
      <w:r>
        <w:rPr>
          <w:sz w:val="28"/>
          <w:szCs w:val="28"/>
        </w:rPr>
        <w:t>на отношения в сфере строительства, реконструкции объектов капитального строительства, а также реставрации объектов культурного наследия.</w:t>
      </w:r>
    </w:p>
    <w:p w:rsidR="006A0D2A" w:rsidRDefault="006A0D2A" w:rsidP="006A0D2A">
      <w:pPr>
        <w:shd w:val="clear" w:color="auto" w:fill="FFFFFF"/>
        <w:spacing w:before="322"/>
        <w:ind w:left="2059"/>
      </w:pPr>
      <w:r>
        <w:rPr>
          <w:sz w:val="28"/>
          <w:szCs w:val="28"/>
        </w:rPr>
        <w:t>1.3. Основными задачами настоящих Правил являются: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before="317" w:line="322" w:lineRule="exact"/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обеспечение формирования единого облика поселения;</w:t>
      </w:r>
    </w:p>
    <w:p w:rsidR="006A0D2A" w:rsidRDefault="006A0D2A" w:rsidP="006A0D2A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обеспечение создания, содержания и развития объектов благоустройства</w:t>
      </w:r>
      <w:r>
        <w:rPr>
          <w:sz w:val="28"/>
          <w:szCs w:val="28"/>
        </w:rPr>
        <w:br/>
        <w:t>поселения;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обеспечение доступности территорий общего пользования поселения, в том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числе с учетом особых потребностей инвалидов и других маломобильных групп</w:t>
      </w:r>
      <w:r>
        <w:rPr>
          <w:sz w:val="28"/>
          <w:szCs w:val="28"/>
        </w:rPr>
        <w:br/>
        <w:t>населения;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обеспечение сохранности объектов благоустройства поселения;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обеспечение комфортного и безопасного проживания граждан.</w:t>
      </w:r>
    </w:p>
    <w:p w:rsidR="006A0D2A" w:rsidRDefault="006A0D2A" w:rsidP="006A0D2A">
      <w:pPr>
        <w:shd w:val="clear" w:color="auto" w:fill="FFFFFF"/>
        <w:spacing w:before="317"/>
        <w:ind w:left="787"/>
      </w:pPr>
      <w:r>
        <w:rPr>
          <w:sz w:val="28"/>
          <w:szCs w:val="28"/>
        </w:rPr>
        <w:t>1.4. Правовое регулирование отношений в сфере благоустройства поселения</w:t>
      </w:r>
    </w:p>
    <w:p w:rsidR="006A0D2A" w:rsidRDefault="006A0D2A" w:rsidP="006A0D2A">
      <w:pPr>
        <w:widowControl w:val="0"/>
        <w:numPr>
          <w:ilvl w:val="0"/>
          <w:numId w:val="5"/>
        </w:numPr>
        <w:shd w:val="clear" w:color="auto" w:fill="FFFFFF"/>
        <w:tabs>
          <w:tab w:val="left" w:pos="1565"/>
        </w:tabs>
        <w:autoSpaceDE w:val="0"/>
        <w:autoSpaceDN w:val="0"/>
        <w:adjustRightInd w:val="0"/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Правовое регулирование отношений в сфере благоустройства в </w:t>
      </w:r>
      <w:r>
        <w:rPr>
          <w:spacing w:val="-1"/>
          <w:sz w:val="28"/>
          <w:szCs w:val="28"/>
        </w:rPr>
        <w:t>поселении осуществляется в соответствии с Федеральным законом</w:t>
      </w:r>
      <w:hyperlink r:id="rId10" w:history="1">
        <w:r>
          <w:rPr>
            <w:spacing w:val="-1"/>
            <w:sz w:val="28"/>
            <w:szCs w:val="28"/>
            <w:u w:val="single"/>
          </w:rPr>
          <w:t xml:space="preserve"> от 20.03.2025 № </w:t>
        </w:r>
        <w:r>
          <w:rPr>
            <w:sz w:val="28"/>
            <w:szCs w:val="28"/>
            <w:u w:val="single"/>
          </w:rPr>
          <w:t>33-ФЗ</w:t>
        </w:r>
      </w:hyperlink>
      <w:r>
        <w:rPr>
          <w:sz w:val="28"/>
          <w:szCs w:val="28"/>
        </w:rPr>
        <w:t xml:space="preserve"> «Об общих принципах организации местного самоуправления в единой системе публичной власти», Законом Алтайского края </w:t>
      </w:r>
      <w:hyperlink r:id="rId11" w:history="1">
        <w:r>
          <w:rPr>
            <w:sz w:val="28"/>
            <w:szCs w:val="28"/>
            <w:u w:val="single"/>
          </w:rPr>
          <w:t>от 06.06.2018 № 29-ЗС</w:t>
        </w:r>
      </w:hyperlink>
      <w:r>
        <w:rPr>
          <w:sz w:val="28"/>
          <w:szCs w:val="28"/>
        </w:rPr>
        <w:t xml:space="preserve"> «О содержании правил благоустройства территории муниципального образования Алтайского края», Законом Алтайского края </w:t>
      </w:r>
      <w:hyperlink r:id="rId12" w:history="1">
        <w:r>
          <w:rPr>
            <w:sz w:val="28"/>
            <w:szCs w:val="28"/>
            <w:u w:val="single"/>
          </w:rPr>
          <w:t>от 11.03.2019 № 20-ЗС</w:t>
        </w:r>
      </w:hyperlink>
      <w:r>
        <w:rPr>
          <w:sz w:val="28"/>
          <w:szCs w:val="28"/>
        </w:rPr>
        <w:t xml:space="preserve"> «О порядке </w:t>
      </w:r>
      <w:r>
        <w:rPr>
          <w:spacing w:val="-3"/>
          <w:sz w:val="28"/>
          <w:szCs w:val="28"/>
        </w:rPr>
        <w:t>определения органами местного самоуправления границ прилегающих территорий».</w:t>
      </w:r>
    </w:p>
    <w:p w:rsidR="006A0D2A" w:rsidRDefault="006A0D2A" w:rsidP="006A0D2A">
      <w:pPr>
        <w:widowControl w:val="0"/>
        <w:numPr>
          <w:ilvl w:val="0"/>
          <w:numId w:val="5"/>
        </w:numPr>
        <w:shd w:val="clear" w:color="auto" w:fill="FFFFFF"/>
        <w:tabs>
          <w:tab w:val="left" w:pos="156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Отношения, связанные с благоустройством отдельных объектов благоустройства поселения, регулируются настоящими Правилами, если иное не установлено федеральными законами и иными правовыми актами Российской Федерации, Алтайского края.</w:t>
      </w:r>
    </w:p>
    <w:p w:rsidR="006A0D2A" w:rsidRDefault="006A0D2A" w:rsidP="006A0D2A">
      <w:pPr>
        <w:shd w:val="clear" w:color="auto" w:fill="FFFFFF"/>
        <w:tabs>
          <w:tab w:val="left" w:pos="1406"/>
          <w:tab w:val="left" w:pos="703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1.4.3.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Условия доступности объектов благоустройства для инвалидов и других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маломобильных групп населения на территории поселения обеспечиваются в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соответствии с Федеральным законом</w:t>
      </w:r>
      <w:hyperlink r:id="rId13" w:history="1">
        <w:r>
          <w:rPr>
            <w:spacing w:val="-3"/>
            <w:sz w:val="28"/>
            <w:szCs w:val="28"/>
            <w:u w:val="single"/>
          </w:rPr>
          <w:t xml:space="preserve"> от 24.11.1995</w:t>
        </w:r>
        <w:r>
          <w:rPr>
            <w:rFonts w:ascii="Arial" w:cs="Arial"/>
            <w:sz w:val="28"/>
            <w:szCs w:val="28"/>
            <w:u w:val="single"/>
          </w:rPr>
          <w:tab/>
        </w:r>
        <w:r>
          <w:rPr>
            <w:spacing w:val="-5"/>
            <w:sz w:val="28"/>
            <w:szCs w:val="28"/>
            <w:u w:val="single"/>
          </w:rPr>
          <w:t xml:space="preserve">№ 181-ФЗ </w:t>
        </w:r>
      </w:hyperlink>
      <w:r>
        <w:rPr>
          <w:spacing w:val="-5"/>
          <w:sz w:val="28"/>
          <w:szCs w:val="28"/>
        </w:rPr>
        <w:t>«О социальной</w:t>
      </w:r>
      <w:r>
        <w:rPr>
          <w:spacing w:val="-5"/>
          <w:sz w:val="28"/>
          <w:szCs w:val="28"/>
        </w:rPr>
        <w:br/>
      </w:r>
      <w:r>
        <w:rPr>
          <w:sz w:val="28"/>
          <w:szCs w:val="28"/>
        </w:rPr>
        <w:t>защите инвалидов в Российской Федерации» иными федеральными законами,</w:t>
      </w:r>
      <w:r>
        <w:rPr>
          <w:sz w:val="28"/>
          <w:szCs w:val="28"/>
        </w:rPr>
        <w:br/>
        <w:t>нормативными правовыми актами Российской Федерации и Алтайского края.</w:t>
      </w:r>
    </w:p>
    <w:p w:rsidR="006A0D2A" w:rsidRDefault="006A0D2A" w:rsidP="006A0D2A">
      <w:pPr>
        <w:shd w:val="clear" w:color="auto" w:fill="FFFFFF"/>
        <w:tabs>
          <w:tab w:val="left" w:pos="158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1.4.4.</w:t>
      </w:r>
      <w:r>
        <w:rPr>
          <w:sz w:val="28"/>
          <w:szCs w:val="28"/>
        </w:rPr>
        <w:tab/>
        <w:t>Отношения, связанные с обращением отходов производства и</w:t>
      </w:r>
      <w:r>
        <w:rPr>
          <w:sz w:val="28"/>
          <w:szCs w:val="28"/>
        </w:rPr>
        <w:br/>
        <w:t>потребления, установленные в настоящих Правилах, основываются на положениях</w:t>
      </w:r>
      <w:r>
        <w:rPr>
          <w:sz w:val="28"/>
          <w:szCs w:val="28"/>
        </w:rPr>
        <w:br/>
        <w:t xml:space="preserve">Федерального закона </w:t>
      </w:r>
      <w:hyperlink r:id="rId14" w:history="1">
        <w:r>
          <w:rPr>
            <w:sz w:val="28"/>
            <w:szCs w:val="28"/>
            <w:u w:val="single"/>
          </w:rPr>
          <w:t>от 24.06.1998 № 89-ФЗ</w:t>
        </w:r>
      </w:hyperlink>
      <w:r>
        <w:rPr>
          <w:sz w:val="28"/>
          <w:szCs w:val="28"/>
        </w:rPr>
        <w:t xml:space="preserve"> «Об отходах производства и</w:t>
      </w:r>
      <w:r>
        <w:rPr>
          <w:sz w:val="28"/>
          <w:szCs w:val="28"/>
        </w:rPr>
        <w:br/>
        <w:t>потребления», иных нормативных правовых актов Российской Федерации,</w:t>
      </w:r>
      <w:r>
        <w:rPr>
          <w:sz w:val="28"/>
          <w:szCs w:val="28"/>
        </w:rPr>
        <w:br/>
        <w:t>Алтайского края, нормативно-технических документов Российской Федерации и</w:t>
      </w:r>
      <w:r>
        <w:rPr>
          <w:sz w:val="28"/>
          <w:szCs w:val="28"/>
        </w:rPr>
        <w:br/>
        <w:t>Алтайского края.</w:t>
      </w:r>
    </w:p>
    <w:p w:rsidR="006A0D2A" w:rsidRDefault="006A0D2A" w:rsidP="006A0D2A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1.4.5.</w:t>
      </w:r>
      <w:r>
        <w:rPr>
          <w:sz w:val="28"/>
          <w:szCs w:val="28"/>
        </w:rPr>
        <w:tab/>
        <w:t>По вопросам осуществления отдельных государственных полномочий,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переданных органам местного самоуправления федеральными законами и законами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субъектов Российской Федерации, могут приниматься муниципальные правовые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акты на основании и во исполнение положений, установленных соответствующими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федеральными законами и (или) законами субъектов Российской Федерации.</w:t>
      </w:r>
    </w:p>
    <w:p w:rsidR="006A0D2A" w:rsidRDefault="006A0D2A" w:rsidP="006A0D2A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714"/>
          <w:tab w:val="left" w:pos="2342"/>
          <w:tab w:val="left" w:pos="4022"/>
          <w:tab w:val="left" w:pos="5683"/>
          <w:tab w:val="left" w:pos="6931"/>
          <w:tab w:val="left" w:pos="8467"/>
          <w:tab w:val="left" w:pos="9398"/>
        </w:tabs>
        <w:ind w:left="710"/>
      </w:pPr>
      <w:r>
        <w:rPr>
          <w:spacing w:val="-1"/>
          <w:sz w:val="28"/>
          <w:szCs w:val="28"/>
        </w:rPr>
        <w:lastRenderedPageBreak/>
        <w:t>1.4.6.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нарушение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настоящих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Правил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виновные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несут</w:t>
      </w:r>
    </w:p>
    <w:p w:rsidR="006A0D2A" w:rsidRDefault="006A0D2A" w:rsidP="006A0D2A">
      <w:pPr>
        <w:shd w:val="clear" w:color="auto" w:fill="FFFFFF"/>
      </w:pPr>
      <w:r>
        <w:rPr>
          <w:sz w:val="28"/>
          <w:szCs w:val="28"/>
        </w:rPr>
        <w:t>административную ответственность, установленную законодательством.</w:t>
      </w:r>
    </w:p>
    <w:p w:rsidR="006A0D2A" w:rsidRDefault="006A0D2A" w:rsidP="006A0D2A">
      <w:pPr>
        <w:shd w:val="clear" w:color="auto" w:fill="FFFFFF"/>
        <w:spacing w:before="317"/>
        <w:ind w:left="4013"/>
      </w:pPr>
      <w:r>
        <w:rPr>
          <w:sz w:val="28"/>
          <w:szCs w:val="28"/>
        </w:rPr>
        <w:t>1.5. Основные понятия</w:t>
      </w:r>
    </w:p>
    <w:p w:rsidR="006A0D2A" w:rsidRDefault="006A0D2A" w:rsidP="006A0D2A">
      <w:pPr>
        <w:shd w:val="clear" w:color="auto" w:fill="FFFFFF"/>
        <w:spacing w:before="322" w:line="322" w:lineRule="exact"/>
        <w:ind w:left="710"/>
      </w:pPr>
      <w:r>
        <w:rPr>
          <w:sz w:val="28"/>
          <w:szCs w:val="28"/>
        </w:rPr>
        <w:t>В целях настоящих Правил используются следующие основные понятия: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благоустройство </w:t>
      </w:r>
      <w:r>
        <w:rPr>
          <w:sz w:val="28"/>
          <w:szCs w:val="28"/>
        </w:rPr>
        <w:t xml:space="preserve">– комплекс предусмотренных настоящими Правилами мероприятий по содержанию территории, а также по проектированию и </w:t>
      </w:r>
      <w:r>
        <w:rPr>
          <w:spacing w:val="-2"/>
          <w:sz w:val="28"/>
          <w:szCs w:val="28"/>
        </w:rPr>
        <w:t xml:space="preserve">размещению объектов благоустройства, направленных на обеспечение и повышение </w:t>
      </w:r>
      <w:r>
        <w:rPr>
          <w:sz w:val="28"/>
          <w:szCs w:val="28"/>
        </w:rPr>
        <w:t>комфортности условий проживания граждан, поддержание и улучшение санитарного и эстетического состояния территории поселения;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объекты благоустройства </w:t>
      </w:r>
      <w:r>
        <w:rPr>
          <w:sz w:val="28"/>
          <w:szCs w:val="28"/>
        </w:rPr>
        <w:t>- территории поселения, в границах земельных участков независимо от их формы собственности, на которых осуществляется деятельность по благоустройству: площадки, дворы, кварталы, функционально -планировочные образования, территории муниципальных образований,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элементы объекта благоустройства </w:t>
      </w:r>
      <w:r>
        <w:rPr>
          <w:sz w:val="28"/>
          <w:szCs w:val="28"/>
        </w:rPr>
        <w:t>– конструктивные и функциональные составляющие объектов благоустройства, определяющие их внешний вид, обеспечивающие визуальное восприятие объектов благоустройства в соответствии с их функциональным назначением;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содержание объекта благоустройства </w:t>
      </w:r>
      <w:r>
        <w:rPr>
          <w:sz w:val="28"/>
          <w:szCs w:val="28"/>
        </w:rPr>
        <w:t>– обеспечение чистоты, поддержание в надлежащем техническом, физическом, санитарном и эстетическом состоянии объектов благоустройства, их отдельных элементов;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pacing w:val="-2"/>
          <w:sz w:val="28"/>
          <w:szCs w:val="28"/>
        </w:rPr>
        <w:t xml:space="preserve">развитие объекта благоустройства </w:t>
      </w:r>
      <w:r>
        <w:rPr>
          <w:spacing w:val="-2"/>
          <w:sz w:val="28"/>
          <w:szCs w:val="28"/>
        </w:rPr>
        <w:t xml:space="preserve">– осуществление работ, направленных на создание новых или повышение качественного состояния существующих элементов </w:t>
      </w:r>
      <w:r>
        <w:rPr>
          <w:sz w:val="28"/>
          <w:szCs w:val="28"/>
        </w:rPr>
        <w:t>или объектов благоустройства;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pacing w:val="-3"/>
          <w:sz w:val="28"/>
          <w:szCs w:val="28"/>
        </w:rPr>
        <w:t xml:space="preserve">проект благоустройства </w:t>
      </w:r>
      <w:r>
        <w:rPr>
          <w:spacing w:val="-3"/>
          <w:sz w:val="28"/>
          <w:szCs w:val="28"/>
        </w:rPr>
        <w:t xml:space="preserve">– документация, содержащая материалы в текстовой </w:t>
      </w:r>
      <w:r>
        <w:rPr>
          <w:sz w:val="28"/>
          <w:szCs w:val="28"/>
        </w:rPr>
        <w:t>и графической форме и определяющая проектные решения (в том числе цветовые) по благоустройству территории и иных объектов благоустройства;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улица </w:t>
      </w:r>
      <w:r>
        <w:rPr>
          <w:sz w:val="28"/>
          <w:szCs w:val="28"/>
        </w:rPr>
        <w:t xml:space="preserve">– обустроенная или приспособленная и используемая для движения </w:t>
      </w:r>
      <w:r>
        <w:rPr>
          <w:spacing w:val="-1"/>
          <w:sz w:val="28"/>
          <w:szCs w:val="28"/>
        </w:rPr>
        <w:t xml:space="preserve">транспортных средств и пешеходов полоса земли либо поверхность искусственного </w:t>
      </w:r>
      <w:r>
        <w:rPr>
          <w:sz w:val="28"/>
          <w:szCs w:val="28"/>
        </w:rPr>
        <w:t>сооружения, находящаяся в пределах населенного пункта, в том числе магистральная дорога скоростного и регулируемого движения, пешеходная и парковая дорога, дорога в производственных, промышленных и коммунально-складских зонах (районах);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капитальный ремонт дорожного покрытия </w:t>
      </w:r>
      <w:r>
        <w:rPr>
          <w:sz w:val="28"/>
          <w:szCs w:val="28"/>
        </w:rPr>
        <w:t xml:space="preserve">– комплекс работ, при котором производится полное восстановление и повышение работоспособности дорожной одежды и покрытия, земляного полотна и дорожных сооружений, осуществляется смена изношенных конструкций и деталей или замена их на наиболее прочные и долговечные, повышение геометрических параметров дороги с учетом роста </w:t>
      </w:r>
      <w:r>
        <w:rPr>
          <w:spacing w:val="-13"/>
          <w:sz w:val="28"/>
          <w:szCs w:val="28"/>
        </w:rPr>
        <w:t>интенсивности     движения     и     осевых     нагрузок     автомобилей     в     пределах     норм,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lastRenderedPageBreak/>
        <w:t>соответствующих категории, установленной для ремонтируемой дороги, без увеличения ширины земляного полотна на основном протяжении дороги;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проезд – дорога, </w:t>
      </w:r>
      <w:r>
        <w:rPr>
          <w:sz w:val="28"/>
          <w:szCs w:val="28"/>
        </w:rPr>
        <w:t>примыкающая к проезжим частям жилых и магистральных улиц, разворотным площадкам;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твердое покрытие </w:t>
      </w:r>
      <w:r>
        <w:rPr>
          <w:sz w:val="28"/>
          <w:szCs w:val="28"/>
        </w:rPr>
        <w:t>– дорожное покрытие в составе дорожных одежд капитального, облегченного и переходного типов, монолитное или сборное, выполняемое из асфальтобетона, цементобетона, природного камня и т.п.;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газон </w:t>
      </w:r>
      <w:r>
        <w:rPr>
          <w:sz w:val="28"/>
          <w:szCs w:val="28"/>
        </w:rPr>
        <w:t>– элемент благоустройства, представляющий собой искусственно созданный участок поверхности, в том числе с травяным покрытием и возможным размещением зелёных насаждений и парковых сооружений;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3"/>
          <w:sz w:val="28"/>
          <w:szCs w:val="28"/>
        </w:rPr>
        <w:t xml:space="preserve">цветник </w:t>
      </w:r>
      <w:r>
        <w:rPr>
          <w:spacing w:val="-3"/>
          <w:sz w:val="28"/>
          <w:szCs w:val="28"/>
        </w:rPr>
        <w:t xml:space="preserve">– элемент благоустройства, включающий в себя участок поверхности </w:t>
      </w:r>
      <w:r>
        <w:rPr>
          <w:sz w:val="28"/>
          <w:szCs w:val="28"/>
        </w:rPr>
        <w:t>любой формы и размера, занятый посеянными или высаженными цветочными растениями;</w:t>
      </w:r>
    </w:p>
    <w:p w:rsidR="006A0D2A" w:rsidRDefault="006A0D2A" w:rsidP="006A0D2A">
      <w:pPr>
        <w:shd w:val="clear" w:color="auto" w:fill="FFFFFF"/>
        <w:tabs>
          <w:tab w:val="left" w:pos="1814"/>
          <w:tab w:val="left" w:pos="4013"/>
          <w:tab w:val="left" w:pos="4786"/>
          <w:tab w:val="left" w:pos="7094"/>
          <w:tab w:val="left" w:pos="7843"/>
          <w:tab w:val="left" w:pos="8362"/>
        </w:tabs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зеленые насаждения </w:t>
      </w:r>
      <w:r>
        <w:rPr>
          <w:sz w:val="28"/>
          <w:szCs w:val="28"/>
        </w:rPr>
        <w:t>– древесная, древесно-кустарниковая, кустарниковая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травянистая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растительность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как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искусственного,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так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естественного</w:t>
      </w: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t>происхождения;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дендроплан </w:t>
      </w:r>
      <w:r>
        <w:rPr>
          <w:sz w:val="28"/>
          <w:szCs w:val="28"/>
        </w:rPr>
        <w:t>– проект озеленения территории, включающий в себя информацию об устройстве дорожно-тропиночной сети, вертикальной планировке, посадке деревьев и кустарников, площади газонов и цветников, расстановке малых архитектурных форм;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повреждение зеленых насаждений </w:t>
      </w:r>
      <w:r>
        <w:rPr>
          <w:sz w:val="28"/>
          <w:szCs w:val="28"/>
        </w:rPr>
        <w:t>– механическое, химическое и иное повреждение надземной части и корневой системы зеленых насаждений, не влекущее прекращение роста. Повреждением является загрязнение зеленых насаждений либо почвы в корневой зоне нефтепродуктами, иными вредными или пачкающими веществами;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уничтожение зеленых насаждений </w:t>
      </w:r>
      <w:r>
        <w:rPr>
          <w:sz w:val="28"/>
          <w:szCs w:val="28"/>
        </w:rPr>
        <w:t>– повреждение зеленых насаждений, повлекшее прекращение их роста;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2"/>
          <w:sz w:val="28"/>
          <w:szCs w:val="28"/>
        </w:rPr>
        <w:t xml:space="preserve">компенсационное озеленение </w:t>
      </w:r>
      <w:r>
        <w:rPr>
          <w:spacing w:val="-2"/>
          <w:sz w:val="28"/>
          <w:szCs w:val="28"/>
        </w:rPr>
        <w:t xml:space="preserve">– воспроизводство зеленых насаждений взамен </w:t>
      </w:r>
      <w:r>
        <w:rPr>
          <w:sz w:val="28"/>
          <w:szCs w:val="28"/>
        </w:rPr>
        <w:t>уничтоженных или поврежденных;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земляные работы </w:t>
      </w:r>
      <w:r>
        <w:rPr>
          <w:sz w:val="28"/>
          <w:szCs w:val="28"/>
        </w:rPr>
        <w:t xml:space="preserve">– производство работ, связанных со вскрытием грунта на глубину более 30 сантиметров (за исключением пахотных работ), забивкой и </w:t>
      </w:r>
      <w:r>
        <w:rPr>
          <w:spacing w:val="-1"/>
          <w:sz w:val="28"/>
          <w:szCs w:val="28"/>
        </w:rPr>
        <w:t xml:space="preserve">погружением свай при возведении объектов и сооружений всех видов, подземных и </w:t>
      </w:r>
      <w:r>
        <w:rPr>
          <w:sz w:val="28"/>
          <w:szCs w:val="28"/>
        </w:rPr>
        <w:t>наземных инженерных сетей, коммуникаций, а равно отсыпка грунтом на высоту более 50 сантиметров;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реконструктивные работы </w:t>
      </w:r>
      <w:r>
        <w:rPr>
          <w:sz w:val="28"/>
          <w:szCs w:val="28"/>
        </w:rPr>
        <w:t>– работы по частичному изменению внешних поверхностей объектов капитального строительства (модернизация фасадов, устройство навесов, тамбуров, витрин, изменение конфигурации крыши, ремонт, утепление и облицовка фасадов и другие),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</w:t>
      </w:r>
      <w:hyperlink r:id="rId15" w:history="1">
        <w:r>
          <w:rPr>
            <w:sz w:val="28"/>
            <w:szCs w:val="28"/>
            <w:u w:val="single"/>
          </w:rPr>
          <w:t xml:space="preserve"> кодексом </w:t>
        </w:r>
      </w:hyperlink>
      <w:r>
        <w:rPr>
          <w:sz w:val="28"/>
          <w:szCs w:val="28"/>
        </w:rPr>
        <w:t>Российской Федерации;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1"/>
          <w:sz w:val="28"/>
          <w:szCs w:val="28"/>
        </w:rPr>
        <w:t xml:space="preserve">дворовая территория </w:t>
      </w:r>
      <w:r>
        <w:rPr>
          <w:spacing w:val="-1"/>
          <w:sz w:val="28"/>
          <w:szCs w:val="28"/>
        </w:rPr>
        <w:t xml:space="preserve">– сформированная территория, прилегающая к одному </w:t>
      </w:r>
      <w:r>
        <w:rPr>
          <w:sz w:val="28"/>
          <w:szCs w:val="28"/>
        </w:rPr>
        <w:t xml:space="preserve">или нескольким многоквартирным домам и находящаяся в общем пользовании проживающих в нем лиц, или общественным зданиям и обеспечивающая их </w:t>
      </w:r>
      <w:r>
        <w:rPr>
          <w:spacing w:val="-3"/>
          <w:sz w:val="28"/>
          <w:szCs w:val="28"/>
        </w:rPr>
        <w:t>функционирование. На дворовой территории, многоквартирных домов размещаются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  <w:sectPr w:rsidR="006A0D2A">
          <w:pgSz w:w="11909" w:h="16834"/>
          <w:pgMar w:top="116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2194"/>
          <w:tab w:val="left" w:pos="4051"/>
          <w:tab w:val="left" w:pos="6662"/>
          <w:tab w:val="left" w:pos="7330"/>
          <w:tab w:val="left" w:pos="9922"/>
        </w:tabs>
        <w:spacing w:line="322" w:lineRule="exact"/>
        <w:ind w:right="5"/>
        <w:jc w:val="both"/>
      </w:pPr>
      <w:r>
        <w:rPr>
          <w:spacing w:val="-1"/>
          <w:sz w:val="28"/>
          <w:szCs w:val="28"/>
        </w:rPr>
        <w:lastRenderedPageBreak/>
        <w:t>детские площадки, места для отдыха, сушки белья, парковки автомобилей, зеленые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насаждения и иные объекты общественного пользования. При этом дворовая</w:t>
      </w:r>
      <w:r>
        <w:rPr>
          <w:sz w:val="28"/>
          <w:szCs w:val="28"/>
        </w:rPr>
        <w:br/>
        <w:t>территория не ограничивается границами и размерами земельного участка, на</w:t>
      </w:r>
      <w:r>
        <w:rPr>
          <w:sz w:val="28"/>
          <w:szCs w:val="28"/>
        </w:rPr>
        <w:br/>
        <w:t>котором расположен многоквартирный дом, определенными в соответствии с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требованиями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земельного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законодательства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законодательства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t>градостроительной деятельности;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pacing w:val="-2"/>
          <w:sz w:val="28"/>
          <w:szCs w:val="28"/>
        </w:rPr>
        <w:t xml:space="preserve">фасад </w:t>
      </w:r>
      <w:r>
        <w:rPr>
          <w:spacing w:val="-2"/>
          <w:sz w:val="28"/>
          <w:szCs w:val="28"/>
        </w:rPr>
        <w:t xml:space="preserve">– наружная, внешняя поверхность объекта капитального строительства, включающая архитектурные элементы и детали (балконы, окна, двери, колоннады и </w:t>
      </w:r>
      <w:r>
        <w:rPr>
          <w:sz w:val="28"/>
          <w:szCs w:val="28"/>
        </w:rPr>
        <w:t>др.);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текущий ремонт объектов капитального строительства </w:t>
      </w:r>
      <w:r>
        <w:rPr>
          <w:sz w:val="28"/>
          <w:szCs w:val="28"/>
        </w:rPr>
        <w:t>– систематически проводимые работы по предупреждению преждевременного износа конструкций,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 xml:space="preserve">отделки (в том числе окраски), инженерного оборудования, а также работы по </w:t>
      </w:r>
      <w:r>
        <w:rPr>
          <w:sz w:val="28"/>
          <w:szCs w:val="28"/>
        </w:rPr>
        <w:t>устранению мелких повреждений и неисправностей;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капитальный ремонт объектов капитального строительства </w:t>
      </w:r>
      <w:r>
        <w:rPr>
          <w:sz w:val="28"/>
          <w:szCs w:val="28"/>
        </w:rPr>
        <w:t xml:space="preserve">–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конструкций; замена и (или) восстановление систем инженерно-технического обеспечения и сетей инженерно-технического обеспечения объектов </w:t>
      </w:r>
      <w:r>
        <w:rPr>
          <w:spacing w:val="-2"/>
          <w:sz w:val="28"/>
          <w:szCs w:val="28"/>
        </w:rPr>
        <w:t xml:space="preserve">капитального строительства или их элементов, а также замена отдельных элементов </w:t>
      </w:r>
      <w:r>
        <w:rPr>
          <w:sz w:val="28"/>
          <w:szCs w:val="28"/>
        </w:rPr>
        <w:t>несущих строительных конструкций на аналогичные или иные улучшающие показатели таких конструкций элементы и (или) восстановление указанных элементов;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объекты, не являющиеся объектами капитального строительства (некапитальные объекты) </w:t>
      </w:r>
      <w:r>
        <w:rPr>
          <w:sz w:val="28"/>
          <w:szCs w:val="28"/>
        </w:rPr>
        <w:t xml:space="preserve">– объекты, для размещения которых не требуется оформление разрешения на строительство, выполненные из легковозводимых конструкций без заглубленных фундаментов, коммуникаций и подземных сооружений, сезонного или вспомогательного назначения, в том числе летние </w:t>
      </w:r>
      <w:r>
        <w:rPr>
          <w:spacing w:val="-3"/>
          <w:sz w:val="28"/>
          <w:szCs w:val="28"/>
        </w:rPr>
        <w:t xml:space="preserve">павильоны, небольшие склады, а также торговые киоски, павильоны и иные объекты </w:t>
      </w:r>
      <w:r>
        <w:rPr>
          <w:sz w:val="28"/>
          <w:szCs w:val="28"/>
        </w:rPr>
        <w:t>мелкорозничной торговли, теплицы, парники, беседки, остановочные павильоны, наземные туалетные кабины, боксовые гаражи, другие подобные сооружения;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объекты (средства) наружного освещения </w:t>
      </w:r>
      <w:r>
        <w:rPr>
          <w:sz w:val="28"/>
          <w:szCs w:val="28"/>
        </w:rPr>
        <w:t>– осветительные приборы наружного освещения (светильники, прожекторы), которые могут устанавливаться на улицах, площадях, в подземных пешеходных переходах, в транспортных тоннелях, на специально предназначенных для такого освещения опорах, опорах контактной сети электрифицированного транспорта, стенах, перекрытиях зданий и сооружений, парапетах, ограждениях мостов и транспортных эстакад, на металлических, железобетонных и других конструкциях зданий, строений и сооружений и в иных местах общественного пользования;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pacing w:val="-2"/>
          <w:sz w:val="28"/>
          <w:szCs w:val="28"/>
        </w:rPr>
        <w:t xml:space="preserve">средства размещения информации </w:t>
      </w:r>
      <w:r>
        <w:rPr>
          <w:spacing w:val="-2"/>
          <w:sz w:val="28"/>
          <w:szCs w:val="28"/>
        </w:rPr>
        <w:t xml:space="preserve">– конструкции, сооружения, технические </w:t>
      </w:r>
      <w:r>
        <w:rPr>
          <w:sz w:val="28"/>
          <w:szCs w:val="28"/>
        </w:rPr>
        <w:t>приспособления, художественные элементы и другие носители, предназначенные для распространения информации, за исключением рекламных конструкций;</w:t>
      </w:r>
    </w:p>
    <w:p w:rsidR="006A0D2A" w:rsidRDefault="006A0D2A" w:rsidP="006A0D2A">
      <w:pPr>
        <w:shd w:val="clear" w:color="auto" w:fill="FFFFFF"/>
        <w:tabs>
          <w:tab w:val="left" w:pos="2467"/>
          <w:tab w:val="left" w:pos="4584"/>
          <w:tab w:val="left" w:pos="6134"/>
          <w:tab w:val="left" w:pos="6686"/>
          <w:tab w:val="left" w:pos="8016"/>
        </w:tabs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сезонные (летние) кафе </w:t>
      </w:r>
      <w:r>
        <w:rPr>
          <w:sz w:val="28"/>
          <w:szCs w:val="28"/>
        </w:rPr>
        <w:t>– временные сооружения или временные</w:t>
      </w:r>
      <w:r>
        <w:rPr>
          <w:sz w:val="28"/>
          <w:szCs w:val="28"/>
        </w:rPr>
        <w:br/>
        <w:t>конструкции, установленные и оборудованные в соответствии с порядком,</w:t>
      </w:r>
      <w:r>
        <w:rPr>
          <w:sz w:val="28"/>
          <w:szCs w:val="28"/>
        </w:rPr>
        <w:br/>
        <w:t>предусмотренным в муниципальном образовании и предназначенные для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дополнительного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обслуживания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питанием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отдыха,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непосредственно</w:t>
      </w:r>
    </w:p>
    <w:p w:rsidR="006A0D2A" w:rsidRDefault="006A0D2A" w:rsidP="006A0D2A">
      <w:pPr>
        <w:shd w:val="clear" w:color="auto" w:fill="FFFFFF"/>
        <w:tabs>
          <w:tab w:val="left" w:pos="2467"/>
          <w:tab w:val="left" w:pos="4584"/>
          <w:tab w:val="left" w:pos="6134"/>
          <w:tab w:val="left" w:pos="6686"/>
          <w:tab w:val="left" w:pos="8016"/>
        </w:tabs>
        <w:spacing w:line="322" w:lineRule="exact"/>
        <w:ind w:right="5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lastRenderedPageBreak/>
        <w:t>примыкающие к капитальному зданию, строению, сооружению или находящиеся в непосредственной близости от здания, строения, сооружения, в котором осуществляется деятельность по оказанию услуг общественного питания предприятием общественного питания;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бункер-накопитель </w:t>
      </w:r>
      <w:r>
        <w:rPr>
          <w:sz w:val="28"/>
          <w:szCs w:val="28"/>
        </w:rPr>
        <w:t>– мусоросборник, предназначенный для складирования крупногабаритных отходов;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контейнер – мусоросборник, предназначенный для складирования </w:t>
      </w:r>
      <w:r>
        <w:rPr>
          <w:b/>
          <w:bCs/>
          <w:spacing w:val="-1"/>
          <w:sz w:val="28"/>
          <w:szCs w:val="28"/>
        </w:rPr>
        <w:t>твердых коммунальных отходов, за исключением крупногабаритных отходов</w:t>
      </w:r>
      <w:r>
        <w:rPr>
          <w:spacing w:val="-1"/>
          <w:sz w:val="28"/>
          <w:szCs w:val="28"/>
        </w:rPr>
        <w:t>;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z w:val="28"/>
          <w:szCs w:val="28"/>
        </w:rPr>
        <w:t xml:space="preserve">урна стандартная емкость для сбора мусора объемом до 0,5 кубических метров </w:t>
      </w:r>
      <w:r>
        <w:rPr>
          <w:sz w:val="28"/>
          <w:szCs w:val="28"/>
        </w:rPr>
        <w:t>включительно;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контейнерная площадка </w:t>
      </w:r>
      <w:r>
        <w:rPr>
          <w:sz w:val="28"/>
          <w:szCs w:val="28"/>
        </w:rPr>
        <w:t xml:space="preserve">– место накопления твердых коммунальных </w:t>
      </w:r>
      <w:r>
        <w:rPr>
          <w:spacing w:val="-2"/>
          <w:sz w:val="28"/>
          <w:szCs w:val="28"/>
        </w:rPr>
        <w:t xml:space="preserve">отходов, обустроенное в соответствии с требованиями законодательства Российской </w:t>
      </w:r>
      <w:r>
        <w:rPr>
          <w:sz w:val="28"/>
          <w:szCs w:val="28"/>
        </w:rPr>
        <w:t>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твердые коммунальные отходы (мусор) </w:t>
      </w:r>
      <w:r>
        <w:rPr>
          <w:sz w:val="28"/>
          <w:szCs w:val="28"/>
        </w:rPr>
        <w:t>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крупногабаритные отходы </w:t>
      </w:r>
      <w:r>
        <w:rPr>
          <w:sz w:val="28"/>
          <w:szCs w:val="28"/>
        </w:rPr>
        <w:t>– твердые коммунальные отходы (мебель, бытовая техника, отходы от текущего ремонта жилых помещений и др.), размер которых не позволяет осуществить их складирование в контейнерах;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вывоз твердых коммунальных отходов (мусора) </w:t>
      </w:r>
      <w:r>
        <w:rPr>
          <w:sz w:val="28"/>
          <w:szCs w:val="28"/>
        </w:rPr>
        <w:t>– выгрузка мусора из контейнеров, загрузка бункеров-накопителей в специализированный транспорт, зачистка контейнерных площадок и подъездов к ним от просыпавшегося мусора и транспортировка его с мест сбора мусора на объект организации, осуществляющей деятельность по размещению, переработке и утилизации отходов в соответствии с законодательством Российской Федерации (мусороперегрузочные станции, мусоросжигательные заводы, полигоны захоронения и т.п.);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договор на оказание услуг по обращению с твердыми коммунальными отходами </w:t>
      </w:r>
      <w:r>
        <w:rPr>
          <w:sz w:val="28"/>
          <w:szCs w:val="28"/>
        </w:rPr>
        <w:t>– соглашение, заключенное между потребителем и региональным оператором, в зоне деятельности которого образуются твердые коммунальные отходы и находятся места их сбора и накопления.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санитарная очистка территории </w:t>
      </w:r>
      <w:r>
        <w:rPr>
          <w:sz w:val="28"/>
          <w:szCs w:val="28"/>
        </w:rPr>
        <w:t>– зачистка территорий, сбор, вывоз и утилизация (обезвреживание) мусора;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график вывоза мусора </w:t>
      </w:r>
      <w:r>
        <w:rPr>
          <w:sz w:val="28"/>
          <w:szCs w:val="28"/>
        </w:rPr>
        <w:t>– информация, в том числе составная часть договора на вывоз мусора, с указанием места (адреса), объема и времени вывоза мусора;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домовладение </w:t>
      </w:r>
      <w:r>
        <w:rPr>
          <w:sz w:val="28"/>
          <w:szCs w:val="28"/>
        </w:rPr>
        <w:t xml:space="preserve">– жилой дом (часть жилого дома) и примыкающие к нему и </w:t>
      </w:r>
      <w:r>
        <w:rPr>
          <w:spacing w:val="-1"/>
          <w:sz w:val="28"/>
          <w:szCs w:val="28"/>
        </w:rPr>
        <w:t xml:space="preserve">(или) отдельно стоящие на общем с жилым домом (частью жилого дома) земельном </w:t>
      </w:r>
      <w:r>
        <w:rPr>
          <w:spacing w:val="-3"/>
          <w:sz w:val="28"/>
          <w:szCs w:val="28"/>
        </w:rPr>
        <w:t xml:space="preserve">участке надворные постройки (гараж, баня (сауна), бассейн, теплица, помещения для </w:t>
      </w:r>
      <w:r>
        <w:rPr>
          <w:sz w:val="28"/>
          <w:szCs w:val="28"/>
        </w:rPr>
        <w:t>содержания домашнего скота и птицы, иные объекты);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lastRenderedPageBreak/>
        <w:t xml:space="preserve">безнадзорные животные </w:t>
      </w:r>
      <w:r>
        <w:rPr>
          <w:sz w:val="28"/>
          <w:szCs w:val="28"/>
        </w:rPr>
        <w:t>– животные, которые не имеют собственника, либо собственник которых не известен, либо от которых собственник отказался, либо которые против воли собственника, либо лица, осуществляющего правомочия владения (владения и пользования) выбыли из владения указанных лиц;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отлов безнадзорных животных </w:t>
      </w:r>
      <w:r>
        <w:rPr>
          <w:sz w:val="28"/>
          <w:szCs w:val="28"/>
        </w:rPr>
        <w:t>– мероприятия по регулированию численности безнадзорных животных;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границы прилегающих территорий </w:t>
      </w:r>
      <w:r>
        <w:rPr>
          <w:sz w:val="28"/>
          <w:szCs w:val="28"/>
        </w:rPr>
        <w:t>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образован. Границы прилегающей территории определяются в отношении территорий общего пользования, которые прилегают (имеют общую границу) к зданию, строению, сооружению, земельному участку.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внутренняя граница прилегающей территории </w:t>
      </w:r>
      <w:r>
        <w:rPr>
          <w:sz w:val="28"/>
          <w:szCs w:val="28"/>
        </w:rPr>
        <w:t>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pacing w:val="-1"/>
          <w:sz w:val="28"/>
          <w:szCs w:val="28"/>
        </w:rPr>
        <w:t xml:space="preserve">внешняя граница прилегающей территории </w:t>
      </w:r>
      <w:r>
        <w:rPr>
          <w:spacing w:val="-1"/>
          <w:sz w:val="28"/>
          <w:szCs w:val="28"/>
        </w:rPr>
        <w:t xml:space="preserve">- часть границы прилегающей </w:t>
      </w:r>
      <w:r>
        <w:rPr>
          <w:sz w:val="28"/>
          <w:szCs w:val="28"/>
        </w:rPr>
        <w:t>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Иные понятия, используемые в настоящих Правилах, употребляются в значениях, определенных законодательством Российской Федерации и Алтайского края.</w:t>
      </w:r>
    </w:p>
    <w:p w:rsidR="006A0D2A" w:rsidRDefault="006A0D2A" w:rsidP="006A0D2A">
      <w:pPr>
        <w:shd w:val="clear" w:color="auto" w:fill="FFFFFF"/>
        <w:spacing w:before="322"/>
        <w:ind w:left="1565"/>
      </w:pPr>
      <w:r>
        <w:rPr>
          <w:b/>
          <w:bCs/>
          <w:sz w:val="28"/>
          <w:szCs w:val="28"/>
        </w:rPr>
        <w:t>1.6. Порядок определения границ прилегающей территории</w:t>
      </w:r>
    </w:p>
    <w:p w:rsidR="006A0D2A" w:rsidRDefault="006A0D2A" w:rsidP="006A0D2A">
      <w:pPr>
        <w:shd w:val="clear" w:color="auto" w:fill="FFFFFF"/>
        <w:tabs>
          <w:tab w:val="left" w:pos="1594"/>
        </w:tabs>
        <w:spacing w:before="317"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1.6.1.</w:t>
      </w:r>
      <w:r>
        <w:rPr>
          <w:sz w:val="28"/>
          <w:szCs w:val="28"/>
        </w:rPr>
        <w:tab/>
        <w:t>Границы прилегающей территории определяются в отношении</w:t>
      </w:r>
      <w:r>
        <w:rPr>
          <w:sz w:val="28"/>
          <w:szCs w:val="28"/>
        </w:rPr>
        <w:br/>
        <w:t>территорий общего пользования, которые прилегают (имеют общую границу) к</w:t>
      </w:r>
      <w:r>
        <w:rPr>
          <w:sz w:val="28"/>
          <w:szCs w:val="28"/>
        </w:rPr>
        <w:br/>
        <w:t>зданию, строению, сооружению, земельному участку.</w:t>
      </w:r>
    </w:p>
    <w:p w:rsidR="006A0D2A" w:rsidRDefault="006A0D2A" w:rsidP="006A0D2A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1.6.2.</w:t>
      </w:r>
      <w:r>
        <w:rPr>
          <w:sz w:val="28"/>
          <w:szCs w:val="28"/>
        </w:rPr>
        <w:tab/>
        <w:t>Внешняя граница прилегающей территории определяется в метрах от</w:t>
      </w:r>
      <w:r>
        <w:rPr>
          <w:sz w:val="28"/>
          <w:szCs w:val="28"/>
        </w:rPr>
        <w:br/>
        <w:t>внутренней границы прилегающей территории, за исключением случаев,</w:t>
      </w:r>
      <w:r>
        <w:rPr>
          <w:sz w:val="28"/>
          <w:szCs w:val="28"/>
        </w:rPr>
        <w:br/>
        <w:t>установленных в пункте 1.6.6 настоящей статьи.</w:t>
      </w:r>
    </w:p>
    <w:p w:rsidR="006A0D2A" w:rsidRDefault="006A0D2A" w:rsidP="006A0D2A">
      <w:p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1.6.3.</w:t>
      </w:r>
      <w:r>
        <w:rPr>
          <w:sz w:val="28"/>
          <w:szCs w:val="28"/>
        </w:rPr>
        <w:tab/>
        <w:t>Внешняя граница прилегающей территории частных домовладений</w:t>
      </w:r>
      <w:r>
        <w:rPr>
          <w:sz w:val="28"/>
          <w:szCs w:val="28"/>
        </w:rPr>
        <w:br/>
        <w:t>определяется в метрах от внутренней границы прилегающей территории и</w:t>
      </w:r>
      <w:r>
        <w:rPr>
          <w:sz w:val="28"/>
          <w:szCs w:val="28"/>
        </w:rPr>
        <w:br/>
        <w:t>устанавливается:</w:t>
      </w:r>
    </w:p>
    <w:p w:rsidR="006A0D2A" w:rsidRDefault="006A0D2A" w:rsidP="006A0D2A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для зданий, строений, сооружений, не имеющих ограждения,</w:t>
      </w:r>
      <w:r>
        <w:rPr>
          <w:sz w:val="28"/>
          <w:szCs w:val="28"/>
        </w:rPr>
        <w:br/>
        <w:t>расположенных на земельных участках, границы которых не сформированы в</w:t>
      </w:r>
      <w:r>
        <w:rPr>
          <w:sz w:val="28"/>
          <w:szCs w:val="28"/>
        </w:rPr>
        <w:br/>
        <w:t>соответствии с федеральным законодательством 15 метров по периметру от</w:t>
      </w:r>
      <w:r>
        <w:rPr>
          <w:sz w:val="28"/>
          <w:szCs w:val="28"/>
        </w:rPr>
        <w:br/>
        <w:t>фактических границ указанных зданий, строений, сооружений;</w:t>
      </w:r>
    </w:p>
    <w:p w:rsidR="006A0D2A" w:rsidRDefault="006A0D2A" w:rsidP="006A0D2A">
      <w:pPr>
        <w:widowControl w:val="0"/>
        <w:numPr>
          <w:ilvl w:val="0"/>
          <w:numId w:val="6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</w:t>
      </w:r>
    </w:p>
    <w:p w:rsidR="006A0D2A" w:rsidRDefault="006A0D2A" w:rsidP="006A0D2A">
      <w:pPr>
        <w:widowControl w:val="0"/>
        <w:numPr>
          <w:ilvl w:val="0"/>
          <w:numId w:val="6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для земельных участков, границы которых сформированы в соответствии с </w:t>
      </w:r>
      <w:r>
        <w:rPr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r>
        <w:rPr>
          <w:sz w:val="28"/>
          <w:szCs w:val="28"/>
        </w:rPr>
        <w:t>участков.</w:t>
      </w:r>
    </w:p>
    <w:p w:rsidR="006A0D2A" w:rsidRDefault="006A0D2A" w:rsidP="006A0D2A">
      <w:pPr>
        <w:widowControl w:val="0"/>
        <w:numPr>
          <w:ilvl w:val="0"/>
          <w:numId w:val="6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lastRenderedPageBreak/>
        <w:t>1.6.4.</w:t>
      </w:r>
      <w:r>
        <w:rPr>
          <w:sz w:val="28"/>
          <w:szCs w:val="28"/>
        </w:rPr>
        <w:tab/>
        <w:t>Внешняя граница прилегающей территории производственного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назначения определяется в метрах от внутренней границы прилегающей территории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устанавливается:</w:t>
      </w:r>
    </w:p>
    <w:p w:rsidR="006A0D2A" w:rsidRDefault="006A0D2A" w:rsidP="006A0D2A">
      <w:pPr>
        <w:shd w:val="clear" w:color="auto" w:fill="FFFFFF"/>
        <w:tabs>
          <w:tab w:val="left" w:pos="125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для зданий, строений, сооружений, не имеющих ограждения,</w:t>
      </w:r>
      <w:r>
        <w:rPr>
          <w:sz w:val="28"/>
          <w:szCs w:val="28"/>
        </w:rPr>
        <w:br/>
        <w:t>расположенных на земельных участках, границы которых не сформированы в</w:t>
      </w:r>
      <w:r>
        <w:rPr>
          <w:sz w:val="28"/>
          <w:szCs w:val="28"/>
        </w:rPr>
        <w:br/>
        <w:t>соответствии с федеральным законодательством, 15 метров по периметру от</w:t>
      </w:r>
      <w:r>
        <w:rPr>
          <w:sz w:val="28"/>
          <w:szCs w:val="28"/>
        </w:rPr>
        <w:br/>
        <w:t>фактических границ указанных зданий, строений, сооружений;</w:t>
      </w:r>
    </w:p>
    <w:p w:rsidR="006A0D2A" w:rsidRDefault="006A0D2A" w:rsidP="006A0D2A">
      <w:pPr>
        <w:widowControl w:val="0"/>
        <w:numPr>
          <w:ilvl w:val="0"/>
          <w:numId w:val="7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</w:t>
      </w:r>
    </w:p>
    <w:p w:rsidR="006A0D2A" w:rsidRDefault="006A0D2A" w:rsidP="006A0D2A">
      <w:pPr>
        <w:widowControl w:val="0"/>
        <w:numPr>
          <w:ilvl w:val="0"/>
          <w:numId w:val="7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для земельных участков, границы которых сформированы в соответствии с </w:t>
      </w:r>
      <w:r>
        <w:rPr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r>
        <w:rPr>
          <w:sz w:val="28"/>
          <w:szCs w:val="28"/>
        </w:rPr>
        <w:t>участков.</w:t>
      </w:r>
    </w:p>
    <w:p w:rsidR="006A0D2A" w:rsidRDefault="006A0D2A" w:rsidP="006A0D2A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1.6.5.</w:t>
      </w:r>
      <w:r>
        <w:rPr>
          <w:sz w:val="28"/>
          <w:szCs w:val="28"/>
        </w:rPr>
        <w:tab/>
        <w:t>Внешней границей прилегающей территорией к наземным частям</w:t>
      </w:r>
      <w:r>
        <w:rPr>
          <w:sz w:val="28"/>
          <w:szCs w:val="28"/>
        </w:rPr>
        <w:br/>
        <w:t>рекламных конструкций и средств размещения информации для отдельно стоящих</w:t>
      </w:r>
      <w:r>
        <w:rPr>
          <w:sz w:val="28"/>
          <w:szCs w:val="28"/>
        </w:rPr>
        <w:br/>
        <w:t>сооружений цилиндрической формы (столбов, опор освещения, контактной и</w:t>
      </w:r>
      <w:r>
        <w:rPr>
          <w:sz w:val="28"/>
          <w:szCs w:val="28"/>
        </w:rPr>
        <w:br/>
        <w:t>электросети, водоразборных колонок и иных сооружений) является земельный</w:t>
      </w:r>
      <w:r>
        <w:rPr>
          <w:sz w:val="28"/>
          <w:szCs w:val="28"/>
        </w:rPr>
        <w:br/>
        <w:t>участок 3 метра по радиусу от их фактических границ.</w:t>
      </w:r>
    </w:p>
    <w:p w:rsidR="006A0D2A" w:rsidRDefault="006A0D2A" w:rsidP="006A0D2A">
      <w:pPr>
        <w:widowControl w:val="0"/>
        <w:numPr>
          <w:ilvl w:val="0"/>
          <w:numId w:val="8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z w:val="28"/>
          <w:szCs w:val="28"/>
        </w:rPr>
        <w:t>для некапитальных объектов торговли, общественного питания и бытового обслуживания населения, нестационарных объектов - на расстоянии 5 метров по периметру от границ земельного участка, предоставленного для размещения объекта;</w:t>
      </w:r>
    </w:p>
    <w:p w:rsidR="006A0D2A" w:rsidRDefault="006A0D2A" w:rsidP="006A0D2A">
      <w:pPr>
        <w:widowControl w:val="0"/>
        <w:numPr>
          <w:ilvl w:val="0"/>
          <w:numId w:val="8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22" w:lineRule="exact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линейных сооружений и коммуникаций земельный участок шириной 3 </w:t>
      </w:r>
      <w:r>
        <w:rPr>
          <w:spacing w:val="-3"/>
          <w:sz w:val="28"/>
          <w:szCs w:val="28"/>
        </w:rPr>
        <w:t xml:space="preserve">метра в каждую сторону от наружной линии сооружения, если линейное сооружение </w:t>
      </w:r>
      <w:r>
        <w:rPr>
          <w:spacing w:val="-2"/>
          <w:sz w:val="28"/>
          <w:szCs w:val="28"/>
        </w:rPr>
        <w:t xml:space="preserve">имеет ограждение, прилегающей территорией является земельный участок шириной </w:t>
      </w:r>
      <w:r>
        <w:rPr>
          <w:sz w:val="28"/>
          <w:szCs w:val="28"/>
        </w:rPr>
        <w:t>до 3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метров от соответствующего ограждения.</w:t>
      </w:r>
    </w:p>
    <w:p w:rsidR="006A0D2A" w:rsidRDefault="006A0D2A" w:rsidP="006A0D2A">
      <w:pPr>
        <w:shd w:val="clear" w:color="auto" w:fill="FFFFFF"/>
        <w:tabs>
          <w:tab w:val="left" w:pos="1502"/>
          <w:tab w:val="left" w:pos="2088"/>
          <w:tab w:val="left" w:pos="3989"/>
          <w:tab w:val="left" w:pos="6240"/>
          <w:tab w:val="left" w:pos="834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1.6.6.</w:t>
      </w:r>
      <w:r>
        <w:rPr>
          <w:sz w:val="28"/>
          <w:szCs w:val="28"/>
        </w:rPr>
        <w:tab/>
        <w:t>Внешняя граница прилегающей территории может устанавливаться</w:t>
      </w:r>
      <w:r>
        <w:rPr>
          <w:sz w:val="28"/>
          <w:szCs w:val="28"/>
        </w:rPr>
        <w:br/>
        <w:t>соглашением об определении границ прилегающей территории, заключаемым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между органом местного самоуправления муниципального образования Алтайского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края и собственником и (или) иным законным владельцем здания, строения,</w:t>
      </w:r>
      <w:r>
        <w:rPr>
          <w:sz w:val="28"/>
          <w:szCs w:val="28"/>
        </w:rPr>
        <w:br/>
        <w:t>сооружения, земельного участка либо уполномоченным лицом. Границы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прилегающей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территории,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установленные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соглашением,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отображаются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собственником и (или) иным законным владельцем здания, строения, сооружения,</w:t>
      </w:r>
      <w:r>
        <w:rPr>
          <w:sz w:val="28"/>
          <w:szCs w:val="28"/>
        </w:rPr>
        <w:br/>
        <w:t>земельного участка либо уполномоченным лицом на карте-схеме, являющейся его</w:t>
      </w:r>
      <w:r>
        <w:rPr>
          <w:sz w:val="28"/>
          <w:szCs w:val="28"/>
        </w:rPr>
        <w:br/>
        <w:t>неотъемлемой частью.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 xml:space="preserve">Карта-схема подготавливается на топографической съемке масштабом 1:500 и </w:t>
      </w:r>
      <w:r>
        <w:rPr>
          <w:sz w:val="28"/>
          <w:szCs w:val="28"/>
        </w:rPr>
        <w:t xml:space="preserve">должна содержать следующие сведения: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</w:t>
      </w:r>
      <w:r>
        <w:rPr>
          <w:spacing w:val="-9"/>
          <w:sz w:val="28"/>
          <w:szCs w:val="28"/>
        </w:rPr>
        <w:t>лица),   место   нахождения   (для   юридического   лица),   почтовый   адрес,   контактные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  <w:sectPr w:rsidR="006A0D2A">
          <w:pgSz w:w="11909" w:h="16834"/>
          <w:pgMar w:top="116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lastRenderedPageBreak/>
        <w:t>телефоны; схематическое изображение границ здания, строения, сооружения, земельного участка; схематическое изображение границ прилегающей территории; схематическое изображение элементов благоустройства (их наименования), попадающих в границы прилегающей территории.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1.6.7. В отношении каждого здания, строения, сооружения, земельного участка устанавливаются границы только одной прилегающей территории (в том числе границы, имеющие один замкнутый контур или совокупность контуров, в случае, если образован многоконтурный земельный участок), за исключением случаев, когда данное здание, строение или сооружение обеспечивает исключительно функционирование здания, строения, сооружения, земельного участка, в отношении которого определяются границы прилегающей территории.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Пересечение границ прилегающей территории, за исключением случаев установления общих смежных границ прилегающей территории, не допускается. Пересечение границ прилегающей территории с линейным объектом (линией электропередачи, линией связи (в том числе линейно-кабельным сооружением), трубопроводом, автомобильной дорогой, железнодорожной линией и другими подобными сооружениями) не допускается. Внешняя граница прилегающей территории определяется до пересечения с выделенным для линейного объекта земельным участком, охранной зоной, ограждением, дорожным бордюром.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 xml:space="preserve">В границах прилегающих территорий могут располагаться только следующие </w:t>
      </w:r>
      <w:r>
        <w:rPr>
          <w:sz w:val="28"/>
          <w:szCs w:val="28"/>
        </w:rPr>
        <w:t>территории общего пользования или их части:</w:t>
      </w:r>
    </w:p>
    <w:p w:rsidR="006A0D2A" w:rsidRDefault="006A0D2A" w:rsidP="006A0D2A">
      <w:pPr>
        <w:shd w:val="clear" w:color="auto" w:fill="FFFFFF"/>
        <w:tabs>
          <w:tab w:val="left" w:pos="1003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пешеходные коммуникации, в том числе тротуары, аллеи, дорожки,</w:t>
      </w:r>
      <w:r>
        <w:rPr>
          <w:sz w:val="28"/>
          <w:szCs w:val="28"/>
        </w:rPr>
        <w:br/>
        <w:t>тропинки;</w:t>
      </w:r>
    </w:p>
    <w:p w:rsidR="006A0D2A" w:rsidRDefault="006A0D2A" w:rsidP="006A0D2A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иные территории общего пользования, установленные правилами</w:t>
      </w:r>
      <w:r>
        <w:rPr>
          <w:sz w:val="28"/>
          <w:szCs w:val="28"/>
        </w:rPr>
        <w:br/>
        <w:t>благоустройства, за исключением дорог, проездов, других транспортных</w:t>
      </w:r>
      <w:r>
        <w:rPr>
          <w:sz w:val="28"/>
          <w:szCs w:val="28"/>
        </w:rPr>
        <w:br/>
        <w:t>коммуникаций, парков, скверов, бульваров, береговых полос, а также иных</w:t>
      </w:r>
      <w:r>
        <w:rPr>
          <w:sz w:val="28"/>
          <w:szCs w:val="28"/>
        </w:rPr>
        <w:br/>
        <w:t>территорий, содержание которых является обязанностью правообладателя в</w:t>
      </w:r>
      <w:r>
        <w:rPr>
          <w:sz w:val="28"/>
          <w:szCs w:val="28"/>
        </w:rPr>
        <w:br/>
        <w:t>соответствии с законодательством Российской Федерации.</w:t>
      </w:r>
    </w:p>
    <w:p w:rsidR="006A0D2A" w:rsidRDefault="006A0D2A" w:rsidP="006A0D2A">
      <w:pPr>
        <w:shd w:val="clear" w:color="auto" w:fill="FFFFFF"/>
        <w:spacing w:before="322"/>
        <w:ind w:left="1723"/>
      </w:pPr>
      <w:r>
        <w:rPr>
          <w:sz w:val="28"/>
          <w:szCs w:val="28"/>
        </w:rPr>
        <w:t>2. Общественное участие в деятельности по благоустройству</w:t>
      </w:r>
    </w:p>
    <w:p w:rsidR="006A0D2A" w:rsidRDefault="006A0D2A" w:rsidP="006A0D2A">
      <w:pPr>
        <w:shd w:val="clear" w:color="auto" w:fill="FFFFFF"/>
        <w:spacing w:before="317"/>
        <w:ind w:left="2448"/>
      </w:pPr>
      <w:r>
        <w:rPr>
          <w:sz w:val="28"/>
          <w:szCs w:val="28"/>
        </w:rPr>
        <w:t>2.1. Участники деятельности по благоустройству</w:t>
      </w:r>
    </w:p>
    <w:p w:rsidR="006A0D2A" w:rsidRDefault="006A0D2A" w:rsidP="006A0D2A">
      <w:pPr>
        <w:shd w:val="clear" w:color="auto" w:fill="FFFFFF"/>
        <w:spacing w:before="317" w:line="322" w:lineRule="exact"/>
        <w:ind w:left="710"/>
      </w:pPr>
      <w:r>
        <w:rPr>
          <w:sz w:val="28"/>
          <w:szCs w:val="28"/>
        </w:rPr>
        <w:t>2.1.1. Участниками деятельности по благоустройству являются:</w:t>
      </w:r>
    </w:p>
    <w:p w:rsidR="006A0D2A" w:rsidRDefault="006A0D2A" w:rsidP="006A0D2A">
      <w:pPr>
        <w:shd w:val="clear" w:color="auto" w:fill="FFFFFF"/>
        <w:tabs>
          <w:tab w:val="left" w:pos="1075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население поселения, которое формирует запрос на благоустройство и</w:t>
      </w:r>
      <w:r>
        <w:rPr>
          <w:sz w:val="28"/>
          <w:szCs w:val="28"/>
        </w:rPr>
        <w:br/>
        <w:t>принимает участие в оценке предлагаемых решений. В отдельных случаях жители</w:t>
      </w:r>
      <w:r>
        <w:rPr>
          <w:sz w:val="28"/>
          <w:szCs w:val="28"/>
        </w:rPr>
        <w:br/>
        <w:t>поселения участвуют в выполнении работ. Жителей поселения могут представлять</w:t>
      </w:r>
      <w:r>
        <w:rPr>
          <w:sz w:val="28"/>
          <w:szCs w:val="28"/>
        </w:rPr>
        <w:br/>
        <w:t>по согласованию члены общественных организаций и объединений;</w:t>
      </w:r>
    </w:p>
    <w:p w:rsidR="006A0D2A" w:rsidRDefault="006A0D2A" w:rsidP="006A0D2A">
      <w:pPr>
        <w:shd w:val="clear" w:color="auto" w:fill="FFFFFF"/>
        <w:tabs>
          <w:tab w:val="left" w:pos="1382"/>
          <w:tab w:val="left" w:pos="3557"/>
          <w:tab w:val="left" w:pos="4930"/>
          <w:tab w:val="left" w:pos="6451"/>
          <w:tab w:val="left" w:pos="8827"/>
          <w:tab w:val="left" w:pos="885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представители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самоуправления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поселения</w:t>
      </w:r>
      <w:r>
        <w:rPr>
          <w:spacing w:val="-3"/>
          <w:sz w:val="28"/>
          <w:szCs w:val="28"/>
        </w:rPr>
        <w:br/>
      </w:r>
      <w:r>
        <w:rPr>
          <w:spacing w:val="-13"/>
          <w:sz w:val="28"/>
          <w:szCs w:val="28"/>
        </w:rPr>
        <w:t>(администрация), которые формируют техническое задание,</w:t>
      </w:r>
      <w:r>
        <w:rPr>
          <w:rFonts w:asci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выбирают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исполнителей и обеспечивают финансирование в пределах своих полномочий;</w:t>
      </w:r>
    </w:p>
    <w:p w:rsidR="006A0D2A" w:rsidRDefault="006A0D2A" w:rsidP="006A0D2A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хозяйствующие субъекты, осуществляющие деятельность на территории</w:t>
      </w:r>
      <w:r>
        <w:rPr>
          <w:sz w:val="28"/>
          <w:szCs w:val="28"/>
        </w:rPr>
        <w:br/>
        <w:t>муниципального образования, которые могут участвовать в формировании запроса</w:t>
      </w:r>
      <w:r>
        <w:rPr>
          <w:sz w:val="28"/>
          <w:szCs w:val="28"/>
        </w:rPr>
        <w:br/>
        <w:t>на благоустройство, а также в финансировании мероприятий по благоустройству;</w:t>
      </w:r>
    </w:p>
    <w:p w:rsidR="006A0D2A" w:rsidRDefault="006A0D2A" w:rsidP="006A0D2A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>
        <w:rPr>
          <w:spacing w:val="-3"/>
          <w:sz w:val="28"/>
          <w:szCs w:val="28"/>
        </w:rPr>
        <w:lastRenderedPageBreak/>
        <w:t>г)</w:t>
      </w:r>
      <w:r>
        <w:rPr>
          <w:sz w:val="28"/>
          <w:szCs w:val="28"/>
        </w:rPr>
        <w:tab/>
        <w:t>представители профессионального сообщества, в том числе ландшафтные</w:t>
      </w:r>
      <w:r>
        <w:rPr>
          <w:sz w:val="28"/>
          <w:szCs w:val="28"/>
        </w:rPr>
        <w:br/>
        <w:t>архитекторы, специалисты по благоустройству и озеленению, архитекторы и</w:t>
      </w:r>
      <w:r>
        <w:rPr>
          <w:sz w:val="28"/>
          <w:szCs w:val="28"/>
        </w:rPr>
        <w:br/>
        <w:t>дизайнеры, разрабатывающие концепции и проекты благоустройства, рабочую</w:t>
      </w:r>
      <w:r>
        <w:rPr>
          <w:sz w:val="28"/>
          <w:szCs w:val="28"/>
        </w:rPr>
        <w:br/>
        <w:t>документацию;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исполнители работ, специалисты по благоустройству и озеленению, в том</w:t>
      </w:r>
      <w:r>
        <w:rPr>
          <w:sz w:val="28"/>
          <w:szCs w:val="28"/>
        </w:rPr>
        <w:br/>
        <w:t>числе возведению малых архитектурных форм;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иные лица.</w:t>
      </w:r>
    </w:p>
    <w:p w:rsidR="006A0D2A" w:rsidRDefault="006A0D2A" w:rsidP="006A0D2A">
      <w:pPr>
        <w:shd w:val="clear" w:color="auto" w:fill="FFFFFF"/>
        <w:tabs>
          <w:tab w:val="left" w:pos="159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2.1.2.</w:t>
      </w:r>
      <w:r>
        <w:rPr>
          <w:sz w:val="28"/>
          <w:szCs w:val="28"/>
        </w:rPr>
        <w:tab/>
        <w:t>Для реализации комплексных проектов благоустройства могут</w:t>
      </w:r>
      <w:r>
        <w:rPr>
          <w:sz w:val="28"/>
          <w:szCs w:val="28"/>
        </w:rPr>
        <w:br/>
        <w:t>привлекаться собственники земельных участков, находящихся в непосредственной</w:t>
      </w:r>
      <w:r>
        <w:rPr>
          <w:sz w:val="28"/>
          <w:szCs w:val="28"/>
        </w:rPr>
        <w:br/>
        <w:t>близости от территории комплексных проектов благоустройства и иные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заинтересованные стороны (застройщики, управляющие организации, объединения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граждан и предпринимателей, собственники и арендаторы коммерческих</w:t>
      </w:r>
      <w:r>
        <w:rPr>
          <w:sz w:val="28"/>
          <w:szCs w:val="28"/>
        </w:rPr>
        <w:br/>
        <w:t>помещений в прилегающих зданиях), в том числе с использованием механизмов</w:t>
      </w:r>
      <w:r>
        <w:rPr>
          <w:sz w:val="28"/>
          <w:szCs w:val="28"/>
        </w:rPr>
        <w:br/>
        <w:t>государственно-частного партнерства.</w:t>
      </w:r>
    </w:p>
    <w:p w:rsidR="006A0D2A" w:rsidRDefault="006A0D2A" w:rsidP="006A0D2A">
      <w:pPr>
        <w:shd w:val="clear" w:color="auto" w:fill="FFFFFF"/>
        <w:tabs>
          <w:tab w:val="left" w:pos="1493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2.1.3.</w:t>
      </w:r>
      <w:r>
        <w:rPr>
          <w:sz w:val="28"/>
          <w:szCs w:val="28"/>
        </w:rPr>
        <w:tab/>
        <w:t>Собственники (правообладатели) земельных участков осуществляют</w:t>
      </w:r>
      <w:r>
        <w:rPr>
          <w:sz w:val="28"/>
          <w:szCs w:val="28"/>
        </w:rPr>
        <w:br/>
        <w:t>содержание и мероприятия по развитию благоустройства в границах земельных</w:t>
      </w:r>
      <w:r>
        <w:rPr>
          <w:sz w:val="28"/>
          <w:szCs w:val="28"/>
        </w:rPr>
        <w:br/>
        <w:t>участков, принадлежащих им на праве собственности или на ином вещном праве и</w:t>
      </w:r>
      <w:r>
        <w:rPr>
          <w:sz w:val="28"/>
          <w:szCs w:val="28"/>
        </w:rPr>
        <w:br/>
        <w:t>прилегающей территории.</w:t>
      </w:r>
    </w:p>
    <w:p w:rsidR="006A0D2A" w:rsidRDefault="006A0D2A" w:rsidP="006A0D2A">
      <w:pPr>
        <w:shd w:val="clear" w:color="auto" w:fill="FFFFFF"/>
        <w:spacing w:before="317"/>
        <w:ind w:left="1032"/>
      </w:pPr>
      <w:r>
        <w:rPr>
          <w:sz w:val="28"/>
          <w:szCs w:val="28"/>
        </w:rPr>
        <w:t>2.2. Порядок общественного участия в деятельности по благоустройству</w:t>
      </w:r>
    </w:p>
    <w:p w:rsidR="006A0D2A" w:rsidRDefault="006A0D2A" w:rsidP="006A0D2A">
      <w:pPr>
        <w:shd w:val="clear" w:color="auto" w:fill="FFFFFF"/>
        <w:tabs>
          <w:tab w:val="left" w:pos="1450"/>
        </w:tabs>
        <w:spacing w:before="317"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2.2.1.</w:t>
      </w:r>
      <w:r>
        <w:rPr>
          <w:sz w:val="28"/>
          <w:szCs w:val="28"/>
        </w:rPr>
        <w:tab/>
        <w:t>В целях обеспечения широкого участия всех заинтересованных лиц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оптимального сочетания общественных интересов и пожеланий, профессиональной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экспертизы, проводятся следующие процедуры:</w:t>
      </w:r>
    </w:p>
    <w:p w:rsidR="006A0D2A" w:rsidRDefault="006A0D2A" w:rsidP="006A0D2A">
      <w:pPr>
        <w:shd w:val="clear" w:color="auto" w:fill="FFFFFF"/>
        <w:tabs>
          <w:tab w:val="left" w:pos="1133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1</w:t>
      </w:r>
      <w:r>
        <w:rPr>
          <w:sz w:val="28"/>
          <w:szCs w:val="28"/>
        </w:rPr>
        <w:tab/>
        <w:t>этап: максимизация общественного участия на этапе выявления</w:t>
      </w:r>
      <w:r>
        <w:rPr>
          <w:sz w:val="28"/>
          <w:szCs w:val="28"/>
        </w:rPr>
        <w:br/>
        <w:t>общественного запроса, формулировки движущих ценностей и определения целей</w:t>
      </w:r>
      <w:r>
        <w:rPr>
          <w:sz w:val="28"/>
          <w:szCs w:val="28"/>
        </w:rPr>
        <w:br/>
        <w:t>рассматриваемого проекта;</w:t>
      </w:r>
    </w:p>
    <w:p w:rsidR="006A0D2A" w:rsidRDefault="006A0D2A" w:rsidP="006A0D2A">
      <w:pPr>
        <w:shd w:val="clear" w:color="auto" w:fill="FFFFFF"/>
        <w:tabs>
          <w:tab w:val="left" w:pos="917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этап: совмещение общественного участия и профессиональной экспертизы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выработке альтернативных концепций решения задачи, в том числе с</w:t>
      </w:r>
      <w:r>
        <w:rPr>
          <w:sz w:val="28"/>
          <w:szCs w:val="28"/>
        </w:rPr>
        <w:br/>
        <w:t>использованием механизма проектных семинаров и открытых конкурсов;</w:t>
      </w:r>
    </w:p>
    <w:p w:rsidR="006A0D2A" w:rsidRDefault="006A0D2A" w:rsidP="006A0D2A">
      <w:pPr>
        <w:shd w:val="clear" w:color="auto" w:fill="FFFFFF"/>
        <w:tabs>
          <w:tab w:val="left" w:pos="1181"/>
        </w:tabs>
        <w:spacing w:line="322" w:lineRule="exact"/>
        <w:ind w:firstLine="710"/>
        <w:jc w:val="both"/>
      </w:pPr>
      <w:r>
        <w:rPr>
          <w:sz w:val="28"/>
          <w:szCs w:val="28"/>
        </w:rPr>
        <w:t>3</w:t>
      </w:r>
      <w:r>
        <w:rPr>
          <w:sz w:val="28"/>
          <w:szCs w:val="28"/>
        </w:rPr>
        <w:tab/>
        <w:t>этап: рассмотрение созданных вариантов с вовлечением всех</w:t>
      </w:r>
      <w:r>
        <w:rPr>
          <w:sz w:val="28"/>
          <w:szCs w:val="28"/>
        </w:rPr>
        <w:br/>
        <w:t>заинтересованных лиц, имеющих отношение к данной территории и данному</w:t>
      </w:r>
      <w:r>
        <w:rPr>
          <w:sz w:val="28"/>
          <w:szCs w:val="28"/>
        </w:rPr>
        <w:br/>
        <w:t>вопросу;</w:t>
      </w:r>
    </w:p>
    <w:p w:rsidR="006A0D2A" w:rsidRDefault="006A0D2A" w:rsidP="006A0D2A">
      <w:pPr>
        <w:shd w:val="clear" w:color="auto" w:fill="FFFFFF"/>
        <w:tabs>
          <w:tab w:val="left" w:pos="1056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4</w:t>
      </w:r>
      <w:r>
        <w:rPr>
          <w:sz w:val="28"/>
          <w:szCs w:val="28"/>
        </w:rPr>
        <w:tab/>
        <w:t>этап: передача выбранной концепции на доработку специалистам и</w:t>
      </w:r>
      <w:r>
        <w:rPr>
          <w:sz w:val="28"/>
          <w:szCs w:val="28"/>
        </w:rPr>
        <w:br/>
        <w:t>рассмотрение финального решения, в том числе усиление его эффективности и</w:t>
      </w:r>
      <w:r>
        <w:rPr>
          <w:sz w:val="28"/>
          <w:szCs w:val="28"/>
        </w:rPr>
        <w:br/>
        <w:t>привлекательности с участием всех заинтересованных лиц.</w:t>
      </w:r>
    </w:p>
    <w:p w:rsidR="006A0D2A" w:rsidRDefault="006A0D2A" w:rsidP="006A0D2A">
      <w:pPr>
        <w:shd w:val="clear" w:color="auto" w:fill="FFFFFF"/>
        <w:tabs>
          <w:tab w:val="left" w:pos="1450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2.2.2.</w:t>
      </w:r>
      <w:r>
        <w:rPr>
          <w:sz w:val="28"/>
          <w:szCs w:val="28"/>
        </w:rPr>
        <w:tab/>
        <w:t>Для осуществления участия граждан и иных заинтересованных лиц в</w:t>
      </w:r>
      <w:r>
        <w:rPr>
          <w:sz w:val="28"/>
          <w:szCs w:val="28"/>
        </w:rPr>
        <w:br/>
        <w:t>процессе принятия решений и реализации проектов комплексного благоустройства</w:t>
      </w:r>
      <w:r>
        <w:rPr>
          <w:sz w:val="28"/>
          <w:szCs w:val="28"/>
        </w:rPr>
        <w:br/>
        <w:t>используются следующие формы:</w:t>
      </w:r>
    </w:p>
    <w:p w:rsidR="006A0D2A" w:rsidRDefault="006A0D2A" w:rsidP="006A0D2A">
      <w:pPr>
        <w:shd w:val="clear" w:color="auto" w:fill="FFFFFF"/>
        <w:tabs>
          <w:tab w:val="left" w:pos="118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совместное определение целей и задач по развитию территории,</w:t>
      </w:r>
      <w:r>
        <w:rPr>
          <w:sz w:val="28"/>
          <w:szCs w:val="28"/>
        </w:rPr>
        <w:br/>
        <w:t>инвентаризация проблем и потенциалов среды;</w:t>
      </w:r>
    </w:p>
    <w:p w:rsidR="006A0D2A" w:rsidRDefault="006A0D2A" w:rsidP="006A0D2A">
      <w:pPr>
        <w:shd w:val="clear" w:color="auto" w:fill="FFFFFF"/>
        <w:tabs>
          <w:tab w:val="left" w:pos="123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определение основных видов активностей, функциональных зон</w:t>
      </w:r>
      <w:r>
        <w:rPr>
          <w:sz w:val="28"/>
          <w:szCs w:val="28"/>
        </w:rPr>
        <w:br/>
        <w:t>общественных пространств, под которыми в целях настоящих Правил понимаются</w:t>
      </w:r>
      <w:r>
        <w:rPr>
          <w:sz w:val="28"/>
          <w:szCs w:val="28"/>
        </w:rPr>
        <w:br/>
        <w:t>части территории муниципального образования, для которых определены границы</w:t>
      </w:r>
      <w:r>
        <w:rPr>
          <w:sz w:val="28"/>
          <w:szCs w:val="28"/>
        </w:rPr>
        <w:br/>
      </w:r>
      <w:r>
        <w:rPr>
          <w:spacing w:val="-10"/>
          <w:sz w:val="28"/>
          <w:szCs w:val="28"/>
        </w:rPr>
        <w:t>и    преимущественный    вид    деятельности    (функция),    для    которой    предназначена</w:t>
      </w:r>
    </w:p>
    <w:p w:rsidR="006A0D2A" w:rsidRDefault="006A0D2A" w:rsidP="006A0D2A">
      <w:pPr>
        <w:shd w:val="clear" w:color="auto" w:fill="FFFFFF"/>
        <w:tabs>
          <w:tab w:val="left" w:pos="1234"/>
        </w:tabs>
        <w:spacing w:line="322" w:lineRule="exact"/>
        <w:ind w:right="5" w:firstLine="710"/>
        <w:jc w:val="both"/>
        <w:sectPr w:rsidR="006A0D2A">
          <w:pgSz w:w="11909" w:h="16834"/>
          <w:pgMar w:top="116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lastRenderedPageBreak/>
        <w:t>данная часть территории, и их взаимного расположения на выбранной территории. При этом возможно определение нескольких преимущественных видов деятельности для одной и той же функциональной зоны (многофункциональные зоны);</w:t>
      </w:r>
    </w:p>
    <w:p w:rsidR="006A0D2A" w:rsidRDefault="006A0D2A" w:rsidP="006A0D2A">
      <w:pPr>
        <w:widowControl w:val="0"/>
        <w:numPr>
          <w:ilvl w:val="0"/>
          <w:numId w:val="9"/>
        </w:numPr>
        <w:shd w:val="clear" w:color="auto" w:fill="FFFFFF"/>
        <w:tabs>
          <w:tab w:val="left" w:pos="1171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обсуждение со всеми заинтересованными лицами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материалов;</w:t>
      </w:r>
    </w:p>
    <w:p w:rsidR="006A0D2A" w:rsidRDefault="006A0D2A" w:rsidP="006A0D2A">
      <w:pPr>
        <w:widowControl w:val="0"/>
        <w:numPr>
          <w:ilvl w:val="0"/>
          <w:numId w:val="9"/>
        </w:numPr>
        <w:shd w:val="clear" w:color="auto" w:fill="FFFFFF"/>
        <w:tabs>
          <w:tab w:val="left" w:pos="1171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консультации с экспертами в выборе типов покрытий, с учетом функционального зонирования территории;</w:t>
      </w:r>
    </w:p>
    <w:p w:rsidR="006A0D2A" w:rsidRDefault="006A0D2A" w:rsidP="006A0D2A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консультации с экспертами по предполагаемым типам озеленения;</w:t>
      </w:r>
    </w:p>
    <w:p w:rsidR="006A0D2A" w:rsidRDefault="006A0D2A" w:rsidP="006A0D2A">
      <w:pPr>
        <w:shd w:val="clear" w:color="auto" w:fill="FFFFFF"/>
        <w:tabs>
          <w:tab w:val="left" w:pos="113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консультации с экспертами по предполагаемым типам освещения и</w:t>
      </w:r>
      <w:r>
        <w:rPr>
          <w:sz w:val="28"/>
          <w:szCs w:val="28"/>
        </w:rPr>
        <w:br/>
        <w:t>осветительного оборудования;</w:t>
      </w:r>
    </w:p>
    <w:p w:rsidR="006A0D2A" w:rsidRDefault="006A0D2A" w:rsidP="006A0D2A">
      <w:pPr>
        <w:widowControl w:val="0"/>
        <w:numPr>
          <w:ilvl w:val="0"/>
          <w:numId w:val="1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участие в разработке проекта (дизайн - проекта), обсуждение решений с архитекторами, ландшафтными архитекторами, проектировщиками и другими профильными специалистами;</w:t>
      </w:r>
    </w:p>
    <w:p w:rsidR="006A0D2A" w:rsidRDefault="006A0D2A" w:rsidP="006A0D2A">
      <w:pPr>
        <w:widowControl w:val="0"/>
        <w:numPr>
          <w:ilvl w:val="0"/>
          <w:numId w:val="1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6A0D2A" w:rsidRDefault="006A0D2A" w:rsidP="006A0D2A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9)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осуществление общественного контроля над процессом реализации проекта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(включая как возможность для контроля со стороны любых заинтересованных</w:t>
      </w:r>
      <w:r>
        <w:rPr>
          <w:sz w:val="28"/>
          <w:szCs w:val="28"/>
        </w:rPr>
        <w:br/>
        <w:t>сторон, так и формирование рабочей группы, общественного совета проекта, либо</w:t>
      </w:r>
      <w:r>
        <w:rPr>
          <w:sz w:val="28"/>
          <w:szCs w:val="28"/>
        </w:rPr>
        <w:br/>
        <w:t>наблюдательного совета проекта);</w:t>
      </w:r>
    </w:p>
    <w:p w:rsidR="006A0D2A" w:rsidRDefault="006A0D2A" w:rsidP="006A0D2A">
      <w:pPr>
        <w:shd w:val="clear" w:color="auto" w:fill="FFFFFF"/>
        <w:tabs>
          <w:tab w:val="left" w:pos="1238"/>
          <w:tab w:val="left" w:pos="2117"/>
          <w:tab w:val="left" w:pos="3446"/>
          <w:tab w:val="left" w:pos="4776"/>
          <w:tab w:val="left" w:pos="6965"/>
          <w:tab w:val="left" w:pos="8107"/>
          <w:tab w:val="left" w:pos="948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10)</w:t>
      </w:r>
      <w:r>
        <w:rPr>
          <w:sz w:val="28"/>
          <w:szCs w:val="28"/>
        </w:rPr>
        <w:tab/>
        <w:t>осуществление общественного контроля над процессом эксплуатации</w:t>
      </w:r>
      <w:r>
        <w:rPr>
          <w:sz w:val="28"/>
          <w:szCs w:val="28"/>
        </w:rPr>
        <w:br/>
        <w:t>территории (включая как возможность для контроля со стороны любых</w:t>
      </w:r>
      <w:r>
        <w:rPr>
          <w:sz w:val="28"/>
          <w:szCs w:val="28"/>
        </w:rPr>
        <w:br/>
        <w:t>заинтересованных сторон, региональных центров общественного контроля, так и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формирование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рабочей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группы,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общественного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совета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проекта,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либо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наблюдательного совета проекта для проведения регулярной оценки эксплуатации</w:t>
      </w:r>
      <w:r>
        <w:rPr>
          <w:sz w:val="28"/>
          <w:szCs w:val="28"/>
        </w:rPr>
        <w:br/>
        <w:t>территории).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2.2.3. При реализации проектов общественность информируется о планирующихся изменениях и возможности участия в этом процессе путем:</w:t>
      </w:r>
    </w:p>
    <w:p w:rsidR="006A0D2A" w:rsidRDefault="006A0D2A" w:rsidP="006A0D2A">
      <w:pPr>
        <w:widowControl w:val="0"/>
        <w:numPr>
          <w:ilvl w:val="0"/>
          <w:numId w:val="11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публикации сведений на официальном сайте Администрации Колыванского сельсовета, с публикацией фото, видео и текстовых отчетов по итогам проведения общественных обсуждений;</w:t>
      </w:r>
    </w:p>
    <w:p w:rsidR="006A0D2A" w:rsidRDefault="006A0D2A" w:rsidP="006A0D2A">
      <w:pPr>
        <w:widowControl w:val="0"/>
        <w:numPr>
          <w:ilvl w:val="0"/>
          <w:numId w:val="11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работы с местными средствами массовой информации, охватывающими </w:t>
      </w:r>
      <w:r>
        <w:rPr>
          <w:spacing w:val="-3"/>
          <w:sz w:val="28"/>
          <w:szCs w:val="28"/>
        </w:rPr>
        <w:t>широкий круг людей разных возрастных групп и потенциальные аудитории проекта;</w:t>
      </w:r>
    </w:p>
    <w:p w:rsidR="006A0D2A" w:rsidRDefault="006A0D2A" w:rsidP="006A0D2A">
      <w:pPr>
        <w:widowControl w:val="0"/>
        <w:numPr>
          <w:ilvl w:val="0"/>
          <w:numId w:val="11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вывешивания афиш и объявлений на информационных досках в подъездах жилых домов, расположенных в непосредственной близости к проектируемому </w:t>
      </w:r>
      <w:r>
        <w:rPr>
          <w:spacing w:val="-1"/>
          <w:sz w:val="28"/>
          <w:szCs w:val="28"/>
        </w:rPr>
        <w:t xml:space="preserve">объекту (дворовой территории, общественной территории), а также на специальных </w:t>
      </w:r>
      <w:r>
        <w:rPr>
          <w:sz w:val="28"/>
          <w:szCs w:val="28"/>
        </w:rPr>
        <w:t>стендах на самом объекте; в наиболее посещаемых местах (общественные и торговые центры, знаковые места и площадки), в холлах значимых и социальных инфраструктурных объектов, расположенных по соседству с проектируемой территорией или на ней (поликлиники, дома культуры, библиотеки, спортивные центры), на площадке проведения общественных обсуждений (в зоне входной группы, на специальных информационных стендах);</w:t>
      </w:r>
    </w:p>
    <w:p w:rsidR="006A0D2A" w:rsidRDefault="006A0D2A" w:rsidP="006A0D2A">
      <w:pPr>
        <w:widowControl w:val="0"/>
        <w:numPr>
          <w:ilvl w:val="0"/>
          <w:numId w:val="11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  <w:sectPr w:rsidR="006A0D2A">
          <w:pgSz w:w="11909" w:h="16834"/>
          <w:pgMar w:top="116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widowControl w:val="0"/>
        <w:numPr>
          <w:ilvl w:val="0"/>
          <w:numId w:val="12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lastRenderedPageBreak/>
        <w:t xml:space="preserve">информирования местных жителей через школы и детские сады, в том числе </w:t>
      </w:r>
      <w:r>
        <w:rPr>
          <w:spacing w:val="-1"/>
          <w:sz w:val="28"/>
          <w:szCs w:val="28"/>
        </w:rPr>
        <w:t>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6A0D2A" w:rsidRDefault="006A0D2A" w:rsidP="006A0D2A">
      <w:pPr>
        <w:widowControl w:val="0"/>
        <w:numPr>
          <w:ilvl w:val="0"/>
          <w:numId w:val="12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индивидуальных приглашений участников встречи лично, по электронной почте или по телефону;</w:t>
      </w:r>
    </w:p>
    <w:p w:rsidR="006A0D2A" w:rsidRDefault="006A0D2A" w:rsidP="006A0D2A">
      <w:pPr>
        <w:widowControl w:val="0"/>
        <w:numPr>
          <w:ilvl w:val="0"/>
          <w:numId w:val="12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установки интерактивных стендов с устройствами для заполнения и сбора небольших анкет,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людей;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1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использование социальных сетей и интернет-ресурсов для обеспечения донесения информации до различных общественных объединений граждан и профессиональных сообществ;</w:t>
      </w:r>
    </w:p>
    <w:p w:rsidR="006A0D2A" w:rsidRDefault="006A0D2A" w:rsidP="006A0D2A">
      <w:pPr>
        <w:widowControl w:val="0"/>
        <w:numPr>
          <w:ilvl w:val="0"/>
          <w:numId w:val="1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установки специальных информационных стендов в местах с большой проходимостью, на территории самого объекта проектирования (дворовой территории, общественной территории) для сбора анкет, информации и обратной связи, а также используемых в качестве площадок для обнародования всех этапов процесса проектирования и отчетов по итогам проведения общественных обсуждений.</w:t>
      </w:r>
    </w:p>
    <w:p w:rsidR="006A0D2A" w:rsidRDefault="006A0D2A" w:rsidP="006A0D2A">
      <w:pPr>
        <w:shd w:val="clear" w:color="auto" w:fill="FFFFFF"/>
        <w:tabs>
          <w:tab w:val="left" w:pos="1301"/>
        </w:tabs>
        <w:spacing w:before="317"/>
        <w:ind w:left="782"/>
      </w:pPr>
      <w:r>
        <w:rPr>
          <w:sz w:val="28"/>
          <w:szCs w:val="28"/>
        </w:rPr>
        <w:t>2.3.</w:t>
      </w:r>
      <w:r>
        <w:rPr>
          <w:sz w:val="28"/>
          <w:szCs w:val="28"/>
        </w:rPr>
        <w:tab/>
        <w:t>Механизмы общественного участия в деятельности по благоустройству.</w:t>
      </w:r>
    </w:p>
    <w:p w:rsidR="006A0D2A" w:rsidRDefault="006A0D2A" w:rsidP="006A0D2A">
      <w:pPr>
        <w:shd w:val="clear" w:color="auto" w:fill="FFFFFF"/>
        <w:tabs>
          <w:tab w:val="left" w:pos="1675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2.3.1.</w:t>
      </w:r>
      <w:r>
        <w:rPr>
          <w:sz w:val="28"/>
          <w:szCs w:val="28"/>
        </w:rPr>
        <w:tab/>
        <w:t>К механизмам общественного участия в деятельности по</w:t>
      </w:r>
      <w:r>
        <w:rPr>
          <w:sz w:val="28"/>
          <w:szCs w:val="28"/>
        </w:rPr>
        <w:br/>
        <w:t>благоустройству относятся:</w:t>
      </w:r>
    </w:p>
    <w:p w:rsidR="006A0D2A" w:rsidRDefault="006A0D2A" w:rsidP="006A0D2A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обсуждение проектов благоустройства в интерактивном формате с</w:t>
      </w:r>
      <w:r>
        <w:rPr>
          <w:sz w:val="28"/>
          <w:szCs w:val="28"/>
        </w:rPr>
        <w:br/>
        <w:t>использованием широкого набора инструментов для вовлечения и обеспечения</w:t>
      </w:r>
      <w:r>
        <w:rPr>
          <w:sz w:val="28"/>
          <w:szCs w:val="28"/>
        </w:rPr>
        <w:br/>
        <w:t>участия и современных групповых методов работы, в том числе: анкетирование,</w:t>
      </w:r>
      <w:r>
        <w:rPr>
          <w:sz w:val="28"/>
          <w:szCs w:val="28"/>
        </w:rPr>
        <w:br/>
        <w:t>опросы, интервьюирование, проведение общественных обсуждений, организация</w:t>
      </w:r>
      <w:r>
        <w:rPr>
          <w:sz w:val="28"/>
          <w:szCs w:val="28"/>
        </w:rPr>
        <w:br/>
        <w:t>проектных мастерских со школьниками, школьные проекты (рисунки, сочинения,</w:t>
      </w:r>
      <w:r>
        <w:rPr>
          <w:sz w:val="28"/>
          <w:szCs w:val="28"/>
        </w:rPr>
        <w:br/>
        <w:t>пожелания, макеты), проведение оценки эксплуатации территории.</w:t>
      </w:r>
    </w:p>
    <w:p w:rsidR="006A0D2A" w:rsidRDefault="006A0D2A" w:rsidP="006A0D2A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общественный контроль.</w:t>
      </w:r>
    </w:p>
    <w:p w:rsidR="006A0D2A" w:rsidRDefault="006A0D2A" w:rsidP="006A0D2A">
      <w:pPr>
        <w:widowControl w:val="0"/>
        <w:numPr>
          <w:ilvl w:val="0"/>
          <w:numId w:val="14"/>
        </w:numPr>
        <w:shd w:val="clear" w:color="auto" w:fill="FFFFFF"/>
        <w:tabs>
          <w:tab w:val="left" w:pos="1450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Общественный контроль в области благоустройства осуществляется с учетом положений Федерального закона </w:t>
      </w:r>
      <w:hyperlink r:id="rId16" w:history="1">
        <w:r>
          <w:rPr>
            <w:sz w:val="28"/>
            <w:szCs w:val="28"/>
            <w:u w:val="single"/>
          </w:rPr>
          <w:t>от 21.07.2014 № 212-ФЗ</w:t>
        </w:r>
      </w:hyperlink>
      <w:r>
        <w:rPr>
          <w:sz w:val="28"/>
          <w:szCs w:val="28"/>
        </w:rPr>
        <w:t xml:space="preserve"> «Об основах общественного контроля в Российской Федерации», Закона Алтайского края от 29.06.2015 № 52-ЗС «Об общественном контроле в Алтайском крае», иных законов </w:t>
      </w:r>
      <w:r>
        <w:rPr>
          <w:spacing w:val="-1"/>
          <w:sz w:val="28"/>
          <w:szCs w:val="28"/>
        </w:rPr>
        <w:t xml:space="preserve">и нормативных правовых актов Российской Федерации и Алтайского края, любыми </w:t>
      </w:r>
      <w:r>
        <w:rPr>
          <w:sz w:val="28"/>
          <w:szCs w:val="28"/>
        </w:rPr>
        <w:t>заинтересованными физическими и юридическими лицами, в том числе с использованием технических средств для фото-, видеофиксации, а также интерактивных порталов в сети Интернет.</w:t>
      </w:r>
    </w:p>
    <w:p w:rsidR="006A0D2A" w:rsidRDefault="006A0D2A" w:rsidP="006A0D2A">
      <w:pPr>
        <w:widowControl w:val="0"/>
        <w:numPr>
          <w:ilvl w:val="0"/>
          <w:numId w:val="14"/>
        </w:numPr>
        <w:shd w:val="clear" w:color="auto" w:fill="FFFFFF"/>
        <w:tabs>
          <w:tab w:val="left" w:pos="1450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благоустройства, жилищных и коммунальных услуг.</w:t>
      </w:r>
    </w:p>
    <w:p w:rsidR="006A0D2A" w:rsidRDefault="006A0D2A" w:rsidP="006A0D2A">
      <w:pPr>
        <w:shd w:val="clear" w:color="auto" w:fill="FFFFFF"/>
        <w:tabs>
          <w:tab w:val="left" w:pos="1301"/>
        </w:tabs>
        <w:spacing w:line="322" w:lineRule="exact"/>
        <w:ind w:right="10" w:firstLine="782"/>
        <w:jc w:val="both"/>
      </w:pPr>
      <w:r>
        <w:rPr>
          <w:spacing w:val="-1"/>
          <w:sz w:val="28"/>
          <w:szCs w:val="28"/>
        </w:rPr>
        <w:t>2.4.</w:t>
      </w:r>
      <w:r>
        <w:rPr>
          <w:sz w:val="28"/>
          <w:szCs w:val="28"/>
        </w:rPr>
        <w:tab/>
        <w:t>Участие лиц, осуществляющих предпринимательскую деятельность, в</w:t>
      </w:r>
      <w:r>
        <w:rPr>
          <w:sz w:val="28"/>
          <w:szCs w:val="28"/>
        </w:rPr>
        <w:br/>
        <w:t>реализации комплексных проектов по благоустройству и созданию комфортной</w:t>
      </w:r>
      <w:r>
        <w:rPr>
          <w:sz w:val="28"/>
          <w:szCs w:val="28"/>
        </w:rPr>
        <w:br/>
        <w:t>среды</w:t>
      </w:r>
    </w:p>
    <w:p w:rsidR="006A0D2A" w:rsidRDefault="006A0D2A" w:rsidP="006A0D2A">
      <w:pPr>
        <w:shd w:val="clear" w:color="auto" w:fill="FFFFFF"/>
        <w:tabs>
          <w:tab w:val="left" w:pos="1301"/>
        </w:tabs>
        <w:spacing w:line="322" w:lineRule="exact"/>
        <w:ind w:right="10" w:firstLine="782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widowControl w:val="0"/>
        <w:numPr>
          <w:ilvl w:val="0"/>
          <w:numId w:val="1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Создание комфортной среды рекомендуется, в том числе, направлять на </w:t>
      </w:r>
      <w:r>
        <w:rPr>
          <w:sz w:val="28"/>
          <w:szCs w:val="28"/>
        </w:rPr>
        <w:t>повышение привлекательности муниципального образования для частных инвесторов с целью создания новых предприятий и рабочих мест. Реализацию комплексных проектов по благоустройству и созданию комфортной среды рекомендуется осуществлять с учетом интересов лиц, осуществляющих предпринимательскую деятельность, в том числе с привлечением их к участию.</w:t>
      </w:r>
    </w:p>
    <w:p w:rsidR="006A0D2A" w:rsidRDefault="006A0D2A" w:rsidP="006A0D2A">
      <w:pPr>
        <w:widowControl w:val="0"/>
        <w:numPr>
          <w:ilvl w:val="0"/>
          <w:numId w:val="1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Участие лиц, осуществляющих предпринимательскую деятельность, в реализации комплексных проектов благоустройства может заключаться:</w:t>
      </w:r>
    </w:p>
    <w:p w:rsidR="006A0D2A" w:rsidRDefault="006A0D2A" w:rsidP="006A0D2A">
      <w:pPr>
        <w:shd w:val="clear" w:color="auto" w:fill="FFFFFF"/>
        <w:tabs>
          <w:tab w:val="left" w:pos="984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в создании и предоставлении разного рода услуг и сервисов для посетителей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общественных пространств;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в приведении в соответствие с требованиями проектных решений фасадов,</w:t>
      </w:r>
      <w:r>
        <w:rPr>
          <w:sz w:val="28"/>
          <w:szCs w:val="28"/>
        </w:rPr>
        <w:br/>
        <w:t>принадлежащих или арендуемых объектов, в том числе размещенных на них</w:t>
      </w:r>
      <w:r>
        <w:rPr>
          <w:sz w:val="28"/>
          <w:szCs w:val="28"/>
        </w:rPr>
        <w:br/>
        <w:t>вывесок;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в строительстве, реконструкции, реставрации объектов недвижимости;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в производстве или размещении элементов благоустройства;</w:t>
      </w:r>
    </w:p>
    <w:p w:rsidR="006A0D2A" w:rsidRDefault="006A0D2A" w:rsidP="006A0D2A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в комплексном благоустройстве отдельных территорий, прилегающих к</w:t>
      </w:r>
      <w:r>
        <w:rPr>
          <w:sz w:val="28"/>
          <w:szCs w:val="28"/>
        </w:rPr>
        <w:br/>
        <w:t>территориям, благоустраиваемым за счет средств муниципального образования;</w:t>
      </w:r>
    </w:p>
    <w:p w:rsidR="006A0D2A" w:rsidRDefault="006A0D2A" w:rsidP="006A0D2A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в организации мероприятий, обеспечивающих приток посетителей на</w:t>
      </w:r>
      <w:r>
        <w:rPr>
          <w:sz w:val="28"/>
          <w:szCs w:val="28"/>
        </w:rPr>
        <w:br/>
        <w:t>создаваемые общественные пространства;</w:t>
      </w:r>
    </w:p>
    <w:p w:rsidR="006A0D2A" w:rsidRDefault="006A0D2A" w:rsidP="006A0D2A">
      <w:pPr>
        <w:shd w:val="clear" w:color="auto" w:fill="FFFFFF"/>
        <w:tabs>
          <w:tab w:val="left" w:pos="118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в организации уборки благоустроенных территорий, предоставлении</w:t>
      </w:r>
      <w:r>
        <w:rPr>
          <w:sz w:val="28"/>
          <w:szCs w:val="28"/>
        </w:rPr>
        <w:br/>
        <w:t>средств для подготовки проектов или проведения творческих конкурсов на</w:t>
      </w:r>
      <w:r>
        <w:rPr>
          <w:sz w:val="28"/>
          <w:szCs w:val="28"/>
        </w:rPr>
        <w:br/>
        <w:t>разработку архитектурных концепций общественных пространств;</w:t>
      </w:r>
    </w:p>
    <w:p w:rsidR="006A0D2A" w:rsidRDefault="006A0D2A" w:rsidP="006A0D2A">
      <w:pPr>
        <w:shd w:val="clear" w:color="auto" w:fill="FFFFFF"/>
        <w:tabs>
          <w:tab w:val="left" w:pos="984"/>
        </w:tabs>
        <w:spacing w:line="322" w:lineRule="exact"/>
        <w:ind w:left="710"/>
      </w:pPr>
      <w:r>
        <w:rPr>
          <w:spacing w:val="-3"/>
          <w:sz w:val="28"/>
          <w:szCs w:val="28"/>
        </w:rPr>
        <w:t>з)</w:t>
      </w:r>
      <w:r>
        <w:rPr>
          <w:sz w:val="28"/>
          <w:szCs w:val="28"/>
        </w:rPr>
        <w:tab/>
        <w:t>в иных формах.</w:t>
      </w:r>
    </w:p>
    <w:p w:rsidR="006A0D2A" w:rsidRDefault="006A0D2A" w:rsidP="006A0D2A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2.4.3.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 реализации комплексных проектов благоустройства могут принимать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участие лица, осуществляющие предпринимательскую деятельность в различных</w:t>
      </w:r>
      <w:r>
        <w:rPr>
          <w:sz w:val="28"/>
          <w:szCs w:val="28"/>
        </w:rPr>
        <w:br/>
        <w:t>сферах, в том числе в сфере строительства, предоставления услуг общественного</w:t>
      </w:r>
      <w:r>
        <w:rPr>
          <w:sz w:val="28"/>
          <w:szCs w:val="28"/>
        </w:rPr>
        <w:br/>
        <w:t>питания, оказания туристических услуг, оказания услуг в сфере образования и</w:t>
      </w:r>
      <w:r>
        <w:rPr>
          <w:sz w:val="28"/>
          <w:szCs w:val="28"/>
        </w:rPr>
        <w:br/>
        <w:t>культуры.</w:t>
      </w:r>
    </w:p>
    <w:p w:rsidR="006A0D2A" w:rsidRDefault="006A0D2A" w:rsidP="006A0D2A">
      <w:pPr>
        <w:shd w:val="clear" w:color="auto" w:fill="FFFFFF"/>
        <w:tabs>
          <w:tab w:val="left" w:pos="160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2.4.4.</w:t>
      </w:r>
      <w:r>
        <w:rPr>
          <w:sz w:val="28"/>
          <w:szCs w:val="28"/>
        </w:rPr>
        <w:tab/>
        <w:t>Рекомендуется осуществлять вовлечение лиц, осуществляющих</w:t>
      </w:r>
      <w:r>
        <w:rPr>
          <w:sz w:val="28"/>
          <w:szCs w:val="28"/>
        </w:rPr>
        <w:br/>
        <w:t>предпринимательскую деятельность, в реализацию комплексных проектов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благоустройства на стадии проектирования общественных пространств, подготовки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технического задания, выбора зон для благоустройства.</w:t>
      </w:r>
    </w:p>
    <w:p w:rsidR="006A0D2A" w:rsidRDefault="006A0D2A" w:rsidP="006A0D2A">
      <w:pPr>
        <w:shd w:val="clear" w:color="auto" w:fill="FFFFFF"/>
        <w:spacing w:before="317"/>
        <w:ind w:left="2050"/>
      </w:pPr>
      <w:r>
        <w:rPr>
          <w:sz w:val="28"/>
          <w:szCs w:val="28"/>
        </w:rPr>
        <w:t>3. Требования к объектам и элементам благоустройства</w:t>
      </w:r>
    </w:p>
    <w:p w:rsidR="006A0D2A" w:rsidRDefault="006A0D2A" w:rsidP="006A0D2A">
      <w:pPr>
        <w:shd w:val="clear" w:color="auto" w:fill="FFFFFF"/>
        <w:tabs>
          <w:tab w:val="left" w:pos="1382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3.1.</w:t>
      </w:r>
      <w:r>
        <w:rPr>
          <w:sz w:val="28"/>
          <w:szCs w:val="28"/>
        </w:rPr>
        <w:tab/>
        <w:t>Содержание территорий поселения и мероприятия по развитию</w:t>
      </w:r>
      <w:r>
        <w:rPr>
          <w:sz w:val="28"/>
          <w:szCs w:val="28"/>
        </w:rPr>
        <w:br/>
        <w:t>благоустройства осуществляются в соответствии с настоящими Правилами,</w:t>
      </w:r>
      <w:r>
        <w:rPr>
          <w:sz w:val="28"/>
          <w:szCs w:val="28"/>
        </w:rPr>
        <w:br/>
        <w:t>Федеральным законом</w:t>
      </w:r>
      <w:hyperlink r:id="rId17" w:history="1">
        <w:r>
          <w:rPr>
            <w:sz w:val="28"/>
            <w:szCs w:val="28"/>
            <w:u w:val="single"/>
          </w:rPr>
          <w:t xml:space="preserve"> от 24.11.1995 № 181-ФЗ </w:t>
        </w:r>
      </w:hyperlink>
      <w:r>
        <w:rPr>
          <w:sz w:val="28"/>
          <w:szCs w:val="28"/>
        </w:rPr>
        <w:t>«О социальной защите инвалидов в</w:t>
      </w:r>
      <w:r>
        <w:rPr>
          <w:sz w:val="28"/>
          <w:szCs w:val="28"/>
        </w:rPr>
        <w:br/>
        <w:t>Российской Федерации», иными федеральными законами, нормативными</w:t>
      </w:r>
      <w:r>
        <w:rPr>
          <w:sz w:val="28"/>
          <w:szCs w:val="28"/>
        </w:rPr>
        <w:br/>
        <w:t>правовыми актами Российской Федерации и Алтайского края.</w:t>
      </w:r>
    </w:p>
    <w:p w:rsidR="006A0D2A" w:rsidRDefault="006A0D2A" w:rsidP="006A0D2A">
      <w:pPr>
        <w:shd w:val="clear" w:color="auto" w:fill="FFFFFF"/>
        <w:tabs>
          <w:tab w:val="left" w:pos="129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3.2.</w:t>
      </w:r>
      <w:r>
        <w:rPr>
          <w:sz w:val="28"/>
          <w:szCs w:val="28"/>
        </w:rPr>
        <w:tab/>
        <w:t>Требования по оснащению элементов благоустройства техническими</w:t>
      </w:r>
      <w:r>
        <w:rPr>
          <w:sz w:val="28"/>
          <w:szCs w:val="28"/>
        </w:rPr>
        <w:br/>
        <w:t>приспособлениями для беспрепятственного доступа к ним и их использования</w:t>
      </w:r>
      <w:r>
        <w:rPr>
          <w:sz w:val="28"/>
          <w:szCs w:val="28"/>
        </w:rPr>
        <w:br/>
        <w:t>инвалидами и другими маломобильными группами населения, установленные</w:t>
      </w:r>
      <w:r>
        <w:rPr>
          <w:sz w:val="28"/>
          <w:szCs w:val="28"/>
        </w:rPr>
        <w:br/>
        <w:t>настоящими Правилами, применяются исключительно ко вновь вводимым в</w:t>
      </w:r>
      <w:r>
        <w:rPr>
          <w:sz w:val="28"/>
          <w:szCs w:val="28"/>
        </w:rPr>
        <w:br/>
        <w:t>эксплуатацию или прошедшим реконструкцию объектам.</w:t>
      </w:r>
    </w:p>
    <w:p w:rsidR="006A0D2A" w:rsidRDefault="006A0D2A" w:rsidP="006A0D2A">
      <w:pPr>
        <w:shd w:val="clear" w:color="auto" w:fill="FFFFFF"/>
        <w:tabs>
          <w:tab w:val="left" w:pos="1296"/>
        </w:tabs>
        <w:spacing w:line="322" w:lineRule="exact"/>
        <w:ind w:right="5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32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lastRenderedPageBreak/>
        <w:t>3.3.</w:t>
      </w:r>
      <w:r>
        <w:rPr>
          <w:sz w:val="28"/>
          <w:szCs w:val="28"/>
        </w:rPr>
        <w:tab/>
        <w:t>К объектам благоустройства в целях настоящих Правил относятся</w:t>
      </w:r>
      <w:r>
        <w:rPr>
          <w:sz w:val="28"/>
          <w:szCs w:val="28"/>
        </w:rPr>
        <w:br/>
        <w:t>территории различного функционального назначения, на которых осуществляется</w:t>
      </w:r>
      <w:r>
        <w:rPr>
          <w:sz w:val="28"/>
          <w:szCs w:val="28"/>
        </w:rPr>
        <w:br/>
        <w:t>деятельность по благоустройству, в том числе: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детские площадки, спортивные и другие площадки отдыха и досуга;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площадки для выгула животных;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площадки автостоянок;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улицы и дороги;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парки, скверы, иные зеленые зоны;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площади и другие территории;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технические зоны транспортных, инженерных коммуникаций;</w:t>
      </w:r>
    </w:p>
    <w:p w:rsidR="006A0D2A" w:rsidRDefault="006A0D2A" w:rsidP="006A0D2A">
      <w:pPr>
        <w:shd w:val="clear" w:color="auto" w:fill="FFFFFF"/>
        <w:tabs>
          <w:tab w:val="left" w:pos="912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контейнерные площадки и площадки для складирования отдельных групп</w:t>
      </w:r>
      <w:r>
        <w:rPr>
          <w:sz w:val="28"/>
          <w:szCs w:val="28"/>
        </w:rPr>
        <w:br/>
        <w:t>коммунальных отходов.</w:t>
      </w:r>
    </w:p>
    <w:p w:rsidR="006A0D2A" w:rsidRDefault="006A0D2A" w:rsidP="006A0D2A">
      <w:pPr>
        <w:shd w:val="clear" w:color="auto" w:fill="FFFFFF"/>
        <w:tabs>
          <w:tab w:val="left" w:pos="1195"/>
        </w:tabs>
        <w:spacing w:line="322" w:lineRule="exact"/>
        <w:ind w:left="710"/>
      </w:pPr>
      <w:r>
        <w:rPr>
          <w:spacing w:val="-1"/>
          <w:sz w:val="28"/>
          <w:szCs w:val="28"/>
        </w:rPr>
        <w:t>3.4.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 элементам благоустройства в настоящих Правилах относят, в том числе: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озеленения;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покрытия;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ограждения (заборы);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водные устройства;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уличное коммунально-бытовое и техническое оборудование;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игровое и спортивное оборудование;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освещения;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средства размещения информации и рекламные конструкции;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малые архитектурные формы и городская мебель;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некапитальные нестационарные сооружения;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объектов капитального строительства.</w:t>
      </w:r>
    </w:p>
    <w:p w:rsidR="006A0D2A" w:rsidRDefault="006A0D2A" w:rsidP="006A0D2A">
      <w:pPr>
        <w:shd w:val="clear" w:color="auto" w:fill="FFFFFF"/>
        <w:spacing w:before="322"/>
        <w:ind w:left="2861"/>
      </w:pPr>
      <w:r>
        <w:rPr>
          <w:sz w:val="28"/>
          <w:szCs w:val="28"/>
        </w:rPr>
        <w:t>4. Благоустройство территорий поселения</w:t>
      </w:r>
    </w:p>
    <w:p w:rsidR="006A0D2A" w:rsidRDefault="006A0D2A" w:rsidP="006A0D2A">
      <w:pPr>
        <w:shd w:val="clear" w:color="auto" w:fill="FFFFFF"/>
        <w:spacing w:before="317" w:line="322" w:lineRule="exact"/>
        <w:ind w:right="5" w:firstLine="710"/>
        <w:jc w:val="both"/>
      </w:pPr>
      <w:r>
        <w:rPr>
          <w:sz w:val="28"/>
          <w:szCs w:val="28"/>
        </w:rPr>
        <w:t>4.1. Детские площадки, спортивные и другие площадки отдыха и досуга. В рамках решения задачи обеспечения качества среды, при создании и благоустройстве игрового и спортивного оборудования учитываются принципы функционального разнообразия, комфортной среды для общения в части организации игровых и спортивных площадок как центров притяжения людей.</w:t>
      </w:r>
    </w:p>
    <w:p w:rsidR="006A0D2A" w:rsidRDefault="006A0D2A" w:rsidP="006A0D2A">
      <w:pPr>
        <w:shd w:val="clear" w:color="auto" w:fill="FFFFFF"/>
        <w:spacing w:before="317" w:line="322" w:lineRule="exact"/>
        <w:ind w:left="3950"/>
      </w:pPr>
      <w:r>
        <w:rPr>
          <w:sz w:val="28"/>
          <w:szCs w:val="28"/>
        </w:rPr>
        <w:t>4.1.1 Детские площадки</w:t>
      </w:r>
    </w:p>
    <w:p w:rsidR="006A0D2A" w:rsidRDefault="006A0D2A" w:rsidP="006A0D2A">
      <w:pPr>
        <w:shd w:val="clear" w:color="auto" w:fill="FFFFFF"/>
        <w:tabs>
          <w:tab w:val="left" w:pos="1277"/>
          <w:tab w:val="left" w:pos="3101"/>
          <w:tab w:val="left" w:pos="5520"/>
          <w:tab w:val="left" w:pos="6010"/>
          <w:tab w:val="left" w:pos="733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Требования,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устанавливаемые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детским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площадкам, должны</w:t>
      </w:r>
      <w:r>
        <w:rPr>
          <w:sz w:val="28"/>
          <w:szCs w:val="28"/>
        </w:rPr>
        <w:br/>
        <w:t>соответствовать законодательству Российской Федерации в области технического</w:t>
      </w:r>
      <w:r>
        <w:rPr>
          <w:sz w:val="28"/>
          <w:szCs w:val="28"/>
        </w:rPr>
        <w:br/>
        <w:t>регулирования, нормативно-техническим документам Российской Федерации.</w:t>
      </w:r>
    </w:p>
    <w:p w:rsidR="006A0D2A" w:rsidRDefault="006A0D2A" w:rsidP="006A0D2A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Детские площадки предназначены для игр и активного отдыха детей.</w:t>
      </w:r>
      <w:r>
        <w:rPr>
          <w:sz w:val="28"/>
          <w:szCs w:val="28"/>
        </w:rPr>
        <w:br/>
        <w:t>Детские площадки могут быть организованы в виде отдельных площадок для</w:t>
      </w:r>
      <w:r>
        <w:rPr>
          <w:sz w:val="28"/>
          <w:szCs w:val="28"/>
        </w:rPr>
        <w:br/>
        <w:t>различных возрастных групп или как комплексные игровые площадки с</w:t>
      </w:r>
      <w:r>
        <w:rPr>
          <w:sz w:val="28"/>
          <w:szCs w:val="28"/>
        </w:rPr>
        <w:br/>
        <w:t>зонированием по возрастным интересам.</w:t>
      </w:r>
    </w:p>
    <w:p w:rsidR="006A0D2A" w:rsidRDefault="006A0D2A" w:rsidP="006A0D2A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Расстояние от окон жилых домов и общественных зданий до границ детских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площадок дошкольного возраста должно составлять не менее 10 м, младшего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среднего школьного возраста – не менее 20 м, комплексных игровых площадок – не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менее 40 м, спортивно-игровых комплексов – не менее 100 м.</w:t>
      </w:r>
    </w:p>
    <w:p w:rsidR="006A0D2A" w:rsidRDefault="006A0D2A" w:rsidP="006A0D2A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widowControl w:val="0"/>
        <w:numPr>
          <w:ilvl w:val="0"/>
          <w:numId w:val="17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 xml:space="preserve">Детские площадки размещают на участке жилой застройки; комплексные </w:t>
      </w:r>
      <w:r>
        <w:rPr>
          <w:spacing w:val="-3"/>
          <w:sz w:val="28"/>
          <w:szCs w:val="28"/>
        </w:rPr>
        <w:t xml:space="preserve">игровые площадки – на озелененных территориях группы участков жилой застройки </w:t>
      </w:r>
      <w:r>
        <w:rPr>
          <w:sz w:val="28"/>
          <w:szCs w:val="28"/>
        </w:rPr>
        <w:t>или микрорайона; спортивно-игровые комплексы и места для катания – в парках жилого микрорайона.</w:t>
      </w:r>
    </w:p>
    <w:p w:rsidR="006A0D2A" w:rsidRDefault="006A0D2A" w:rsidP="006A0D2A">
      <w:pPr>
        <w:widowControl w:val="0"/>
        <w:numPr>
          <w:ilvl w:val="0"/>
          <w:numId w:val="17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Площадки для игр детей на территориях жилого назначения проектируются </w:t>
      </w:r>
      <w:r>
        <w:rPr>
          <w:sz w:val="28"/>
          <w:szCs w:val="28"/>
        </w:rPr>
        <w:t xml:space="preserve">из расчета 0,5 - 0,7 кв.м на 1 жителя. Размеры и условия размещения площадок </w:t>
      </w:r>
      <w:r>
        <w:rPr>
          <w:spacing w:val="-3"/>
          <w:sz w:val="28"/>
          <w:szCs w:val="28"/>
        </w:rPr>
        <w:t xml:space="preserve">проектируются в зависимости от возрастных групп детей и места размещения жилой </w:t>
      </w:r>
      <w:r>
        <w:rPr>
          <w:sz w:val="28"/>
          <w:szCs w:val="28"/>
        </w:rPr>
        <w:t>застройки в муниципальном образовании.</w:t>
      </w:r>
    </w:p>
    <w:p w:rsidR="006A0D2A" w:rsidRDefault="006A0D2A" w:rsidP="006A0D2A">
      <w:p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Площадки детей могут размещаться отдельно или совмещаться с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площадками для тихого отдыха взрослых – в этом случае общая площадь площадки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должна быть не менее 80 кв. м.</w:t>
      </w:r>
    </w:p>
    <w:p w:rsidR="006A0D2A" w:rsidRDefault="006A0D2A" w:rsidP="006A0D2A">
      <w:pPr>
        <w:widowControl w:val="0"/>
        <w:numPr>
          <w:ilvl w:val="0"/>
          <w:numId w:val="18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Оптимальный размер игровых площадок для детей дошкольного возраста – </w:t>
      </w:r>
      <w:r>
        <w:rPr>
          <w:sz w:val="28"/>
          <w:szCs w:val="28"/>
        </w:rPr>
        <w:t xml:space="preserve">70-150 кв. м, школьного возраста – 100-300 кв. м, комплексных игровых площадок </w:t>
      </w:r>
      <w:r>
        <w:rPr>
          <w:spacing w:val="-1"/>
          <w:sz w:val="28"/>
          <w:szCs w:val="28"/>
        </w:rPr>
        <w:t xml:space="preserve">– 900-1600 кв. м. При этом возможно объединение площадок дошкольного возраста </w:t>
      </w:r>
      <w:r>
        <w:rPr>
          <w:sz w:val="28"/>
          <w:szCs w:val="28"/>
        </w:rPr>
        <w:t>с площадками отдыха взрослых (размер площадки – не менее 150 кв. м). Соседствующие детские и взрослые площадки необходимо разделять густыми зелеными посадками и (или) декоративными стенками.</w:t>
      </w:r>
    </w:p>
    <w:p w:rsidR="006A0D2A" w:rsidRDefault="006A0D2A" w:rsidP="006A0D2A">
      <w:pPr>
        <w:widowControl w:val="0"/>
        <w:numPr>
          <w:ilvl w:val="0"/>
          <w:numId w:val="18"/>
        </w:numPr>
        <w:shd w:val="clear" w:color="auto" w:fill="FFFFFF"/>
        <w:tabs>
          <w:tab w:val="left" w:pos="989"/>
          <w:tab w:val="left" w:pos="2074"/>
          <w:tab w:val="left" w:pos="4061"/>
          <w:tab w:val="left" w:pos="5880"/>
          <w:tab w:val="left" w:pos="6533"/>
          <w:tab w:val="left" w:pos="8558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 условиях исторической или высокоплотной застройки размеры площадок </w:t>
      </w:r>
      <w:r>
        <w:rPr>
          <w:sz w:val="28"/>
          <w:szCs w:val="28"/>
        </w:rPr>
        <w:t xml:space="preserve">принимаются в зависимости от имеющихся территориальных возможностей с </w:t>
      </w:r>
      <w:r>
        <w:rPr>
          <w:spacing w:val="-2"/>
          <w:sz w:val="28"/>
          <w:szCs w:val="28"/>
        </w:rPr>
        <w:t>компенсацией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нормативных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показателей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прилегающих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территориях </w:t>
      </w:r>
      <w:r>
        <w:rPr>
          <w:sz w:val="28"/>
          <w:szCs w:val="28"/>
        </w:rPr>
        <w:t>муниципального образования.</w:t>
      </w:r>
    </w:p>
    <w:p w:rsidR="006A0D2A" w:rsidRDefault="006A0D2A" w:rsidP="006A0D2A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При реконструкции детских площадок во избежание травматизма</w:t>
      </w:r>
      <w:r>
        <w:rPr>
          <w:sz w:val="28"/>
          <w:szCs w:val="28"/>
        </w:rPr>
        <w:br/>
        <w:t>предотвращается наличие на территории площадки выступающих корней или</w:t>
      </w:r>
      <w:r>
        <w:rPr>
          <w:sz w:val="28"/>
          <w:szCs w:val="28"/>
        </w:rPr>
        <w:br/>
        <w:t>нависающих низких веток, остатков старого, срезанного оборудования (стойки,</w:t>
      </w:r>
      <w:r>
        <w:rPr>
          <w:sz w:val="28"/>
          <w:szCs w:val="28"/>
        </w:rPr>
        <w:br/>
        <w:t>фундаменты), находящихся над поверхностью земли, не заглубленных в землю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металлических перемычек (как правило, у турников и качелей). При реконструкции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прилегающих территорий детские площадки необходимо изолировать от мест</w:t>
      </w:r>
      <w:r>
        <w:rPr>
          <w:sz w:val="28"/>
          <w:szCs w:val="28"/>
        </w:rPr>
        <w:br/>
        <w:t>ведения работ и складирования строительных материалов.</w:t>
      </w:r>
    </w:p>
    <w:p w:rsidR="006A0D2A" w:rsidRDefault="006A0D2A" w:rsidP="006A0D2A">
      <w:p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Обязательный перечень элементов благоустройства территории на детской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площадке обычно включает: информационные стенды (таблички), мягкие виды</w:t>
      </w:r>
      <w:r>
        <w:rPr>
          <w:sz w:val="28"/>
          <w:szCs w:val="28"/>
        </w:rPr>
        <w:br/>
        <w:t>покрытия, элементы сопряжения поверхности площадки с газоном, озеленение,</w:t>
      </w:r>
      <w:r>
        <w:rPr>
          <w:sz w:val="28"/>
          <w:szCs w:val="28"/>
        </w:rPr>
        <w:br/>
        <w:t>игровое оборудование, скамьи и урны, осветительное оборудование.</w:t>
      </w:r>
    </w:p>
    <w:p w:rsidR="006A0D2A" w:rsidRDefault="006A0D2A" w:rsidP="006A0D2A">
      <w:pPr>
        <w:widowControl w:val="0"/>
        <w:numPr>
          <w:ilvl w:val="0"/>
          <w:numId w:val="19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Мягкие виды покрытия (песчаное, уплотненное песчаное на грунтовом основании или гравийной крошке, мягкое резиновое или мягкое синтетическое) предусматриваются на детской площадке в местах расположения игрового оборудования и других местах, связанных с возможностью падения детей. Места </w:t>
      </w:r>
      <w:r>
        <w:rPr>
          <w:spacing w:val="-1"/>
          <w:sz w:val="28"/>
          <w:szCs w:val="28"/>
        </w:rPr>
        <w:t xml:space="preserve">установки скамеек оборудуется твердыми видами покрытия или фундаментом. При </w:t>
      </w:r>
      <w:r>
        <w:rPr>
          <w:sz w:val="28"/>
          <w:szCs w:val="28"/>
        </w:rPr>
        <w:t>травяном покрытии площадок предусматриваются пешеходные дорожки к оборудованию с твердым, мягким или комбинированным видами покрытия.</w:t>
      </w:r>
    </w:p>
    <w:p w:rsidR="006A0D2A" w:rsidRDefault="006A0D2A" w:rsidP="006A0D2A">
      <w:pPr>
        <w:widowControl w:val="0"/>
        <w:numPr>
          <w:ilvl w:val="0"/>
          <w:numId w:val="19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Для сопряжения поверхностей площадки и газона применяются садовые бортовые камни со скошенными или закругленными краями.</w:t>
      </w:r>
    </w:p>
    <w:p w:rsidR="006A0D2A" w:rsidRDefault="006A0D2A" w:rsidP="006A0D2A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13.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Детские площадки озеленяются посадками деревьев и кустарника, с учетом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их инсоляции в течение 5 часов светового дня. Деревья с восточной и северной</w:t>
      </w:r>
      <w:r>
        <w:rPr>
          <w:sz w:val="28"/>
          <w:szCs w:val="28"/>
        </w:rPr>
        <w:br/>
        <w:t>стороны площадки должны высаживаться не ближе 3-х м, а с южной и западной –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не ближе 1 м от края площадки до оси дерева. На площадках дошкольного возраста</w:t>
      </w:r>
    </w:p>
    <w:p w:rsidR="006A0D2A" w:rsidRDefault="006A0D2A" w:rsidP="006A0D2A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pacing w:val="-5"/>
          <w:sz w:val="28"/>
          <w:szCs w:val="28"/>
        </w:rPr>
        <w:lastRenderedPageBreak/>
        <w:t xml:space="preserve">не  допускается  применение  видов  растений  с  колючками.  На  всех  видах  детских </w:t>
      </w:r>
      <w:r>
        <w:rPr>
          <w:sz w:val="28"/>
          <w:szCs w:val="28"/>
        </w:rPr>
        <w:t>площадок не допускается применение растений с ядовитыми плодами.</w:t>
      </w:r>
    </w:p>
    <w:p w:rsidR="006A0D2A" w:rsidRDefault="006A0D2A" w:rsidP="006A0D2A">
      <w:pPr>
        <w:shd w:val="clear" w:color="auto" w:fill="FFFFFF"/>
        <w:tabs>
          <w:tab w:val="left" w:pos="1133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14.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Размещение игрового оборудования проектируется с учетом нормативных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параметров безопасности. Площадки спортивно-игровых комплексов оборудуются</w:t>
      </w:r>
      <w:r>
        <w:rPr>
          <w:sz w:val="28"/>
          <w:szCs w:val="28"/>
        </w:rPr>
        <w:br/>
        <w:t>стендом с правилами поведения на площадке и пользования спортивно-игровым</w:t>
      </w:r>
      <w:r>
        <w:rPr>
          <w:sz w:val="28"/>
          <w:szCs w:val="28"/>
        </w:rPr>
        <w:br/>
        <w:t>оборудованием.</w:t>
      </w:r>
    </w:p>
    <w:p w:rsidR="006A0D2A" w:rsidRDefault="006A0D2A" w:rsidP="006A0D2A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15.</w:t>
      </w:r>
      <w:r>
        <w:rPr>
          <w:sz w:val="28"/>
          <w:szCs w:val="28"/>
        </w:rPr>
        <w:tab/>
        <w:t>Осветительное оборудование должно функционировать в режиме</w:t>
      </w:r>
      <w:r>
        <w:rPr>
          <w:sz w:val="28"/>
          <w:szCs w:val="28"/>
        </w:rPr>
        <w:br/>
        <w:t>освещения территории, на которой расположена площадка. Не допускается</w:t>
      </w:r>
      <w:r>
        <w:rPr>
          <w:sz w:val="28"/>
          <w:szCs w:val="28"/>
        </w:rPr>
        <w:br/>
        <w:t>размещение осветительного оборудования на высоте менее 2,5 м.</w:t>
      </w:r>
    </w:p>
    <w:p w:rsidR="006A0D2A" w:rsidRDefault="006A0D2A" w:rsidP="006A0D2A">
      <w:pPr>
        <w:shd w:val="clear" w:color="auto" w:fill="FFFFFF"/>
        <w:tabs>
          <w:tab w:val="left" w:pos="114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16.</w:t>
      </w:r>
      <w:r>
        <w:rPr>
          <w:sz w:val="28"/>
          <w:szCs w:val="28"/>
        </w:rPr>
        <w:tab/>
        <w:t>Материалы, из которых изготовлено оборудование, не должны оказывать</w:t>
      </w:r>
      <w:r>
        <w:rPr>
          <w:sz w:val="28"/>
          <w:szCs w:val="28"/>
        </w:rPr>
        <w:br/>
        <w:t>вредное воздействие на здоровье людей, в том числе детей и окружающую среду в</w:t>
      </w:r>
      <w:r>
        <w:rPr>
          <w:sz w:val="28"/>
          <w:szCs w:val="28"/>
        </w:rPr>
        <w:br/>
        <w:t>процессе эксплуатации.</w:t>
      </w:r>
    </w:p>
    <w:p w:rsidR="006A0D2A" w:rsidRDefault="006A0D2A" w:rsidP="006A0D2A">
      <w:pPr>
        <w:shd w:val="clear" w:color="auto" w:fill="FFFFFF"/>
        <w:tabs>
          <w:tab w:val="left" w:pos="124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17.</w:t>
      </w:r>
      <w:r>
        <w:rPr>
          <w:sz w:val="28"/>
          <w:szCs w:val="28"/>
        </w:rPr>
        <w:tab/>
        <w:t>Минимальное расстояние до контейнерных площадок – 15 метров,</w:t>
      </w:r>
      <w:r>
        <w:rPr>
          <w:sz w:val="28"/>
          <w:szCs w:val="28"/>
        </w:rPr>
        <w:br/>
        <w:t>разворотных площадок на конечных остановках маршрутов пассажирского</w:t>
      </w:r>
      <w:r>
        <w:rPr>
          <w:sz w:val="28"/>
          <w:szCs w:val="28"/>
        </w:rPr>
        <w:br/>
        <w:t>транспорта – не менее 50 метров.</w:t>
      </w:r>
    </w:p>
    <w:p w:rsidR="006A0D2A" w:rsidRDefault="006A0D2A" w:rsidP="006A0D2A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18.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Размеры зон приземления, зон безопасности и покрытие площадки должны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соответствовать указанным параметрам производителя оборудования в прилагаемой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к оборудованию документации, а при их отсутствии – должны соответствовать</w:t>
      </w:r>
      <w:r>
        <w:rPr>
          <w:sz w:val="28"/>
          <w:szCs w:val="28"/>
        </w:rPr>
        <w:br/>
        <w:t>государственным стандартам и требованиям, установленным органам местного</w:t>
      </w:r>
      <w:r>
        <w:rPr>
          <w:sz w:val="28"/>
          <w:szCs w:val="28"/>
        </w:rPr>
        <w:br/>
        <w:t>самоуправления.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pacing w:val="-3"/>
          <w:sz w:val="28"/>
          <w:szCs w:val="28"/>
        </w:rPr>
        <w:t xml:space="preserve">Покрытие зоны приземления должно состоять из материала, обеспечивающего </w:t>
      </w:r>
      <w:r>
        <w:rPr>
          <w:sz w:val="28"/>
          <w:szCs w:val="28"/>
        </w:rPr>
        <w:t>безопасное приземление при падении. Не должно быть загрязнений или частиц глины. При использовании песка размер частиц должен составлять 0,2-2 миллиметра, при использовании гравия 2-8 миллиметров. Толщина слоя – 300 миллиметров.</w:t>
      </w:r>
    </w:p>
    <w:p w:rsidR="006A0D2A" w:rsidRDefault="006A0D2A" w:rsidP="006A0D2A">
      <w:pPr>
        <w:widowControl w:val="0"/>
        <w:numPr>
          <w:ilvl w:val="0"/>
          <w:numId w:val="20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Ветви или листва деревьев должны находиться не ниже 2,5 метров над покрытием и оборудованием площадки. Кустарник, используемый для ограждения площадок, должен исключать возможность получения травмы в случае падения на </w:t>
      </w:r>
      <w:r>
        <w:rPr>
          <w:spacing w:val="-1"/>
          <w:sz w:val="28"/>
          <w:szCs w:val="28"/>
        </w:rPr>
        <w:t xml:space="preserve">него во время игры. Трава на площадке должна быть скошена, высота ее не должна </w:t>
      </w:r>
      <w:r>
        <w:rPr>
          <w:sz w:val="28"/>
          <w:szCs w:val="28"/>
        </w:rPr>
        <w:t>превышать 20 сантиметров.</w:t>
      </w:r>
    </w:p>
    <w:p w:rsidR="006A0D2A" w:rsidRDefault="006A0D2A" w:rsidP="006A0D2A">
      <w:pPr>
        <w:widowControl w:val="0"/>
        <w:numPr>
          <w:ilvl w:val="0"/>
          <w:numId w:val="20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Конструкции оборудования площадок не должны приводить к скоплению воды на поверхности, должны обеспечивать свободный сток воды и просыхание, доступ взрослых для оказания помощи детям внутри оборудования.</w:t>
      </w:r>
    </w:p>
    <w:p w:rsidR="006A0D2A" w:rsidRDefault="006A0D2A" w:rsidP="006A0D2A">
      <w:pPr>
        <w:widowControl w:val="0"/>
        <w:numPr>
          <w:ilvl w:val="0"/>
          <w:numId w:val="20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Конструкция оборудования должна обеспечивать прочность, устойчивость </w:t>
      </w:r>
      <w:r>
        <w:rPr>
          <w:sz w:val="28"/>
          <w:szCs w:val="28"/>
        </w:rPr>
        <w:t>и жесткость. Качество узловых соединений и устойчивость конструкций должны быть надежным (при покачивании конструкции).</w:t>
      </w:r>
    </w:p>
    <w:p w:rsidR="006A0D2A" w:rsidRDefault="006A0D2A" w:rsidP="006A0D2A">
      <w:pPr>
        <w:widowControl w:val="0"/>
        <w:numPr>
          <w:ilvl w:val="0"/>
          <w:numId w:val="20"/>
        </w:numPr>
        <w:shd w:val="clear" w:color="auto" w:fill="FFFFFF"/>
        <w:tabs>
          <w:tab w:val="left" w:pos="1123"/>
          <w:tab w:val="left" w:pos="2299"/>
          <w:tab w:val="left" w:pos="4109"/>
          <w:tab w:val="left" w:pos="6058"/>
          <w:tab w:val="left" w:pos="7459"/>
          <w:tab w:val="left" w:pos="9610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Элементы оборудования из металла должны быть защищены от коррозии или изготовлены из коррозионно-стойких материалов. Не допускается наличие глубокой коррозии металлических конструкций элементов оборудования. </w:t>
      </w:r>
      <w:r>
        <w:rPr>
          <w:spacing w:val="-2"/>
          <w:sz w:val="28"/>
          <w:szCs w:val="28"/>
        </w:rPr>
        <w:t>Металлические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материалы,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образующие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окислы,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шелушащиеся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или отслаивающиеся, должны быть защищены нетоксичным покрытием. Выступающие </w:t>
      </w:r>
      <w:r>
        <w:rPr>
          <w:sz w:val="28"/>
          <w:szCs w:val="28"/>
        </w:rPr>
        <w:t>концы болтовых соединений должны быть защищены способом, исключающим травмирование. Сварные швы должны быть гладкими.</w:t>
      </w:r>
    </w:p>
    <w:p w:rsidR="006A0D2A" w:rsidRDefault="006A0D2A" w:rsidP="006A0D2A">
      <w:pPr>
        <w:widowControl w:val="0"/>
        <w:numPr>
          <w:ilvl w:val="0"/>
          <w:numId w:val="20"/>
        </w:numPr>
        <w:shd w:val="clear" w:color="auto" w:fill="FFFFFF"/>
        <w:tabs>
          <w:tab w:val="left" w:pos="1123"/>
          <w:tab w:val="left" w:pos="2299"/>
          <w:tab w:val="left" w:pos="4109"/>
          <w:tab w:val="left" w:pos="6058"/>
          <w:tab w:val="left" w:pos="7459"/>
          <w:tab w:val="left" w:pos="9610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  <w:sectPr w:rsidR="006A0D2A">
          <w:pgSz w:w="11909" w:h="16834"/>
          <w:pgMar w:top="1440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20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lastRenderedPageBreak/>
        <w:t>23.</w:t>
      </w:r>
      <w:r>
        <w:rPr>
          <w:sz w:val="28"/>
          <w:szCs w:val="28"/>
        </w:rPr>
        <w:tab/>
        <w:t>Элементы оборудования из полимерных материалов, композиционных</w:t>
      </w:r>
      <w:r>
        <w:rPr>
          <w:sz w:val="28"/>
          <w:szCs w:val="28"/>
        </w:rPr>
        <w:br/>
        <w:t>материалов, которые со временем становятся хрупкими, должны заменяться по</w:t>
      </w:r>
      <w:r>
        <w:rPr>
          <w:sz w:val="28"/>
          <w:szCs w:val="28"/>
        </w:rPr>
        <w:br/>
        <w:t>истечении периода времени, указанного изготовителем.</w:t>
      </w:r>
    </w:p>
    <w:p w:rsidR="006A0D2A" w:rsidRDefault="006A0D2A" w:rsidP="006A0D2A">
      <w:pPr>
        <w:shd w:val="clear" w:color="auto" w:fill="FFFFFF"/>
        <w:tabs>
          <w:tab w:val="left" w:pos="116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24.</w:t>
      </w:r>
      <w:r>
        <w:rPr>
          <w:sz w:val="28"/>
          <w:szCs w:val="28"/>
        </w:rPr>
        <w:tab/>
        <w:t>Элементы оборудования из древесины не должны иметь на поверхности</w:t>
      </w:r>
      <w:r>
        <w:rPr>
          <w:sz w:val="28"/>
          <w:szCs w:val="28"/>
        </w:rPr>
        <w:br/>
        <w:t>дефектов обработки (заусенцев, отщепов, сколов и т.п.). Не допускается наличие</w:t>
      </w:r>
      <w:r>
        <w:rPr>
          <w:sz w:val="28"/>
          <w:szCs w:val="28"/>
        </w:rPr>
        <w:br/>
        <w:t>гниения основания деревянных опор и стоек.</w:t>
      </w:r>
    </w:p>
    <w:p w:rsidR="006A0D2A" w:rsidRDefault="006A0D2A" w:rsidP="006A0D2A">
      <w:p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25.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Не допускается наличие выступающих элементов оборудования с острыми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концами или кромками, а также наличие шероховатых поверхностей, способных</w:t>
      </w:r>
      <w:r>
        <w:rPr>
          <w:sz w:val="28"/>
          <w:szCs w:val="28"/>
        </w:rPr>
        <w:br/>
        <w:t>нанести травму. Углы и края любой доступной для детей части оборудования</w:t>
      </w:r>
      <w:r>
        <w:rPr>
          <w:sz w:val="28"/>
          <w:szCs w:val="28"/>
        </w:rPr>
        <w:br/>
        <w:t>должны быть закруглены.</w:t>
      </w:r>
    </w:p>
    <w:p w:rsidR="006A0D2A" w:rsidRDefault="006A0D2A" w:rsidP="006A0D2A">
      <w:pPr>
        <w:shd w:val="clear" w:color="auto" w:fill="FFFFFF"/>
        <w:tabs>
          <w:tab w:val="left" w:pos="117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26.</w:t>
      </w:r>
      <w:r>
        <w:rPr>
          <w:sz w:val="28"/>
          <w:szCs w:val="28"/>
        </w:rPr>
        <w:tab/>
        <w:t>Крепление элементов оборудования должно исключать возможность их</w:t>
      </w:r>
      <w:r>
        <w:rPr>
          <w:sz w:val="28"/>
          <w:szCs w:val="28"/>
        </w:rPr>
        <w:br/>
        <w:t>демонтажа без применения инструментов.</w:t>
      </w:r>
    </w:p>
    <w:p w:rsidR="006A0D2A" w:rsidRDefault="006A0D2A" w:rsidP="006A0D2A">
      <w:pPr>
        <w:widowControl w:val="0"/>
        <w:numPr>
          <w:ilvl w:val="0"/>
          <w:numId w:val="21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Не допускается отсутствие деталей оборудования и наличие механических </w:t>
      </w:r>
      <w:r>
        <w:rPr>
          <w:sz w:val="28"/>
          <w:szCs w:val="28"/>
        </w:rPr>
        <w:t xml:space="preserve">повреждений (дефектов/неисправностей) элементов оборудования. Не допускается чрезмерный износ подвижных частей оборудования. Крепления подвесных элементов оборудования должны быть надежно зафиксированы. Элементы оборудования (комплектующие), подлежащие периодическому обслуживанию или </w:t>
      </w:r>
      <w:r>
        <w:rPr>
          <w:spacing w:val="-3"/>
          <w:sz w:val="28"/>
          <w:szCs w:val="28"/>
        </w:rPr>
        <w:t xml:space="preserve">замене (например, подшипники), должны быть защищены от несанкционированного </w:t>
      </w:r>
      <w:r>
        <w:rPr>
          <w:sz w:val="28"/>
          <w:szCs w:val="28"/>
        </w:rPr>
        <w:t>доступа.</w:t>
      </w:r>
    </w:p>
    <w:p w:rsidR="006A0D2A" w:rsidRDefault="006A0D2A" w:rsidP="006A0D2A">
      <w:pPr>
        <w:widowControl w:val="0"/>
        <w:numPr>
          <w:ilvl w:val="0"/>
          <w:numId w:val="21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Не допускается наличие выступающих частей фундаментов, арматуры и элементов крепления. При наличии сыпучего покрытия (например, песка) фундаменты должны соответствовать следующим требованиям: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элементы фундамента должны располагаться на глубине не менее 400 мм от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поверхности покрытия игровой площадки;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глубина от поверхности покрытия игровой площадки до верха фундамента</w:t>
      </w:r>
      <w:r>
        <w:rPr>
          <w:sz w:val="28"/>
          <w:szCs w:val="28"/>
        </w:rPr>
        <w:br/>
        <w:t>конической формы должна быть не менее 200 мм;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острые кромки фундамента должны быть закруглены. Радиус закругления –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не менее 20 мм;</w:t>
      </w:r>
    </w:p>
    <w:p w:rsidR="006A0D2A" w:rsidRDefault="006A0D2A" w:rsidP="006A0D2A">
      <w:pPr>
        <w:shd w:val="clear" w:color="auto" w:fill="FFFFFF"/>
        <w:tabs>
          <w:tab w:val="left" w:pos="1094"/>
        </w:tabs>
        <w:spacing w:line="322" w:lineRule="exact"/>
        <w:ind w:firstLine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концы элементов, выступающих из фундамента (например, анкерных</w:t>
      </w:r>
      <w:r>
        <w:rPr>
          <w:sz w:val="28"/>
          <w:szCs w:val="28"/>
        </w:rPr>
        <w:br/>
        <w:t>болтов), должны располагаться на глубине не менее 400 мм от уровня поверхности</w:t>
      </w:r>
      <w:r>
        <w:rPr>
          <w:sz w:val="28"/>
          <w:szCs w:val="28"/>
        </w:rPr>
        <w:br/>
        <w:t>покрытия игровой площадки.</w:t>
      </w:r>
    </w:p>
    <w:p w:rsidR="006A0D2A" w:rsidRDefault="006A0D2A" w:rsidP="006A0D2A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29.</w:t>
      </w:r>
      <w:r>
        <w:rPr>
          <w:sz w:val="28"/>
          <w:szCs w:val="28"/>
        </w:rPr>
        <w:tab/>
        <w:t>Закрытое оборудование (тоннели, игровые домики и т.п.) с внутренним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размером более 2000 мм в любом направлении от входа должно иметь не менее двух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открытых доступов, не зависящих друг от друга и расположенных на разных</w:t>
      </w:r>
      <w:r>
        <w:rPr>
          <w:sz w:val="28"/>
          <w:szCs w:val="28"/>
        </w:rPr>
        <w:br/>
        <w:t>сторонах оборудования. Конструкция доступов должна исключать возможность их</w:t>
      </w:r>
      <w:r>
        <w:rPr>
          <w:sz w:val="28"/>
          <w:szCs w:val="28"/>
        </w:rPr>
        <w:br/>
        <w:t>блокирования и обеспечивать, при необходимости, оказание помощи взрослыми</w:t>
      </w:r>
      <w:r>
        <w:rPr>
          <w:sz w:val="28"/>
          <w:szCs w:val="28"/>
        </w:rPr>
        <w:br/>
        <w:t>детям без каких-либо дополнительных средств. Размеры открытых доступов</w:t>
      </w:r>
      <w:r>
        <w:rPr>
          <w:sz w:val="28"/>
          <w:szCs w:val="28"/>
        </w:rPr>
        <w:br/>
        <w:t>должны быть не менее 500х500 мм. При чрезвычайной ситуации доступы должны</w:t>
      </w:r>
      <w:r>
        <w:rPr>
          <w:sz w:val="28"/>
          <w:szCs w:val="28"/>
        </w:rPr>
        <w:br/>
        <w:t>обеспечить возможность детям покинуть оборудование.</w:t>
      </w:r>
    </w:p>
    <w:p w:rsidR="006A0D2A" w:rsidRDefault="006A0D2A" w:rsidP="006A0D2A">
      <w:pPr>
        <w:shd w:val="clear" w:color="auto" w:fill="FFFFFF"/>
        <w:tabs>
          <w:tab w:val="left" w:pos="128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30.</w:t>
      </w:r>
      <w:r>
        <w:rPr>
          <w:sz w:val="28"/>
          <w:szCs w:val="28"/>
        </w:rPr>
        <w:tab/>
        <w:t>Размеры элемента (диаметр сечения) оборудования, позволяющего</w:t>
      </w:r>
      <w:r>
        <w:rPr>
          <w:sz w:val="28"/>
          <w:szCs w:val="28"/>
        </w:rPr>
        <w:br/>
        <w:t>ребенку ухватиться, должны быть не менее 16 мм и не более 45 мм в любом</w:t>
      </w:r>
      <w:r>
        <w:rPr>
          <w:sz w:val="28"/>
          <w:szCs w:val="28"/>
        </w:rPr>
        <w:br/>
        <w:t>направлении. Ширина элемента оборудования, позволяющего ребенку ухватиться,</w:t>
      </w:r>
      <w:r>
        <w:rPr>
          <w:sz w:val="28"/>
          <w:szCs w:val="28"/>
        </w:rPr>
        <w:br/>
        <w:t>должна быть не более 60 миллиметров.</w:t>
      </w:r>
    </w:p>
    <w:p w:rsidR="006A0D2A" w:rsidRDefault="006A0D2A" w:rsidP="006A0D2A">
      <w:pPr>
        <w:shd w:val="clear" w:color="auto" w:fill="FFFFFF"/>
        <w:tabs>
          <w:tab w:val="left" w:pos="1282"/>
        </w:tabs>
        <w:spacing w:line="322" w:lineRule="exact"/>
        <w:ind w:right="19" w:firstLine="710"/>
        <w:jc w:val="both"/>
        <w:sectPr w:rsidR="006A0D2A">
          <w:pgSz w:w="11909" w:h="16834"/>
          <w:pgMar w:top="1440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lastRenderedPageBreak/>
        <w:t>31.</w:t>
      </w:r>
      <w:r>
        <w:rPr>
          <w:sz w:val="28"/>
          <w:szCs w:val="28"/>
        </w:rPr>
        <w:tab/>
        <w:t>Подвижные и неподвижные элементы оборудования не должны</w:t>
      </w:r>
      <w:r>
        <w:rPr>
          <w:sz w:val="28"/>
          <w:szCs w:val="28"/>
        </w:rPr>
        <w:br/>
        <w:t>образовывать сдавливающих или режущих поверхностей, а также создавать</w:t>
      </w:r>
      <w:r>
        <w:rPr>
          <w:sz w:val="28"/>
          <w:szCs w:val="28"/>
        </w:rPr>
        <w:br/>
        <w:t>возможность застревания тела, частей тела или одежды ребенка.</w:t>
      </w:r>
    </w:p>
    <w:p w:rsidR="006A0D2A" w:rsidRDefault="006A0D2A" w:rsidP="006A0D2A">
      <w:pPr>
        <w:widowControl w:val="0"/>
        <w:numPr>
          <w:ilvl w:val="0"/>
          <w:numId w:val="22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Для предупреждения травм при падении детей с оборудования площадки </w:t>
      </w:r>
      <w:r>
        <w:rPr>
          <w:spacing w:val="-2"/>
          <w:sz w:val="28"/>
          <w:szCs w:val="28"/>
        </w:rPr>
        <w:t xml:space="preserve">устанавливаются ударопоглощающие покрытия. Для защиты от падения оборудуют </w:t>
      </w:r>
      <w:r>
        <w:rPr>
          <w:sz w:val="28"/>
          <w:szCs w:val="28"/>
        </w:rPr>
        <w:t>перила и ограждения. Конструкция защитного ограждения не должна поощрять детей стоять или сидеть на нем, а также допускать лазание детей или их подъем.</w:t>
      </w:r>
    </w:p>
    <w:p w:rsidR="006A0D2A" w:rsidRDefault="006A0D2A" w:rsidP="006A0D2A">
      <w:pPr>
        <w:widowControl w:val="0"/>
        <w:numPr>
          <w:ilvl w:val="0"/>
          <w:numId w:val="22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Песок в песочнице не должен содержать посторонних предметов, мусора, экскрементов животных, большого количества насекомых.</w:t>
      </w:r>
    </w:p>
    <w:p w:rsidR="006A0D2A" w:rsidRDefault="006A0D2A" w:rsidP="006A0D2A">
      <w:pPr>
        <w:shd w:val="clear" w:color="auto" w:fill="FFFFFF"/>
        <w:spacing w:before="317"/>
        <w:ind w:left="3658"/>
      </w:pPr>
      <w:r>
        <w:rPr>
          <w:sz w:val="28"/>
          <w:szCs w:val="28"/>
        </w:rPr>
        <w:t>4.1.2. Спортивные площадки</w:t>
      </w:r>
    </w:p>
    <w:p w:rsidR="006A0D2A" w:rsidRDefault="006A0D2A" w:rsidP="006A0D2A">
      <w:pPr>
        <w:shd w:val="clear" w:color="auto" w:fill="FFFFFF"/>
        <w:tabs>
          <w:tab w:val="left" w:pos="984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Спортивные площадки предназначены для занятий физкультурой и спортом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всех возрастных групп населения, они проектируются в составе территорий жилого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 рекреационного назначения, участков спортивных сооружений, участков</w:t>
      </w:r>
      <w:r>
        <w:rPr>
          <w:sz w:val="28"/>
          <w:szCs w:val="28"/>
        </w:rPr>
        <w:br/>
        <w:t>общеобразовательных школ. Разработка проектов спортивных площадок ведется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зависимости от вида специализации площадки. Расстояние от границы площадки до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мест хранения легковых автомобилей должно соответствовать действующим</w:t>
      </w:r>
      <w:r>
        <w:rPr>
          <w:sz w:val="28"/>
          <w:szCs w:val="28"/>
        </w:rPr>
        <w:br/>
        <w:t>санитарным правилам и нормам.</w:t>
      </w:r>
    </w:p>
    <w:p w:rsidR="006A0D2A" w:rsidRDefault="006A0D2A" w:rsidP="006A0D2A">
      <w:pPr>
        <w:shd w:val="clear" w:color="auto" w:fill="FFFFFF"/>
        <w:tabs>
          <w:tab w:val="left" w:pos="10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Разработка проекта размещения и благоустройства спортивных площадок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на территории общеобразовательных школ осуществляется с учетом обслуживания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населения прилегающей жилой застройки. Минимальное расстояние от границ</w:t>
      </w:r>
      <w:r>
        <w:rPr>
          <w:sz w:val="28"/>
          <w:szCs w:val="28"/>
        </w:rPr>
        <w:br/>
        <w:t>спортплощадок до окон жилых домов от 20 до 40 м в зависимости от шумовых</w:t>
      </w:r>
      <w:r>
        <w:rPr>
          <w:sz w:val="28"/>
          <w:szCs w:val="28"/>
        </w:rPr>
        <w:br/>
        <w:t>характеристик площадки. Комплексные физкультурно-спортивные площадки для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детей дошкольного возраста (на 75 детей) устанавливаются площадью не менее 150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кв. м, школьного возраста (100 детей) – не менее 250 кв. м.</w:t>
      </w:r>
    </w:p>
    <w:p w:rsidR="006A0D2A" w:rsidRDefault="006A0D2A" w:rsidP="006A0D2A">
      <w:pPr>
        <w:shd w:val="clear" w:color="auto" w:fill="FFFFFF"/>
        <w:tabs>
          <w:tab w:val="left" w:pos="117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Обязательный перечень элементов благоустройства территории на</w:t>
      </w:r>
      <w:r>
        <w:rPr>
          <w:sz w:val="28"/>
          <w:szCs w:val="28"/>
        </w:rPr>
        <w:br/>
        <w:t>спортивной площадке включает: мягкие или газонные виды покрытия, спортивное</w:t>
      </w:r>
      <w:r>
        <w:rPr>
          <w:sz w:val="28"/>
          <w:szCs w:val="28"/>
        </w:rPr>
        <w:br/>
        <w:t>оборудование.</w:t>
      </w:r>
    </w:p>
    <w:p w:rsidR="006A0D2A" w:rsidRDefault="006A0D2A" w:rsidP="006A0D2A">
      <w:pPr>
        <w:shd w:val="clear" w:color="auto" w:fill="FFFFFF"/>
        <w:tabs>
          <w:tab w:val="left" w:pos="104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Озеленение размещают по периметру спортивной площадки, высаживая</w:t>
      </w:r>
      <w:r>
        <w:rPr>
          <w:sz w:val="28"/>
          <w:szCs w:val="28"/>
        </w:rPr>
        <w:br/>
        <w:t>быстрорастущие деревья на расстоянии от края площадки не менее 2 м. Для</w:t>
      </w:r>
      <w:r>
        <w:rPr>
          <w:sz w:val="28"/>
          <w:szCs w:val="28"/>
        </w:rPr>
        <w:br/>
        <w:t>ограждения спортивной площадки можно применять вертикальное озеленение.</w:t>
      </w:r>
    </w:p>
    <w:p w:rsidR="006A0D2A" w:rsidRDefault="006A0D2A" w:rsidP="006A0D2A">
      <w:pPr>
        <w:shd w:val="clear" w:color="auto" w:fill="FFFFFF"/>
        <w:spacing w:before="317"/>
        <w:ind w:left="3946"/>
      </w:pPr>
      <w:r>
        <w:rPr>
          <w:sz w:val="28"/>
          <w:szCs w:val="28"/>
        </w:rPr>
        <w:t>4.1.3. Площадки отдыха</w:t>
      </w:r>
    </w:p>
    <w:p w:rsidR="006A0D2A" w:rsidRDefault="006A0D2A" w:rsidP="006A0D2A">
      <w:pPr>
        <w:shd w:val="clear" w:color="auto" w:fill="FFFFFF"/>
        <w:spacing w:before="317" w:line="322" w:lineRule="exact"/>
        <w:ind w:firstLine="710"/>
        <w:jc w:val="both"/>
      </w:pPr>
      <w:r>
        <w:rPr>
          <w:sz w:val="28"/>
          <w:szCs w:val="28"/>
        </w:rPr>
        <w:t xml:space="preserve">1. Площадки отдыха предназначены для тихого отдыха и настольных игр взрослого населения, их следует размещать на участках жилой застройки, рекомендуется – на озелененных территориях жилой группы и микрорайона, в парках. Площадки отдыха могут обустраиваться как проходные, примыкать к проездам, посадочным площадкам остановок, разворотным площадкам. При этом </w:t>
      </w:r>
      <w:r>
        <w:rPr>
          <w:spacing w:val="-2"/>
          <w:sz w:val="28"/>
          <w:szCs w:val="28"/>
        </w:rPr>
        <w:t xml:space="preserve">между ними и площадкой отдыха предусматривается полоса озеленения (кустарник, </w:t>
      </w:r>
      <w:r>
        <w:rPr>
          <w:sz w:val="28"/>
          <w:szCs w:val="28"/>
        </w:rPr>
        <w:t>деревья) не менее 3 м. Расстояние от границы площадки отдыха до отстойно-разворотных площадок на конечных остановках маршрутов пассажирского транспорта предусматривается не менее 50 м. Расстояние от окон жилых домов до</w:t>
      </w:r>
    </w:p>
    <w:p w:rsidR="006A0D2A" w:rsidRDefault="006A0D2A" w:rsidP="006A0D2A">
      <w:pPr>
        <w:shd w:val="clear" w:color="auto" w:fill="FFFFFF"/>
        <w:spacing w:before="317" w:line="322" w:lineRule="exact"/>
        <w:ind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24"/>
        <w:jc w:val="both"/>
      </w:pPr>
      <w:r>
        <w:rPr>
          <w:spacing w:val="-11"/>
          <w:sz w:val="28"/>
          <w:szCs w:val="28"/>
        </w:rPr>
        <w:lastRenderedPageBreak/>
        <w:t xml:space="preserve">границ    площадок    тихого   отдыха    предусматривается    не    менее   10    м,   площадок </w:t>
      </w:r>
      <w:r>
        <w:rPr>
          <w:sz w:val="28"/>
          <w:szCs w:val="28"/>
        </w:rPr>
        <w:t>шумных настольных игр – не менее 25 м.</w:t>
      </w:r>
    </w:p>
    <w:p w:rsidR="006A0D2A" w:rsidRDefault="006A0D2A" w:rsidP="006A0D2A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Площадки отдыха на жилых территориях проектируют из расчета 0,1-0,2 кв.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 на жителя. Оптимальный размер площадки 50-100 кв. м, минимальный размер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площадки отдыха – не менее 15-20 кв. м. Допускается совмещение площадок тихого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отдыха с детскими площадками. Не рекомендуется объединение тихого отдыха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шумных настольных игр на одной площадке. На территориях парков рекомендуется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организация площадок-лужаек для отдыха на траве. Обязательный перечень</w:t>
      </w:r>
      <w:r>
        <w:rPr>
          <w:sz w:val="28"/>
          <w:szCs w:val="28"/>
        </w:rPr>
        <w:br/>
        <w:t>элементов благоустройства на площадке отдыха обычно включает: твердые виды</w:t>
      </w:r>
      <w:r>
        <w:rPr>
          <w:sz w:val="28"/>
          <w:szCs w:val="28"/>
        </w:rPr>
        <w:br/>
        <w:t>покрытия, элементы сопряжения поверхности площадки с газоном, озеленение,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скамьи для отдыха, скамьи и столы, урны (как минимум, по одной у каждой скамьи),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осветительное оборудование.</w:t>
      </w:r>
    </w:p>
    <w:p w:rsidR="006A0D2A" w:rsidRDefault="006A0D2A" w:rsidP="006A0D2A">
      <w:pPr>
        <w:shd w:val="clear" w:color="auto" w:fill="FFFFFF"/>
        <w:tabs>
          <w:tab w:val="left" w:pos="1037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Покрытие площадки отдыха проектируется в виде плиточного мощения.</w:t>
      </w:r>
      <w:r>
        <w:rPr>
          <w:sz w:val="28"/>
          <w:szCs w:val="28"/>
        </w:rPr>
        <w:br/>
        <w:t>При совмещении площадок отдыха и детских площадок не допускается устройство</w:t>
      </w:r>
      <w:r>
        <w:rPr>
          <w:sz w:val="28"/>
          <w:szCs w:val="28"/>
        </w:rPr>
        <w:br/>
        <w:t>твердых видов покрытия в зоне детских игр.</w:t>
      </w:r>
    </w:p>
    <w:p w:rsidR="006A0D2A" w:rsidRDefault="006A0D2A" w:rsidP="006A0D2A">
      <w:pPr>
        <w:widowControl w:val="0"/>
        <w:numPr>
          <w:ilvl w:val="0"/>
          <w:numId w:val="23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Рекомендуется применять периметральное озеленение, одиночные посадки </w:t>
      </w:r>
      <w:r>
        <w:rPr>
          <w:sz w:val="28"/>
          <w:szCs w:val="28"/>
        </w:rPr>
        <w:t xml:space="preserve">деревьев и кустарников, цветники, вертикальное и мобильное озеленение. Площадки-лужайки должны быть окружены группами деревьев и кустарников, </w:t>
      </w:r>
      <w:r>
        <w:rPr>
          <w:spacing w:val="-2"/>
          <w:sz w:val="28"/>
          <w:szCs w:val="28"/>
        </w:rPr>
        <w:t xml:space="preserve">покрытие – из устойчивых к вытаптыванию видов трав. Не допускается применение </w:t>
      </w:r>
      <w:r>
        <w:rPr>
          <w:sz w:val="28"/>
          <w:szCs w:val="28"/>
        </w:rPr>
        <w:t>растений с ядовитыми плодами.</w:t>
      </w:r>
    </w:p>
    <w:p w:rsidR="006A0D2A" w:rsidRDefault="006A0D2A" w:rsidP="006A0D2A">
      <w:pPr>
        <w:widowControl w:val="0"/>
        <w:numPr>
          <w:ilvl w:val="0"/>
          <w:numId w:val="23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Функционирование осветительного оборудования обеспечивается в режиме </w:t>
      </w:r>
      <w:r>
        <w:rPr>
          <w:sz w:val="28"/>
          <w:szCs w:val="28"/>
        </w:rPr>
        <w:t>освещения территории, на которой расположена площадка.</w:t>
      </w:r>
    </w:p>
    <w:p w:rsidR="006A0D2A" w:rsidRDefault="006A0D2A" w:rsidP="006A0D2A">
      <w:pPr>
        <w:widowControl w:val="0"/>
        <w:numPr>
          <w:ilvl w:val="0"/>
          <w:numId w:val="23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Минимальный размер площадки с установкой одного стола со скамьями для </w:t>
      </w:r>
      <w:r>
        <w:rPr>
          <w:sz w:val="28"/>
          <w:szCs w:val="28"/>
        </w:rPr>
        <w:t>настольных игр устанавливается в пределах 12-15 кв. м.</w:t>
      </w:r>
    </w:p>
    <w:p w:rsidR="006A0D2A" w:rsidRDefault="006A0D2A" w:rsidP="006A0D2A">
      <w:pPr>
        <w:shd w:val="clear" w:color="auto" w:fill="FFFFFF"/>
        <w:spacing w:before="322"/>
        <w:ind w:left="2712"/>
      </w:pPr>
      <w:r>
        <w:rPr>
          <w:sz w:val="28"/>
          <w:szCs w:val="28"/>
        </w:rPr>
        <w:t>4.2. Площадки (места) для выгула животных</w:t>
      </w:r>
    </w:p>
    <w:p w:rsidR="006A0D2A" w:rsidRDefault="006A0D2A" w:rsidP="006A0D2A">
      <w:pPr>
        <w:shd w:val="clear" w:color="auto" w:fill="FFFFFF"/>
        <w:tabs>
          <w:tab w:val="left" w:pos="1402"/>
        </w:tabs>
        <w:spacing w:before="317"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4.2.1.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Площадки (места) для выгула домашних животных должны размещаться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на территориях, свободных от зеленых насаждений, за пределами первого и второго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поясов зон санитарной охраны источников питьевого водоснабжения.</w:t>
      </w:r>
    </w:p>
    <w:p w:rsidR="006A0D2A" w:rsidRDefault="006A0D2A" w:rsidP="006A0D2A">
      <w:pPr>
        <w:widowControl w:val="0"/>
        <w:numPr>
          <w:ilvl w:val="0"/>
          <w:numId w:val="24"/>
        </w:numPr>
        <w:shd w:val="clear" w:color="auto" w:fill="FFFFFF"/>
        <w:tabs>
          <w:tab w:val="left" w:pos="1488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Размеры площадок для выгула собак, размещаемые на территориях жилого назначения должны составлять 400-600 кв. м, на прочих территориях – до 800 кв. м. В условиях сложившейся застройки можно принимать уменьшенный размер площадок, исходя из имеющихся территориальных возможностей. Доступность площадок – не далее 400 м. На территории микрорайонов с плотной </w:t>
      </w:r>
      <w:r>
        <w:rPr>
          <w:spacing w:val="-3"/>
          <w:sz w:val="28"/>
          <w:szCs w:val="28"/>
        </w:rPr>
        <w:t xml:space="preserve">жилой застройкой – не далее 600 м. Расстояние от границы площадки до окон жилых </w:t>
      </w:r>
      <w:r>
        <w:rPr>
          <w:sz w:val="28"/>
          <w:szCs w:val="28"/>
        </w:rPr>
        <w:t xml:space="preserve">и общественных зданий принимается не менее 25 м, а до участков детских </w:t>
      </w:r>
      <w:r>
        <w:rPr>
          <w:spacing w:val="-1"/>
          <w:sz w:val="28"/>
          <w:szCs w:val="28"/>
        </w:rPr>
        <w:t xml:space="preserve">учреждений, школ, детских, спортивных площадок, площадок отдыха – не менее 40 </w:t>
      </w:r>
      <w:r>
        <w:rPr>
          <w:sz w:val="28"/>
          <w:szCs w:val="28"/>
        </w:rPr>
        <w:t>м.</w:t>
      </w:r>
    </w:p>
    <w:p w:rsidR="006A0D2A" w:rsidRDefault="006A0D2A" w:rsidP="006A0D2A">
      <w:pPr>
        <w:widowControl w:val="0"/>
        <w:numPr>
          <w:ilvl w:val="0"/>
          <w:numId w:val="24"/>
        </w:numPr>
        <w:shd w:val="clear" w:color="auto" w:fill="FFFFFF"/>
        <w:tabs>
          <w:tab w:val="left" w:pos="148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Перечень элементов благоустройства на территории площадки для выгула животных включает: различные виды покрытия, ограждение, скамья (скамьи), урна (урны), осветительное и информационное оборудование.</w:t>
      </w:r>
    </w:p>
    <w:p w:rsidR="006A0D2A" w:rsidRDefault="006A0D2A" w:rsidP="006A0D2A">
      <w:pPr>
        <w:widowControl w:val="0"/>
        <w:numPr>
          <w:ilvl w:val="0"/>
          <w:numId w:val="24"/>
        </w:numPr>
        <w:shd w:val="clear" w:color="auto" w:fill="FFFFFF"/>
        <w:tabs>
          <w:tab w:val="left" w:pos="148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Для покрытия поверхности части площадки, предназначенной для выгула животных, предусматривается выровненная поверхность, обеспечивающая </w:t>
      </w:r>
      <w:r>
        <w:rPr>
          <w:spacing w:val="-7"/>
          <w:sz w:val="28"/>
          <w:szCs w:val="28"/>
        </w:rPr>
        <w:t>хороший   дренаж,   не   травмирующая   конечности   животных   (газонное,   песчаное,</w:t>
      </w:r>
    </w:p>
    <w:p w:rsidR="006A0D2A" w:rsidRDefault="006A0D2A" w:rsidP="006A0D2A">
      <w:pPr>
        <w:widowControl w:val="0"/>
        <w:numPr>
          <w:ilvl w:val="0"/>
          <w:numId w:val="24"/>
        </w:numPr>
        <w:shd w:val="clear" w:color="auto" w:fill="FFFFFF"/>
        <w:tabs>
          <w:tab w:val="left" w:pos="148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  <w:sectPr w:rsidR="006A0D2A">
          <w:pgSz w:w="11909" w:h="16834"/>
          <w:pgMar w:top="116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lastRenderedPageBreak/>
        <w:t>песчано-земляное), а также удобство для регулярной уборки и обновления. Поверхность части площадки, предназначенной для владельцев животных, проектируется с твердым или комбинированным видом покрытия (плитка, утопленная в газон, и др.). Подход к площадке оборудуется твердым видом покрытия.</w:t>
      </w:r>
    </w:p>
    <w:p w:rsidR="006A0D2A" w:rsidRDefault="006A0D2A" w:rsidP="006A0D2A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4.2.5.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Ограждение специальной площадки для выгула животных должно быть</w:t>
      </w:r>
      <w:r>
        <w:rPr>
          <w:spacing w:val="-1"/>
          <w:sz w:val="28"/>
          <w:szCs w:val="28"/>
        </w:rPr>
        <w:br/>
        <w:t>высотой не менее 2,0 м. Расстояние между элементами и секциями ограждения, его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нижним краем и землей не должно позволять животному покинуть площадку или</w:t>
      </w:r>
      <w:r>
        <w:rPr>
          <w:sz w:val="28"/>
          <w:szCs w:val="28"/>
        </w:rPr>
        <w:br/>
        <w:t>причинить себе травму.</w:t>
      </w:r>
    </w:p>
    <w:p w:rsidR="006A0D2A" w:rsidRDefault="006A0D2A" w:rsidP="006A0D2A">
      <w:pPr>
        <w:widowControl w:val="0"/>
        <w:numPr>
          <w:ilvl w:val="0"/>
          <w:numId w:val="25"/>
        </w:numPr>
        <w:shd w:val="clear" w:color="auto" w:fill="FFFFFF"/>
        <w:tabs>
          <w:tab w:val="left" w:pos="1541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площадки размещается информационный стенд с правилами пользования площадкой.</w:t>
      </w:r>
    </w:p>
    <w:p w:rsidR="006A0D2A" w:rsidRDefault="006A0D2A" w:rsidP="006A0D2A">
      <w:pPr>
        <w:widowControl w:val="0"/>
        <w:numPr>
          <w:ilvl w:val="0"/>
          <w:numId w:val="25"/>
        </w:numPr>
        <w:shd w:val="clear" w:color="auto" w:fill="FFFFFF"/>
        <w:tabs>
          <w:tab w:val="left" w:pos="1541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Озеленение проектируется из периметральных плотных посадок высокого кустарника в виде живой изгороди или вертикального озеленения.</w:t>
      </w:r>
    </w:p>
    <w:p w:rsidR="006A0D2A" w:rsidRDefault="006A0D2A" w:rsidP="006A0D2A">
      <w:pPr>
        <w:shd w:val="clear" w:color="auto" w:fill="FFFFFF"/>
        <w:spacing w:before="317"/>
        <w:ind w:left="3768"/>
      </w:pPr>
      <w:r>
        <w:rPr>
          <w:sz w:val="28"/>
          <w:szCs w:val="28"/>
        </w:rPr>
        <w:t>4.3. Улично-дорожная сеть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before="317"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Основными элементами улично-дорожной сети являются улицы, переулки,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проезды, площади, тротуары, пешеходные и велосипедные дорожки, а также</w:t>
      </w:r>
      <w:r>
        <w:rPr>
          <w:sz w:val="28"/>
          <w:szCs w:val="28"/>
        </w:rPr>
        <w:br/>
        <w:t>искусственные и защитные дорожные сооружения, элементы обустройства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br/>
      </w:r>
      <w:r>
        <w:rPr>
          <w:spacing w:val="-2"/>
          <w:sz w:val="28"/>
          <w:szCs w:val="28"/>
        </w:rPr>
        <w:t>Проектирование благоустройства возможно производить на сеть улиц определенной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категории, отдельную улицу или площадь, часть улицы или площади, транспортное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сооружение.</w:t>
      </w:r>
    </w:p>
    <w:p w:rsidR="006A0D2A" w:rsidRDefault="006A0D2A" w:rsidP="006A0D2A">
      <w:pPr>
        <w:shd w:val="clear" w:color="auto" w:fill="FFFFFF"/>
        <w:tabs>
          <w:tab w:val="left" w:pos="110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Разработка проекта благоустройства на территориях транспортных и</w:t>
      </w:r>
      <w:r>
        <w:rPr>
          <w:sz w:val="28"/>
          <w:szCs w:val="28"/>
        </w:rPr>
        <w:br/>
        <w:t>инженерных коммуникаций муниципального образования проводится с учетом</w:t>
      </w:r>
      <w:r>
        <w:rPr>
          <w:sz w:val="28"/>
          <w:szCs w:val="28"/>
        </w:rPr>
        <w:br/>
        <w:t>законодательства, обеспечивая условия безопасности населения и защиту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прилегающих территорий от воздействия транспорта и инженерных коммуникаций.</w:t>
      </w:r>
    </w:p>
    <w:p w:rsidR="006A0D2A" w:rsidRDefault="006A0D2A" w:rsidP="006A0D2A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При создании и благоустройстве пешеходных коммуникаций на территории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населенного пункта рекомендуется обеспечивать: минимальное количество</w:t>
      </w:r>
      <w:r>
        <w:rPr>
          <w:sz w:val="28"/>
          <w:szCs w:val="28"/>
        </w:rPr>
        <w:br/>
        <w:t>пересечений с транспортными коммуникациями, непрерывность системы</w:t>
      </w:r>
      <w:r>
        <w:rPr>
          <w:sz w:val="28"/>
          <w:szCs w:val="28"/>
        </w:rPr>
        <w:br/>
        <w:t>пешеходных коммуникаций, возможность безопасного, беспрепятственного и</w:t>
      </w:r>
      <w:r>
        <w:rPr>
          <w:sz w:val="28"/>
          <w:szCs w:val="28"/>
        </w:rPr>
        <w:br/>
        <w:t>удобного передвижения людей, включая инвалидов и маломобильные группы</w:t>
      </w:r>
      <w:r>
        <w:rPr>
          <w:sz w:val="28"/>
          <w:szCs w:val="28"/>
        </w:rPr>
        <w:br/>
        <w:t>населения, высокий уровень благоустройства и озеленения. В системе пешеходных</w:t>
      </w:r>
      <w:r>
        <w:rPr>
          <w:sz w:val="28"/>
          <w:szCs w:val="28"/>
        </w:rPr>
        <w:br/>
        <w:t>коммуникаций рекомендуется выделять основные и второстепенные пешеходные</w:t>
      </w:r>
      <w:r>
        <w:rPr>
          <w:sz w:val="28"/>
          <w:szCs w:val="28"/>
        </w:rPr>
        <w:br/>
        <w:t>связи.</w:t>
      </w:r>
    </w:p>
    <w:p w:rsidR="006A0D2A" w:rsidRDefault="006A0D2A" w:rsidP="006A0D2A">
      <w:pPr>
        <w:shd w:val="clear" w:color="auto" w:fill="FFFFFF"/>
        <w:spacing w:before="317"/>
        <w:ind w:left="4066"/>
      </w:pPr>
      <w:r>
        <w:rPr>
          <w:sz w:val="28"/>
          <w:szCs w:val="28"/>
        </w:rPr>
        <w:t>4.3.1. Улицы и дороги</w:t>
      </w:r>
    </w:p>
    <w:p w:rsidR="006A0D2A" w:rsidRDefault="006A0D2A" w:rsidP="006A0D2A">
      <w:pPr>
        <w:shd w:val="clear" w:color="auto" w:fill="FFFFFF"/>
        <w:spacing w:before="317" w:line="322" w:lineRule="exact"/>
        <w:ind w:right="5" w:firstLine="710"/>
        <w:jc w:val="both"/>
      </w:pPr>
      <w:r>
        <w:rPr>
          <w:sz w:val="28"/>
          <w:szCs w:val="28"/>
        </w:rPr>
        <w:t>1. Мероприятия, направленные на благоустройство автомобильных дорог общего пользования, элементов обустройства автомобильных дорог общего пользования осуществляются в части, не противоречащей Федеральному закону</w:t>
      </w:r>
      <w:hyperlink r:id="rId18" w:history="1">
        <w:r>
          <w:rPr>
            <w:sz w:val="28"/>
            <w:szCs w:val="28"/>
            <w:u w:val="single"/>
          </w:rPr>
          <w:t xml:space="preserve"> от 08.11.2007 № 257-ФЗ</w:t>
        </w:r>
      </w:hyperlink>
      <w:r>
        <w:rPr>
          <w:sz w:val="28"/>
          <w:szCs w:val="28"/>
        </w:rPr>
        <w:t xml:space="preserve"> «Об автомобильных дорогах и о дорожной деятельности в </w:t>
      </w:r>
      <w:r>
        <w:rPr>
          <w:spacing w:val="-1"/>
          <w:sz w:val="28"/>
          <w:szCs w:val="28"/>
        </w:rPr>
        <w:t xml:space="preserve">Российской Федерации и о внесении изменений в отдельные законодательные акты </w:t>
      </w:r>
      <w:r>
        <w:rPr>
          <w:sz w:val="28"/>
          <w:szCs w:val="28"/>
        </w:rPr>
        <w:t>Российской Федерации» и иным нормативным правовым актам Российской Федерации и нормативно-техническим документам, устанавливающим требования к автомобильным дорогам общего пользования.</w:t>
      </w:r>
    </w:p>
    <w:p w:rsidR="006A0D2A" w:rsidRDefault="006A0D2A" w:rsidP="006A0D2A">
      <w:pPr>
        <w:shd w:val="clear" w:color="auto" w:fill="FFFFFF"/>
        <w:spacing w:before="317" w:line="322" w:lineRule="exact"/>
        <w:ind w:right="5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lastRenderedPageBreak/>
        <w:t>2.</w:t>
      </w:r>
      <w:r>
        <w:rPr>
          <w:sz w:val="28"/>
          <w:szCs w:val="28"/>
        </w:rPr>
        <w:tab/>
        <w:t>Улицы и дороги включают в себя следующие элементы благоустройства:</w:t>
      </w:r>
      <w:r>
        <w:rPr>
          <w:sz w:val="28"/>
          <w:szCs w:val="28"/>
        </w:rPr>
        <w:br/>
        <w:t>твердые виды покрытия дорожного полотна и тротуаров, элементы сопряжения</w:t>
      </w:r>
      <w:r>
        <w:rPr>
          <w:sz w:val="28"/>
          <w:szCs w:val="28"/>
        </w:rPr>
        <w:br/>
        <w:t>поверхностей, озеленение вдоль улиц и дорог, ограждения опасных мест,</w:t>
      </w:r>
      <w:r>
        <w:rPr>
          <w:sz w:val="28"/>
          <w:szCs w:val="28"/>
        </w:rPr>
        <w:br/>
        <w:t>осветительное оборудование, носители информации дорожного движения</w:t>
      </w:r>
      <w:r>
        <w:rPr>
          <w:sz w:val="28"/>
          <w:szCs w:val="28"/>
        </w:rPr>
        <w:br/>
        <w:t>(дорожные знаки, разметка, светофорные устройства).</w:t>
      </w:r>
    </w:p>
    <w:p w:rsidR="006A0D2A" w:rsidRDefault="006A0D2A" w:rsidP="006A0D2A">
      <w:pPr>
        <w:widowControl w:val="0"/>
        <w:numPr>
          <w:ilvl w:val="0"/>
          <w:numId w:val="26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Виды и конструкции дорожного покрытия проектируются с учетом категории улицы и обеспечением безопасности движения.</w:t>
      </w:r>
    </w:p>
    <w:p w:rsidR="006A0D2A" w:rsidRDefault="006A0D2A" w:rsidP="006A0D2A">
      <w:pPr>
        <w:widowControl w:val="0"/>
        <w:numPr>
          <w:ilvl w:val="0"/>
          <w:numId w:val="26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улично-дорожной сети в соответствии со строительными нормами и правилами.</w:t>
      </w:r>
    </w:p>
    <w:p w:rsidR="006A0D2A" w:rsidRDefault="006A0D2A" w:rsidP="006A0D2A">
      <w:pPr>
        <w:shd w:val="clear" w:color="auto" w:fill="FFFFFF"/>
        <w:spacing w:before="317" w:line="322" w:lineRule="exact"/>
        <w:ind w:left="2506" w:right="1728" w:firstLine="864"/>
      </w:pPr>
      <w:r>
        <w:rPr>
          <w:sz w:val="28"/>
          <w:szCs w:val="28"/>
        </w:rPr>
        <w:t xml:space="preserve">4.4.1 Пешеходные коммуникации </w:t>
      </w:r>
      <w:r>
        <w:rPr>
          <w:spacing w:val="-1"/>
          <w:sz w:val="28"/>
          <w:szCs w:val="28"/>
        </w:rPr>
        <w:t>(тротуары, аллеи, дорожки, тропинки и прочее).</w:t>
      </w:r>
    </w:p>
    <w:p w:rsidR="006A0D2A" w:rsidRDefault="006A0D2A" w:rsidP="006A0D2A">
      <w:pPr>
        <w:widowControl w:val="0"/>
        <w:numPr>
          <w:ilvl w:val="0"/>
          <w:numId w:val="27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Перед проектированием пешеходных тротуаров рекомендуется составить карту фактических пешеходных маршрутов со схемами движения пешеходных маршрутов, соединяющих основные точки притяжения людей. По результатам анализа состояния открытых территорий в местах концентрации пешеходных </w:t>
      </w:r>
      <w:r>
        <w:rPr>
          <w:spacing w:val="-1"/>
          <w:sz w:val="28"/>
          <w:szCs w:val="28"/>
        </w:rPr>
        <w:t xml:space="preserve">потоков рекомендуется выявить ключевые проблемы состояния городской среды, в </w:t>
      </w:r>
      <w:r>
        <w:rPr>
          <w:sz w:val="28"/>
          <w:szCs w:val="28"/>
        </w:rPr>
        <w:t>том числе старые деревья, куски арматуры, лестницы, заброшенные малые архитектурные формы. При необходимости рекомендуется организовать общественное обсуждение.</w:t>
      </w:r>
    </w:p>
    <w:p w:rsidR="006A0D2A" w:rsidRDefault="006A0D2A" w:rsidP="006A0D2A">
      <w:pPr>
        <w:widowControl w:val="0"/>
        <w:numPr>
          <w:ilvl w:val="0"/>
          <w:numId w:val="27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При планировочной организации пешеходных тротуаров рекомендуется </w:t>
      </w:r>
      <w:r>
        <w:rPr>
          <w:spacing w:val="-1"/>
          <w:sz w:val="28"/>
          <w:szCs w:val="28"/>
        </w:rPr>
        <w:t xml:space="preserve">предусматривать беспрепятственный доступ к зданиям и сооружениям инвалидов и </w:t>
      </w:r>
      <w:r>
        <w:rPr>
          <w:sz w:val="28"/>
          <w:szCs w:val="28"/>
        </w:rPr>
        <w:t xml:space="preserve">других маломобильных групп населения с ограниченными возможностями </w:t>
      </w:r>
      <w:r>
        <w:rPr>
          <w:spacing w:val="-2"/>
          <w:sz w:val="28"/>
          <w:szCs w:val="28"/>
        </w:rPr>
        <w:t xml:space="preserve">передвижения и их сопровождающих, а также специально оборудованные места для </w:t>
      </w:r>
      <w:r>
        <w:rPr>
          <w:spacing w:val="-1"/>
          <w:sz w:val="28"/>
          <w:szCs w:val="28"/>
        </w:rPr>
        <w:t>маломобильных групп населения в соответствии с требованиями законодательства.</w:t>
      </w:r>
    </w:p>
    <w:p w:rsidR="006A0D2A" w:rsidRDefault="006A0D2A" w:rsidP="006A0D2A">
      <w:pPr>
        <w:shd w:val="clear" w:color="auto" w:fill="FFFFFF"/>
        <w:tabs>
          <w:tab w:val="left" w:pos="1166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Исходя из схемы движения пешеходных потоков по маршрутам</w:t>
      </w:r>
      <w:r>
        <w:rPr>
          <w:sz w:val="28"/>
          <w:szCs w:val="28"/>
        </w:rPr>
        <w:br/>
        <w:t>рекомендуется выделить участки по следующим типам:</w:t>
      </w:r>
    </w:p>
    <w:p w:rsidR="006A0D2A" w:rsidRDefault="006A0D2A" w:rsidP="006A0D2A">
      <w:pPr>
        <w:widowControl w:val="0"/>
        <w:numPr>
          <w:ilvl w:val="0"/>
          <w:numId w:val="28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z w:val="28"/>
          <w:szCs w:val="28"/>
        </w:rPr>
        <w:t>образованные при проектировании микрорайона и созданные, в том числе, застройщиком;</w:t>
      </w:r>
    </w:p>
    <w:p w:rsidR="006A0D2A" w:rsidRDefault="006A0D2A" w:rsidP="006A0D2A">
      <w:pPr>
        <w:widowControl w:val="0"/>
        <w:numPr>
          <w:ilvl w:val="0"/>
          <w:numId w:val="28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стихийно образованные, вследствие движения пешеходов по оптимальным для них маршрутам, и используемые постоянно;</w:t>
      </w:r>
    </w:p>
    <w:p w:rsidR="006A0D2A" w:rsidRDefault="006A0D2A" w:rsidP="006A0D2A">
      <w:pPr>
        <w:widowControl w:val="0"/>
        <w:numPr>
          <w:ilvl w:val="0"/>
          <w:numId w:val="28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стихийно образованные, вследствие движения пешеходов по оптимальным для них маршрутам, и неиспользуемые в настоящее время.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29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В составе комплекса работ по благоустройству необходимо провести осмотр </w:t>
      </w:r>
      <w:r>
        <w:rPr>
          <w:sz w:val="28"/>
          <w:szCs w:val="28"/>
        </w:rPr>
        <w:t>действующих и заброшенных пешеходных маршрутов, провести инвентаризацию бесхозных объектов.</w:t>
      </w:r>
    </w:p>
    <w:p w:rsidR="006A0D2A" w:rsidRDefault="006A0D2A" w:rsidP="006A0D2A">
      <w:pPr>
        <w:widowControl w:val="0"/>
        <w:numPr>
          <w:ilvl w:val="0"/>
          <w:numId w:val="29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>При создании пешеходных тротуаров рекомендуется учитывать следующее:</w:t>
      </w:r>
    </w:p>
    <w:p w:rsidR="006A0D2A" w:rsidRDefault="006A0D2A" w:rsidP="006A0D2A">
      <w:p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пешеходные тротуары обеспечивают непрерывность связей пешеходных и</w:t>
      </w:r>
      <w:r>
        <w:rPr>
          <w:sz w:val="28"/>
          <w:szCs w:val="28"/>
        </w:rPr>
        <w:br/>
        <w:t>транспортных путей, а также свободный доступ к объектам массового притяжения,</w:t>
      </w:r>
      <w:r>
        <w:rPr>
          <w:sz w:val="28"/>
          <w:szCs w:val="28"/>
        </w:rPr>
        <w:br/>
        <w:t>в том числе объектам транспортной инфраструктуры;</w:t>
      </w:r>
    </w:p>
    <w:p w:rsidR="006A0D2A" w:rsidRDefault="006A0D2A" w:rsidP="006A0D2A">
      <w:pPr>
        <w:shd w:val="clear" w:color="auto" w:fill="FFFFFF"/>
        <w:tabs>
          <w:tab w:val="left" w:pos="979"/>
          <w:tab w:val="left" w:pos="2150"/>
          <w:tab w:val="left" w:pos="4162"/>
          <w:tab w:val="left" w:pos="6461"/>
          <w:tab w:val="left" w:pos="8352"/>
          <w:tab w:val="left" w:pos="9926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исходя из текущих планировочных решений по транспортным путям,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рекомендуется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осуществлять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проектирование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пешеходных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тротуаров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с</w:t>
      </w:r>
    </w:p>
    <w:p w:rsidR="006A0D2A" w:rsidRDefault="006A0D2A" w:rsidP="006A0D2A">
      <w:pPr>
        <w:shd w:val="clear" w:color="auto" w:fill="FFFFFF"/>
        <w:tabs>
          <w:tab w:val="left" w:pos="979"/>
          <w:tab w:val="left" w:pos="2150"/>
          <w:tab w:val="left" w:pos="4162"/>
          <w:tab w:val="left" w:pos="6461"/>
          <w:tab w:val="left" w:pos="8352"/>
          <w:tab w:val="left" w:pos="9926"/>
        </w:tabs>
        <w:spacing w:line="322" w:lineRule="exact"/>
        <w:ind w:right="10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9"/>
        <w:jc w:val="both"/>
      </w:pPr>
      <w:r>
        <w:rPr>
          <w:spacing w:val="-14"/>
          <w:sz w:val="28"/>
          <w:szCs w:val="28"/>
        </w:rPr>
        <w:lastRenderedPageBreak/>
        <w:t xml:space="preserve">минимальным     числом     пересечений     с     проезжей     частью     дорог     и     пересечений </w:t>
      </w:r>
      <w:r>
        <w:rPr>
          <w:sz w:val="28"/>
          <w:szCs w:val="28"/>
        </w:rPr>
        <w:t>массовых пешеходных потоков.</w:t>
      </w:r>
    </w:p>
    <w:p w:rsidR="006A0D2A" w:rsidRDefault="006A0D2A" w:rsidP="006A0D2A">
      <w:p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Покрытие пешеходных дорожек должно быть удобным при ходьбе и</w:t>
      </w:r>
      <w:r>
        <w:rPr>
          <w:sz w:val="28"/>
          <w:szCs w:val="28"/>
        </w:rPr>
        <w:br/>
        <w:t>устойчивым к износу.</w:t>
      </w:r>
    </w:p>
    <w:p w:rsidR="006A0D2A" w:rsidRDefault="006A0D2A" w:rsidP="006A0D2A">
      <w:pPr>
        <w:shd w:val="clear" w:color="auto" w:fill="FFFFFF"/>
        <w:tabs>
          <w:tab w:val="left" w:pos="1123"/>
          <w:tab w:val="left" w:pos="2213"/>
          <w:tab w:val="left" w:pos="4142"/>
          <w:tab w:val="left" w:pos="6384"/>
          <w:tab w:val="left" w:pos="888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</w:t>
      </w:r>
      <w:r>
        <w:rPr>
          <w:sz w:val="28"/>
          <w:szCs w:val="28"/>
        </w:rPr>
        <w:tab/>
        <w:t>Пешеходные дорожки и тротуары в составе активно используемых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общественных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пространств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рекомендуется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предусматривать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шириной,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позволяющей избежать образования столпотворения.</w:t>
      </w:r>
    </w:p>
    <w:p w:rsidR="006A0D2A" w:rsidRDefault="006A0D2A" w:rsidP="006A0D2A">
      <w:pPr>
        <w:shd w:val="clear" w:color="auto" w:fill="FFFFFF"/>
        <w:tabs>
          <w:tab w:val="left" w:pos="102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8.</w:t>
      </w:r>
      <w:r>
        <w:rPr>
          <w:sz w:val="28"/>
          <w:szCs w:val="28"/>
        </w:rPr>
        <w:tab/>
        <w:t>При планировании пешеходных маршрутов рекомендуется создание мест</w:t>
      </w:r>
      <w:r>
        <w:rPr>
          <w:sz w:val="28"/>
          <w:szCs w:val="28"/>
        </w:rPr>
        <w:br/>
        <w:t>для кратковременного отдыха (скамейки и пр.) для маломобильных и других групп</w:t>
      </w:r>
      <w:r>
        <w:rPr>
          <w:sz w:val="28"/>
          <w:szCs w:val="28"/>
        </w:rPr>
        <w:br/>
        <w:t>населения.</w:t>
      </w:r>
    </w:p>
    <w:p w:rsidR="006A0D2A" w:rsidRDefault="006A0D2A" w:rsidP="006A0D2A">
      <w:pPr>
        <w:shd w:val="clear" w:color="auto" w:fill="FFFFFF"/>
        <w:tabs>
          <w:tab w:val="left" w:pos="121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Рекомендуется определять количество элементов благоустройства</w:t>
      </w:r>
      <w:r>
        <w:rPr>
          <w:sz w:val="28"/>
          <w:szCs w:val="28"/>
        </w:rPr>
        <w:br/>
        <w:t>пешеходных маршрутов (скамейки, урны, малые архитектурные формы) с учетом</w:t>
      </w:r>
      <w:r>
        <w:rPr>
          <w:sz w:val="28"/>
          <w:szCs w:val="28"/>
        </w:rPr>
        <w:br/>
        <w:t>интенсивности пешеходного движения.</w:t>
      </w:r>
    </w:p>
    <w:p w:rsidR="006A0D2A" w:rsidRDefault="006A0D2A" w:rsidP="006A0D2A">
      <w:pPr>
        <w:shd w:val="clear" w:color="auto" w:fill="FFFFFF"/>
        <w:tabs>
          <w:tab w:val="left" w:pos="1133"/>
        </w:tabs>
        <w:spacing w:line="322" w:lineRule="exact"/>
        <w:ind w:left="710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  <w:t>Пешеходные маршруты рекомендуется озеленять.</w:t>
      </w:r>
    </w:p>
    <w:p w:rsidR="006A0D2A" w:rsidRDefault="006A0D2A" w:rsidP="006A0D2A">
      <w:pPr>
        <w:shd w:val="clear" w:color="auto" w:fill="FFFFFF"/>
        <w:spacing w:before="317"/>
        <w:ind w:left="3154"/>
      </w:pPr>
      <w:r>
        <w:rPr>
          <w:sz w:val="28"/>
          <w:szCs w:val="28"/>
        </w:rPr>
        <w:t>4.5.1. Велосипедная инфраструктура.</w:t>
      </w:r>
    </w:p>
    <w:p w:rsidR="006A0D2A" w:rsidRDefault="006A0D2A" w:rsidP="006A0D2A">
      <w:pPr>
        <w:shd w:val="clear" w:color="auto" w:fill="FFFFFF"/>
        <w:tabs>
          <w:tab w:val="left" w:pos="1070"/>
        </w:tabs>
        <w:spacing w:before="322"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При создании велосипедных путей рекомендуется связывать все части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поселения, создавая условия для беспрепятственного передвижения на велосипеде.</w:t>
      </w:r>
    </w:p>
    <w:p w:rsidR="006A0D2A" w:rsidRDefault="006A0D2A" w:rsidP="006A0D2A">
      <w:pPr>
        <w:widowControl w:val="0"/>
        <w:numPr>
          <w:ilvl w:val="0"/>
          <w:numId w:val="30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Типология объектов велосипедной инфраструктуры зависит от их функции </w:t>
      </w:r>
      <w:r>
        <w:rPr>
          <w:sz w:val="28"/>
          <w:szCs w:val="28"/>
        </w:rPr>
        <w:t>(транспортная или рекреационная), роли в масштабе поселения и характеристик автомобильного и пешеходного трафика пространств, в которые интегрируется велодвижение. В зависимости от этих факторов могут применяться различные решения - от организации полностью изолированной велодорожки, например, связывающей периферийные районы с центром поселения, до полного отсутствия выделенных велодорожек или велополос на местных улицах и проездах, где скоростной режим не превышает 30 км/ч.</w:t>
      </w:r>
    </w:p>
    <w:p w:rsidR="006A0D2A" w:rsidRDefault="006A0D2A" w:rsidP="006A0D2A">
      <w:pPr>
        <w:widowControl w:val="0"/>
        <w:numPr>
          <w:ilvl w:val="0"/>
          <w:numId w:val="30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организации объектов велосипедной инфраструктуры рекомендуется создавать условия для обеспечения безопасности, связности, прямолинейности, комфортности.</w:t>
      </w:r>
    </w:p>
    <w:p w:rsidR="006A0D2A" w:rsidRDefault="006A0D2A" w:rsidP="006A0D2A">
      <w:pPr>
        <w:widowControl w:val="0"/>
        <w:numPr>
          <w:ilvl w:val="0"/>
          <w:numId w:val="30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Перечень элементов комплексного благоустройства велодорожек включает: </w:t>
      </w:r>
      <w:r>
        <w:rPr>
          <w:sz w:val="28"/>
          <w:szCs w:val="28"/>
        </w:rPr>
        <w:t>твердый тип покрытия, элементы сопряжения поверхности велодорожки с прилегающими территориями.</w:t>
      </w:r>
    </w:p>
    <w:p w:rsidR="006A0D2A" w:rsidRDefault="006A0D2A" w:rsidP="006A0D2A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</w:t>
      </w:r>
      <w:r>
        <w:rPr>
          <w:sz w:val="28"/>
          <w:szCs w:val="28"/>
        </w:rPr>
        <w:tab/>
        <w:t>На велодорожках, размещаемых вдоль улиц и дорог, целесообразно</w:t>
      </w:r>
      <w:r>
        <w:rPr>
          <w:sz w:val="28"/>
          <w:szCs w:val="28"/>
        </w:rPr>
        <w:br/>
        <w:t>предусматривать освещение, на рекреационных территориях - озеленение вдоль</w:t>
      </w:r>
      <w:r>
        <w:rPr>
          <w:sz w:val="28"/>
          <w:szCs w:val="28"/>
        </w:rPr>
        <w:br/>
        <w:t>велодорожек.</w:t>
      </w:r>
    </w:p>
    <w:p w:rsidR="006A0D2A" w:rsidRDefault="006A0D2A" w:rsidP="006A0D2A">
      <w:pPr>
        <w:shd w:val="clear" w:color="auto" w:fill="FFFFFF"/>
        <w:tabs>
          <w:tab w:val="left" w:pos="127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Для эффективного использования велосипедного передвижения</w:t>
      </w:r>
      <w:r>
        <w:rPr>
          <w:sz w:val="28"/>
          <w:szCs w:val="28"/>
        </w:rPr>
        <w:br/>
        <w:t>рекомендуется применить следующие меры: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маршруты велодорожек, интегрированные в единую замкнутую систему;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 xml:space="preserve">комфортные и безопасные пересечения веломаршрутов на перекрестках </w:t>
      </w:r>
      <w:r>
        <w:rPr>
          <w:spacing w:val="-13"/>
          <w:sz w:val="28"/>
          <w:szCs w:val="28"/>
        </w:rPr>
        <w:t>пешеходного       и       автомобильного       движения       (например,       проезды       под</w:t>
      </w:r>
    </w:p>
    <w:p w:rsidR="006A0D2A" w:rsidRDefault="006A0D2A" w:rsidP="006A0D2A">
      <w:pPr>
        <w:shd w:val="clear" w:color="auto" w:fill="FFFFFF"/>
        <w:spacing w:line="322" w:lineRule="exact"/>
      </w:pPr>
      <w:r>
        <w:rPr>
          <w:sz w:val="28"/>
          <w:szCs w:val="28"/>
        </w:rPr>
        <w:t>интенсивными автомобильными перекрестками);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снижение общей скорости движения автомобильного транспорта в районе, чтобы велосипедисты могли безопасно пользоваться проезжей частью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организация безбарьерной среды в зонах перепада высот на маршруте;</w:t>
      </w:r>
    </w:p>
    <w:p w:rsidR="006A0D2A" w:rsidRDefault="006A0D2A" w:rsidP="006A0D2A">
      <w:pPr>
        <w:widowControl w:val="0"/>
        <w:numPr>
          <w:ilvl w:val="0"/>
          <w:numId w:val="1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0"/>
        <w:rPr>
          <w:sz w:val="28"/>
          <w:szCs w:val="28"/>
        </w:rPr>
        <w:sectPr w:rsidR="006A0D2A">
          <w:pgSz w:w="11909" w:h="16834"/>
          <w:pgMar w:top="1164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859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организация велодорожек не только в прогулочных зонах, но и на маршрутах,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ведущих к зонам транспортно-пересадочных узлов (ТПУ) и остановках внеуличного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транспорта;</w:t>
      </w:r>
    </w:p>
    <w:p w:rsidR="006A0D2A" w:rsidRDefault="006A0D2A" w:rsidP="006A0D2A">
      <w:pPr>
        <w:shd w:val="clear" w:color="auto" w:fill="FFFFFF"/>
        <w:tabs>
          <w:tab w:val="left" w:pos="970"/>
        </w:tabs>
        <w:spacing w:line="326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безопасные велопарковки с ответственным хранением в зонах ТПУ и</w:t>
      </w:r>
      <w:r>
        <w:rPr>
          <w:sz w:val="28"/>
          <w:szCs w:val="28"/>
        </w:rPr>
        <w:br/>
        <w:t>остановок внеуличного транспорта, а также в районных центрах активности.</w:t>
      </w:r>
    </w:p>
    <w:p w:rsidR="006A0D2A" w:rsidRDefault="006A0D2A" w:rsidP="006A0D2A">
      <w:pPr>
        <w:shd w:val="clear" w:color="auto" w:fill="FFFFFF"/>
        <w:spacing w:before="317" w:line="322" w:lineRule="exact"/>
        <w:ind w:left="710" w:right="3456" w:firstLine="3456"/>
      </w:pPr>
      <w:r>
        <w:rPr>
          <w:spacing w:val="-2"/>
          <w:sz w:val="28"/>
          <w:szCs w:val="28"/>
        </w:rPr>
        <w:t xml:space="preserve">4.6.1 Парки, скверы. </w:t>
      </w:r>
      <w:r>
        <w:rPr>
          <w:sz w:val="28"/>
          <w:szCs w:val="28"/>
        </w:rPr>
        <w:t>Парки</w:t>
      </w:r>
    </w:p>
    <w:p w:rsidR="006A0D2A" w:rsidRDefault="006A0D2A" w:rsidP="006A0D2A">
      <w:pPr>
        <w:shd w:val="clear" w:color="auto" w:fill="FFFFFF"/>
        <w:tabs>
          <w:tab w:val="left" w:pos="1051"/>
          <w:tab w:val="left" w:pos="2136"/>
          <w:tab w:val="left" w:pos="445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На территории муниципального образования проектируются следующие</w:t>
      </w:r>
      <w:r>
        <w:rPr>
          <w:sz w:val="28"/>
          <w:szCs w:val="28"/>
        </w:rPr>
        <w:br/>
        <w:t>виды парков: многофункциональные, специализированные, парки жилых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микрорайонов.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Проектирование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благоустройства парка зависит от его</w:t>
      </w:r>
      <w:r>
        <w:rPr>
          <w:sz w:val="28"/>
          <w:szCs w:val="28"/>
        </w:rPr>
        <w:br/>
        <w:t>функционального назначения.</w:t>
      </w:r>
    </w:p>
    <w:p w:rsidR="006A0D2A" w:rsidRDefault="006A0D2A" w:rsidP="006A0D2A">
      <w:pPr>
        <w:widowControl w:val="0"/>
        <w:numPr>
          <w:ilvl w:val="0"/>
          <w:numId w:val="31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Многофункциональный парк предназначен для периодического массового отдыха, развлечения, активного и тихого отдыха, устройства аттракционов для взрослых и детей.</w:t>
      </w:r>
    </w:p>
    <w:p w:rsidR="006A0D2A" w:rsidRDefault="006A0D2A" w:rsidP="006A0D2A">
      <w:pPr>
        <w:widowControl w:val="0"/>
        <w:numPr>
          <w:ilvl w:val="0"/>
          <w:numId w:val="31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многофункционального парка предусматривают: систему аллей, дорожек и площадок, парковые сооружения (аттракционы, беседки, павильоны, туалеты и др.). Мероприятия благоустройства и плотность дорожек в различных зонах парка должны соответствовать допустимой рекреационной нагрузке.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32"/>
        </w:numPr>
        <w:shd w:val="clear" w:color="auto" w:fill="FFFFFF"/>
        <w:tabs>
          <w:tab w:val="left" w:pos="1171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Обязательный перечень элементов благоустройства на территории многофункционального парка включает: твердые виды покрытия (плиточное мощение) основных дорожек и площадок (кроме спортивных и детских); элементы сопряжения поверхностей; озеленение; элементы декоративно-прикладного оформления; скамьи, урны и контейнеры для мусора; ограждение (парка в целом, </w:t>
      </w:r>
      <w:r>
        <w:rPr>
          <w:spacing w:val="-1"/>
          <w:sz w:val="28"/>
          <w:szCs w:val="28"/>
        </w:rPr>
        <w:t xml:space="preserve">зон аттракционов, отдельных площадок или насаждений); оборудование площадок; </w:t>
      </w:r>
      <w:r>
        <w:rPr>
          <w:sz w:val="28"/>
          <w:szCs w:val="28"/>
        </w:rPr>
        <w:t>некапитальные объекты торговли; средства наружного освещения; носители информации о зоне парка и о парке в целом; туалеты.</w:t>
      </w:r>
    </w:p>
    <w:p w:rsidR="006A0D2A" w:rsidRDefault="006A0D2A" w:rsidP="006A0D2A">
      <w:pPr>
        <w:widowControl w:val="0"/>
        <w:numPr>
          <w:ilvl w:val="0"/>
          <w:numId w:val="32"/>
        </w:numPr>
        <w:shd w:val="clear" w:color="auto" w:fill="FFFFFF"/>
        <w:tabs>
          <w:tab w:val="left" w:pos="1171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Применяются сочетания различных видов и приемов озеленения: вертикального (перголы, трельяжи, шпалеры), мобильного (контейнеры, вазоны), создание декоративных композиций из деревьев, кустарников, цветочного оформления, экзотических видов растений.</w:t>
      </w:r>
    </w:p>
    <w:p w:rsidR="006A0D2A" w:rsidRDefault="006A0D2A" w:rsidP="006A0D2A">
      <w:pPr>
        <w:shd w:val="clear" w:color="auto" w:fill="FFFFFF"/>
        <w:tabs>
          <w:tab w:val="left" w:pos="103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Специализированные парки муниципального образования предназначены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для организации специализированных видов отдыха. Состав и количество парковых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сооружений, элементы благоустройства, зависят от тематической направленности</w:t>
      </w:r>
      <w:r>
        <w:rPr>
          <w:sz w:val="28"/>
          <w:szCs w:val="28"/>
        </w:rPr>
        <w:br/>
        <w:t>парка, определяются заданием на проектирование и проектным решением.</w:t>
      </w:r>
    </w:p>
    <w:p w:rsidR="006A0D2A" w:rsidRDefault="006A0D2A" w:rsidP="006A0D2A">
      <w:pPr>
        <w:shd w:val="clear" w:color="auto" w:fill="FFFFFF"/>
        <w:tabs>
          <w:tab w:val="left" w:pos="1171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</w:t>
      </w:r>
      <w:r>
        <w:rPr>
          <w:sz w:val="28"/>
          <w:szCs w:val="28"/>
        </w:rPr>
        <w:tab/>
        <w:t>Обязательный перечень элементов благоустройства на территории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специализированных парков включает: твердые виды покрытия основных дорожек;</w:t>
      </w:r>
      <w:r>
        <w:rPr>
          <w:spacing w:val="-1"/>
          <w:sz w:val="28"/>
          <w:szCs w:val="28"/>
        </w:rPr>
        <w:br/>
        <w:t>элементы сопряжения поверхностей; скамьи; урны; информационное оборудование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(схема парка). Допускается установка размещение ограждения, туалетных кабин.</w:t>
      </w:r>
    </w:p>
    <w:p w:rsidR="006A0D2A" w:rsidRDefault="006A0D2A" w:rsidP="006A0D2A">
      <w:pPr>
        <w:shd w:val="clear" w:color="auto" w:fill="FFFFFF"/>
        <w:tabs>
          <w:tab w:val="left" w:pos="979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8.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Парк жилого микрорайона обычно предназначен для организации активного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 тихого отдыха населения жилого микрорайона. На территории парка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предусматривают: систему аллей и дорожек, площадки (детские, тихого и активного</w:t>
      </w:r>
      <w:r>
        <w:rPr>
          <w:spacing w:val="-2"/>
          <w:sz w:val="28"/>
          <w:szCs w:val="28"/>
        </w:rPr>
        <w:br/>
      </w:r>
      <w:r>
        <w:rPr>
          <w:spacing w:val="-11"/>
          <w:sz w:val="28"/>
          <w:szCs w:val="28"/>
        </w:rPr>
        <w:t>отдыха,   спортивные).   Рядом   с   территорией   парка   или   в   его   составе   может   быть</w:t>
      </w:r>
    </w:p>
    <w:p w:rsidR="006A0D2A" w:rsidRDefault="006A0D2A" w:rsidP="006A0D2A">
      <w:pPr>
        <w:shd w:val="clear" w:color="auto" w:fill="FFFFFF"/>
        <w:tabs>
          <w:tab w:val="left" w:pos="979"/>
        </w:tabs>
        <w:spacing w:line="322" w:lineRule="exact"/>
        <w:ind w:right="14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pacing w:val="-10"/>
          <w:sz w:val="28"/>
          <w:szCs w:val="28"/>
        </w:rPr>
        <w:lastRenderedPageBreak/>
        <w:t>расположен     спортивный     комплекс     жилого     микрорайона,     детские     спортивно-</w:t>
      </w:r>
      <w:r>
        <w:rPr>
          <w:sz w:val="28"/>
          <w:szCs w:val="28"/>
        </w:rPr>
        <w:t>игровые комплексы, места для катания на роликах, велосипедные дорожки.</w:t>
      </w:r>
    </w:p>
    <w:p w:rsidR="006A0D2A" w:rsidRDefault="006A0D2A" w:rsidP="006A0D2A">
      <w:pPr>
        <w:shd w:val="clear" w:color="auto" w:fill="FFFFFF"/>
        <w:tabs>
          <w:tab w:val="left" w:pos="104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Обязательный перечень элементов благоустройства на территории парка</w:t>
      </w:r>
      <w:r>
        <w:rPr>
          <w:sz w:val="28"/>
          <w:szCs w:val="28"/>
        </w:rPr>
        <w:br/>
        <w:t>жилого микрорайона включает: твердые виды покрытия основных дорожек;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элементы сопряжения поверхностей; озеленение; скамьи; урны и малые контейнеры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для мусора; оборудование площадок; осветительное оборудование.</w:t>
      </w:r>
    </w:p>
    <w:p w:rsidR="006A0D2A" w:rsidRDefault="006A0D2A" w:rsidP="006A0D2A">
      <w:pPr>
        <w:shd w:val="clear" w:color="auto" w:fill="FFFFFF"/>
        <w:tabs>
          <w:tab w:val="left" w:pos="113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При озеленении парка жилого микрорайона предусматривается цветочное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оформление с использованием видов растений, характерных для данной</w:t>
      </w:r>
      <w:r>
        <w:rPr>
          <w:sz w:val="28"/>
          <w:szCs w:val="28"/>
        </w:rPr>
        <w:br/>
        <w:t>климатической зоны.</w:t>
      </w:r>
    </w:p>
    <w:p w:rsidR="006A0D2A" w:rsidRDefault="006A0D2A" w:rsidP="006A0D2A">
      <w:pPr>
        <w:shd w:val="clear" w:color="auto" w:fill="FFFFFF"/>
        <w:tabs>
          <w:tab w:val="left" w:pos="11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11.</w:t>
      </w:r>
      <w:r>
        <w:rPr>
          <w:sz w:val="28"/>
          <w:szCs w:val="28"/>
        </w:rPr>
        <w:tab/>
        <w:t>Возможно предусматривать ограждение территории парка и установку</w:t>
      </w:r>
      <w:r>
        <w:rPr>
          <w:sz w:val="28"/>
          <w:szCs w:val="28"/>
        </w:rPr>
        <w:br/>
        <w:t>некапитальных и нестационарных сооружений питания (летние кафе).</w:t>
      </w:r>
    </w:p>
    <w:p w:rsidR="006A0D2A" w:rsidRDefault="006A0D2A" w:rsidP="006A0D2A">
      <w:pPr>
        <w:shd w:val="clear" w:color="auto" w:fill="FFFFFF"/>
        <w:spacing w:before="317" w:line="322" w:lineRule="exact"/>
        <w:ind w:left="710"/>
      </w:pPr>
      <w:r>
        <w:rPr>
          <w:sz w:val="28"/>
          <w:szCs w:val="28"/>
        </w:rPr>
        <w:t>Скверы.</w:t>
      </w:r>
    </w:p>
    <w:p w:rsidR="006A0D2A" w:rsidRDefault="006A0D2A" w:rsidP="006A0D2A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Скверы предназначены для организации кратковременного отдыха,</w:t>
      </w:r>
      <w:r>
        <w:rPr>
          <w:sz w:val="28"/>
          <w:szCs w:val="28"/>
        </w:rPr>
        <w:br/>
        <w:t>прогулок, транзитных пешеходных передвижений.</w:t>
      </w:r>
    </w:p>
    <w:p w:rsidR="006A0D2A" w:rsidRDefault="006A0D2A" w:rsidP="006A0D2A">
      <w:pPr>
        <w:shd w:val="clear" w:color="auto" w:fill="FFFFFF"/>
        <w:tabs>
          <w:tab w:val="left" w:pos="1003"/>
          <w:tab w:val="left" w:pos="2208"/>
          <w:tab w:val="left" w:pos="4430"/>
          <w:tab w:val="left" w:pos="657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Обязательный перечень элементов благоустройства на территории скверов</w:t>
      </w:r>
      <w:r>
        <w:rPr>
          <w:sz w:val="28"/>
          <w:szCs w:val="28"/>
        </w:rPr>
        <w:br/>
        <w:t>включает: твердые виды покрытия дорожек и площадок, элементы сопряжения</w:t>
      </w:r>
      <w:r>
        <w:rPr>
          <w:sz w:val="28"/>
          <w:szCs w:val="28"/>
        </w:rPr>
        <w:br/>
        <w:t>поверхностей, озеленение, скамьи, урны или малые контейнеры для мусора,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осветительное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оборудование,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оборудование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архитектурно-декоративного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освещения.</w:t>
      </w:r>
    </w:p>
    <w:p w:rsidR="006A0D2A" w:rsidRDefault="006A0D2A" w:rsidP="006A0D2A">
      <w:pPr>
        <w:shd w:val="clear" w:color="auto" w:fill="FFFFFF"/>
        <w:tabs>
          <w:tab w:val="left" w:pos="1061"/>
          <w:tab w:val="left" w:pos="1637"/>
          <w:tab w:val="left" w:pos="5174"/>
          <w:tab w:val="left" w:pos="7128"/>
          <w:tab w:val="left" w:pos="836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Покрытие дорожек проектируется преимущественно в виде плиточного</w:t>
      </w:r>
      <w:r>
        <w:rPr>
          <w:sz w:val="28"/>
          <w:szCs w:val="28"/>
        </w:rPr>
        <w:br/>
        <w:t>мощения. Предусматривается колористическое решение покрытия, размещение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элементов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декоративно-прикладного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оформления,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низких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декоративных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ограждений.</w:t>
      </w:r>
    </w:p>
    <w:p w:rsidR="006A0D2A" w:rsidRDefault="006A0D2A" w:rsidP="006A0D2A">
      <w:pPr>
        <w:shd w:val="clear" w:color="auto" w:fill="FFFFFF"/>
        <w:spacing w:before="322"/>
        <w:ind w:left="4512"/>
      </w:pPr>
      <w:r>
        <w:rPr>
          <w:sz w:val="28"/>
          <w:szCs w:val="28"/>
        </w:rPr>
        <w:t>4.7.1 Площади</w:t>
      </w:r>
    </w:p>
    <w:p w:rsidR="006A0D2A" w:rsidRDefault="006A0D2A" w:rsidP="006A0D2A">
      <w:pPr>
        <w:shd w:val="clear" w:color="auto" w:fill="FFFFFF"/>
        <w:tabs>
          <w:tab w:val="left" w:pos="1003"/>
        </w:tabs>
        <w:spacing w:before="317"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По функциональному назначению площади подразделяются на: главные (у</w:t>
      </w:r>
      <w:r>
        <w:rPr>
          <w:sz w:val="28"/>
          <w:szCs w:val="28"/>
        </w:rPr>
        <w:br/>
        <w:t>административных зданий, общественных организаций);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приобъектные (у памятников, музеев, торговых центров, стадиона, парков, рынка и др.); общественно-транспортные (на въездах); мемориальные (у памятных объектов или мест захоронения).</w:t>
      </w:r>
    </w:p>
    <w:p w:rsidR="006A0D2A" w:rsidRDefault="006A0D2A" w:rsidP="006A0D2A">
      <w:pPr>
        <w:shd w:val="clear" w:color="auto" w:fill="FFFFFF"/>
        <w:tabs>
          <w:tab w:val="left" w:pos="109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При разработке проекта благоустройства обеспечивается максимально</w:t>
      </w:r>
      <w:r>
        <w:rPr>
          <w:sz w:val="28"/>
          <w:szCs w:val="28"/>
        </w:rPr>
        <w:br/>
        <w:t>возможное разделение пешеходного и транспортного движения, основных и</w:t>
      </w:r>
      <w:r>
        <w:rPr>
          <w:sz w:val="28"/>
          <w:szCs w:val="28"/>
        </w:rPr>
        <w:br/>
        <w:t>местных транспортных потоков.</w:t>
      </w:r>
    </w:p>
    <w:p w:rsidR="006A0D2A" w:rsidRDefault="006A0D2A" w:rsidP="006A0D2A">
      <w:pPr>
        <w:shd w:val="clear" w:color="auto" w:fill="FFFFFF"/>
        <w:tabs>
          <w:tab w:val="left" w:pos="116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В зависимости от функционального назначения площади на ней</w:t>
      </w:r>
      <w:r>
        <w:rPr>
          <w:sz w:val="28"/>
          <w:szCs w:val="28"/>
        </w:rPr>
        <w:br/>
        <w:t>размещаются следующие дополнительные элементы благоустройства:</w:t>
      </w:r>
    </w:p>
    <w:p w:rsidR="006A0D2A" w:rsidRDefault="006A0D2A" w:rsidP="006A0D2A">
      <w:pPr>
        <w:widowControl w:val="0"/>
        <w:numPr>
          <w:ilvl w:val="0"/>
          <w:numId w:val="3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главных, приобъектных, мемориальных площадях – произведения монументально-декоративного искусства, водные устройства (фонтаны);</w:t>
      </w:r>
    </w:p>
    <w:p w:rsidR="006A0D2A" w:rsidRDefault="006A0D2A" w:rsidP="006A0D2A">
      <w:pPr>
        <w:widowControl w:val="0"/>
        <w:numPr>
          <w:ilvl w:val="0"/>
          <w:numId w:val="33"/>
        </w:numPr>
        <w:shd w:val="clear" w:color="auto" w:fill="FFFFFF"/>
        <w:tabs>
          <w:tab w:val="left" w:pos="1123"/>
          <w:tab w:val="left" w:pos="2198"/>
          <w:tab w:val="left" w:pos="3586"/>
          <w:tab w:val="left" w:pos="5962"/>
          <w:tab w:val="left" w:pos="7502"/>
          <w:tab w:val="left" w:pos="8938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 общественно-транспортных площадях – остановочные павильоны, </w:t>
      </w:r>
      <w:r>
        <w:rPr>
          <w:spacing w:val="-2"/>
          <w:sz w:val="28"/>
          <w:szCs w:val="28"/>
        </w:rPr>
        <w:t>некапитальные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объекты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мелкорозничной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торговли,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питания,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бытового </w:t>
      </w:r>
      <w:r>
        <w:rPr>
          <w:sz w:val="28"/>
          <w:szCs w:val="28"/>
        </w:rPr>
        <w:t>обслуживания, средства наружной рекламы и информации.</w:t>
      </w:r>
    </w:p>
    <w:p w:rsidR="006A0D2A" w:rsidRDefault="006A0D2A" w:rsidP="006A0D2A">
      <w:pPr>
        <w:shd w:val="clear" w:color="auto" w:fill="FFFFFF"/>
        <w:tabs>
          <w:tab w:val="left" w:pos="108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Виды покрытия пешеходной части площади должны предусматривать</w:t>
      </w:r>
      <w:r>
        <w:rPr>
          <w:sz w:val="28"/>
          <w:szCs w:val="28"/>
        </w:rPr>
        <w:br/>
        <w:t>возможность проезда автомобилей специального назначения (пожарных,</w:t>
      </w:r>
      <w:r>
        <w:rPr>
          <w:sz w:val="28"/>
          <w:szCs w:val="28"/>
        </w:rPr>
        <w:br/>
        <w:t>аварийных, уборочных и др.), временной парковки легковых автомобилей.</w:t>
      </w:r>
    </w:p>
    <w:p w:rsidR="006A0D2A" w:rsidRDefault="006A0D2A" w:rsidP="006A0D2A">
      <w:pPr>
        <w:shd w:val="clear" w:color="auto" w:fill="FFFFFF"/>
        <w:tabs>
          <w:tab w:val="left" w:pos="1085"/>
        </w:tabs>
        <w:spacing w:line="322" w:lineRule="exact"/>
        <w:ind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widowControl w:val="0"/>
        <w:numPr>
          <w:ilvl w:val="0"/>
          <w:numId w:val="34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Места возможного проезда и временной парковки автомобилей на пешеходной части площади выделяются цветом или фактурой покрытия, мобильным озеленением (контейнеры, вазоны), переносными ограждениями.</w:t>
      </w:r>
    </w:p>
    <w:p w:rsidR="006A0D2A" w:rsidRDefault="006A0D2A" w:rsidP="006A0D2A">
      <w:pPr>
        <w:widowControl w:val="0"/>
        <w:numPr>
          <w:ilvl w:val="0"/>
          <w:numId w:val="34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При озеленении площади используется периметральное озеленение, насаждения в центре площади (сквер или островок безопасности), а также </w:t>
      </w:r>
      <w:r>
        <w:rPr>
          <w:spacing w:val="-1"/>
          <w:sz w:val="28"/>
          <w:szCs w:val="28"/>
        </w:rPr>
        <w:t xml:space="preserve">совмещение этих приемов. В условиях исторической среды населенного пункта или </w:t>
      </w:r>
      <w:r>
        <w:rPr>
          <w:sz w:val="28"/>
          <w:szCs w:val="28"/>
        </w:rPr>
        <w:t>сложившейся застройки возможно применение мобильных приемов озеленения.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водителей.</w:t>
      </w:r>
    </w:p>
    <w:p w:rsidR="006A0D2A" w:rsidRDefault="006A0D2A" w:rsidP="006A0D2A">
      <w:pPr>
        <w:shd w:val="clear" w:color="auto" w:fill="FFFFFF"/>
        <w:spacing w:before="317" w:line="322" w:lineRule="exact"/>
        <w:ind w:left="3355" w:right="576" w:hanging="1973"/>
      </w:pPr>
      <w:r>
        <w:rPr>
          <w:spacing w:val="-1"/>
          <w:sz w:val="28"/>
          <w:szCs w:val="28"/>
        </w:rPr>
        <w:t xml:space="preserve">4.8. Технические зоны транспортных, инженерных коммуникаций, </w:t>
      </w:r>
      <w:r>
        <w:rPr>
          <w:sz w:val="28"/>
          <w:szCs w:val="28"/>
        </w:rPr>
        <w:t>инженерные коммуникации</w:t>
      </w:r>
    </w:p>
    <w:p w:rsidR="006A0D2A" w:rsidRDefault="006A0D2A" w:rsidP="006A0D2A">
      <w:pPr>
        <w:shd w:val="clear" w:color="auto" w:fill="FFFFFF"/>
        <w:tabs>
          <w:tab w:val="left" w:pos="1584"/>
          <w:tab w:val="left" w:pos="2016"/>
          <w:tab w:val="left" w:pos="6043"/>
          <w:tab w:val="left" w:pos="7032"/>
          <w:tab w:val="left" w:pos="9019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4.8.1.</w:t>
      </w:r>
      <w:r>
        <w:rPr>
          <w:sz w:val="28"/>
          <w:szCs w:val="28"/>
        </w:rPr>
        <w:tab/>
        <w:t>На территории поселения предусматриваются следующие виды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технических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охранно-эксплуатационных)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зон,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выделяемые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линиями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градостроительного регулирования; канализационных коллекторов, трубопроводов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холодного водоснабжения и газоснабжения, кабелей высокого и низкого</w:t>
      </w:r>
      <w:r>
        <w:rPr>
          <w:sz w:val="28"/>
          <w:szCs w:val="28"/>
        </w:rPr>
        <w:br/>
        <w:t>напряжения, слабых токов, линий высоковольтных передач.</w:t>
      </w:r>
    </w:p>
    <w:p w:rsidR="006A0D2A" w:rsidRDefault="006A0D2A" w:rsidP="006A0D2A">
      <w:pPr>
        <w:shd w:val="clear" w:color="auto" w:fill="FFFFFF"/>
        <w:tabs>
          <w:tab w:val="left" w:pos="1723"/>
          <w:tab w:val="left" w:pos="2429"/>
          <w:tab w:val="left" w:pos="4186"/>
          <w:tab w:val="left" w:pos="6038"/>
          <w:tab w:val="left" w:pos="7920"/>
          <w:tab w:val="left" w:pos="966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4.8.2.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территории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выделенных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технических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охранных)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зон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канализационных коллекторов, трубопроводов холодного водоснабжения и</w:t>
      </w:r>
      <w:r>
        <w:rPr>
          <w:sz w:val="28"/>
          <w:szCs w:val="28"/>
        </w:rPr>
        <w:br/>
        <w:t>газоснабжения, кабелей высокого, низкого напряжения и слабых токов, линий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высоковольтных передач не прокладывать транспортно-пешеходные коммуникации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 твердыми видами покрытий, установку осветительного оборудования, средств</w:t>
      </w:r>
      <w:r>
        <w:rPr>
          <w:sz w:val="28"/>
          <w:szCs w:val="28"/>
        </w:rPr>
        <w:br/>
        <w:t>наружной рекламы и информации, устройство площадок (детских, отдыха, стоянок</w:t>
      </w:r>
      <w:r>
        <w:rPr>
          <w:sz w:val="28"/>
          <w:szCs w:val="28"/>
        </w:rPr>
        <w:br/>
        <w:t>автомобилей, установки контейнеров), возведение любых видов сооружений, в том</w:t>
      </w:r>
      <w:r>
        <w:rPr>
          <w:sz w:val="28"/>
          <w:szCs w:val="28"/>
        </w:rPr>
        <w:br/>
        <w:t>числе некапитальных нестационарных, кроме технических, имеющих отношение к</w:t>
      </w:r>
      <w:r>
        <w:rPr>
          <w:sz w:val="28"/>
          <w:szCs w:val="28"/>
        </w:rPr>
        <w:br/>
        <w:t>обслуживанию и эксплуатации проходящих в технической зоне коммуникаций.</w:t>
      </w:r>
    </w:p>
    <w:p w:rsidR="006A0D2A" w:rsidRDefault="006A0D2A" w:rsidP="006A0D2A">
      <w:pPr>
        <w:widowControl w:val="0"/>
        <w:numPr>
          <w:ilvl w:val="0"/>
          <w:numId w:val="35"/>
        </w:numPr>
        <w:shd w:val="clear" w:color="auto" w:fill="FFFFFF"/>
        <w:tabs>
          <w:tab w:val="left" w:pos="1469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 зоне линий высоковольтных передач напряжением менее 110 кВ возможно размещение площадок для выгула собак.</w:t>
      </w:r>
    </w:p>
    <w:p w:rsidR="006A0D2A" w:rsidRDefault="006A0D2A" w:rsidP="006A0D2A">
      <w:pPr>
        <w:widowControl w:val="0"/>
        <w:numPr>
          <w:ilvl w:val="0"/>
          <w:numId w:val="35"/>
        </w:numPr>
        <w:shd w:val="clear" w:color="auto" w:fill="FFFFFF"/>
        <w:tabs>
          <w:tab w:val="left" w:pos="1469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Озеленение проектируется в виде цветников и газонов по внешнему краю зоны, далее – в виде посадок кустарников и групп низкорастущих деревьев с поверхностной (неглубокой) корневой системой.</w:t>
      </w:r>
    </w:p>
    <w:p w:rsidR="006A0D2A" w:rsidRDefault="006A0D2A" w:rsidP="006A0D2A">
      <w:pPr>
        <w:shd w:val="clear" w:color="auto" w:fill="FFFFFF"/>
        <w:spacing w:before="317"/>
        <w:ind w:left="3629"/>
      </w:pPr>
      <w:r>
        <w:rPr>
          <w:sz w:val="28"/>
          <w:szCs w:val="28"/>
        </w:rPr>
        <w:t>4.9. Контейнерные площадки</w:t>
      </w:r>
    </w:p>
    <w:p w:rsidR="006A0D2A" w:rsidRDefault="006A0D2A" w:rsidP="006A0D2A">
      <w:pPr>
        <w:shd w:val="clear" w:color="auto" w:fill="FFFFFF"/>
        <w:spacing w:before="317" w:line="322" w:lineRule="exact"/>
        <w:ind w:firstLine="710"/>
        <w:jc w:val="both"/>
      </w:pPr>
      <w:r>
        <w:rPr>
          <w:sz w:val="28"/>
          <w:szCs w:val="28"/>
        </w:rPr>
        <w:t xml:space="preserve">4.9.1. Площадки для установки мусоросборников (контейнерные площадки) размещают на удалении от окон жилых зданий, границ участков детских учреждений, мест отдыха на расстояние не менее чем 20 м, на участках жилой </w:t>
      </w:r>
      <w:r>
        <w:rPr>
          <w:spacing w:val="-1"/>
          <w:sz w:val="28"/>
          <w:szCs w:val="28"/>
        </w:rPr>
        <w:t xml:space="preserve">застройки – не далее 100 м от входов, считая по пешеходным дорожкам от дальнего </w:t>
      </w:r>
      <w:r>
        <w:rPr>
          <w:sz w:val="28"/>
          <w:szCs w:val="28"/>
        </w:rPr>
        <w:t xml:space="preserve">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 предусматривается возможность удобного подъезда транспорта для очистки контейнеров и наличия разворотных площадок </w:t>
      </w:r>
      <w:r w:rsidRPr="00893ED5">
        <w:rPr>
          <w:sz w:val="28"/>
          <w:szCs w:val="28"/>
        </w:rPr>
        <w:t>(12</w:t>
      </w:r>
      <w:r>
        <w:rPr>
          <w:sz w:val="28"/>
          <w:szCs w:val="28"/>
          <w:lang w:val="en-US"/>
        </w:rPr>
        <w:t>x</w:t>
      </w:r>
      <w:r w:rsidRPr="00893ED5">
        <w:rPr>
          <w:sz w:val="28"/>
          <w:szCs w:val="28"/>
        </w:rPr>
        <w:t xml:space="preserve">12 </w:t>
      </w:r>
      <w:r>
        <w:rPr>
          <w:sz w:val="28"/>
          <w:szCs w:val="28"/>
        </w:rPr>
        <w:t xml:space="preserve">м). Размещение </w:t>
      </w:r>
      <w:r>
        <w:rPr>
          <w:spacing w:val="-9"/>
          <w:sz w:val="28"/>
          <w:szCs w:val="28"/>
        </w:rPr>
        <w:t>площадок    проектируется    вне    зоны    видимости    с    транзитных    транспортных    и</w:t>
      </w:r>
    </w:p>
    <w:p w:rsidR="006A0D2A" w:rsidRDefault="006A0D2A" w:rsidP="006A0D2A">
      <w:pPr>
        <w:shd w:val="clear" w:color="auto" w:fill="FFFFFF"/>
        <w:spacing w:before="317" w:line="322" w:lineRule="exact"/>
        <w:ind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lastRenderedPageBreak/>
        <w:t>пешеходных коммуникаций, в стороне от уличных фасадов зданий. Территорию площадки располагают в зоне затенения (прилегающей застройкой, навесами или посадками зеленых насаждений).</w:t>
      </w:r>
    </w:p>
    <w:p w:rsidR="006A0D2A" w:rsidRDefault="006A0D2A" w:rsidP="006A0D2A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4.9.2.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На территории жилого назначения площадки проектируются из расчета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0,03 кв. м на 1 жителя.</w:t>
      </w:r>
    </w:p>
    <w:p w:rsidR="006A0D2A" w:rsidRDefault="006A0D2A" w:rsidP="006A0D2A">
      <w:pPr>
        <w:shd w:val="clear" w:color="auto" w:fill="FFFFFF"/>
        <w:tabs>
          <w:tab w:val="left" w:pos="15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4.9.3.</w:t>
      </w:r>
      <w:r>
        <w:rPr>
          <w:sz w:val="28"/>
          <w:szCs w:val="28"/>
        </w:rPr>
        <w:tab/>
        <w:t>Обязательный перечень элементов благоустройства территории на</w:t>
      </w:r>
      <w:r>
        <w:rPr>
          <w:sz w:val="28"/>
          <w:szCs w:val="28"/>
        </w:rPr>
        <w:br/>
        <w:t>площадке для установки мусоросборников включает: твердые виды покрытия;</w:t>
      </w:r>
      <w:r>
        <w:rPr>
          <w:sz w:val="28"/>
          <w:szCs w:val="28"/>
        </w:rPr>
        <w:br/>
        <w:t>элементы сопряжения поверхности площадки с прилегающими территориями;</w:t>
      </w:r>
      <w:r>
        <w:rPr>
          <w:sz w:val="28"/>
          <w:szCs w:val="28"/>
        </w:rPr>
        <w:br/>
        <w:t>контейнеры для сбора твердых коммунальных отходов, в том числе для сбора</w:t>
      </w:r>
      <w:r>
        <w:rPr>
          <w:sz w:val="28"/>
          <w:szCs w:val="28"/>
        </w:rPr>
        <w:br/>
        <w:t>люминисцентных ламп, бытовых химических источников тока (батареек);</w:t>
      </w:r>
      <w:r>
        <w:rPr>
          <w:sz w:val="28"/>
          <w:szCs w:val="28"/>
        </w:rPr>
        <w:br/>
        <w:t>осветительного оборудования.</w:t>
      </w:r>
    </w:p>
    <w:p w:rsidR="006A0D2A" w:rsidRDefault="006A0D2A" w:rsidP="006A0D2A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Уклон покрытия площадки рекомендуется устанавливать составляющим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5-10% в сторону проезжей части, чтобы не допускать застаивания воды и</w:t>
      </w:r>
      <w:r>
        <w:rPr>
          <w:sz w:val="28"/>
          <w:szCs w:val="28"/>
        </w:rPr>
        <w:br/>
        <w:t>скатывания контейнера.</w:t>
      </w:r>
    </w:p>
    <w:p w:rsidR="006A0D2A" w:rsidRDefault="006A0D2A" w:rsidP="006A0D2A">
      <w:pPr>
        <w:shd w:val="clear" w:color="auto" w:fill="FFFFFF"/>
        <w:tabs>
          <w:tab w:val="left" w:pos="153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4.9.5.</w:t>
      </w:r>
      <w:r>
        <w:rPr>
          <w:sz w:val="28"/>
          <w:szCs w:val="28"/>
        </w:rPr>
        <w:tab/>
        <w:t>Функционирование осветительного оборудования устанавливают в</w:t>
      </w:r>
      <w:r>
        <w:rPr>
          <w:sz w:val="28"/>
          <w:szCs w:val="28"/>
        </w:rPr>
        <w:br/>
        <w:t>режиме освещения прилегающей территории с высотой опор не менее 3 м.</w:t>
      </w:r>
    </w:p>
    <w:p w:rsidR="006A0D2A" w:rsidRDefault="006A0D2A" w:rsidP="006A0D2A">
      <w:pPr>
        <w:shd w:val="clear" w:color="auto" w:fill="FFFFFF"/>
        <w:tabs>
          <w:tab w:val="left" w:pos="148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4.9.6.</w:t>
      </w:r>
      <w:r>
        <w:rPr>
          <w:sz w:val="28"/>
          <w:szCs w:val="28"/>
        </w:rPr>
        <w:tab/>
        <w:t>Озеленение площадки производится деревьями с высокой степенью</w:t>
      </w:r>
      <w:r>
        <w:rPr>
          <w:sz w:val="28"/>
          <w:szCs w:val="28"/>
        </w:rPr>
        <w:br/>
        <w:t>фитонцидности, густой и плотной кроной. Высоту свободного пространства над</w:t>
      </w:r>
      <w:r>
        <w:rPr>
          <w:sz w:val="28"/>
          <w:szCs w:val="28"/>
        </w:rPr>
        <w:br/>
        <w:t>уровнем покрытия площадки до кроны предусматривают не менее 3,0 м.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Допускается для визуальной изоляции площадок применение декоративных стенок,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трельяжей или периметральной живой изгороди в виде высоких кустарников без</w:t>
      </w:r>
      <w:r>
        <w:rPr>
          <w:sz w:val="28"/>
          <w:szCs w:val="28"/>
        </w:rPr>
        <w:br/>
        <w:t>плодов и ягод.</w:t>
      </w:r>
    </w:p>
    <w:p w:rsidR="006A0D2A" w:rsidRDefault="006A0D2A" w:rsidP="006A0D2A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4.9.7.</w:t>
      </w:r>
      <w:r>
        <w:rPr>
          <w:sz w:val="28"/>
          <w:szCs w:val="28"/>
        </w:rPr>
        <w:tab/>
        <w:t>Контейнерная площадка должна иметь с трех сторон ограждение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высотой не менее 1,5 метров, асфальтовое или бетонное покрытие с уклоном 5-10 %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сторону проезжей части (чтобы не допускать застаивания воды и скатывания</w:t>
      </w:r>
      <w:r>
        <w:rPr>
          <w:sz w:val="28"/>
          <w:szCs w:val="28"/>
        </w:rPr>
        <w:br/>
        <w:t>контейнера), подъездной путь с твердым покрытием. Допускается изготовление</w:t>
      </w:r>
      <w:r>
        <w:rPr>
          <w:sz w:val="28"/>
          <w:szCs w:val="28"/>
        </w:rPr>
        <w:br/>
        <w:t>контейнерных площадок закрытого типа по специальным проектам (эскизам),</w:t>
      </w:r>
      <w:r>
        <w:rPr>
          <w:sz w:val="28"/>
          <w:szCs w:val="28"/>
        </w:rPr>
        <w:br/>
        <w:t>разработанным и согласованным в установленном порядке с органом местного</w:t>
      </w:r>
      <w:r>
        <w:rPr>
          <w:sz w:val="28"/>
          <w:szCs w:val="28"/>
        </w:rPr>
        <w:br/>
        <w:t>самоуправления.</w:t>
      </w:r>
    </w:p>
    <w:p w:rsidR="006A0D2A" w:rsidRDefault="006A0D2A" w:rsidP="006A0D2A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4.9.8.</w:t>
      </w:r>
      <w:r>
        <w:rPr>
          <w:sz w:val="28"/>
          <w:szCs w:val="28"/>
        </w:rPr>
        <w:tab/>
        <w:t>На территории сельского поселения допускается погрузка ТКО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непосредственно в мусоровоз или иное транспортное средство без организации мест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(площадок) накопления ТКО по графику, соответствующему требованиям</w:t>
      </w:r>
      <w:r>
        <w:rPr>
          <w:sz w:val="28"/>
          <w:szCs w:val="28"/>
        </w:rPr>
        <w:br/>
        <w:t>законодательства в области санитарно-эпидемиологического благополучия</w:t>
      </w:r>
      <w:r>
        <w:rPr>
          <w:sz w:val="28"/>
          <w:szCs w:val="28"/>
        </w:rPr>
        <w:br/>
        <w:t>населения к периодичности вывоза ТКО, согласованному с органами местного</w:t>
      </w:r>
      <w:r>
        <w:rPr>
          <w:sz w:val="28"/>
          <w:szCs w:val="28"/>
        </w:rPr>
        <w:br/>
        <w:t>самоуправления и региональным оператором.</w:t>
      </w:r>
    </w:p>
    <w:p w:rsidR="006A0D2A" w:rsidRDefault="006A0D2A" w:rsidP="006A0D2A">
      <w:pPr>
        <w:shd w:val="clear" w:color="auto" w:fill="FFFFFF"/>
        <w:spacing w:line="370" w:lineRule="exact"/>
        <w:ind w:firstLine="542"/>
      </w:pPr>
      <w:r>
        <w:rPr>
          <w:spacing w:val="-11"/>
          <w:sz w:val="28"/>
          <w:szCs w:val="28"/>
        </w:rPr>
        <w:t xml:space="preserve">Места    погрузки    ТКО    без    организации    мест    (площадок)    накопления    ТКО </w:t>
      </w:r>
      <w:r>
        <w:rPr>
          <w:sz w:val="28"/>
          <w:szCs w:val="28"/>
        </w:rPr>
        <w:t>определяются органами местного самоуправления.</w:t>
      </w:r>
    </w:p>
    <w:p w:rsidR="006A0D2A" w:rsidRDefault="006A0D2A" w:rsidP="006A0D2A">
      <w:pPr>
        <w:shd w:val="clear" w:color="auto" w:fill="FFFFFF"/>
        <w:spacing w:line="370" w:lineRule="exact"/>
        <w:ind w:left="1042"/>
      </w:pPr>
      <w:r>
        <w:rPr>
          <w:sz w:val="28"/>
          <w:szCs w:val="28"/>
        </w:rPr>
        <w:t>4.10. Особенности озеленения территорий муниципального образования</w:t>
      </w:r>
    </w:p>
    <w:p w:rsidR="006A0D2A" w:rsidRDefault="006A0D2A" w:rsidP="006A0D2A">
      <w:pPr>
        <w:shd w:val="clear" w:color="auto" w:fill="FFFFFF"/>
        <w:tabs>
          <w:tab w:val="left" w:pos="1954"/>
          <w:tab w:val="left" w:pos="4157"/>
          <w:tab w:val="left" w:pos="6955"/>
          <w:tab w:val="left" w:pos="8539"/>
          <w:tab w:val="left" w:pos="9034"/>
        </w:tabs>
        <w:spacing w:before="307" w:line="322" w:lineRule="exact"/>
        <w:ind w:right="5" w:firstLine="710"/>
        <w:jc w:val="both"/>
      </w:pPr>
      <w:r>
        <w:rPr>
          <w:sz w:val="28"/>
          <w:szCs w:val="28"/>
        </w:rPr>
        <w:t>4.10.1. Создание зеленых насаждений осуществляется на основании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дендроплана,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согласованного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2"/>
          <w:sz w:val="28"/>
          <w:szCs w:val="28"/>
        </w:rPr>
        <w:t>с        администрацией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поселения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порядке,</w:t>
      </w:r>
    </w:p>
    <w:p w:rsidR="006A0D2A" w:rsidRDefault="006A0D2A" w:rsidP="006A0D2A">
      <w:pPr>
        <w:shd w:val="clear" w:color="auto" w:fill="FFFFFF"/>
        <w:spacing w:line="322" w:lineRule="exact"/>
      </w:pPr>
      <w:r>
        <w:rPr>
          <w:sz w:val="28"/>
          <w:szCs w:val="28"/>
        </w:rPr>
        <w:t>установленном правовым актом администрации поселения.</w:t>
      </w:r>
    </w:p>
    <w:p w:rsidR="006A0D2A" w:rsidRDefault="006A0D2A" w:rsidP="006A0D2A">
      <w:pPr>
        <w:shd w:val="clear" w:color="auto" w:fill="FFFFFF"/>
        <w:spacing w:line="322" w:lineRule="exact"/>
        <w:sectPr w:rsidR="006A0D2A">
          <w:pgSz w:w="11909" w:h="16834"/>
          <w:pgMar w:top="1440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64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lastRenderedPageBreak/>
        <w:t>4.10.2.</w:t>
      </w:r>
      <w:r>
        <w:rPr>
          <w:sz w:val="28"/>
          <w:szCs w:val="28"/>
        </w:rPr>
        <w:tab/>
        <w:t>Основными типами насаждений и озеленения являются: массивы,</w:t>
      </w:r>
      <w:r>
        <w:rPr>
          <w:sz w:val="28"/>
          <w:szCs w:val="28"/>
        </w:rPr>
        <w:br/>
        <w:t>группы, солитеры, живые изгороди, кулисы, боскеты, шпалеры, газоны, цветники,</w:t>
      </w:r>
      <w:r>
        <w:rPr>
          <w:sz w:val="28"/>
          <w:szCs w:val="28"/>
        </w:rPr>
        <w:br/>
        <w:t>различные виды посадок (аллейные, рядовые, букетные и др.).</w:t>
      </w:r>
    </w:p>
    <w:p w:rsidR="006A0D2A" w:rsidRDefault="006A0D2A" w:rsidP="006A0D2A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4.10.3.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На территории муниципального образования могут использоваться два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вида озеленения: стационарное – посадка растений в грунт и мобильное – посадка</w:t>
      </w:r>
      <w:r>
        <w:rPr>
          <w:sz w:val="28"/>
          <w:szCs w:val="28"/>
        </w:rPr>
        <w:br/>
        <w:t>растений в специальные передвижные емкости (контейнеры, вазоны и т.п.).</w:t>
      </w:r>
      <w:r>
        <w:rPr>
          <w:sz w:val="28"/>
          <w:szCs w:val="28"/>
        </w:rPr>
        <w:br/>
        <w:t>Стационарное и мобильное озеленение используют для создания архитектурно -</w:t>
      </w:r>
      <w:r>
        <w:rPr>
          <w:sz w:val="28"/>
          <w:szCs w:val="28"/>
        </w:rPr>
        <w:br/>
        <w:t>ландшафтных объектов (газонов, садов, цветников, озелененных площадок с</w:t>
      </w:r>
      <w:r>
        <w:rPr>
          <w:sz w:val="28"/>
          <w:szCs w:val="28"/>
        </w:rPr>
        <w:br/>
        <w:t>деревьями и кустарниками и т.п.) на естественных и искусственных элементах</w:t>
      </w:r>
      <w:r>
        <w:rPr>
          <w:sz w:val="28"/>
          <w:szCs w:val="28"/>
        </w:rPr>
        <w:br/>
        <w:t>рельефа, крышах (крышное озеленение), фасадах (вертикальное озеленение)</w:t>
      </w:r>
      <w:r>
        <w:rPr>
          <w:sz w:val="28"/>
          <w:szCs w:val="28"/>
        </w:rPr>
        <w:br/>
        <w:t>объектов капитального строительства. Видовой состав, возраст, особенности</w:t>
      </w:r>
      <w:r>
        <w:rPr>
          <w:sz w:val="28"/>
          <w:szCs w:val="28"/>
        </w:rPr>
        <w:br/>
        <w:t>содержания высаживаемых деревьев и кустарников устанавливаются органом</w:t>
      </w:r>
      <w:r>
        <w:rPr>
          <w:sz w:val="28"/>
          <w:szCs w:val="28"/>
        </w:rPr>
        <w:br/>
        <w:t>местного самоуправления поселения и настоящими Правилами.</w:t>
      </w:r>
    </w:p>
    <w:p w:rsidR="006A0D2A" w:rsidRDefault="006A0D2A" w:rsidP="006A0D2A">
      <w:pPr>
        <w:shd w:val="clear" w:color="auto" w:fill="FFFFFF"/>
        <w:tabs>
          <w:tab w:val="left" w:pos="178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4.10.4.</w:t>
      </w:r>
      <w:r>
        <w:rPr>
          <w:sz w:val="28"/>
          <w:szCs w:val="28"/>
        </w:rPr>
        <w:tab/>
        <w:t>При проектировании озеленения учитываются: минимальные</w:t>
      </w:r>
      <w:r>
        <w:rPr>
          <w:sz w:val="28"/>
          <w:szCs w:val="28"/>
        </w:rPr>
        <w:br/>
        <w:t>расстояния посадок деревьев и кустарников до инженерных сетей, зданий и</w:t>
      </w:r>
      <w:r>
        <w:rPr>
          <w:sz w:val="28"/>
          <w:szCs w:val="28"/>
        </w:rPr>
        <w:br/>
        <w:t>сооружений; размеры комов, ям и траншей для посадки насаждений;</w:t>
      </w:r>
      <w:r>
        <w:rPr>
          <w:sz w:val="28"/>
          <w:szCs w:val="28"/>
        </w:rPr>
        <w:br/>
        <w:t>ориентировочный процент озеленяемых территорий на участках различного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функционального назначения; параметры и требования для сортировки посадочного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материала.</w:t>
      </w:r>
    </w:p>
    <w:p w:rsidR="006A0D2A" w:rsidRDefault="006A0D2A" w:rsidP="006A0D2A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4.10.5.</w:t>
      </w:r>
      <w:r>
        <w:rPr>
          <w:sz w:val="28"/>
          <w:szCs w:val="28"/>
        </w:rPr>
        <w:tab/>
        <w:t>Проектирование озеленения и формирование системы зеленых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насаждений на территории муниципального образования ведутся с учетом факторов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потери (в той или иной степени) способности экосистем к саморегуляции. Для</w:t>
      </w:r>
      <w:r>
        <w:rPr>
          <w:sz w:val="28"/>
          <w:szCs w:val="28"/>
        </w:rPr>
        <w:br/>
        <w:t>обеспечения жизнеспособности зеленых насаждений и озеленяемых территорий</w:t>
      </w:r>
      <w:r>
        <w:rPr>
          <w:sz w:val="28"/>
          <w:szCs w:val="28"/>
        </w:rPr>
        <w:br/>
        <w:t>муниципальных образований необходимо:</w:t>
      </w:r>
    </w:p>
    <w:p w:rsidR="006A0D2A" w:rsidRDefault="006A0D2A" w:rsidP="006A0D2A">
      <w:pPr>
        <w:shd w:val="clear" w:color="auto" w:fill="FFFFFF"/>
        <w:tabs>
          <w:tab w:val="left" w:pos="1118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производить благоустройство территории в зонах особо охраняемых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природных территорий в соответствии с установленными режимами хозяйственной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деятельности и величиной нормативно допустимой рекреационной нагрузки;</w:t>
      </w:r>
    </w:p>
    <w:p w:rsidR="006A0D2A" w:rsidRDefault="006A0D2A" w:rsidP="006A0D2A">
      <w:pPr>
        <w:shd w:val="clear" w:color="auto" w:fill="FFFFFF"/>
        <w:tabs>
          <w:tab w:val="left" w:pos="1018"/>
        </w:tabs>
        <w:spacing w:line="322" w:lineRule="exact"/>
        <w:ind w:left="710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учитывать степень техногенных нагрузок от прилегающих территорий;</w:t>
      </w:r>
    </w:p>
    <w:p w:rsidR="006A0D2A" w:rsidRDefault="006A0D2A" w:rsidP="006A0D2A">
      <w:pPr>
        <w:shd w:val="clear" w:color="auto" w:fill="FFFFFF"/>
        <w:tabs>
          <w:tab w:val="left" w:pos="108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осуществлять для посадок подбор адаптированных пород посадочного</w:t>
      </w:r>
      <w:r>
        <w:rPr>
          <w:sz w:val="28"/>
          <w:szCs w:val="28"/>
        </w:rPr>
        <w:br/>
        <w:t>материала с учетом характеристик их устойчивости к воздействию антропогенных</w:t>
      </w:r>
      <w:r>
        <w:rPr>
          <w:sz w:val="28"/>
          <w:szCs w:val="28"/>
        </w:rPr>
        <w:br/>
        <w:t>факторов.</w:t>
      </w:r>
    </w:p>
    <w:p w:rsidR="006A0D2A" w:rsidRDefault="006A0D2A" w:rsidP="006A0D2A">
      <w:pPr>
        <w:widowControl w:val="0"/>
        <w:numPr>
          <w:ilvl w:val="0"/>
          <w:numId w:val="36"/>
        </w:numPr>
        <w:shd w:val="clear" w:color="auto" w:fill="FFFFFF"/>
        <w:tabs>
          <w:tab w:val="left" w:pos="1550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При озеленении территории общественного пользования, в том числе с </w:t>
      </w:r>
      <w:r>
        <w:rPr>
          <w:sz w:val="28"/>
          <w:szCs w:val="28"/>
        </w:rPr>
        <w:t>использованием крышного и вертикального озеленения, предусматривается устройство газонов, автоматических систем полива и орошения, цветочное оформление. На территориях муниципальных образований с большой площадью замощенных поверхностей, высокой плотностью застройки и подземных коммуникаций, для целей озеленения используется мобильное озеленение (контейнеры, вазоны и т.п.).</w:t>
      </w:r>
    </w:p>
    <w:p w:rsidR="006A0D2A" w:rsidRDefault="006A0D2A" w:rsidP="006A0D2A">
      <w:pPr>
        <w:widowControl w:val="0"/>
        <w:numPr>
          <w:ilvl w:val="0"/>
          <w:numId w:val="36"/>
        </w:numPr>
        <w:shd w:val="clear" w:color="auto" w:fill="FFFFFF"/>
        <w:tabs>
          <w:tab w:val="left" w:pos="1550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При посадке деревьев в зонах действия теплотрасс учитывается фактор </w:t>
      </w:r>
      <w:r>
        <w:rPr>
          <w:sz w:val="28"/>
          <w:szCs w:val="28"/>
        </w:rPr>
        <w:t>прогревания почвы в обе стороны от оси теплотрассы на расстояние: до 2 м – интенсивное прогревание, 2-6 м – среднее прогревание, 6-10 м – слабого. У теплотрасс рекомендуется размещать: липу, клен, сирень, жимолость – ближе 2 м; тополь, боярышник, кизильник, дёрен, лиственницу, березу – ближе 3-4 м.</w:t>
      </w:r>
    </w:p>
    <w:p w:rsidR="006A0D2A" w:rsidRDefault="006A0D2A" w:rsidP="006A0D2A">
      <w:pPr>
        <w:shd w:val="clear" w:color="auto" w:fill="FFFFFF"/>
        <w:tabs>
          <w:tab w:val="left" w:pos="1651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4.10.8.</w:t>
      </w:r>
      <w:r>
        <w:rPr>
          <w:sz w:val="28"/>
          <w:szCs w:val="28"/>
        </w:rPr>
        <w:tab/>
        <w:t>При воздействии неблагоприятных техногенных и климатических</w:t>
      </w:r>
      <w:r>
        <w:rPr>
          <w:sz w:val="28"/>
          <w:szCs w:val="28"/>
        </w:rPr>
        <w:br/>
      </w:r>
      <w:r>
        <w:rPr>
          <w:spacing w:val="-6"/>
          <w:sz w:val="28"/>
          <w:szCs w:val="28"/>
        </w:rPr>
        <w:t>факторов   на   различные    территории   муниципального   образования   формируются</w:t>
      </w:r>
    </w:p>
    <w:p w:rsidR="006A0D2A" w:rsidRDefault="006A0D2A" w:rsidP="006A0D2A">
      <w:pPr>
        <w:shd w:val="clear" w:color="auto" w:fill="FFFFFF"/>
        <w:tabs>
          <w:tab w:val="left" w:pos="1651"/>
        </w:tabs>
        <w:spacing w:line="322" w:lineRule="exact"/>
        <w:ind w:right="10" w:firstLine="710"/>
        <w:jc w:val="both"/>
        <w:sectPr w:rsidR="006A0D2A">
          <w:pgSz w:w="11909" w:h="16834"/>
          <w:pgMar w:top="116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9"/>
        <w:jc w:val="both"/>
      </w:pPr>
      <w:r>
        <w:rPr>
          <w:sz w:val="28"/>
          <w:szCs w:val="28"/>
        </w:rPr>
        <w:lastRenderedPageBreak/>
        <w:t>защитные зеленые насаждения; при воздействии нескольких факторов выбирается ведущий по интенсивности и (или) наиболее значимый для функционального назначения территории.</w:t>
      </w:r>
    </w:p>
    <w:p w:rsidR="006A0D2A" w:rsidRDefault="006A0D2A" w:rsidP="006A0D2A">
      <w:pPr>
        <w:shd w:val="clear" w:color="auto" w:fill="FFFFFF"/>
        <w:tabs>
          <w:tab w:val="left" w:pos="2002"/>
          <w:tab w:val="left" w:pos="5386"/>
          <w:tab w:val="left" w:pos="6830"/>
          <w:tab w:val="left" w:pos="7675"/>
          <w:tab w:val="left" w:pos="9149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4.10.9. В условиях высокого уровня загрязнения воздуха формируются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многорядные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древесно-кустарниковые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посадки: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хорошем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режиме</w:t>
      </w: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t>проветривания – закрытого типа (смыкание крон), при плохом режиме проветривания – открытого, фильтрующего типа (несмыкание крон).</w:t>
      </w:r>
    </w:p>
    <w:p w:rsidR="006A0D2A" w:rsidRDefault="006A0D2A" w:rsidP="006A0D2A">
      <w:pPr>
        <w:shd w:val="clear" w:color="auto" w:fill="FFFFFF"/>
        <w:spacing w:before="317"/>
        <w:ind w:left="782"/>
      </w:pPr>
      <w:r>
        <w:rPr>
          <w:sz w:val="28"/>
          <w:szCs w:val="28"/>
        </w:rPr>
        <w:t>4.11. Обеспечение сохранности зеленых насаждений</w:t>
      </w:r>
    </w:p>
    <w:p w:rsidR="006A0D2A" w:rsidRDefault="006A0D2A" w:rsidP="006A0D2A">
      <w:pPr>
        <w:shd w:val="clear" w:color="auto" w:fill="FFFFFF"/>
        <w:tabs>
          <w:tab w:val="left" w:pos="1570"/>
        </w:tabs>
        <w:spacing w:before="317"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4.11.1.</w:t>
      </w:r>
      <w:r>
        <w:rPr>
          <w:sz w:val="28"/>
          <w:szCs w:val="28"/>
        </w:rPr>
        <w:tab/>
        <w:t>Посадка или пересадка деревьев и кустарников на землях, на которые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не распространяется действие лесного законодательства Российской Федерации, без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соответствующей разрешительной документации органа местного самоуправления</w:t>
      </w:r>
      <w:r>
        <w:rPr>
          <w:sz w:val="28"/>
          <w:szCs w:val="28"/>
        </w:rPr>
        <w:br/>
        <w:t>поселения, не допускается.</w:t>
      </w:r>
    </w:p>
    <w:p w:rsidR="006A0D2A" w:rsidRDefault="006A0D2A" w:rsidP="006A0D2A">
      <w:pPr>
        <w:shd w:val="clear" w:color="auto" w:fill="FFFFFF"/>
        <w:tabs>
          <w:tab w:val="left" w:pos="1608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4.11.2.</w:t>
      </w:r>
      <w:r>
        <w:rPr>
          <w:sz w:val="28"/>
          <w:szCs w:val="28"/>
        </w:rPr>
        <w:tab/>
        <w:t>Органы местного самоуправления поселений обязаны осуществлять</w:t>
      </w:r>
      <w:r>
        <w:rPr>
          <w:sz w:val="28"/>
          <w:szCs w:val="28"/>
        </w:rPr>
        <w:br/>
        <w:t>компенсационное озеленение во всех случаях повреждения или уничтожения</w:t>
      </w:r>
      <w:r>
        <w:rPr>
          <w:sz w:val="28"/>
          <w:szCs w:val="28"/>
        </w:rPr>
        <w:br/>
        <w:t>зеленых насаждений в соответствии с требованиями Закона Алтайского края от</w:t>
      </w:r>
      <w:r>
        <w:rPr>
          <w:sz w:val="28"/>
          <w:szCs w:val="28"/>
        </w:rPr>
        <w:br/>
        <w:t>08.09.2003 №41-ЗС «Об охране зеленых насаждений в Алтайском крае».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Вырубка деревьев и кустарников, в том числе сухостойных и больных,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производится только на основании разрешения, выдаваемого в установленном</w:t>
      </w:r>
      <w:r>
        <w:rPr>
          <w:sz w:val="28"/>
          <w:szCs w:val="28"/>
        </w:rPr>
        <w:br/>
        <w:t>порядке. Разрешение на производство вырубки деревьев и кустарников в</w:t>
      </w:r>
      <w:r>
        <w:rPr>
          <w:sz w:val="28"/>
          <w:szCs w:val="28"/>
        </w:rPr>
        <w:br/>
        <w:t>муниципальном образовании выдается Администрацией Колыванского сельсовета.</w:t>
      </w:r>
    </w:p>
    <w:p w:rsidR="006A0D2A" w:rsidRDefault="006A0D2A" w:rsidP="006A0D2A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>4.11.4.Собственники (правообладатели) территорий (участков) с зелеными насаждениями обязаны: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обеспечивать сохранность зеленых насаждений;</w:t>
      </w:r>
    </w:p>
    <w:p w:rsidR="006A0D2A" w:rsidRDefault="006A0D2A" w:rsidP="006A0D2A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обеспечивать квалифицированный уход за зелеными насаждениями, не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допускать складирования на зеленые насаждения мусора, строительных материалов,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изделий, конструкций;</w:t>
      </w:r>
    </w:p>
    <w:p w:rsidR="006A0D2A" w:rsidRDefault="006A0D2A" w:rsidP="006A0D2A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производить комплексный уход за газонами, систематический покос</w:t>
      </w:r>
      <w:r>
        <w:rPr>
          <w:sz w:val="28"/>
          <w:szCs w:val="28"/>
        </w:rPr>
        <w:br/>
        <w:t>газонов и иной травянистой растительности на территории муниципального</w:t>
      </w:r>
      <w:r>
        <w:rPr>
          <w:sz w:val="28"/>
          <w:szCs w:val="28"/>
        </w:rPr>
        <w:br/>
        <w:t>образования, а также на территории, прилегающей к объектам.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 xml:space="preserve">4.11.5. В садах, парках, скверах и на иных территориях, относящихся к местам </w:t>
      </w:r>
      <w:r>
        <w:rPr>
          <w:sz w:val="28"/>
          <w:szCs w:val="28"/>
        </w:rPr>
        <w:t>общественного пользования, где имеются зеленые насаждения, запрещается:</w:t>
      </w:r>
    </w:p>
    <w:p w:rsidR="006A0D2A" w:rsidRDefault="006A0D2A" w:rsidP="006A0D2A">
      <w:pPr>
        <w:shd w:val="clear" w:color="auto" w:fill="FFFFFF"/>
        <w:tabs>
          <w:tab w:val="left" w:pos="1114"/>
        </w:tabs>
        <w:spacing w:line="322" w:lineRule="exact"/>
        <w:ind w:right="5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устраивать свалки мусора, снега и льда, скола асфальта, сливать и</w:t>
      </w:r>
      <w:r>
        <w:rPr>
          <w:sz w:val="28"/>
          <w:szCs w:val="28"/>
        </w:rPr>
        <w:br/>
        <w:t>сбрасывать отходы;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сбрасывать снег с крыш на участках, занятых зелеными насаждениями, без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принятия мер, обеспечивающих сохранность деревьев и кустарников;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проезд и размещение автотранспортных средств, строительной и дорожной</w:t>
      </w:r>
      <w:r>
        <w:rPr>
          <w:spacing w:val="-1"/>
          <w:sz w:val="28"/>
          <w:szCs w:val="28"/>
        </w:rPr>
        <w:br/>
      </w:r>
      <w:r>
        <w:rPr>
          <w:spacing w:val="-2"/>
          <w:sz w:val="28"/>
          <w:szCs w:val="28"/>
        </w:rPr>
        <w:t>техники, кроме техники, связанной с эксплуатацией данных территорий и уходом за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зелеными насаждениями;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ломать деревья, кустарники, их ветви;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разводить костры;</w:t>
      </w:r>
    </w:p>
    <w:p w:rsidR="006A0D2A" w:rsidRDefault="006A0D2A" w:rsidP="006A0D2A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засорять газоны, цветники;</w:t>
      </w:r>
    </w:p>
    <w:p w:rsidR="006A0D2A" w:rsidRDefault="006A0D2A" w:rsidP="006A0D2A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ремонтировать или мыть транспортные средства, устанавливать гаражи и</w:t>
      </w:r>
      <w:r>
        <w:rPr>
          <w:sz w:val="28"/>
          <w:szCs w:val="28"/>
        </w:rPr>
        <w:br/>
        <w:t>иные укрытия для автотранспорта;</w:t>
      </w:r>
    </w:p>
    <w:p w:rsidR="006A0D2A" w:rsidRDefault="006A0D2A" w:rsidP="006A0D2A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  <w:sectPr w:rsidR="006A0D2A">
          <w:pgSz w:w="11909" w:h="16834"/>
          <w:pgMar w:top="116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lastRenderedPageBreak/>
        <w:t>з) самовольно устраивать огороды;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и) пасти скот;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к) добывать из деревьев сок, смолу,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прикреплять средства размещения информации и наносить другие механические повреждения;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л) добывать растительную землю, песок у корней деревьев и кустарника;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м) сжигать листву, траву, части деревьев и кустарника.</w:t>
      </w:r>
    </w:p>
    <w:p w:rsidR="006A0D2A" w:rsidRDefault="006A0D2A" w:rsidP="006A0D2A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>4.11.6. На всей территории поселения запрещается проведение выжигания сухой травы в период с 15 марта по 15 ноября.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4.12. Устройства для оформления озеленения</w:t>
      </w:r>
    </w:p>
    <w:p w:rsidR="006A0D2A" w:rsidRDefault="006A0D2A" w:rsidP="006A0D2A">
      <w:p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Для оформления озеленения применяются следующие виды устройств: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трельяжи, шпалеры, перголы, контейнеры, цветочницы, вазоны.</w:t>
      </w:r>
    </w:p>
    <w:p w:rsidR="006A0D2A" w:rsidRDefault="006A0D2A" w:rsidP="006A0D2A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4.12.2.</w:t>
      </w:r>
      <w:r>
        <w:rPr>
          <w:sz w:val="28"/>
          <w:szCs w:val="28"/>
        </w:rPr>
        <w:tab/>
        <w:t>Трельяж и шпалера – легкие деревянные или металлические</w:t>
      </w:r>
      <w:r>
        <w:rPr>
          <w:sz w:val="28"/>
          <w:szCs w:val="28"/>
        </w:rPr>
        <w:br/>
        <w:t>конструкции в виде решетки для озеленения вьющимися или опирающимися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растениями, могут использоваться для организации уголков тихого отдыха, укрытия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 солнца, ограждения площадок, технических устройств и сооружений.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4.12.3.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Пергола – легкое решетчатое сооружение из дерева или металла в виде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беседки, галереи или навеса, используется как «зеленый тоннель», переход между</w:t>
      </w:r>
      <w:r>
        <w:rPr>
          <w:sz w:val="28"/>
          <w:szCs w:val="28"/>
        </w:rPr>
        <w:br/>
        <w:t>площадками или архитектурными объектами.</w:t>
      </w:r>
    </w:p>
    <w:p w:rsidR="006A0D2A" w:rsidRDefault="006A0D2A" w:rsidP="006A0D2A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4.12.4.</w:t>
      </w:r>
      <w:r>
        <w:rPr>
          <w:sz w:val="28"/>
          <w:szCs w:val="28"/>
        </w:rPr>
        <w:tab/>
        <w:t>Контейнеры – специальные кадки, ящики и иные емкости,</w:t>
      </w:r>
      <w:r>
        <w:rPr>
          <w:sz w:val="28"/>
          <w:szCs w:val="28"/>
        </w:rPr>
        <w:br/>
        <w:t>применяемые для высадки в них зеленых насаждений.</w:t>
      </w:r>
    </w:p>
    <w:p w:rsidR="006A0D2A" w:rsidRDefault="006A0D2A" w:rsidP="006A0D2A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4.12.5.</w:t>
      </w:r>
      <w:r>
        <w:rPr>
          <w:sz w:val="28"/>
          <w:szCs w:val="28"/>
        </w:rPr>
        <w:tab/>
        <w:t>Цветочницы, вазоны – небольшие емкости с растительным грунтом, в</w:t>
      </w:r>
      <w:r>
        <w:rPr>
          <w:sz w:val="28"/>
          <w:szCs w:val="28"/>
        </w:rPr>
        <w:br/>
        <w:t>которые высаживаются цветочные растения.</w:t>
      </w:r>
    </w:p>
    <w:p w:rsidR="006A0D2A" w:rsidRDefault="006A0D2A" w:rsidP="006A0D2A">
      <w:pPr>
        <w:shd w:val="clear" w:color="auto" w:fill="FFFFFF"/>
        <w:spacing w:before="322"/>
        <w:ind w:left="4469"/>
      </w:pPr>
      <w:r>
        <w:rPr>
          <w:spacing w:val="-1"/>
          <w:sz w:val="28"/>
          <w:szCs w:val="28"/>
        </w:rPr>
        <w:t>4.13. Покрытия</w:t>
      </w:r>
    </w:p>
    <w:p w:rsidR="006A0D2A" w:rsidRDefault="006A0D2A" w:rsidP="006A0D2A">
      <w:pPr>
        <w:widowControl w:val="0"/>
        <w:numPr>
          <w:ilvl w:val="0"/>
          <w:numId w:val="37"/>
        </w:numPr>
        <w:shd w:val="clear" w:color="auto" w:fill="FFFFFF"/>
        <w:tabs>
          <w:tab w:val="left" w:pos="1574"/>
        </w:tabs>
        <w:autoSpaceDE w:val="0"/>
        <w:autoSpaceDN w:val="0"/>
        <w:adjustRightInd w:val="0"/>
        <w:spacing w:before="317"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коммуникаций.</w:t>
      </w:r>
    </w:p>
    <w:p w:rsidR="006A0D2A" w:rsidRDefault="006A0D2A" w:rsidP="006A0D2A">
      <w:pPr>
        <w:widowControl w:val="0"/>
        <w:numPr>
          <w:ilvl w:val="0"/>
          <w:numId w:val="37"/>
        </w:numPr>
        <w:shd w:val="clear" w:color="auto" w:fill="FFFFFF"/>
        <w:tabs>
          <w:tab w:val="left" w:pos="1574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Покрытия поверхности обеспечивают на территории муниципального </w:t>
      </w:r>
      <w:r>
        <w:rPr>
          <w:spacing w:val="-3"/>
          <w:sz w:val="28"/>
          <w:szCs w:val="28"/>
        </w:rPr>
        <w:t xml:space="preserve">образования условия безопасного и комфортного передвижения, а также формируют </w:t>
      </w:r>
      <w:r>
        <w:rPr>
          <w:sz w:val="28"/>
          <w:szCs w:val="28"/>
        </w:rPr>
        <w:t>архитектурно-художественный облик среды.</w:t>
      </w:r>
    </w:p>
    <w:p w:rsidR="006A0D2A" w:rsidRDefault="006A0D2A" w:rsidP="006A0D2A">
      <w:pPr>
        <w:widowControl w:val="0"/>
        <w:numPr>
          <w:ilvl w:val="0"/>
          <w:numId w:val="37"/>
        </w:numPr>
        <w:shd w:val="clear" w:color="auto" w:fill="FFFFFF"/>
        <w:tabs>
          <w:tab w:val="left" w:pos="1574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Применяемый в проекте вид покрытия рекомендуется устанавливать прочным, ремонтопригодным, экологичным, не допускающим скольжения. Выбор видов покрытия осуществляется в соответствии с их целевым назначением.</w:t>
      </w:r>
    </w:p>
    <w:p w:rsidR="006A0D2A" w:rsidRDefault="006A0D2A" w:rsidP="006A0D2A">
      <w:pPr>
        <w:widowControl w:val="0"/>
        <w:numPr>
          <w:ilvl w:val="0"/>
          <w:numId w:val="37"/>
        </w:numPr>
        <w:shd w:val="clear" w:color="auto" w:fill="FFFFFF"/>
        <w:tabs>
          <w:tab w:val="left" w:pos="1574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Для деревьев, расположенных в мощении, рекомендуется применять различные виды защиты (приствольные решетки, бордюры, периметральные скамейки и пр.).</w:t>
      </w:r>
    </w:p>
    <w:p w:rsidR="006A0D2A" w:rsidRDefault="006A0D2A" w:rsidP="006A0D2A">
      <w:pPr>
        <w:shd w:val="clear" w:color="auto" w:fill="FFFFFF"/>
        <w:spacing w:before="317"/>
        <w:ind w:left="2294"/>
      </w:pPr>
      <w:r>
        <w:rPr>
          <w:sz w:val="28"/>
          <w:szCs w:val="28"/>
        </w:rPr>
        <w:t>4.14. Требования к установке ограждений (заборов)</w:t>
      </w:r>
    </w:p>
    <w:p w:rsidR="006A0D2A" w:rsidRDefault="006A0D2A" w:rsidP="006A0D2A">
      <w:pPr>
        <w:shd w:val="clear" w:color="auto" w:fill="FFFFFF"/>
        <w:spacing w:before="322" w:line="322" w:lineRule="exact"/>
        <w:ind w:right="10" w:firstLine="710"/>
        <w:jc w:val="both"/>
      </w:pPr>
      <w:r>
        <w:rPr>
          <w:sz w:val="28"/>
          <w:szCs w:val="28"/>
        </w:rPr>
        <w:t xml:space="preserve">4.14.1. На территории муниципальных образований установка ограждений </w:t>
      </w:r>
      <w:r>
        <w:rPr>
          <w:spacing w:val="-8"/>
          <w:sz w:val="28"/>
          <w:szCs w:val="28"/>
        </w:rPr>
        <w:t>должна    производиться    исходя    из    необходимости,    сформированной    условиями</w:t>
      </w:r>
    </w:p>
    <w:p w:rsidR="006A0D2A" w:rsidRDefault="006A0D2A" w:rsidP="006A0D2A">
      <w:pPr>
        <w:shd w:val="clear" w:color="auto" w:fill="FFFFFF"/>
        <w:spacing w:before="322" w:line="322" w:lineRule="exact"/>
        <w:ind w:right="10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lastRenderedPageBreak/>
        <w:t>эксплуатации или охраны территорий,  зданий и иных объектов,  а  также с  учетом архитектурно-художественных требований к внешнему виду ограждений.</w:t>
      </w:r>
    </w:p>
    <w:p w:rsidR="006A0D2A" w:rsidRDefault="006A0D2A" w:rsidP="006A0D2A">
      <w:pPr>
        <w:widowControl w:val="0"/>
        <w:numPr>
          <w:ilvl w:val="0"/>
          <w:numId w:val="38"/>
        </w:numPr>
        <w:shd w:val="clear" w:color="auto" w:fill="FFFFFF"/>
        <w:tabs>
          <w:tab w:val="left" w:pos="1613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Строительство или установка ограждений,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образования. Самовольная установка ограждений не допускается.</w:t>
      </w:r>
    </w:p>
    <w:p w:rsidR="006A0D2A" w:rsidRDefault="006A0D2A" w:rsidP="006A0D2A">
      <w:pPr>
        <w:widowControl w:val="0"/>
        <w:numPr>
          <w:ilvl w:val="0"/>
          <w:numId w:val="38"/>
        </w:numPr>
        <w:shd w:val="clear" w:color="auto" w:fill="FFFFFF"/>
        <w:tabs>
          <w:tab w:val="left" w:pos="1613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целях проведения работ по благоустройству предусматривается применение различных видов ограждений: по назначению (декоративные, защитные, ограждающие); по высоте (низкие – 0,3-1,0 м, средние – 1,1-1,7 м, </w:t>
      </w:r>
      <w:r>
        <w:rPr>
          <w:spacing w:val="-2"/>
          <w:sz w:val="28"/>
          <w:szCs w:val="28"/>
        </w:rPr>
        <w:t xml:space="preserve">высокие – 1,8-3,0 м); по виду материала их изготовления; по степени проницаемости </w:t>
      </w:r>
      <w:r>
        <w:rPr>
          <w:sz w:val="28"/>
          <w:szCs w:val="28"/>
        </w:rPr>
        <w:t>для взгляда (прозрачные, глухие); по степени стационарности (постоянные, временные, передвижные).</w:t>
      </w:r>
    </w:p>
    <w:p w:rsidR="006A0D2A" w:rsidRDefault="006A0D2A" w:rsidP="006A0D2A">
      <w:pPr>
        <w:shd w:val="clear" w:color="auto" w:fill="FFFFFF"/>
        <w:tabs>
          <w:tab w:val="left" w:pos="157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4.14.4.</w:t>
      </w:r>
      <w:r>
        <w:rPr>
          <w:sz w:val="28"/>
          <w:szCs w:val="28"/>
        </w:rPr>
        <w:tab/>
        <w:t>Высота ограждений не должна превышать двух метров. При наличии</w:t>
      </w:r>
      <w:r>
        <w:rPr>
          <w:sz w:val="28"/>
          <w:szCs w:val="28"/>
        </w:rPr>
        <w:br/>
        <w:t>специальных требований, связанных с особенностями эксплуатации и (или)</w:t>
      </w:r>
      <w:r>
        <w:rPr>
          <w:sz w:val="28"/>
          <w:szCs w:val="28"/>
        </w:rPr>
        <w:br/>
        <w:t>безопасностью объекта, высота может быть увеличена.</w:t>
      </w:r>
    </w:p>
    <w:p w:rsidR="006A0D2A" w:rsidRDefault="006A0D2A" w:rsidP="006A0D2A">
      <w:pPr>
        <w:widowControl w:val="0"/>
        <w:numPr>
          <w:ilvl w:val="0"/>
          <w:numId w:val="39"/>
        </w:numPr>
        <w:shd w:val="clear" w:color="auto" w:fill="FFFFFF"/>
        <w:tabs>
          <w:tab w:val="left" w:pos="1632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 местах примыкания газонов, цветников к проездам, стоянкам автотранспорта, в местах возможного наезда автомобилей на газон, цветники и зеленые насаждения, устанавливаются защитные металлические ограждения высотой не менее 0,5 м. Ограждения следует размещать на территории газона, цветника, зеленых насаждений с отступом от границы примыкания 0,2-0,3 м.</w:t>
      </w:r>
    </w:p>
    <w:p w:rsidR="006A0D2A" w:rsidRDefault="006A0D2A" w:rsidP="006A0D2A">
      <w:pPr>
        <w:widowControl w:val="0"/>
        <w:numPr>
          <w:ilvl w:val="0"/>
          <w:numId w:val="39"/>
        </w:numPr>
        <w:shd w:val="clear" w:color="auto" w:fill="FFFFFF"/>
        <w:tabs>
          <w:tab w:val="left" w:pos="163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ограждения соседних </w:t>
      </w:r>
      <w:r>
        <w:rPr>
          <w:spacing w:val="-2"/>
          <w:sz w:val="28"/>
          <w:szCs w:val="28"/>
        </w:rPr>
        <w:t xml:space="preserve">участков индивидуальных жилых домов и иных частных домовладений, выходящие </w:t>
      </w:r>
      <w:r>
        <w:rPr>
          <w:sz w:val="28"/>
          <w:szCs w:val="28"/>
        </w:rPr>
        <w:t>на одну сторону дорог и влияющие на формирование облика улицы, должны быть выдержаны в едином стилистическом решении, единой (гармоничной) цветовой гамме, схожи по типу, высоте и форме.</w:t>
      </w:r>
    </w:p>
    <w:p w:rsidR="006A0D2A" w:rsidRDefault="006A0D2A" w:rsidP="006A0D2A">
      <w:pPr>
        <w:shd w:val="clear" w:color="auto" w:fill="FFFFFF"/>
        <w:tabs>
          <w:tab w:val="left" w:pos="1670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4.14.7.</w:t>
      </w:r>
      <w:r>
        <w:rPr>
          <w:sz w:val="28"/>
          <w:szCs w:val="28"/>
        </w:rPr>
        <w:tab/>
        <w:t>Установка ограждений из бытовых отходов и их элементов не</w:t>
      </w:r>
      <w:r>
        <w:rPr>
          <w:sz w:val="28"/>
          <w:szCs w:val="28"/>
        </w:rPr>
        <w:br/>
        <w:t>допускается.</w:t>
      </w:r>
    </w:p>
    <w:p w:rsidR="006A0D2A" w:rsidRDefault="006A0D2A" w:rsidP="006A0D2A">
      <w:pPr>
        <w:widowControl w:val="0"/>
        <w:numPr>
          <w:ilvl w:val="0"/>
          <w:numId w:val="40"/>
        </w:numPr>
        <w:shd w:val="clear" w:color="auto" w:fill="FFFFFF"/>
        <w:tabs>
          <w:tab w:val="left" w:pos="1541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Применение на территории муниципального образования ограждений из сетки-рабицы не допускается, за исключением ограждений индивидуальных жилых домов малой этажности и дачных участков, при условии использования полноценных секций в металлической раме.</w:t>
      </w:r>
    </w:p>
    <w:p w:rsidR="006A0D2A" w:rsidRDefault="006A0D2A" w:rsidP="006A0D2A">
      <w:pPr>
        <w:widowControl w:val="0"/>
        <w:numPr>
          <w:ilvl w:val="0"/>
          <w:numId w:val="40"/>
        </w:numPr>
        <w:shd w:val="clear" w:color="auto" w:fill="FFFFFF"/>
        <w:tabs>
          <w:tab w:val="left" w:pos="1541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pacing w:val="-3"/>
          <w:sz w:val="28"/>
          <w:szCs w:val="28"/>
        </w:rPr>
        <w:t xml:space="preserve">Установка ограждений в виде сплошной кладки строительного кирпича </w:t>
      </w:r>
      <w:r>
        <w:rPr>
          <w:sz w:val="28"/>
          <w:szCs w:val="28"/>
        </w:rPr>
        <w:t xml:space="preserve">и строительных блоков (бетонных, гипсовых, цементных и др.) без чередования с вертикальными столбами или опорами не допускается. При использовании во внешней отделке ограждения строительного кирпича или строительных блоков </w:t>
      </w:r>
      <w:r>
        <w:rPr>
          <w:spacing w:val="-1"/>
          <w:sz w:val="28"/>
          <w:szCs w:val="28"/>
        </w:rPr>
        <w:t xml:space="preserve">необходимо производить их оштукатуривание и окраску, при этом столбы и секции ограждения должны различаться по цвету (тону). Для внешней отделки ограждения </w:t>
      </w:r>
      <w:r>
        <w:rPr>
          <w:sz w:val="28"/>
          <w:szCs w:val="28"/>
        </w:rPr>
        <w:t>рекомендуется использование облицовочного кирпича. Окраска ограждения из облицовочного кирпича не допускается.</w:t>
      </w:r>
    </w:p>
    <w:p w:rsidR="006A0D2A" w:rsidRDefault="006A0D2A" w:rsidP="006A0D2A">
      <w:pPr>
        <w:shd w:val="clear" w:color="auto" w:fill="FFFFFF"/>
        <w:spacing w:before="317"/>
        <w:ind w:left="3907"/>
      </w:pPr>
      <w:r>
        <w:rPr>
          <w:sz w:val="28"/>
          <w:szCs w:val="28"/>
        </w:rPr>
        <w:t>4.15. Водные устройства</w:t>
      </w:r>
    </w:p>
    <w:p w:rsidR="006A0D2A" w:rsidRDefault="006A0D2A" w:rsidP="006A0D2A">
      <w:pPr>
        <w:shd w:val="clear" w:color="auto" w:fill="FFFFFF"/>
        <w:spacing w:before="322" w:line="322" w:lineRule="exact"/>
        <w:ind w:firstLine="710"/>
        <w:jc w:val="both"/>
      </w:pPr>
      <w:r>
        <w:rPr>
          <w:sz w:val="28"/>
          <w:szCs w:val="28"/>
        </w:rPr>
        <w:t xml:space="preserve">4.15.1. К водным устройствам относятся фонтаны, питьевые фонтанчики, декоративные водоемы. Водные устройства выполняют декоративно-эстетическую </w:t>
      </w:r>
      <w:r>
        <w:rPr>
          <w:spacing w:val="-10"/>
          <w:sz w:val="28"/>
          <w:szCs w:val="28"/>
        </w:rPr>
        <w:t>функцию,    улучшают    микроклимат,    воздушную    и    акустическую   среду.    Водные</w:t>
      </w:r>
    </w:p>
    <w:p w:rsidR="006A0D2A" w:rsidRDefault="006A0D2A" w:rsidP="006A0D2A">
      <w:pPr>
        <w:shd w:val="clear" w:color="auto" w:fill="FFFFFF"/>
        <w:spacing w:before="322" w:line="322" w:lineRule="exact"/>
        <w:ind w:firstLine="710"/>
        <w:jc w:val="both"/>
        <w:sectPr w:rsidR="006A0D2A">
          <w:pgSz w:w="11909" w:h="16834"/>
          <w:pgMar w:top="116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pacing w:val="-10"/>
          <w:sz w:val="28"/>
          <w:szCs w:val="28"/>
        </w:rPr>
        <w:lastRenderedPageBreak/>
        <w:t xml:space="preserve">устройства    всех    видов    следует    снабжать    водосливными    трубами,    отводящими </w:t>
      </w:r>
      <w:r>
        <w:rPr>
          <w:sz w:val="28"/>
          <w:szCs w:val="28"/>
        </w:rPr>
        <w:t>избыток воды в дренажную сеть и ливневую канализацию.</w:t>
      </w:r>
    </w:p>
    <w:p w:rsidR="006A0D2A" w:rsidRDefault="006A0D2A" w:rsidP="006A0D2A">
      <w:pPr>
        <w:widowControl w:val="0"/>
        <w:numPr>
          <w:ilvl w:val="0"/>
          <w:numId w:val="41"/>
        </w:numPr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1"/>
          <w:sz w:val="28"/>
          <w:szCs w:val="28"/>
        </w:rPr>
        <w:t xml:space="preserve">Питьевые фонтанчики могут быть как типовыми, так и выполненными </w:t>
      </w:r>
      <w:r>
        <w:rPr>
          <w:sz w:val="28"/>
          <w:szCs w:val="28"/>
        </w:rPr>
        <w:t xml:space="preserve">по специально разработанному проекту, их следует размещать в зонах отдыха и на спортивных площадках. Место размещения питьевого фонтанчика и подход к нему </w:t>
      </w:r>
      <w:r>
        <w:rPr>
          <w:spacing w:val="-3"/>
          <w:sz w:val="28"/>
          <w:szCs w:val="28"/>
        </w:rPr>
        <w:t xml:space="preserve">оборудуется твердым видом покрытия, высота должна составлять не более 90 см для </w:t>
      </w:r>
      <w:r>
        <w:rPr>
          <w:sz w:val="28"/>
          <w:szCs w:val="28"/>
        </w:rPr>
        <w:t>взрослых и не более 70 см для детей.</w:t>
      </w:r>
    </w:p>
    <w:p w:rsidR="006A0D2A" w:rsidRDefault="006A0D2A" w:rsidP="006A0D2A">
      <w:pPr>
        <w:widowControl w:val="0"/>
        <w:numPr>
          <w:ilvl w:val="0"/>
          <w:numId w:val="41"/>
        </w:numPr>
        <w:shd w:val="clear" w:color="auto" w:fill="FFFFFF"/>
        <w:tabs>
          <w:tab w:val="left" w:pos="1546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Декоративные водоемы сооружаются с использованием рельефа или на </w:t>
      </w:r>
      <w:r>
        <w:rPr>
          <w:sz w:val="28"/>
          <w:szCs w:val="28"/>
        </w:rPr>
        <w:t xml:space="preserve">ровной поверхности в сочетании с газоном, плиточным покрытием, цветниками, </w:t>
      </w:r>
      <w:r>
        <w:rPr>
          <w:spacing w:val="-1"/>
          <w:sz w:val="28"/>
          <w:szCs w:val="28"/>
        </w:rPr>
        <w:t xml:space="preserve">древесно-кустарниковыми посадками. Дно водоема делается гладким, удобным для </w:t>
      </w:r>
      <w:r>
        <w:rPr>
          <w:spacing w:val="-2"/>
          <w:sz w:val="28"/>
          <w:szCs w:val="28"/>
        </w:rPr>
        <w:t>очистки. Рекомендуется использование приемов цветового и светового оформления.</w:t>
      </w:r>
    </w:p>
    <w:p w:rsidR="006A0D2A" w:rsidRDefault="006A0D2A" w:rsidP="006A0D2A">
      <w:pPr>
        <w:shd w:val="clear" w:color="auto" w:fill="FFFFFF"/>
        <w:spacing w:before="317"/>
        <w:ind w:left="2304"/>
      </w:pPr>
      <w:r>
        <w:rPr>
          <w:sz w:val="28"/>
          <w:szCs w:val="28"/>
        </w:rPr>
        <w:t>4.16. Уличное коммунально-бытовое оборудование</w:t>
      </w:r>
    </w:p>
    <w:p w:rsidR="006A0D2A" w:rsidRDefault="006A0D2A" w:rsidP="006A0D2A">
      <w:pPr>
        <w:shd w:val="clear" w:color="auto" w:fill="FFFFFF"/>
        <w:tabs>
          <w:tab w:val="left" w:pos="1882"/>
          <w:tab w:val="left" w:pos="3317"/>
          <w:tab w:val="left" w:pos="6394"/>
          <w:tab w:val="left" w:pos="8453"/>
        </w:tabs>
        <w:spacing w:before="317" w:line="322" w:lineRule="exact"/>
        <w:ind w:firstLine="710"/>
        <w:jc w:val="both"/>
      </w:pPr>
      <w:r>
        <w:rPr>
          <w:spacing w:val="-2"/>
          <w:sz w:val="28"/>
          <w:szCs w:val="28"/>
        </w:rPr>
        <w:t>4.16.1.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Уличное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коммунально-бытовое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оборудование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представлено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различными видами мусоросборников – контейнерами, урнами. Основными</w:t>
      </w:r>
      <w:r>
        <w:rPr>
          <w:sz w:val="28"/>
          <w:szCs w:val="28"/>
        </w:rPr>
        <w:br/>
        <w:t>требованиями при выборе того или иного вида коммунально-бытового</w:t>
      </w:r>
      <w:r>
        <w:rPr>
          <w:sz w:val="28"/>
          <w:szCs w:val="28"/>
        </w:rPr>
        <w:br/>
        <w:t>оборудования являются: экологичность, безопасность (отсутствие острых углов),</w:t>
      </w:r>
      <w:r>
        <w:rPr>
          <w:sz w:val="28"/>
          <w:szCs w:val="28"/>
        </w:rPr>
        <w:br/>
        <w:t>удобство в пользовании, легкость очистки, привлекательный внешний вид.</w:t>
      </w:r>
    </w:p>
    <w:p w:rsidR="006A0D2A" w:rsidRDefault="006A0D2A" w:rsidP="006A0D2A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4.16.2.</w:t>
      </w:r>
      <w:r>
        <w:rPr>
          <w:sz w:val="28"/>
          <w:szCs w:val="28"/>
        </w:rPr>
        <w:tab/>
        <w:t>Для сбора бытового мусора на улицах, площадях, объектах рекреации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собственники (владельцы) объектов общественного назначения обязаны обеспечить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установку урн у входов в объекты общественного назначения. Интервал при</w:t>
      </w:r>
      <w:r>
        <w:rPr>
          <w:sz w:val="28"/>
          <w:szCs w:val="28"/>
        </w:rPr>
        <w:br/>
        <w:t>расстановке урн (без учета обязательной расстановки у вышеперечисленных</w:t>
      </w:r>
      <w:r>
        <w:rPr>
          <w:sz w:val="28"/>
          <w:szCs w:val="28"/>
        </w:rPr>
        <w:br/>
        <w:t>объектов) должен составлять: на основных пешеходных коммуникациях – не более</w:t>
      </w:r>
      <w:r>
        <w:rPr>
          <w:sz w:val="28"/>
          <w:szCs w:val="28"/>
        </w:rPr>
        <w:br/>
        <w:t>60 м, других территорий муниципального образования – не более 100 м. На</w:t>
      </w:r>
      <w:r>
        <w:rPr>
          <w:sz w:val="28"/>
          <w:szCs w:val="28"/>
        </w:rPr>
        <w:br/>
        <w:t>рекреационных территориях расстановка урн предусматривается у скамей,</w:t>
      </w:r>
      <w:r>
        <w:rPr>
          <w:sz w:val="28"/>
          <w:szCs w:val="28"/>
        </w:rPr>
        <w:br/>
        <w:t>некапитальных объектов, ориентированных на продажу продуктов питания. Кроме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того, урны следует устанавливать на остановках общественного транспорта. Во всех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случаях расстановка урн не должна мешать передвижению пешеходов, проезду</w:t>
      </w:r>
      <w:r>
        <w:rPr>
          <w:sz w:val="28"/>
          <w:szCs w:val="28"/>
        </w:rPr>
        <w:br/>
        <w:t>инвалидных и детских колясок.</w:t>
      </w:r>
    </w:p>
    <w:p w:rsidR="006A0D2A" w:rsidRDefault="006A0D2A" w:rsidP="006A0D2A">
      <w:pPr>
        <w:shd w:val="clear" w:color="auto" w:fill="FFFFFF"/>
        <w:tabs>
          <w:tab w:val="left" w:pos="1608"/>
          <w:tab w:val="left" w:pos="1829"/>
          <w:tab w:val="left" w:pos="4138"/>
          <w:tab w:val="left" w:pos="6418"/>
          <w:tab w:val="left" w:pos="8323"/>
          <w:tab w:val="left" w:pos="978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4.16.3.</w:t>
      </w:r>
      <w:r>
        <w:rPr>
          <w:sz w:val="28"/>
          <w:szCs w:val="28"/>
        </w:rPr>
        <w:tab/>
        <w:t>Урны, расположенные на остановках общественного пассажирского</w:t>
      </w:r>
      <w:r>
        <w:rPr>
          <w:sz w:val="28"/>
          <w:szCs w:val="28"/>
        </w:rPr>
        <w:br/>
        <w:t>транспорта, предназначены для сброса мелкого мусора, образующегося у</w:t>
      </w:r>
      <w:r>
        <w:rPr>
          <w:sz w:val="28"/>
          <w:szCs w:val="28"/>
        </w:rPr>
        <w:br/>
        <w:t>пассажиров общественного транспорта во время поездки или ожидания на</w:t>
      </w:r>
      <w:r>
        <w:rPr>
          <w:sz w:val="28"/>
          <w:szCs w:val="28"/>
        </w:rPr>
        <w:br/>
        <w:t>остановочном пункте. Не допускается сброс мусора в урны, расположенные на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остановках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общественного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пассажирского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транспорта,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лицами,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осуществляющими непосредственного использования общественного</w:t>
      </w:r>
      <w:r>
        <w:rPr>
          <w:sz w:val="28"/>
          <w:szCs w:val="28"/>
        </w:rPr>
        <w:br/>
        <w:t>пассажирского транспорта либо его ожидания на остановочном пункте, а также</w:t>
      </w:r>
      <w:r>
        <w:rPr>
          <w:sz w:val="28"/>
          <w:szCs w:val="28"/>
        </w:rPr>
        <w:br/>
        <w:t>мусора в объеме более 0,015 метра кубических, либо строительного мусора.</w:t>
      </w:r>
    </w:p>
    <w:p w:rsidR="006A0D2A" w:rsidRDefault="006A0D2A" w:rsidP="006A0D2A">
      <w:pPr>
        <w:shd w:val="clear" w:color="auto" w:fill="FFFFFF"/>
        <w:spacing w:before="317"/>
        <w:ind w:left="2909"/>
      </w:pPr>
      <w:r>
        <w:rPr>
          <w:sz w:val="28"/>
          <w:szCs w:val="28"/>
        </w:rPr>
        <w:t>4.17. Уличное техническое оборудование</w:t>
      </w:r>
    </w:p>
    <w:p w:rsidR="006A0D2A" w:rsidRDefault="006A0D2A" w:rsidP="006A0D2A">
      <w:pPr>
        <w:shd w:val="clear" w:color="auto" w:fill="FFFFFF"/>
        <w:spacing w:before="317" w:line="322" w:lineRule="exact"/>
        <w:ind w:firstLine="710"/>
        <w:jc w:val="both"/>
      </w:pPr>
      <w:r>
        <w:rPr>
          <w:sz w:val="28"/>
          <w:szCs w:val="28"/>
        </w:rPr>
        <w:t xml:space="preserve">4.17.1. К уличному техническому оборудованию относятся элементы инженерного оборудования (в том числе подъемные площадки для инвалидных колясок, люки смотровых колодцев, решетки дождеприемных колодцев, </w:t>
      </w:r>
      <w:r>
        <w:rPr>
          <w:spacing w:val="-2"/>
          <w:sz w:val="28"/>
          <w:szCs w:val="28"/>
        </w:rPr>
        <w:t>вентиляционные шахты подземных коммуникаций, шкафы телефонной связи и т.п.).</w:t>
      </w:r>
    </w:p>
    <w:p w:rsidR="006A0D2A" w:rsidRDefault="006A0D2A" w:rsidP="006A0D2A">
      <w:pPr>
        <w:shd w:val="clear" w:color="auto" w:fill="FFFFFF"/>
        <w:spacing w:before="317" w:line="322" w:lineRule="exact"/>
        <w:ind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lastRenderedPageBreak/>
        <w:t>4.17.2. Элементы инженерного оборудования не должны противоречить техническим условиям, в том числе:</w:t>
      </w:r>
    </w:p>
    <w:p w:rsidR="006A0D2A" w:rsidRDefault="006A0D2A" w:rsidP="006A0D2A">
      <w:pPr>
        <w:shd w:val="clear" w:color="auto" w:fill="FFFFFF"/>
        <w:tabs>
          <w:tab w:val="left" w:pos="113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крышки люков смотровых колодцев, расположенных на территории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пешеходных коммуникаций (в т.ч. уличных переходов), должны быть выполнены на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одном уровне с покрытием прилегающей поверхности, перепад не должен</w:t>
      </w:r>
      <w:r>
        <w:rPr>
          <w:sz w:val="28"/>
          <w:szCs w:val="28"/>
        </w:rPr>
        <w:br/>
        <w:t>превышать 20 мм, а зазоры между краем люка и покрытием тротуара – не более 15</w:t>
      </w:r>
      <w:r>
        <w:rPr>
          <w:sz w:val="28"/>
          <w:szCs w:val="28"/>
        </w:rPr>
        <w:br/>
        <w:t>мм;</w:t>
      </w:r>
    </w:p>
    <w:p w:rsidR="006A0D2A" w:rsidRDefault="006A0D2A" w:rsidP="006A0D2A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вентиляционные шахты необходимо оборудовать решетками.</w:t>
      </w:r>
    </w:p>
    <w:p w:rsidR="006A0D2A" w:rsidRDefault="006A0D2A" w:rsidP="006A0D2A">
      <w:pPr>
        <w:shd w:val="clear" w:color="auto" w:fill="FFFFFF"/>
        <w:spacing w:before="317"/>
        <w:ind w:left="2875"/>
      </w:pPr>
      <w:r>
        <w:rPr>
          <w:sz w:val="28"/>
          <w:szCs w:val="28"/>
        </w:rPr>
        <w:t>4.18. Игровое и спортивное оборудование</w:t>
      </w:r>
    </w:p>
    <w:p w:rsidR="006A0D2A" w:rsidRDefault="006A0D2A" w:rsidP="006A0D2A">
      <w:pPr>
        <w:shd w:val="clear" w:color="auto" w:fill="FFFFFF"/>
        <w:tabs>
          <w:tab w:val="left" w:pos="1675"/>
        </w:tabs>
        <w:spacing w:before="317"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4.18.1.</w:t>
      </w:r>
      <w:r>
        <w:rPr>
          <w:sz w:val="28"/>
          <w:szCs w:val="28"/>
        </w:rPr>
        <w:tab/>
        <w:t>В рамках решения задачи обеспечения комфортной среды, при</w:t>
      </w:r>
      <w:r>
        <w:rPr>
          <w:sz w:val="28"/>
          <w:szCs w:val="28"/>
        </w:rPr>
        <w:br/>
        <w:t>создании и благоустройстве игрового и спортивного оборудования, рекомендуется</w:t>
      </w:r>
      <w:r>
        <w:rPr>
          <w:sz w:val="28"/>
          <w:szCs w:val="28"/>
        </w:rPr>
        <w:br/>
        <w:t>учитывать принципы функционального разнообразия, комфортной среды для</w:t>
      </w:r>
      <w:r>
        <w:rPr>
          <w:sz w:val="28"/>
          <w:szCs w:val="28"/>
        </w:rPr>
        <w:br/>
        <w:t>общения в части организации игровых и спортивных площадок как центров</w:t>
      </w:r>
      <w:r>
        <w:rPr>
          <w:sz w:val="28"/>
          <w:szCs w:val="28"/>
        </w:rPr>
        <w:br/>
        <w:t>притяжения людей.</w:t>
      </w:r>
    </w:p>
    <w:p w:rsidR="006A0D2A" w:rsidRDefault="006A0D2A" w:rsidP="006A0D2A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4.18.2.</w:t>
      </w:r>
      <w:r>
        <w:rPr>
          <w:sz w:val="28"/>
          <w:szCs w:val="28"/>
        </w:rPr>
        <w:tab/>
        <w:t>Игровое и спортивное оборудование на территории муниципального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образования может быть представлено игровыми, физкультурно-оздоровительными</w:t>
      </w:r>
      <w:r>
        <w:rPr>
          <w:spacing w:val="-1"/>
          <w:sz w:val="28"/>
          <w:szCs w:val="28"/>
        </w:rPr>
        <w:br/>
      </w:r>
      <w:r>
        <w:rPr>
          <w:spacing w:val="-2"/>
          <w:sz w:val="28"/>
          <w:szCs w:val="28"/>
        </w:rPr>
        <w:t>устройствами, сооружениями и (или) их комплексами. При выборе состава игрового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спортивного оборудования для детей и подростков рекомендуется обеспечивать</w:t>
      </w:r>
      <w:r>
        <w:rPr>
          <w:sz w:val="28"/>
          <w:szCs w:val="28"/>
        </w:rPr>
        <w:br/>
        <w:t>соответствие оборудования анатомо-физиологическим особенностям разных</w:t>
      </w:r>
      <w:r>
        <w:rPr>
          <w:sz w:val="28"/>
          <w:szCs w:val="28"/>
        </w:rPr>
        <w:br/>
        <w:t>возрастных групп.</w:t>
      </w:r>
    </w:p>
    <w:p w:rsidR="006A0D2A" w:rsidRDefault="006A0D2A" w:rsidP="006A0D2A">
      <w:pPr>
        <w:shd w:val="clear" w:color="auto" w:fill="FFFFFF"/>
        <w:tabs>
          <w:tab w:val="left" w:pos="153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4.18.3.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Спортивное оборудование, предназначенное для всех возрастных групп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населения, размещается на спортивных, физкультурных площадках либо на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специально оборудованных пешеходных коммуникациях (тропы здоровья) в составе</w:t>
      </w:r>
      <w:r>
        <w:rPr>
          <w:spacing w:val="-2"/>
          <w:sz w:val="28"/>
          <w:szCs w:val="28"/>
        </w:rPr>
        <w:br/>
        <w:t>рекреаций. Спортивное оборудование в виде специальных физкультурных снарядов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тренажеров может быть как заводского изготовления, так и выполненным из</w:t>
      </w:r>
      <w:r>
        <w:rPr>
          <w:sz w:val="28"/>
          <w:szCs w:val="28"/>
        </w:rPr>
        <w:br/>
        <w:t>бревен и брусьев со специально обработанной поверхностью, исключающей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получение травм (отсутствие трещин, сколов и т.п.). При размещении целесообразно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руководствоваться каталогами сертифицированного оборудования.</w:t>
      </w:r>
    </w:p>
    <w:p w:rsidR="006A0D2A" w:rsidRDefault="006A0D2A" w:rsidP="006A0D2A">
      <w:pPr>
        <w:shd w:val="clear" w:color="auto" w:fill="FFFFFF"/>
        <w:spacing w:before="317"/>
        <w:ind w:left="2107"/>
      </w:pPr>
      <w:r>
        <w:rPr>
          <w:sz w:val="28"/>
          <w:szCs w:val="28"/>
        </w:rPr>
        <w:t>4.19. Основные требования по организации освещения</w:t>
      </w:r>
    </w:p>
    <w:p w:rsidR="006A0D2A" w:rsidRDefault="006A0D2A" w:rsidP="006A0D2A">
      <w:pPr>
        <w:widowControl w:val="0"/>
        <w:numPr>
          <w:ilvl w:val="0"/>
          <w:numId w:val="42"/>
        </w:numPr>
        <w:shd w:val="clear" w:color="auto" w:fill="FFFFFF"/>
        <w:tabs>
          <w:tab w:val="left" w:pos="1541"/>
        </w:tabs>
        <w:autoSpaceDE w:val="0"/>
        <w:autoSpaceDN w:val="0"/>
        <w:adjustRightInd w:val="0"/>
        <w:spacing w:before="317"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1"/>
          <w:sz w:val="28"/>
          <w:szCs w:val="28"/>
        </w:rPr>
        <w:t xml:space="preserve">При проектировании освещения на территории поселения необходимо </w:t>
      </w:r>
      <w:r>
        <w:rPr>
          <w:sz w:val="28"/>
          <w:szCs w:val="28"/>
        </w:rPr>
        <w:t>предусматривать функциональное, архитектурное и информационное освещение с целью решения утилитарных, светопланировочных и светокомпозиционных задач.</w:t>
      </w:r>
    </w:p>
    <w:p w:rsidR="006A0D2A" w:rsidRDefault="006A0D2A" w:rsidP="006A0D2A">
      <w:pPr>
        <w:widowControl w:val="0"/>
        <w:numPr>
          <w:ilvl w:val="0"/>
          <w:numId w:val="42"/>
        </w:numPr>
        <w:shd w:val="clear" w:color="auto" w:fill="FFFFFF"/>
        <w:tabs>
          <w:tab w:val="left" w:pos="1541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3"/>
          <w:sz w:val="28"/>
          <w:szCs w:val="28"/>
        </w:rPr>
        <w:t xml:space="preserve">Освещение улиц, дорог и площадей территории поселения выполняется </w:t>
      </w:r>
      <w:r>
        <w:rPr>
          <w:sz w:val="28"/>
          <w:szCs w:val="28"/>
        </w:rPr>
        <w:t>светильниками, располагаемыми на опорах или тросах. Освещение тротуаров и подъездов на территории муниципальных образований допускается выполнять светильниками, располагаемыми на стенах или над козырьками подъездов зданий. При этом обеспечивается возможность обслуживания светильников с помощью автоподъемников, централизованное управление включением и отключением светильников и исключение повреждения светильников при падении с крыш снега и льда.</w:t>
      </w:r>
    </w:p>
    <w:p w:rsidR="006A0D2A" w:rsidRDefault="006A0D2A" w:rsidP="006A0D2A">
      <w:pPr>
        <w:widowControl w:val="0"/>
        <w:numPr>
          <w:ilvl w:val="0"/>
          <w:numId w:val="42"/>
        </w:numPr>
        <w:shd w:val="clear" w:color="auto" w:fill="FFFFFF"/>
        <w:tabs>
          <w:tab w:val="left" w:pos="1541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723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lastRenderedPageBreak/>
        <w:t>4.19.3.</w:t>
      </w:r>
      <w:r>
        <w:rPr>
          <w:sz w:val="28"/>
          <w:szCs w:val="28"/>
        </w:rPr>
        <w:tab/>
        <w:t>На улицах и дорогах, оборудованных кюветами, допускается</w:t>
      </w:r>
      <w:r>
        <w:rPr>
          <w:sz w:val="28"/>
          <w:szCs w:val="28"/>
        </w:rPr>
        <w:br/>
        <w:t>устанавливать опоры за кюветом, если расстояние от опоры до ближней границы</w:t>
      </w:r>
      <w:r>
        <w:rPr>
          <w:sz w:val="28"/>
          <w:szCs w:val="28"/>
        </w:rPr>
        <w:br/>
        <w:t>проезжей части не превышает 4 м. Опора не должна находиться между пожарным</w:t>
      </w:r>
      <w:r>
        <w:rPr>
          <w:sz w:val="28"/>
          <w:szCs w:val="28"/>
        </w:rPr>
        <w:br/>
        <w:t>гидрантом и проезжей частью улицы или дороги.</w:t>
      </w:r>
    </w:p>
    <w:p w:rsidR="006A0D2A" w:rsidRDefault="006A0D2A" w:rsidP="006A0D2A">
      <w:pPr>
        <w:shd w:val="clear" w:color="auto" w:fill="FFFFFF"/>
        <w:tabs>
          <w:tab w:val="left" w:pos="155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4.19.4.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Опоры на пешеходных дорогах должны располагаться вне пешеходной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части.</w:t>
      </w:r>
    </w:p>
    <w:p w:rsidR="006A0D2A" w:rsidRDefault="006A0D2A" w:rsidP="006A0D2A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4.19.5.</w:t>
      </w:r>
      <w:r>
        <w:rPr>
          <w:sz w:val="28"/>
          <w:szCs w:val="28"/>
        </w:rPr>
        <w:tab/>
        <w:t>Высота размещения светильников наружного освещения должна</w:t>
      </w:r>
      <w:r>
        <w:rPr>
          <w:sz w:val="28"/>
          <w:szCs w:val="28"/>
        </w:rPr>
        <w:br/>
        <w:t>составлять не менее 2,5 м. Светильники на улицах и дорогах с рядовой посадкой</w:t>
      </w:r>
      <w:r>
        <w:rPr>
          <w:sz w:val="28"/>
          <w:szCs w:val="28"/>
        </w:rPr>
        <w:br/>
        <w:t>деревьев устанавливаются вне крон деревьев на удлиненных кронштейнах,</w:t>
      </w:r>
      <w:r>
        <w:rPr>
          <w:sz w:val="28"/>
          <w:szCs w:val="28"/>
        </w:rPr>
        <w:br/>
        <w:t>обращенных в сторону проезжей части улицы, или применяется тросовый подвес</w:t>
      </w:r>
      <w:r>
        <w:rPr>
          <w:sz w:val="28"/>
          <w:szCs w:val="28"/>
        </w:rPr>
        <w:br/>
        <w:t>светильников.</w:t>
      </w:r>
    </w:p>
    <w:p w:rsidR="006A0D2A" w:rsidRDefault="006A0D2A" w:rsidP="006A0D2A">
      <w:pPr>
        <w:shd w:val="clear" w:color="auto" w:fill="FFFFFF"/>
        <w:tabs>
          <w:tab w:val="left" w:pos="15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4.19.6.</w:t>
      </w:r>
      <w:r>
        <w:rPr>
          <w:sz w:val="28"/>
          <w:szCs w:val="28"/>
        </w:rPr>
        <w:tab/>
        <w:t>Системы уличного, дворового и других видов наружного освещения</w:t>
      </w:r>
      <w:r>
        <w:rPr>
          <w:sz w:val="28"/>
          <w:szCs w:val="28"/>
        </w:rPr>
        <w:br/>
        <w:t>должны быть настроены способом, исключающим возможность засветки окон</w:t>
      </w:r>
      <w:r>
        <w:rPr>
          <w:sz w:val="28"/>
          <w:szCs w:val="28"/>
        </w:rPr>
        <w:br/>
        <w:t>жилых помещений.</w:t>
      </w:r>
    </w:p>
    <w:p w:rsidR="006A0D2A" w:rsidRDefault="006A0D2A" w:rsidP="006A0D2A">
      <w:pPr>
        <w:shd w:val="clear" w:color="auto" w:fill="FFFFFF"/>
        <w:tabs>
          <w:tab w:val="left" w:pos="163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4.19.7.</w:t>
      </w:r>
      <w:r>
        <w:rPr>
          <w:sz w:val="28"/>
          <w:szCs w:val="28"/>
        </w:rPr>
        <w:tab/>
        <w:t>Включение и отключение объектов наружного освещения должно</w:t>
      </w:r>
      <w:r>
        <w:rPr>
          <w:sz w:val="28"/>
          <w:szCs w:val="28"/>
        </w:rPr>
        <w:br/>
        <w:t>осуществляться их владельцами в соответствии с утвержденным графиком,</w:t>
      </w:r>
      <w:r>
        <w:rPr>
          <w:sz w:val="28"/>
          <w:szCs w:val="28"/>
        </w:rPr>
        <w:br/>
        <w:t>согласованным с администрацией поселения, а установок световой информации –</w:t>
      </w:r>
      <w:r>
        <w:rPr>
          <w:sz w:val="28"/>
          <w:szCs w:val="28"/>
        </w:rPr>
        <w:br/>
        <w:t>по решению правообладателей.</w:t>
      </w:r>
    </w:p>
    <w:p w:rsidR="006A0D2A" w:rsidRDefault="006A0D2A" w:rsidP="006A0D2A">
      <w:pPr>
        <w:widowControl w:val="0"/>
        <w:numPr>
          <w:ilvl w:val="0"/>
          <w:numId w:val="43"/>
        </w:numPr>
        <w:shd w:val="clear" w:color="auto" w:fill="FFFFFF"/>
        <w:tabs>
          <w:tab w:val="left" w:pos="169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Запрещается крепление к опорам сетей наружного освещения различных растяжек, подвесок, проводов и кабелей, не связанных с эксплуатацией </w:t>
      </w:r>
      <w:r>
        <w:rPr>
          <w:spacing w:val="-2"/>
          <w:sz w:val="28"/>
          <w:szCs w:val="28"/>
        </w:rPr>
        <w:t>сетей, без согласования с собственником сетей или эксплуатирующей организацией.</w:t>
      </w:r>
    </w:p>
    <w:p w:rsidR="006A0D2A" w:rsidRDefault="006A0D2A" w:rsidP="006A0D2A">
      <w:pPr>
        <w:widowControl w:val="0"/>
        <w:numPr>
          <w:ilvl w:val="0"/>
          <w:numId w:val="43"/>
        </w:numPr>
        <w:shd w:val="clear" w:color="auto" w:fill="FFFFFF"/>
        <w:tabs>
          <w:tab w:val="left" w:pos="1694"/>
          <w:tab w:val="left" w:pos="1915"/>
          <w:tab w:val="left" w:pos="3960"/>
          <w:tab w:val="left" w:pos="5870"/>
          <w:tab w:val="left" w:pos="7810"/>
          <w:tab w:val="left" w:pos="9427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Запрещается использовать объекты сетей наружного освещения (столбы, щиты, шкафы и пр.) для организации торговли, установки средств </w:t>
      </w:r>
      <w:r>
        <w:rPr>
          <w:spacing w:val="-2"/>
          <w:sz w:val="28"/>
          <w:szCs w:val="28"/>
        </w:rPr>
        <w:t>размещения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информации,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размещения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объявлений,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листовок,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иных </w:t>
      </w:r>
      <w:r>
        <w:rPr>
          <w:sz w:val="28"/>
          <w:szCs w:val="28"/>
        </w:rPr>
        <w:t>информационных материалов, с нарушением установленного органом местного самоуправления порядка.</w:t>
      </w:r>
    </w:p>
    <w:p w:rsidR="006A0D2A" w:rsidRDefault="006A0D2A" w:rsidP="006A0D2A">
      <w:pPr>
        <w:shd w:val="clear" w:color="auto" w:fill="FFFFFF"/>
        <w:spacing w:before="317"/>
        <w:ind w:left="2520"/>
      </w:pPr>
      <w:r>
        <w:rPr>
          <w:sz w:val="28"/>
          <w:szCs w:val="28"/>
        </w:rPr>
        <w:t>4.20. Архитектурно-художественное освещение</w:t>
      </w:r>
    </w:p>
    <w:p w:rsidR="006A0D2A" w:rsidRDefault="006A0D2A" w:rsidP="006A0D2A">
      <w:pPr>
        <w:shd w:val="clear" w:color="auto" w:fill="FFFFFF"/>
        <w:tabs>
          <w:tab w:val="left" w:pos="1762"/>
        </w:tabs>
        <w:spacing w:before="322"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4.20.1.</w:t>
      </w:r>
      <w:r>
        <w:rPr>
          <w:sz w:val="28"/>
          <w:szCs w:val="28"/>
        </w:rPr>
        <w:tab/>
        <w:t>На территории поселения для формирования художественно</w:t>
      </w:r>
      <w:r>
        <w:rPr>
          <w:sz w:val="28"/>
          <w:szCs w:val="28"/>
        </w:rPr>
        <w:br/>
        <w:t>выразительной визуальной среды в темное время суток, выявления из темноты и</w:t>
      </w:r>
      <w:r>
        <w:rPr>
          <w:sz w:val="28"/>
          <w:szCs w:val="28"/>
        </w:rPr>
        <w:br/>
        <w:t>образной интерпретации памятников архитектуры, истории и культуры,</w:t>
      </w:r>
      <w:r>
        <w:rPr>
          <w:sz w:val="28"/>
          <w:szCs w:val="28"/>
        </w:rPr>
        <w:br/>
        <w:t>инженерного и монументального искусства, малых архитектурных форм,</w:t>
      </w:r>
      <w:r>
        <w:rPr>
          <w:sz w:val="28"/>
          <w:szCs w:val="28"/>
        </w:rPr>
        <w:br/>
        <w:t>доминантных и достопримечательных объектов, ландшафтных композиций,</w:t>
      </w:r>
      <w:r>
        <w:rPr>
          <w:sz w:val="28"/>
          <w:szCs w:val="28"/>
        </w:rPr>
        <w:br/>
        <w:t>создания световых ансамблей, а также устройства праздничной и декоративной</w:t>
      </w:r>
      <w:r>
        <w:rPr>
          <w:sz w:val="28"/>
          <w:szCs w:val="28"/>
        </w:rPr>
        <w:br/>
        <w:t>иллюминации применяется архитектурно-художественное освещение.</w:t>
      </w:r>
    </w:p>
    <w:p w:rsidR="006A0D2A" w:rsidRDefault="006A0D2A" w:rsidP="006A0D2A">
      <w:pPr>
        <w:shd w:val="clear" w:color="auto" w:fill="FFFFFF"/>
        <w:tabs>
          <w:tab w:val="left" w:pos="2040"/>
          <w:tab w:val="left" w:pos="6336"/>
          <w:tab w:val="left" w:pos="817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4.20.2.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Архитектурно-художественное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освещение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осуществляется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стационарными или временными установками освещения объектов, путем</w:t>
      </w:r>
      <w:r>
        <w:rPr>
          <w:sz w:val="28"/>
          <w:szCs w:val="28"/>
        </w:rPr>
        <w:br/>
        <w:t>наружного освещения фасадных поверхностей зданий, сооружений, а также</w:t>
      </w:r>
      <w:r>
        <w:rPr>
          <w:sz w:val="28"/>
          <w:szCs w:val="28"/>
        </w:rPr>
        <w:br/>
        <w:t>элементов озеленения и ландшафта. При монтаже световых приборов,</w:t>
      </w:r>
      <w:r>
        <w:rPr>
          <w:sz w:val="28"/>
          <w:szCs w:val="28"/>
        </w:rPr>
        <w:br/>
        <w:t>нацеливаемых на объекты, должна быть обеспечена их безопасная установка и</w:t>
      </w:r>
      <w:r>
        <w:rPr>
          <w:sz w:val="28"/>
          <w:szCs w:val="28"/>
        </w:rPr>
        <w:br/>
        <w:t>эксплуатация.</w:t>
      </w:r>
    </w:p>
    <w:p w:rsidR="006A0D2A" w:rsidRDefault="006A0D2A" w:rsidP="006A0D2A">
      <w:pPr>
        <w:shd w:val="clear" w:color="auto" w:fill="FFFFFF"/>
        <w:spacing w:before="322"/>
        <w:ind w:left="4066"/>
      </w:pPr>
      <w:r>
        <w:rPr>
          <w:sz w:val="28"/>
          <w:szCs w:val="28"/>
        </w:rPr>
        <w:t>4.21. Источники света</w:t>
      </w:r>
    </w:p>
    <w:p w:rsidR="006A0D2A" w:rsidRDefault="006A0D2A" w:rsidP="006A0D2A">
      <w:pPr>
        <w:shd w:val="clear" w:color="auto" w:fill="FFFFFF"/>
        <w:spacing w:before="322"/>
        <w:ind w:left="4066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978"/>
          <w:tab w:val="left" w:pos="2654"/>
          <w:tab w:val="left" w:pos="4848"/>
          <w:tab w:val="left" w:pos="6672"/>
          <w:tab w:val="left" w:pos="845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lastRenderedPageBreak/>
        <w:t>4.21.1.</w:t>
      </w:r>
      <w:r>
        <w:rPr>
          <w:sz w:val="28"/>
          <w:szCs w:val="28"/>
        </w:rPr>
        <w:tab/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установках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освещения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применяются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энергоэффективные источники света, эффективные осветительные приборы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системы, качественные по дизайну и эксплуатационным характеристикам изделия 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материалы: опоры, кронштейны, защитные решетки, экраны и конструктивные</w:t>
      </w:r>
      <w:r>
        <w:rPr>
          <w:sz w:val="28"/>
          <w:szCs w:val="28"/>
        </w:rPr>
        <w:br/>
        <w:t>элементы, отвечающие требованиям действующих национальных стандартов.</w:t>
      </w:r>
    </w:p>
    <w:p w:rsidR="006A0D2A" w:rsidRDefault="006A0D2A" w:rsidP="006A0D2A">
      <w:pPr>
        <w:shd w:val="clear" w:color="auto" w:fill="FFFFFF"/>
        <w:tabs>
          <w:tab w:val="left" w:pos="166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4.21.2.</w:t>
      </w:r>
      <w:r>
        <w:rPr>
          <w:sz w:val="28"/>
          <w:szCs w:val="28"/>
        </w:rPr>
        <w:tab/>
        <w:t>Источники света в установках освещения выбираются с учетом</w:t>
      </w:r>
      <w:r>
        <w:rPr>
          <w:sz w:val="28"/>
          <w:szCs w:val="28"/>
        </w:rPr>
        <w:br/>
        <w:t>требований улучшения ориентации, формирования благоприятных зрительных</w:t>
      </w:r>
      <w:r>
        <w:rPr>
          <w:sz w:val="28"/>
          <w:szCs w:val="28"/>
        </w:rPr>
        <w:br/>
        <w:t>условий, а также, в случае необходимости, светоцветового зонирования.</w:t>
      </w:r>
    </w:p>
    <w:p w:rsidR="006A0D2A" w:rsidRDefault="006A0D2A" w:rsidP="006A0D2A">
      <w:pPr>
        <w:shd w:val="clear" w:color="auto" w:fill="FFFFFF"/>
        <w:spacing w:before="317"/>
        <w:ind w:left="1061"/>
      </w:pPr>
      <w:r>
        <w:rPr>
          <w:sz w:val="28"/>
          <w:szCs w:val="28"/>
        </w:rPr>
        <w:t>4.22. Общие требования к установке средств размещения информации и</w:t>
      </w:r>
    </w:p>
    <w:p w:rsidR="006A0D2A" w:rsidRDefault="006A0D2A" w:rsidP="006A0D2A">
      <w:pPr>
        <w:shd w:val="clear" w:color="auto" w:fill="FFFFFF"/>
        <w:jc w:val="center"/>
      </w:pPr>
      <w:r>
        <w:rPr>
          <w:spacing w:val="-1"/>
          <w:sz w:val="28"/>
          <w:szCs w:val="28"/>
        </w:rPr>
        <w:t>рекламы</w:t>
      </w:r>
    </w:p>
    <w:p w:rsidR="006A0D2A" w:rsidRDefault="006A0D2A" w:rsidP="006A0D2A">
      <w:pPr>
        <w:shd w:val="clear" w:color="auto" w:fill="FFFFFF"/>
        <w:spacing w:before="317" w:line="322" w:lineRule="exact"/>
        <w:ind w:right="5" w:firstLine="710"/>
        <w:jc w:val="both"/>
      </w:pPr>
      <w:r>
        <w:rPr>
          <w:sz w:val="28"/>
          <w:szCs w:val="28"/>
        </w:rPr>
        <w:t xml:space="preserve">Средства размещения информации и рекламные конструкции, размещаемые на зданиях и сооружениях не должны мешать их текущей эксплуатации, </w:t>
      </w:r>
      <w:r>
        <w:rPr>
          <w:spacing w:val="-1"/>
          <w:sz w:val="28"/>
          <w:szCs w:val="28"/>
        </w:rPr>
        <w:t xml:space="preserve">перекрывать технические и инженерные коммуникации, нарушать функциональное </w:t>
      </w:r>
      <w:r>
        <w:rPr>
          <w:sz w:val="28"/>
          <w:szCs w:val="28"/>
        </w:rPr>
        <w:t>назначение отдельных элементов фасада (незадымляемые балконы 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Установку информационных конструкций (далее – вывесок), а также </w:t>
      </w:r>
      <w:r>
        <w:rPr>
          <w:spacing w:val="-2"/>
          <w:sz w:val="28"/>
          <w:szCs w:val="28"/>
        </w:rPr>
        <w:t xml:space="preserve">размещение иных графических элементов необходимо осуществлять в соответствии </w:t>
      </w:r>
      <w:r>
        <w:rPr>
          <w:sz w:val="28"/>
          <w:szCs w:val="28"/>
        </w:rPr>
        <w:t>с Федеральным законом</w:t>
      </w:r>
      <w:hyperlink r:id="rId19" w:history="1">
        <w:r>
          <w:rPr>
            <w:sz w:val="28"/>
            <w:szCs w:val="28"/>
            <w:u w:val="single"/>
          </w:rPr>
          <w:t xml:space="preserve"> от 13.03.2006 № 38-ФЗ </w:t>
        </w:r>
      </w:hyperlink>
      <w:r>
        <w:rPr>
          <w:sz w:val="28"/>
          <w:szCs w:val="28"/>
        </w:rPr>
        <w:t>«О рекламе».</w:t>
      </w:r>
    </w:p>
    <w:p w:rsidR="006A0D2A" w:rsidRDefault="006A0D2A" w:rsidP="006A0D2A">
      <w:pPr>
        <w:shd w:val="clear" w:color="auto" w:fill="FFFFFF"/>
        <w:spacing w:before="317"/>
        <w:ind w:left="2870"/>
      </w:pPr>
      <w:r>
        <w:rPr>
          <w:sz w:val="28"/>
          <w:szCs w:val="28"/>
        </w:rPr>
        <w:t>4.22.1. Средства размещения информации</w:t>
      </w:r>
    </w:p>
    <w:p w:rsidR="006A0D2A" w:rsidRDefault="006A0D2A" w:rsidP="006A0D2A">
      <w:pPr>
        <w:widowControl w:val="0"/>
        <w:numPr>
          <w:ilvl w:val="0"/>
          <w:numId w:val="44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before="317"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информации, выдаваемого органом местного самоуправления. Средства размещения информации должны соответствовать художественно -композиционным требованиям к их внешнему виду. Рекомендуется использовать средства размещения рекламы одного размера и цветовой композиции на одной улице (группе улиц, домов) с учетом архитектурных и исторических особенностей конкретной территории. Наименования организаций на вывесках рекомендовано указывать на русском языке. Возможно написание на иностранном языке, в случае невозможности перевода на русский язык.</w:t>
      </w:r>
    </w:p>
    <w:p w:rsidR="006A0D2A" w:rsidRDefault="006A0D2A" w:rsidP="006A0D2A">
      <w:pPr>
        <w:widowControl w:val="0"/>
        <w:numPr>
          <w:ilvl w:val="0"/>
          <w:numId w:val="44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производстве работ по месту установки средств размещения информации, непосредственный исполнитель должен иметь при себе документы, необходимые для производства работ по установке средства размещения информации в соответствии с порядком, определяемым органами местного самоуправления.</w:t>
      </w:r>
    </w:p>
    <w:p w:rsidR="006A0D2A" w:rsidRDefault="006A0D2A" w:rsidP="006A0D2A">
      <w:pPr>
        <w:widowControl w:val="0"/>
        <w:numPr>
          <w:ilvl w:val="0"/>
          <w:numId w:val="44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После прекращения действия разрешения на установку средства размещения информации владелец средства размещения информации обязан в 15 -дневный срок произвести его демонтаж, а также в 3-дневный срок восстановить </w:t>
      </w:r>
      <w:r>
        <w:rPr>
          <w:spacing w:val="-1"/>
          <w:sz w:val="28"/>
          <w:szCs w:val="28"/>
        </w:rPr>
        <w:t xml:space="preserve">место установки средства размещения информации в том виде, в котором оно было </w:t>
      </w:r>
      <w:r>
        <w:rPr>
          <w:sz w:val="28"/>
          <w:szCs w:val="28"/>
        </w:rPr>
        <w:t>до монтажа средства размещения информации.</w:t>
      </w:r>
    </w:p>
    <w:p w:rsidR="006A0D2A" w:rsidRDefault="006A0D2A" w:rsidP="006A0D2A">
      <w:pPr>
        <w:widowControl w:val="0"/>
        <w:numPr>
          <w:ilvl w:val="0"/>
          <w:numId w:val="44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ind w:left="3499"/>
      </w:pPr>
      <w:r>
        <w:rPr>
          <w:sz w:val="28"/>
          <w:szCs w:val="28"/>
        </w:rPr>
        <w:lastRenderedPageBreak/>
        <w:t>4.22.2. Рекламные конструкции</w:t>
      </w:r>
    </w:p>
    <w:p w:rsidR="006A0D2A" w:rsidRDefault="006A0D2A" w:rsidP="006A0D2A">
      <w:pPr>
        <w:shd w:val="clear" w:color="auto" w:fill="FFFFFF"/>
        <w:tabs>
          <w:tab w:val="left" w:pos="1118"/>
        </w:tabs>
        <w:spacing w:before="317"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Размещение рекламных конструкций на территории муниципального</w:t>
      </w:r>
      <w:r>
        <w:rPr>
          <w:sz w:val="28"/>
          <w:szCs w:val="28"/>
        </w:rPr>
        <w:br/>
        <w:t>образования выполняется в соответствии с требованиями законодательства</w:t>
      </w:r>
      <w:r>
        <w:rPr>
          <w:sz w:val="28"/>
          <w:szCs w:val="28"/>
        </w:rPr>
        <w:br/>
        <w:t>Российской Федерации.</w:t>
      </w:r>
    </w:p>
    <w:p w:rsidR="006A0D2A" w:rsidRDefault="006A0D2A" w:rsidP="006A0D2A">
      <w:pPr>
        <w:shd w:val="clear" w:color="auto" w:fill="FFFFFF"/>
        <w:tabs>
          <w:tab w:val="left" w:pos="121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Рекламные конструкции должны соответствовать художественно-</w:t>
      </w:r>
      <w:r>
        <w:rPr>
          <w:sz w:val="28"/>
          <w:szCs w:val="28"/>
        </w:rPr>
        <w:br/>
        <w:t>композиционным требованиям к их внешнему виду.</w:t>
      </w:r>
    </w:p>
    <w:p w:rsidR="006A0D2A" w:rsidRDefault="006A0D2A" w:rsidP="006A0D2A">
      <w:pPr>
        <w:shd w:val="clear" w:color="auto" w:fill="FFFFFF"/>
        <w:spacing w:before="317"/>
        <w:ind w:left="1282"/>
      </w:pPr>
      <w:r>
        <w:rPr>
          <w:sz w:val="28"/>
          <w:szCs w:val="28"/>
        </w:rPr>
        <w:t>4.23. Малые архитектурные формы и характерные требования к ним</w:t>
      </w:r>
    </w:p>
    <w:p w:rsidR="006A0D2A" w:rsidRDefault="006A0D2A" w:rsidP="006A0D2A">
      <w:pPr>
        <w:shd w:val="clear" w:color="auto" w:fill="FFFFFF"/>
        <w:tabs>
          <w:tab w:val="left" w:pos="1656"/>
        </w:tabs>
        <w:spacing w:before="317"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4.23.1.</w:t>
      </w:r>
      <w:r>
        <w:rPr>
          <w:sz w:val="28"/>
          <w:szCs w:val="28"/>
        </w:rPr>
        <w:tab/>
        <w:t>В рамках решения задачи обеспечения комфортности среды при</w:t>
      </w:r>
      <w:r>
        <w:rPr>
          <w:sz w:val="28"/>
          <w:szCs w:val="28"/>
        </w:rPr>
        <w:br/>
        <w:t>создании и благоустройстве малых архитектурных форм рекомендуется учитывать</w:t>
      </w:r>
      <w:r>
        <w:rPr>
          <w:sz w:val="28"/>
          <w:szCs w:val="28"/>
        </w:rPr>
        <w:br/>
        <w:t>принципы функционального разнообразия, комфортной среды для общения,</w:t>
      </w:r>
      <w:r>
        <w:rPr>
          <w:sz w:val="28"/>
          <w:szCs w:val="28"/>
        </w:rPr>
        <w:br/>
        <w:t>гармонии с природой в части обеспечения разнообразия визуального облика</w:t>
      </w:r>
      <w:r>
        <w:rPr>
          <w:sz w:val="28"/>
          <w:szCs w:val="28"/>
        </w:rPr>
        <w:br/>
        <w:t>территории, различных видов социальной активности и коммуникаций между</w:t>
      </w:r>
      <w:r>
        <w:rPr>
          <w:sz w:val="28"/>
          <w:szCs w:val="28"/>
        </w:rPr>
        <w:br/>
        <w:t>людьми, применения экологичных материалов, привлечения людей к активному и</w:t>
      </w:r>
      <w:r>
        <w:rPr>
          <w:sz w:val="28"/>
          <w:szCs w:val="28"/>
        </w:rPr>
        <w:br/>
        <w:t>здоровому времяпрепровождению на территории с зелеными насаждениями.</w:t>
      </w:r>
    </w:p>
    <w:p w:rsidR="006A0D2A" w:rsidRDefault="006A0D2A" w:rsidP="006A0D2A">
      <w:pPr>
        <w:shd w:val="clear" w:color="auto" w:fill="FFFFFF"/>
        <w:tabs>
          <w:tab w:val="left" w:pos="173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4.23.2.</w:t>
      </w:r>
      <w:r>
        <w:rPr>
          <w:sz w:val="28"/>
          <w:szCs w:val="28"/>
        </w:rPr>
        <w:tab/>
        <w:t>Для каждого элемента планировочной структуры существуют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характерные требования, которые основываются на частоте и продолжительности ее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использования, потенциальной аудитории, наличии свободного пространства,</w:t>
      </w:r>
      <w:r>
        <w:rPr>
          <w:sz w:val="28"/>
          <w:szCs w:val="28"/>
        </w:rPr>
        <w:br/>
        <w:t>интенсивности пешеходного и автомобильного движения, близости транспортных</w:t>
      </w:r>
      <w:r>
        <w:rPr>
          <w:sz w:val="28"/>
          <w:szCs w:val="28"/>
        </w:rPr>
        <w:br/>
        <w:t>узлов.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4.23.3.</w:t>
      </w:r>
      <w:r>
        <w:rPr>
          <w:sz w:val="28"/>
          <w:szCs w:val="28"/>
        </w:rPr>
        <w:tab/>
        <w:t>При проектировании, выборе МАФ рекомендуется учитывать: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соответствие материалов и конструкции МАФ климату и назначению МАФ;</w:t>
      </w:r>
    </w:p>
    <w:p w:rsidR="006A0D2A" w:rsidRDefault="006A0D2A" w:rsidP="006A0D2A">
      <w:p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антивандальную защищенность - от разрушения, оклейки, нанесения</w:t>
      </w:r>
      <w:r>
        <w:rPr>
          <w:sz w:val="28"/>
          <w:szCs w:val="28"/>
        </w:rPr>
        <w:br/>
        <w:t>надписей и изображений;</w:t>
      </w:r>
    </w:p>
    <w:p w:rsidR="006A0D2A" w:rsidRDefault="006A0D2A" w:rsidP="006A0D2A">
      <w:pPr>
        <w:widowControl w:val="0"/>
        <w:numPr>
          <w:ilvl w:val="0"/>
          <w:numId w:val="4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возможность ремонта или замены деталей МАФ;</w:t>
      </w:r>
    </w:p>
    <w:p w:rsidR="006A0D2A" w:rsidRDefault="006A0D2A" w:rsidP="006A0D2A">
      <w:pPr>
        <w:widowControl w:val="0"/>
        <w:numPr>
          <w:ilvl w:val="0"/>
          <w:numId w:val="4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>защиту от образования наледи и снежных заносов, обеспечение стока воды;</w:t>
      </w:r>
    </w:p>
    <w:p w:rsidR="006A0D2A" w:rsidRDefault="006A0D2A" w:rsidP="006A0D2A">
      <w:pPr>
        <w:widowControl w:val="0"/>
        <w:numPr>
          <w:ilvl w:val="0"/>
          <w:numId w:val="4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left="710" w:right="576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удобство обслуживания, а также механизированной и ручной очистки </w:t>
      </w:r>
      <w:r>
        <w:rPr>
          <w:sz w:val="28"/>
          <w:szCs w:val="28"/>
        </w:rPr>
        <w:t>территории рядом с МАФ и под конструкцией;</w:t>
      </w:r>
    </w:p>
    <w:p w:rsidR="006A0D2A" w:rsidRDefault="006A0D2A" w:rsidP="006A0D2A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эргономичность конструкций (высоту и наклон спинки, высоту урн и</w:t>
      </w:r>
      <w:r>
        <w:rPr>
          <w:sz w:val="28"/>
          <w:szCs w:val="28"/>
        </w:rPr>
        <w:br/>
        <w:t>прочее);</w:t>
      </w:r>
    </w:p>
    <w:p w:rsidR="006A0D2A" w:rsidRDefault="006A0D2A" w:rsidP="006A0D2A">
      <w:pPr>
        <w:widowControl w:val="0"/>
        <w:numPr>
          <w:ilvl w:val="0"/>
          <w:numId w:val="46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расцветку, не диссонирующую с окружением;</w:t>
      </w:r>
    </w:p>
    <w:p w:rsidR="006A0D2A" w:rsidRDefault="006A0D2A" w:rsidP="006A0D2A">
      <w:pPr>
        <w:widowControl w:val="0"/>
        <w:numPr>
          <w:ilvl w:val="0"/>
          <w:numId w:val="46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безопасность для потенциальных пользователей;</w:t>
      </w:r>
    </w:p>
    <w:p w:rsidR="006A0D2A" w:rsidRDefault="006A0D2A" w:rsidP="006A0D2A">
      <w:pPr>
        <w:widowControl w:val="0"/>
        <w:numPr>
          <w:ilvl w:val="0"/>
          <w:numId w:val="46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стилистическое сочетание с другими МАФ и окружающей архитектурой;</w:t>
      </w:r>
    </w:p>
    <w:p w:rsidR="006A0D2A" w:rsidRDefault="006A0D2A" w:rsidP="006A0D2A">
      <w:pPr>
        <w:shd w:val="clear" w:color="auto" w:fill="FFFFFF"/>
        <w:tabs>
          <w:tab w:val="left" w:pos="135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10)</w:t>
      </w:r>
      <w:r>
        <w:rPr>
          <w:sz w:val="28"/>
          <w:szCs w:val="28"/>
        </w:rPr>
        <w:tab/>
        <w:t>соответствие характеристикам зоны расположения: утилитарный,</w:t>
      </w:r>
      <w:r>
        <w:rPr>
          <w:sz w:val="28"/>
          <w:szCs w:val="28"/>
        </w:rPr>
        <w:br/>
        <w:t>минималистический дизайн для тротуаров дорог, более сложный, с элементами</w:t>
      </w:r>
      <w:r>
        <w:rPr>
          <w:sz w:val="28"/>
          <w:szCs w:val="28"/>
        </w:rPr>
        <w:br/>
        <w:t>декора - для рекреационных зон и дворов.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4.23.4.</w:t>
      </w:r>
      <w:r>
        <w:rPr>
          <w:sz w:val="28"/>
          <w:szCs w:val="28"/>
        </w:rPr>
        <w:tab/>
        <w:t>Общие рекомендации к установке МАФ:</w:t>
      </w:r>
    </w:p>
    <w:p w:rsidR="006A0D2A" w:rsidRDefault="006A0D2A" w:rsidP="006A0D2A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расположение, не создающее препятствий для пешеходов;</w:t>
      </w:r>
    </w:p>
    <w:p w:rsidR="006A0D2A" w:rsidRDefault="006A0D2A" w:rsidP="006A0D2A">
      <w:pPr>
        <w:shd w:val="clear" w:color="auto" w:fill="FFFFFF"/>
        <w:tabs>
          <w:tab w:val="left" w:pos="112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компактная установка на минимальной площади в местах большого</w:t>
      </w:r>
      <w:r>
        <w:rPr>
          <w:sz w:val="28"/>
          <w:szCs w:val="28"/>
        </w:rPr>
        <w:br/>
        <w:t>скопления людей;</w:t>
      </w:r>
    </w:p>
    <w:p w:rsidR="006A0D2A" w:rsidRDefault="006A0D2A" w:rsidP="006A0D2A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устойчивость конструкции;</w:t>
      </w:r>
    </w:p>
    <w:p w:rsidR="006A0D2A" w:rsidRDefault="006A0D2A" w:rsidP="006A0D2A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надежная фиксация или обеспечение возможности перемещения в</w:t>
      </w:r>
      <w:r>
        <w:rPr>
          <w:sz w:val="28"/>
          <w:szCs w:val="28"/>
        </w:rPr>
        <w:br/>
        <w:t>зависимости от условий расположения;</w:t>
      </w:r>
    </w:p>
    <w:p w:rsidR="006A0D2A" w:rsidRDefault="006A0D2A" w:rsidP="006A0D2A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lastRenderedPageBreak/>
        <w:t>5) наличие в каждой конкретной зоне МАФ рекомендуемых типов для такой зоны.</w:t>
      </w:r>
    </w:p>
    <w:p w:rsidR="006A0D2A" w:rsidRDefault="006A0D2A" w:rsidP="006A0D2A">
      <w:pPr>
        <w:shd w:val="clear" w:color="auto" w:fill="FFFFFF"/>
        <w:tabs>
          <w:tab w:val="left" w:pos="1627"/>
        </w:tabs>
        <w:spacing w:line="322" w:lineRule="exact"/>
        <w:ind w:left="782"/>
      </w:pPr>
      <w:r>
        <w:rPr>
          <w:spacing w:val="-2"/>
          <w:sz w:val="28"/>
          <w:szCs w:val="28"/>
        </w:rPr>
        <w:t>4.23.5.</w:t>
      </w:r>
      <w:r>
        <w:rPr>
          <w:sz w:val="28"/>
          <w:szCs w:val="28"/>
        </w:rPr>
        <w:tab/>
        <w:t>Рекомендации к установке урн:</w:t>
      </w:r>
    </w:p>
    <w:p w:rsidR="006A0D2A" w:rsidRDefault="006A0D2A" w:rsidP="006A0D2A">
      <w:pPr>
        <w:widowControl w:val="0"/>
        <w:numPr>
          <w:ilvl w:val="0"/>
          <w:numId w:val="47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достаточная высота (максимальная до 100 см) и объем;</w:t>
      </w:r>
    </w:p>
    <w:p w:rsidR="006A0D2A" w:rsidRDefault="006A0D2A" w:rsidP="006A0D2A">
      <w:pPr>
        <w:widowControl w:val="0"/>
        <w:numPr>
          <w:ilvl w:val="0"/>
          <w:numId w:val="47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наличие рельефного текстурирования или перфорирования для защиты от графического вандализма;</w:t>
      </w:r>
    </w:p>
    <w:p w:rsidR="006A0D2A" w:rsidRDefault="006A0D2A" w:rsidP="006A0D2A">
      <w:pPr>
        <w:widowControl w:val="0"/>
        <w:numPr>
          <w:ilvl w:val="0"/>
          <w:numId w:val="47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защита от дождя и снега;</w:t>
      </w:r>
    </w:p>
    <w:p w:rsidR="006A0D2A" w:rsidRDefault="006A0D2A" w:rsidP="006A0D2A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использование и аккуратное расположение вставных ведер и мусорных</w:t>
      </w:r>
      <w:r>
        <w:rPr>
          <w:sz w:val="28"/>
          <w:szCs w:val="28"/>
        </w:rPr>
        <w:br/>
        <w:t>мешков.</w:t>
      </w:r>
    </w:p>
    <w:p w:rsidR="006A0D2A" w:rsidRDefault="006A0D2A" w:rsidP="006A0D2A">
      <w:pPr>
        <w:shd w:val="clear" w:color="auto" w:fill="FFFFFF"/>
        <w:tabs>
          <w:tab w:val="left" w:pos="1685"/>
        </w:tabs>
        <w:spacing w:line="322" w:lineRule="exact"/>
        <w:ind w:right="10" w:firstLine="782"/>
        <w:jc w:val="both"/>
      </w:pPr>
      <w:r>
        <w:rPr>
          <w:spacing w:val="-2"/>
          <w:sz w:val="28"/>
          <w:szCs w:val="28"/>
        </w:rPr>
        <w:t>4.23.6.</w:t>
      </w:r>
      <w:r>
        <w:rPr>
          <w:sz w:val="28"/>
          <w:szCs w:val="28"/>
        </w:rPr>
        <w:tab/>
        <w:t>Рекомендации к уличной мебели, в том числе к различным видам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скамей отдыха, размещаемых на территории общественных пространств, рекреаций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 дворов; скамей и столов - на площадках для настольных игр, летних кафе и др.:</w:t>
      </w:r>
    </w:p>
    <w:p w:rsidR="006A0D2A" w:rsidRDefault="006A0D2A" w:rsidP="006A0D2A">
      <w:pPr>
        <w:shd w:val="clear" w:color="auto" w:fill="FFFFFF"/>
        <w:tabs>
          <w:tab w:val="left" w:pos="102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установку скамей рекомендуется осуществлять на твердые виды покрытия</w:t>
      </w:r>
      <w:r>
        <w:rPr>
          <w:sz w:val="28"/>
          <w:szCs w:val="28"/>
        </w:rPr>
        <w:br/>
        <w:t>или фундамент. В зонах отдыха, лесопарках, на детских площадках может</w:t>
      </w:r>
      <w:r>
        <w:rPr>
          <w:sz w:val="28"/>
          <w:szCs w:val="28"/>
        </w:rPr>
        <w:br/>
        <w:t>допускаться установка скамей на мягкие виды покрытия. При наличии фундамента</w:t>
      </w:r>
      <w:r>
        <w:rPr>
          <w:sz w:val="28"/>
          <w:szCs w:val="28"/>
        </w:rPr>
        <w:br/>
        <w:t>его части рекомендуется выполнять не выступающими над поверхностью земли;</w:t>
      </w:r>
    </w:p>
    <w:p w:rsidR="006A0D2A" w:rsidRDefault="006A0D2A" w:rsidP="006A0D2A">
      <w:pPr>
        <w:widowControl w:val="0"/>
        <w:numPr>
          <w:ilvl w:val="0"/>
          <w:numId w:val="4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наличие спинок для скамеек рекреационных зон, наличие спинок и поручней для скамеек дворовых зон, отсутствие спинок и поручней для скамеек транзитных зон;</w:t>
      </w:r>
    </w:p>
    <w:p w:rsidR="006A0D2A" w:rsidRDefault="006A0D2A" w:rsidP="006A0D2A">
      <w:pPr>
        <w:widowControl w:val="0"/>
        <w:numPr>
          <w:ilvl w:val="0"/>
          <w:numId w:val="4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особо охраняемых природных территорий возможно выполнять скамьи и столы из древесных пней-срубов, бревен и плах, не имеющих сколов и острых углов.</w:t>
      </w:r>
    </w:p>
    <w:p w:rsidR="006A0D2A" w:rsidRDefault="006A0D2A" w:rsidP="006A0D2A">
      <w:pPr>
        <w:shd w:val="clear" w:color="auto" w:fill="FFFFFF"/>
        <w:tabs>
          <w:tab w:val="left" w:pos="1738"/>
        </w:tabs>
        <w:spacing w:line="322" w:lineRule="exact"/>
        <w:ind w:right="5" w:firstLine="782"/>
        <w:jc w:val="both"/>
      </w:pPr>
      <w:r>
        <w:rPr>
          <w:spacing w:val="-2"/>
          <w:sz w:val="28"/>
          <w:szCs w:val="28"/>
        </w:rPr>
        <w:t>4.23.7.</w:t>
      </w:r>
      <w:r>
        <w:rPr>
          <w:sz w:val="28"/>
          <w:szCs w:val="28"/>
        </w:rPr>
        <w:tab/>
        <w:t>Рекомендации к установке цветочниц (вазонов), в том числе к</w:t>
      </w:r>
      <w:r>
        <w:rPr>
          <w:sz w:val="28"/>
          <w:szCs w:val="28"/>
        </w:rPr>
        <w:br/>
        <w:t>навесным цветочницам:</w:t>
      </w:r>
    </w:p>
    <w:p w:rsidR="006A0D2A" w:rsidRDefault="006A0D2A" w:rsidP="006A0D2A">
      <w:pPr>
        <w:widowControl w:val="0"/>
        <w:numPr>
          <w:ilvl w:val="0"/>
          <w:numId w:val="49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высота цветочниц (вазонов) обеспечивает предотвращение случайного наезда автомобилей и попадания мусора;</w:t>
      </w:r>
    </w:p>
    <w:p w:rsidR="006A0D2A" w:rsidRDefault="006A0D2A" w:rsidP="006A0D2A">
      <w:pPr>
        <w:widowControl w:val="0"/>
        <w:numPr>
          <w:ilvl w:val="0"/>
          <w:numId w:val="49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дизайн (цвет, форма) цветочниц (вазонов) не отвлекает внимание от растений;</w:t>
      </w:r>
    </w:p>
    <w:p w:rsidR="006A0D2A" w:rsidRDefault="006A0D2A" w:rsidP="006A0D2A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цветочницы и кашпо зимой необходимо хранить в помещении или заменять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них цветы хвойными растениями или иными растительными декорациями.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4.23.8.</w:t>
      </w:r>
      <w:r>
        <w:rPr>
          <w:sz w:val="28"/>
          <w:szCs w:val="28"/>
        </w:rPr>
        <w:tab/>
        <w:t>При установке ограждений рекомендуется учитывать следующее:</w:t>
      </w:r>
    </w:p>
    <w:p w:rsidR="006A0D2A" w:rsidRDefault="006A0D2A" w:rsidP="006A0D2A">
      <w:pPr>
        <w:widowControl w:val="0"/>
        <w:numPr>
          <w:ilvl w:val="0"/>
          <w:numId w:val="50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прочность, обеспечивающая защиту пешеходов от наезда автомобилей;</w:t>
      </w:r>
    </w:p>
    <w:p w:rsidR="006A0D2A" w:rsidRDefault="006A0D2A" w:rsidP="006A0D2A">
      <w:pPr>
        <w:widowControl w:val="0"/>
        <w:numPr>
          <w:ilvl w:val="0"/>
          <w:numId w:val="50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модульность, позволяющая создавать конструкции любой формы;</w:t>
      </w:r>
    </w:p>
    <w:p w:rsidR="006A0D2A" w:rsidRDefault="006A0D2A" w:rsidP="006A0D2A">
      <w:pPr>
        <w:shd w:val="clear" w:color="auto" w:fill="FFFFFF"/>
        <w:tabs>
          <w:tab w:val="left" w:pos="115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наличие светоотражающих элементов, в местах возможного наезда</w:t>
      </w:r>
      <w:r>
        <w:rPr>
          <w:sz w:val="28"/>
          <w:szCs w:val="28"/>
        </w:rPr>
        <w:br/>
        <w:t>автомобиля;</w:t>
      </w:r>
    </w:p>
    <w:p w:rsidR="006A0D2A" w:rsidRDefault="006A0D2A" w:rsidP="006A0D2A">
      <w:pPr>
        <w:widowControl w:val="0"/>
        <w:numPr>
          <w:ilvl w:val="0"/>
          <w:numId w:val="51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расположение ограды не далее 10 см от края газона;</w:t>
      </w:r>
    </w:p>
    <w:p w:rsidR="006A0D2A" w:rsidRDefault="006A0D2A" w:rsidP="006A0D2A">
      <w:pPr>
        <w:widowControl w:val="0"/>
        <w:numPr>
          <w:ilvl w:val="0"/>
          <w:numId w:val="51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использование нейтральных цветов или естественного цвета используемого </w:t>
      </w:r>
      <w:r>
        <w:rPr>
          <w:sz w:val="28"/>
          <w:szCs w:val="28"/>
        </w:rPr>
        <w:t>материала.</w:t>
      </w:r>
    </w:p>
    <w:p w:rsidR="006A0D2A" w:rsidRDefault="006A0D2A" w:rsidP="006A0D2A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4.23.9.</w:t>
      </w:r>
      <w:r>
        <w:rPr>
          <w:sz w:val="28"/>
          <w:szCs w:val="28"/>
        </w:rPr>
        <w:tab/>
        <w:t>На тротуарах автомобильных дорог рекомендуется использовать</w:t>
      </w:r>
      <w:r>
        <w:rPr>
          <w:sz w:val="28"/>
          <w:szCs w:val="28"/>
        </w:rPr>
        <w:br/>
        <w:t>следующие МАФ:</w:t>
      </w:r>
    </w:p>
    <w:p w:rsidR="006A0D2A" w:rsidRDefault="006A0D2A" w:rsidP="006A0D2A">
      <w:pPr>
        <w:widowControl w:val="0"/>
        <w:numPr>
          <w:ilvl w:val="0"/>
          <w:numId w:val="5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скамейки без спинки с местом для сумок;</w:t>
      </w:r>
    </w:p>
    <w:p w:rsidR="006A0D2A" w:rsidRDefault="006A0D2A" w:rsidP="006A0D2A">
      <w:pPr>
        <w:widowControl w:val="0"/>
        <w:numPr>
          <w:ilvl w:val="0"/>
          <w:numId w:val="5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опоры у скамеек для людей с ограниченными возможностями;</w:t>
      </w:r>
    </w:p>
    <w:p w:rsidR="006A0D2A" w:rsidRDefault="006A0D2A" w:rsidP="006A0D2A">
      <w:pPr>
        <w:widowControl w:val="0"/>
        <w:numPr>
          <w:ilvl w:val="0"/>
          <w:numId w:val="5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заграждения, обеспечивающие защиту пешеходов от наезда автомобилей;</w:t>
      </w:r>
    </w:p>
    <w:p w:rsidR="006A0D2A" w:rsidRDefault="006A0D2A" w:rsidP="006A0D2A">
      <w:pPr>
        <w:widowControl w:val="0"/>
        <w:numPr>
          <w:ilvl w:val="0"/>
          <w:numId w:val="5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навесные кашпо, навесные цветочницы и вазоны;</w:t>
      </w:r>
    </w:p>
    <w:p w:rsidR="006A0D2A" w:rsidRDefault="006A0D2A" w:rsidP="006A0D2A">
      <w:pPr>
        <w:widowControl w:val="0"/>
        <w:numPr>
          <w:ilvl w:val="0"/>
          <w:numId w:val="5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высокие цветочницы (вазоны) и урны.</w:t>
      </w:r>
    </w:p>
    <w:p w:rsidR="006A0D2A" w:rsidRDefault="006A0D2A" w:rsidP="006A0D2A">
      <w:pPr>
        <w:widowControl w:val="0"/>
        <w:numPr>
          <w:ilvl w:val="0"/>
          <w:numId w:val="5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  <w:sectPr w:rsidR="006A0D2A">
          <w:pgSz w:w="11909" w:h="16834"/>
          <w:pgMar w:top="115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75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lastRenderedPageBreak/>
        <w:t>4.23.10.</w:t>
      </w:r>
      <w:r>
        <w:rPr>
          <w:sz w:val="28"/>
          <w:szCs w:val="28"/>
        </w:rPr>
        <w:tab/>
        <w:t>Рекомендуется выбирать мебель в зависимости от архитектурного</w:t>
      </w:r>
      <w:r>
        <w:rPr>
          <w:sz w:val="28"/>
          <w:szCs w:val="28"/>
        </w:rPr>
        <w:br/>
        <w:t>окружения, специальные требования к дизайну МАФ и мебели рекомендуется</w:t>
      </w:r>
      <w:r>
        <w:rPr>
          <w:sz w:val="28"/>
          <w:szCs w:val="28"/>
        </w:rPr>
        <w:br/>
        <w:t>предъявлять в зонах муниципального образования привлекающих посетителей.</w:t>
      </w:r>
      <w:r>
        <w:rPr>
          <w:sz w:val="28"/>
          <w:szCs w:val="28"/>
        </w:rPr>
        <w:br/>
        <w:t>Типовая мебель современного дизайна при условии высокого качества исполнения</w:t>
      </w:r>
      <w:r>
        <w:rPr>
          <w:sz w:val="28"/>
          <w:szCs w:val="28"/>
        </w:rPr>
        <w:br/>
        <w:t>может использоваться в зонах исторической застройки. Использование</w:t>
      </w:r>
      <w:r>
        <w:rPr>
          <w:sz w:val="28"/>
          <w:szCs w:val="28"/>
        </w:rPr>
        <w:br/>
        <w:t>стилизованной в историческом стиле мебели в районах с современной застройкой</w:t>
      </w:r>
      <w:r>
        <w:rPr>
          <w:sz w:val="28"/>
          <w:szCs w:val="28"/>
        </w:rPr>
        <w:br/>
        <w:t>нежелательно.</w:t>
      </w:r>
    </w:p>
    <w:p w:rsidR="006A0D2A" w:rsidRDefault="006A0D2A" w:rsidP="006A0D2A">
      <w:pPr>
        <w:shd w:val="clear" w:color="auto" w:fill="FFFFFF"/>
        <w:tabs>
          <w:tab w:val="left" w:pos="1694"/>
        </w:tabs>
        <w:spacing w:line="322" w:lineRule="exact"/>
        <w:ind w:left="710"/>
      </w:pPr>
      <w:r>
        <w:rPr>
          <w:spacing w:val="-2"/>
          <w:sz w:val="28"/>
          <w:szCs w:val="28"/>
        </w:rPr>
        <w:t>4.23.11.</w:t>
      </w:r>
      <w:r>
        <w:rPr>
          <w:sz w:val="28"/>
          <w:szCs w:val="28"/>
        </w:rPr>
        <w:tab/>
        <w:t>Для пешеходных зон рекомендуется использовать следующие МАФ:</w:t>
      </w:r>
    </w:p>
    <w:p w:rsidR="006A0D2A" w:rsidRDefault="006A0D2A" w:rsidP="006A0D2A">
      <w:pPr>
        <w:widowControl w:val="0"/>
        <w:numPr>
          <w:ilvl w:val="0"/>
          <w:numId w:val="5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уличные фонари, высота которых соотносима с ростом человека;</w:t>
      </w:r>
    </w:p>
    <w:p w:rsidR="006A0D2A" w:rsidRDefault="006A0D2A" w:rsidP="006A0D2A">
      <w:pPr>
        <w:widowControl w:val="0"/>
        <w:numPr>
          <w:ilvl w:val="0"/>
          <w:numId w:val="5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скамейки, предполагающие длительное сидение;</w:t>
      </w:r>
    </w:p>
    <w:p w:rsidR="006A0D2A" w:rsidRDefault="006A0D2A" w:rsidP="006A0D2A">
      <w:pPr>
        <w:widowControl w:val="0"/>
        <w:numPr>
          <w:ilvl w:val="0"/>
          <w:numId w:val="5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цветочницы и кашпо (вазоны);</w:t>
      </w:r>
    </w:p>
    <w:p w:rsidR="006A0D2A" w:rsidRDefault="006A0D2A" w:rsidP="006A0D2A">
      <w:pPr>
        <w:widowControl w:val="0"/>
        <w:numPr>
          <w:ilvl w:val="0"/>
          <w:numId w:val="5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информационные стенды;</w:t>
      </w:r>
    </w:p>
    <w:p w:rsidR="006A0D2A" w:rsidRDefault="006A0D2A" w:rsidP="006A0D2A">
      <w:pPr>
        <w:widowControl w:val="0"/>
        <w:numPr>
          <w:ilvl w:val="0"/>
          <w:numId w:val="5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защитные ограждения;</w:t>
      </w:r>
    </w:p>
    <w:p w:rsidR="006A0D2A" w:rsidRDefault="006A0D2A" w:rsidP="006A0D2A">
      <w:pPr>
        <w:widowControl w:val="0"/>
        <w:numPr>
          <w:ilvl w:val="0"/>
          <w:numId w:val="5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столы для игр.</w:t>
      </w:r>
    </w:p>
    <w:p w:rsidR="006A0D2A" w:rsidRDefault="006A0D2A" w:rsidP="006A0D2A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4.23.12.</w:t>
      </w:r>
      <w:r>
        <w:rPr>
          <w:sz w:val="28"/>
          <w:szCs w:val="28"/>
        </w:rPr>
        <w:tab/>
        <w:t>Принципы антивандальной защиты малых архитектурных форм от</w:t>
      </w:r>
      <w:r>
        <w:rPr>
          <w:sz w:val="28"/>
          <w:szCs w:val="28"/>
        </w:rPr>
        <w:br/>
        <w:t>графического вандализма.</w:t>
      </w:r>
    </w:p>
    <w:p w:rsidR="006A0D2A" w:rsidRDefault="006A0D2A" w:rsidP="006A0D2A">
      <w:pPr>
        <w:shd w:val="clear" w:color="auto" w:fill="FFFFFF"/>
        <w:tabs>
          <w:tab w:val="left" w:pos="104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Рекомендуется минимизировать площадь поверхностей МАФ, свободные</w:t>
      </w:r>
      <w:r>
        <w:rPr>
          <w:sz w:val="28"/>
          <w:szCs w:val="28"/>
        </w:rPr>
        <w:br/>
        <w:t>поверхности рекомендуется делать перфорированными или с рельефом,</w:t>
      </w:r>
      <w:r>
        <w:rPr>
          <w:sz w:val="28"/>
          <w:szCs w:val="28"/>
        </w:rPr>
        <w:br/>
        <w:t>препятствующим графическому вандализму или облегчающим его устранению.</w:t>
      </w:r>
    </w:p>
    <w:p w:rsidR="006A0D2A" w:rsidRDefault="006A0D2A" w:rsidP="006A0D2A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Глухие заборы рекомендуется заменять просматриваемыми. Если нет</w:t>
      </w:r>
      <w:r>
        <w:rPr>
          <w:sz w:val="28"/>
          <w:szCs w:val="28"/>
        </w:rPr>
        <w:br/>
        <w:t>возможности убрать забор или заменить его на просматриваемый, он может быть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изменен визуально (например, с помощью стрит-арта с контрастным рисунком) или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закрыт визуально с использованием зеленых насаждений.</w:t>
      </w:r>
    </w:p>
    <w:p w:rsidR="006A0D2A" w:rsidRDefault="006A0D2A" w:rsidP="006A0D2A">
      <w:pPr>
        <w:widowControl w:val="0"/>
        <w:numPr>
          <w:ilvl w:val="0"/>
          <w:numId w:val="54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защиты малообъемных объектов (коммутационных шкафов и других) рекомендуется размещение на поверхности малоформатной рекламы. Также возможно использование стрит-арта или размещение их внутри афишной тумбы.</w:t>
      </w:r>
    </w:p>
    <w:p w:rsidR="006A0D2A" w:rsidRDefault="006A0D2A" w:rsidP="006A0D2A">
      <w:pPr>
        <w:widowControl w:val="0"/>
        <w:numPr>
          <w:ilvl w:val="0"/>
          <w:numId w:val="54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защиты от графического вандализма конструкцию опор освещения и прочих объектов рекомендуется выбирать или проектировать рельефной, в том числе с использованием краски, содержащей рельефные частицы.</w:t>
      </w:r>
    </w:p>
    <w:p w:rsidR="006A0D2A" w:rsidRDefault="006A0D2A" w:rsidP="006A0D2A">
      <w:p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Рекомендуется вместо отдельно стоящих конструкций размещать</w:t>
      </w:r>
      <w:r>
        <w:rPr>
          <w:sz w:val="28"/>
          <w:szCs w:val="28"/>
        </w:rPr>
        <w:br/>
        <w:t>рекламные конструкции на местах потенциального вандализма (основная зона</w:t>
      </w:r>
      <w:r>
        <w:rPr>
          <w:sz w:val="28"/>
          <w:szCs w:val="28"/>
        </w:rPr>
        <w:br/>
        <w:t>вандализма - 30 - 200 сантиметров от земли) на столбах, коммутационных шкафах,</w:t>
      </w:r>
      <w:r>
        <w:rPr>
          <w:sz w:val="28"/>
          <w:szCs w:val="28"/>
        </w:rPr>
        <w:br/>
        <w:t>заборах и т.п. В том числе в этой зоне возможно размещение информационных</w:t>
      </w:r>
      <w:r>
        <w:rPr>
          <w:sz w:val="28"/>
          <w:szCs w:val="28"/>
        </w:rPr>
        <w:br/>
        <w:t>конструкций с общественно полезной информацией, например, планов местности,</w:t>
      </w:r>
      <w:r>
        <w:rPr>
          <w:sz w:val="28"/>
          <w:szCs w:val="28"/>
        </w:rPr>
        <w:br/>
        <w:t>навигационных схем и других подобных элементов.</w:t>
      </w:r>
    </w:p>
    <w:p w:rsidR="006A0D2A" w:rsidRDefault="006A0D2A" w:rsidP="006A0D2A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При проектировании оборудования рекомендуется предусматривать его</w:t>
      </w:r>
      <w:r>
        <w:rPr>
          <w:sz w:val="28"/>
          <w:szCs w:val="28"/>
        </w:rPr>
        <w:br/>
        <w:t>вандалозащищенность, в том числе:</w:t>
      </w:r>
    </w:p>
    <w:p w:rsidR="006A0D2A" w:rsidRDefault="006A0D2A" w:rsidP="006A0D2A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легко очищающиеся и не боящиеся абразивных и</w:t>
      </w:r>
      <w:r>
        <w:rPr>
          <w:sz w:val="28"/>
          <w:szCs w:val="28"/>
        </w:rPr>
        <w:br/>
        <w:t>растворяющих веществ материалы.</w:t>
      </w:r>
    </w:p>
    <w:p w:rsidR="006A0D2A" w:rsidRDefault="006A0D2A" w:rsidP="006A0D2A">
      <w:p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на плоских поверхностях оборудования и МАФ</w:t>
      </w:r>
      <w:r>
        <w:rPr>
          <w:sz w:val="28"/>
          <w:szCs w:val="28"/>
        </w:rPr>
        <w:br/>
        <w:t>перфорирование или рельефное текстурирование, которое мешает расклейке</w:t>
      </w:r>
      <w:r>
        <w:rPr>
          <w:sz w:val="28"/>
          <w:szCs w:val="28"/>
        </w:rPr>
        <w:br/>
        <w:t>объявлений и разрисовыванию поверхности и облегчает очистку;</w:t>
      </w:r>
    </w:p>
    <w:p w:rsidR="006A0D2A" w:rsidRDefault="006A0D2A" w:rsidP="006A0D2A">
      <w:pPr>
        <w:shd w:val="clear" w:color="auto" w:fill="FFFFFF"/>
        <w:tabs>
          <w:tab w:val="left" w:pos="965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темные тона окраски или материалов, поскольку светлая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однотонная окраска провоцирует нанесение незаконных надписей, при этом темная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или черная окраска уменьшает количество надписей или их заметность, поскольку</w:t>
      </w:r>
    </w:p>
    <w:p w:rsidR="006A0D2A" w:rsidRDefault="006A0D2A" w:rsidP="006A0D2A">
      <w:pPr>
        <w:shd w:val="clear" w:color="auto" w:fill="FFFFFF"/>
        <w:tabs>
          <w:tab w:val="left" w:pos="965"/>
        </w:tabs>
        <w:spacing w:line="322" w:lineRule="exact"/>
        <w:ind w:right="10" w:firstLine="710"/>
        <w:jc w:val="both"/>
        <w:sectPr w:rsidR="006A0D2A">
          <w:pgSz w:w="11909" w:h="16834"/>
          <w:pgMar w:top="116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lastRenderedPageBreak/>
        <w:t>большинство цветов инструментов нанесения также темные. При размещении оборудования рекомендуется предусматривать его вандалозащищенность: -оборудование (будки, остановки, столбы, заборы) и фасады зданий рекомендуется защитить с помощью рекламы и полезной информации, стрит-арта и рекламного графити, озеленения.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 xml:space="preserve">- минимизировать количество оборудования, группируя объекты «бок к боку», </w:t>
      </w:r>
      <w:r>
        <w:rPr>
          <w:sz w:val="28"/>
          <w:szCs w:val="28"/>
        </w:rPr>
        <w:t>«спиной к спине» или к стене здания, в том числе объекты, стоящие на небольшом расстоянии друг от друга (например, банкоматы), тем самым уменьшая площадь, подвергающуюся вандализму, сокращая затраты и время на ее обслуживание.</w:t>
      </w:r>
    </w:p>
    <w:p w:rsidR="006A0D2A" w:rsidRDefault="006A0D2A" w:rsidP="006A0D2A">
      <w:pPr>
        <w:shd w:val="clear" w:color="auto" w:fill="FFFFFF"/>
        <w:spacing w:before="317"/>
        <w:ind w:left="1325"/>
      </w:pPr>
      <w:r>
        <w:rPr>
          <w:sz w:val="28"/>
          <w:szCs w:val="28"/>
        </w:rPr>
        <w:t>4.24. Основные требования к размещению некапитальных объектов</w:t>
      </w:r>
    </w:p>
    <w:p w:rsidR="006A0D2A" w:rsidRDefault="006A0D2A" w:rsidP="006A0D2A">
      <w:pPr>
        <w:shd w:val="clear" w:color="auto" w:fill="FFFFFF"/>
        <w:tabs>
          <w:tab w:val="left" w:pos="1579"/>
        </w:tabs>
        <w:spacing w:before="317"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4.24.1.</w:t>
      </w:r>
      <w:r>
        <w:rPr>
          <w:sz w:val="28"/>
          <w:szCs w:val="28"/>
        </w:rPr>
        <w:tab/>
        <w:t>Установка некапитальных объектов допускается с разрешения органа</w:t>
      </w:r>
      <w:r>
        <w:rPr>
          <w:sz w:val="28"/>
          <w:szCs w:val="28"/>
        </w:rPr>
        <w:br/>
        <w:t>местного самоуправления.</w:t>
      </w:r>
    </w:p>
    <w:p w:rsidR="006A0D2A" w:rsidRDefault="006A0D2A" w:rsidP="006A0D2A">
      <w:pPr>
        <w:shd w:val="clear" w:color="auto" w:fill="FFFFFF"/>
        <w:tabs>
          <w:tab w:val="left" w:pos="1819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4.24.2.</w:t>
      </w:r>
      <w:r>
        <w:rPr>
          <w:sz w:val="28"/>
          <w:szCs w:val="28"/>
        </w:rPr>
        <w:tab/>
        <w:t>При создании некапитальных нестационарных сооружений,</w:t>
      </w:r>
      <w:r>
        <w:rPr>
          <w:sz w:val="28"/>
          <w:szCs w:val="28"/>
        </w:rPr>
        <w:br/>
        <w:t>выполненных из легких конструкций, не предусматривающих устройство</w:t>
      </w:r>
      <w:r>
        <w:rPr>
          <w:sz w:val="28"/>
          <w:szCs w:val="28"/>
        </w:rPr>
        <w:br/>
        <w:t>заглубленных фундаментов и подземных сооружений (объекты мелкорозничной</w:t>
      </w:r>
      <w:r>
        <w:rPr>
          <w:sz w:val="28"/>
          <w:szCs w:val="28"/>
        </w:rPr>
        <w:br/>
        <w:t>торговли, бытового обслуживания и питания, остановочные павильоны, наземные</w:t>
      </w:r>
      <w:r>
        <w:rPr>
          <w:sz w:val="28"/>
          <w:szCs w:val="28"/>
        </w:rPr>
        <w:br/>
        <w:t>туалетные кабины, боксовые гаражи, другие объекты некапитального характера)</w:t>
      </w:r>
      <w:r>
        <w:rPr>
          <w:sz w:val="28"/>
          <w:szCs w:val="28"/>
        </w:rPr>
        <w:br/>
        <w:t>рекомендуется применять отделочные материалы сооружений, отвечающие</w:t>
      </w:r>
      <w:r>
        <w:rPr>
          <w:sz w:val="28"/>
          <w:szCs w:val="28"/>
        </w:rPr>
        <w:br/>
        <w:t>архитектурно-художественным требованиям дизайна и освещения, характеру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сложившейся среды населенного пункта и условиям долговременной эксплуатации.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 остеклении витрин рекомендуется применять безосколочные, ударостойкие</w:t>
      </w:r>
      <w:r>
        <w:rPr>
          <w:sz w:val="28"/>
          <w:szCs w:val="28"/>
        </w:rPr>
        <w:br/>
        <w:t>материалы, безопасные упрочняющие многослойные пленочные покрытия,</w:t>
      </w:r>
      <w:r>
        <w:rPr>
          <w:sz w:val="28"/>
          <w:szCs w:val="28"/>
        </w:rPr>
        <w:br/>
        <w:t>поликарбонатные стекла. При проектировании мини-маркетов, мини-рынков,</w:t>
      </w:r>
      <w:r>
        <w:rPr>
          <w:sz w:val="28"/>
          <w:szCs w:val="28"/>
        </w:rPr>
        <w:br/>
        <w:t>торговых рядов рекомендуется применение быстровозводимых модульных</w:t>
      </w:r>
      <w:r>
        <w:rPr>
          <w:sz w:val="28"/>
          <w:szCs w:val="28"/>
        </w:rPr>
        <w:br/>
        <w:t>комплексов, выполняемых из легких конструкций.</w:t>
      </w:r>
    </w:p>
    <w:p w:rsidR="006A0D2A" w:rsidRDefault="006A0D2A" w:rsidP="006A0D2A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4.24.3.</w:t>
      </w:r>
      <w:r>
        <w:rPr>
          <w:sz w:val="28"/>
          <w:szCs w:val="28"/>
        </w:rPr>
        <w:tab/>
        <w:t>В рамках решения задачи по обеспечению комфортности городской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среды при создании и благоустройстве некапитальных нестационарных сооружений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рекомендуется учитывать принципы функционального разнообразия, организации</w:t>
      </w:r>
      <w:r>
        <w:rPr>
          <w:sz w:val="28"/>
          <w:szCs w:val="28"/>
        </w:rPr>
        <w:br/>
        <w:t>комфортной пешеходной среды, комфортной среды для общения в части</w:t>
      </w:r>
      <w:r>
        <w:rPr>
          <w:sz w:val="28"/>
          <w:szCs w:val="28"/>
        </w:rPr>
        <w:br/>
        <w:t>обеспечения территории разнообразными сервисами, востребованными центрами</w:t>
      </w:r>
      <w:r>
        <w:rPr>
          <w:sz w:val="28"/>
          <w:szCs w:val="28"/>
        </w:rPr>
        <w:br/>
        <w:t>притяжения людей без ущерба для комфортного передвижения по сложившимся</w:t>
      </w:r>
      <w:r>
        <w:rPr>
          <w:sz w:val="28"/>
          <w:szCs w:val="28"/>
        </w:rPr>
        <w:br/>
        <w:t>пешеходным маршрутам.</w:t>
      </w:r>
    </w:p>
    <w:p w:rsidR="006A0D2A" w:rsidRDefault="006A0D2A" w:rsidP="006A0D2A">
      <w:pPr>
        <w:shd w:val="clear" w:color="auto" w:fill="FFFFFF"/>
        <w:tabs>
          <w:tab w:val="left" w:pos="1872"/>
          <w:tab w:val="left" w:pos="4114"/>
          <w:tab w:val="left" w:pos="5496"/>
          <w:tab w:val="left" w:pos="7642"/>
          <w:tab w:val="left" w:pos="7824"/>
          <w:tab w:val="left" w:pos="990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4.24.4.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Некапитальные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объекты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собственников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правообладателей),</w:t>
      </w:r>
      <w:r>
        <w:rPr>
          <w:spacing w:val="-2"/>
          <w:sz w:val="28"/>
          <w:szCs w:val="28"/>
        </w:rPr>
        <w:br/>
      </w:r>
      <w:r>
        <w:rPr>
          <w:spacing w:val="-12"/>
          <w:sz w:val="28"/>
          <w:szCs w:val="28"/>
        </w:rPr>
        <w:t>осуществляющих мелкорозничную торговлю, бытовое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обслуживание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sz w:val="28"/>
          <w:szCs w:val="28"/>
        </w:rPr>
        <w:br/>
        <w:t>предоставляющих услуги общественного питания (пассажи, палатки, павильоны и</w:t>
      </w:r>
      <w:r>
        <w:rPr>
          <w:sz w:val="28"/>
          <w:szCs w:val="28"/>
        </w:rPr>
        <w:br/>
        <w:t>т.п.), размещаемые на территориях пешеходных зон, в парках, садах, должны</w:t>
      </w:r>
      <w:r>
        <w:rPr>
          <w:sz w:val="28"/>
          <w:szCs w:val="28"/>
        </w:rPr>
        <w:br/>
        <w:t>устанавливаться на твердые виды покрытия, оборудоваться осветительным</w:t>
      </w:r>
      <w:r>
        <w:rPr>
          <w:sz w:val="28"/>
          <w:szCs w:val="28"/>
        </w:rPr>
        <w:br/>
        <w:t>оборудованием, урнами и мусорными контейнерами, сооружения питания и</w:t>
      </w:r>
      <w:r>
        <w:rPr>
          <w:sz w:val="28"/>
          <w:szCs w:val="28"/>
        </w:rPr>
        <w:br/>
        <w:t>автозаправочные станции – туалетными кабинами (при отсутствии общественных</w:t>
      </w:r>
      <w:r>
        <w:rPr>
          <w:sz w:val="28"/>
          <w:szCs w:val="28"/>
        </w:rPr>
        <w:br/>
        <w:t>туалетов на прилегающей территории в зоне доступности 200 м).</w:t>
      </w:r>
    </w:p>
    <w:p w:rsidR="006A0D2A" w:rsidRDefault="006A0D2A" w:rsidP="006A0D2A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4.24.5.</w:t>
      </w:r>
      <w:r>
        <w:rPr>
          <w:sz w:val="28"/>
          <w:szCs w:val="28"/>
        </w:rPr>
        <w:tab/>
        <w:t>Туалетные кабины, а также туалеты в помещениях автозаправочных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>станций   должны   иметь   свободный   доступ   для   использования   в   период   работы</w:t>
      </w:r>
    </w:p>
    <w:p w:rsidR="006A0D2A" w:rsidRDefault="006A0D2A" w:rsidP="006A0D2A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  <w:sectPr w:rsidR="006A0D2A">
          <w:pgSz w:w="11909" w:h="16834"/>
          <w:pgMar w:top="132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5"/>
        <w:jc w:val="both"/>
      </w:pPr>
      <w:r>
        <w:rPr>
          <w:spacing w:val="-4"/>
          <w:sz w:val="28"/>
          <w:szCs w:val="28"/>
        </w:rPr>
        <w:lastRenderedPageBreak/>
        <w:t xml:space="preserve">сооружения  питания  или  автозаправочной  станции,  иметь  внутреннее  освещение, </w:t>
      </w:r>
      <w:r>
        <w:rPr>
          <w:sz w:val="28"/>
          <w:szCs w:val="28"/>
        </w:rPr>
        <w:t>запирающие устройства.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4.24.6. Не допускается размещение некапитальных объектов в арках зданий, </w:t>
      </w:r>
      <w:r>
        <w:rPr>
          <w:spacing w:val="-2"/>
          <w:sz w:val="28"/>
          <w:szCs w:val="28"/>
        </w:rPr>
        <w:t xml:space="preserve">на газонах (без устройства специального настила), площадках (детских, для отдыха, </w:t>
      </w:r>
      <w:r>
        <w:rPr>
          <w:sz w:val="28"/>
          <w:szCs w:val="28"/>
        </w:rPr>
        <w:t xml:space="preserve">спортивных, транспортных стоянках), посадочных площадках пассажирского транспорта (за исключением сблокированных с остановочным павильоном), в охранной зоне водопроводных, канализационных, электрических, кабельных сетей связи, трубопроводов, а также ближе 5 м от остановочных павильонов, 25 м – от </w:t>
      </w:r>
      <w:r>
        <w:rPr>
          <w:spacing w:val="-3"/>
          <w:sz w:val="28"/>
          <w:szCs w:val="28"/>
        </w:rPr>
        <w:t xml:space="preserve">вентиляционных шахт, 20 м – от окон жилых помещений, перед витринами торговых </w:t>
      </w:r>
      <w:r>
        <w:rPr>
          <w:spacing w:val="-1"/>
          <w:sz w:val="28"/>
          <w:szCs w:val="28"/>
        </w:rPr>
        <w:t>организаций, 3 м – от ствола дерева, 1,5 м – от внешней границы кроны кустарника.</w:t>
      </w:r>
    </w:p>
    <w:p w:rsidR="006A0D2A" w:rsidRDefault="006A0D2A" w:rsidP="006A0D2A">
      <w:pPr>
        <w:shd w:val="clear" w:color="auto" w:fill="FFFFFF"/>
        <w:spacing w:before="317"/>
        <w:ind w:left="1570"/>
      </w:pPr>
      <w:r>
        <w:rPr>
          <w:sz w:val="28"/>
          <w:szCs w:val="28"/>
        </w:rPr>
        <w:t>4.25. Основные требования к элементам объектов капитального</w:t>
      </w:r>
    </w:p>
    <w:p w:rsidR="006A0D2A" w:rsidRDefault="006A0D2A" w:rsidP="006A0D2A">
      <w:pPr>
        <w:shd w:val="clear" w:color="auto" w:fill="FFFFFF"/>
        <w:ind w:right="14"/>
        <w:jc w:val="center"/>
      </w:pPr>
      <w:r>
        <w:rPr>
          <w:sz w:val="28"/>
          <w:szCs w:val="28"/>
        </w:rPr>
        <w:t>строительства</w:t>
      </w:r>
    </w:p>
    <w:p w:rsidR="006A0D2A" w:rsidRDefault="006A0D2A" w:rsidP="006A0D2A">
      <w:pPr>
        <w:shd w:val="clear" w:color="auto" w:fill="FFFFFF"/>
        <w:tabs>
          <w:tab w:val="left" w:pos="1594"/>
        </w:tabs>
        <w:spacing w:before="317"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4.25.1.</w:t>
      </w:r>
      <w:r>
        <w:rPr>
          <w:sz w:val="28"/>
          <w:szCs w:val="28"/>
        </w:rPr>
        <w:tab/>
        <w:t>Минимальные требования к благоустройству внешних поверхностей</w:t>
      </w:r>
      <w:r>
        <w:rPr>
          <w:sz w:val="28"/>
          <w:szCs w:val="28"/>
        </w:rPr>
        <w:br/>
        <w:t>объектов капитального строительства:</w:t>
      </w:r>
    </w:p>
    <w:p w:rsidR="006A0D2A" w:rsidRDefault="006A0D2A" w:rsidP="006A0D2A">
      <w:pPr>
        <w:widowControl w:val="0"/>
        <w:numPr>
          <w:ilvl w:val="0"/>
          <w:numId w:val="5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Содержание и ремонт внешних поверхностей объектов капитального строительства (в том числе крыш, фасадов, архитектурно-декоративных деталей </w:t>
      </w:r>
      <w:r>
        <w:rPr>
          <w:spacing w:val="-2"/>
          <w:sz w:val="28"/>
          <w:szCs w:val="28"/>
        </w:rPr>
        <w:t xml:space="preserve">(элементов) фасадов, входных групп, цоколей, террас), а также размещаемых на них </w:t>
      </w:r>
      <w:r>
        <w:rPr>
          <w:sz w:val="28"/>
          <w:szCs w:val="28"/>
        </w:rPr>
        <w:t>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оборудования, установленными нормативными правовыми актами Российской Федерации и нормативно-правовыми актами органов местного самоуправления в области градостроительства и застройки поселения.</w:t>
      </w:r>
    </w:p>
    <w:p w:rsidR="006A0D2A" w:rsidRDefault="006A0D2A" w:rsidP="006A0D2A">
      <w:pPr>
        <w:widowControl w:val="0"/>
        <w:numPr>
          <w:ilvl w:val="0"/>
          <w:numId w:val="5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Содержание и ремонт внешних поверхностей объектов капитального строительства, а также размещаемых на них конструкций и оборудования (за исключением рекламных и информационных конструкций) осуществляются собственниками или владельцами названных объектов капитального строительства (помещений в них).</w:t>
      </w:r>
    </w:p>
    <w:p w:rsidR="006A0D2A" w:rsidRDefault="006A0D2A" w:rsidP="006A0D2A">
      <w:pPr>
        <w:widowControl w:val="0"/>
        <w:numPr>
          <w:ilvl w:val="0"/>
          <w:numId w:val="5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Содержание и ремонт рекламных и информационных конструкций, размещаемых на внешних поверхностях объектов капитального строительства, осуществляются собственниками или владельцами названных рекламных и информационных конструкций.</w:t>
      </w:r>
    </w:p>
    <w:p w:rsidR="006A0D2A" w:rsidRDefault="006A0D2A" w:rsidP="006A0D2A">
      <w:pPr>
        <w:shd w:val="clear" w:color="auto" w:fill="FFFFFF"/>
        <w:tabs>
          <w:tab w:val="left" w:pos="1037"/>
          <w:tab w:val="left" w:pos="781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При нарушении собственниками (правообладателями) нежилых объектов</w:t>
      </w:r>
      <w:r>
        <w:rPr>
          <w:sz w:val="28"/>
          <w:szCs w:val="28"/>
        </w:rPr>
        <w:br/>
        <w:t>капитального строительства (помещений в них), являющимися юридическими</w:t>
      </w:r>
      <w:r>
        <w:rPr>
          <w:sz w:val="28"/>
          <w:szCs w:val="28"/>
        </w:rPr>
        <w:br/>
        <w:t>лицами (индивидуальными предпринимателями), установленных требований,</w:t>
      </w:r>
      <w:r>
        <w:rPr>
          <w:sz w:val="28"/>
          <w:szCs w:val="28"/>
        </w:rPr>
        <w:br/>
        <w:t>правил осуществления ремонта внешних поверхностей объектов капитального</w:t>
      </w:r>
      <w:r>
        <w:rPr>
          <w:sz w:val="28"/>
          <w:szCs w:val="28"/>
        </w:rPr>
        <w:br/>
        <w:t>строительства, в том числе сроков, ремонт указанных внешних поверхностей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объектов капитального строительства осуществляется указанными собственниками</w:t>
      </w:r>
      <w:r>
        <w:rPr>
          <w:spacing w:val="-1"/>
          <w:sz w:val="28"/>
          <w:szCs w:val="28"/>
        </w:rPr>
        <w:br/>
      </w:r>
      <w:r>
        <w:rPr>
          <w:spacing w:val="-12"/>
          <w:sz w:val="28"/>
          <w:szCs w:val="28"/>
        </w:rPr>
        <w:t>(правообладателями) в соответствии с предписанием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органа местного</w:t>
      </w:r>
      <w:r>
        <w:rPr>
          <w:sz w:val="28"/>
          <w:szCs w:val="28"/>
        </w:rPr>
        <w:br/>
        <w:t>самоуправления.</w:t>
      </w:r>
    </w:p>
    <w:p w:rsidR="006A0D2A" w:rsidRDefault="006A0D2A" w:rsidP="006A0D2A">
      <w:pPr>
        <w:shd w:val="clear" w:color="auto" w:fill="FFFFFF"/>
        <w:tabs>
          <w:tab w:val="left" w:pos="166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4.25.2.</w:t>
      </w:r>
      <w:r>
        <w:rPr>
          <w:sz w:val="28"/>
          <w:szCs w:val="28"/>
        </w:rPr>
        <w:tab/>
        <w:t>Объекты капитального строительства должны быть оборудованы</w:t>
      </w:r>
      <w:r>
        <w:rPr>
          <w:sz w:val="28"/>
          <w:szCs w:val="28"/>
        </w:rPr>
        <w:br/>
      </w:r>
      <w:r>
        <w:rPr>
          <w:spacing w:val="-13"/>
          <w:sz w:val="28"/>
          <w:szCs w:val="28"/>
        </w:rPr>
        <w:t>номерными,     указательными     и     домовыми     знаками     (далее     –     домовые     знаки),</w:t>
      </w:r>
    </w:p>
    <w:p w:rsidR="006A0D2A" w:rsidRDefault="006A0D2A" w:rsidP="006A0D2A">
      <w:pPr>
        <w:shd w:val="clear" w:color="auto" w:fill="FFFFFF"/>
        <w:tabs>
          <w:tab w:val="left" w:pos="1666"/>
        </w:tabs>
        <w:spacing w:line="322" w:lineRule="exact"/>
        <w:ind w:right="5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4"/>
        <w:jc w:val="both"/>
      </w:pPr>
      <w:r>
        <w:rPr>
          <w:spacing w:val="-8"/>
          <w:sz w:val="28"/>
          <w:szCs w:val="28"/>
        </w:rPr>
        <w:lastRenderedPageBreak/>
        <w:t xml:space="preserve">освещаются    в   темное   время   суток.   Жилые   здания,    должны   быть   оборудованы </w:t>
      </w:r>
      <w:r>
        <w:rPr>
          <w:sz w:val="28"/>
          <w:szCs w:val="28"/>
        </w:rPr>
        <w:t>указателями номеров подъездов.</w:t>
      </w:r>
    </w:p>
    <w:p w:rsidR="006A0D2A" w:rsidRDefault="006A0D2A" w:rsidP="006A0D2A">
      <w:pPr>
        <w:shd w:val="clear" w:color="auto" w:fill="FFFFFF"/>
        <w:tabs>
          <w:tab w:val="left" w:pos="172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4.25.3.</w:t>
      </w:r>
      <w:r>
        <w:rPr>
          <w:sz w:val="28"/>
          <w:szCs w:val="28"/>
        </w:rPr>
        <w:tab/>
        <w:t>Состав домовых знаков на конкретном объекте капитального</w:t>
      </w:r>
      <w:r>
        <w:rPr>
          <w:sz w:val="28"/>
          <w:szCs w:val="28"/>
        </w:rPr>
        <w:br/>
        <w:t>строительства и условия их размещения определяются функциональным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назначением и местоположением объекта капитального строительства относительно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улично-дорожной сети.</w:t>
      </w:r>
    </w:p>
    <w:p w:rsidR="006A0D2A" w:rsidRDefault="006A0D2A" w:rsidP="006A0D2A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4.25.4.</w:t>
      </w:r>
      <w:r>
        <w:rPr>
          <w:sz w:val="28"/>
          <w:szCs w:val="28"/>
        </w:rPr>
        <w:tab/>
        <w:t>При входах в объекты капитального строительства необходимо</w:t>
      </w:r>
      <w:r>
        <w:rPr>
          <w:sz w:val="28"/>
          <w:szCs w:val="28"/>
        </w:rPr>
        <w:br/>
        <w:t>предусматривать организацию площадок с твердыми видами покрытия, возможно</w:t>
      </w:r>
      <w:r>
        <w:rPr>
          <w:sz w:val="28"/>
          <w:szCs w:val="28"/>
        </w:rPr>
        <w:br/>
        <w:t>размещение скамей и применение различных видов озеленения.</w:t>
      </w:r>
    </w:p>
    <w:p w:rsidR="006A0D2A" w:rsidRDefault="006A0D2A" w:rsidP="006A0D2A">
      <w:pPr>
        <w:shd w:val="clear" w:color="auto" w:fill="FFFFFF"/>
        <w:spacing w:line="322" w:lineRule="exact"/>
        <w:ind w:left="782"/>
      </w:pPr>
      <w:r>
        <w:rPr>
          <w:sz w:val="28"/>
          <w:szCs w:val="28"/>
        </w:rPr>
        <w:t>4.25.5. Не допускается:</w:t>
      </w:r>
    </w:p>
    <w:p w:rsidR="006A0D2A" w:rsidRDefault="006A0D2A" w:rsidP="006A0D2A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производить окраску фасадов объектов капитального строительства без</w:t>
      </w:r>
      <w:r>
        <w:rPr>
          <w:sz w:val="28"/>
          <w:szCs w:val="28"/>
        </w:rPr>
        <w:br/>
        <w:t>предварительного восстановления архитектурных деталей;</w:t>
      </w:r>
    </w:p>
    <w:p w:rsidR="006A0D2A" w:rsidRDefault="006A0D2A" w:rsidP="006A0D2A">
      <w:pPr>
        <w:shd w:val="clear" w:color="auto" w:fill="FFFFFF"/>
        <w:tabs>
          <w:tab w:val="left" w:pos="103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самовольное переоборудование балконов и лоджий без соответствующего</w:t>
      </w:r>
      <w:r>
        <w:rPr>
          <w:sz w:val="28"/>
          <w:szCs w:val="28"/>
        </w:rPr>
        <w:br/>
        <w:t>разрешения;</w:t>
      </w:r>
    </w:p>
    <w:p w:rsidR="006A0D2A" w:rsidRDefault="006A0D2A" w:rsidP="006A0D2A">
      <w:pPr>
        <w:shd w:val="clear" w:color="auto" w:fill="FFFFFF"/>
        <w:tabs>
          <w:tab w:val="left" w:pos="108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установка цветочных ящиков с внешней стороны окон и балконов без</w:t>
      </w:r>
      <w:r>
        <w:rPr>
          <w:sz w:val="28"/>
          <w:szCs w:val="28"/>
        </w:rPr>
        <w:br/>
        <w:t>согласования с органом местного самоуправления в установленном органом</w:t>
      </w:r>
      <w:r>
        <w:rPr>
          <w:sz w:val="28"/>
          <w:szCs w:val="28"/>
        </w:rPr>
        <w:br/>
        <w:t>местного самоуправления порядке;</w:t>
      </w:r>
    </w:p>
    <w:p w:rsidR="006A0D2A" w:rsidRDefault="006A0D2A" w:rsidP="006A0D2A">
      <w:pPr>
        <w:shd w:val="clear" w:color="auto" w:fill="FFFFFF"/>
        <w:tabs>
          <w:tab w:val="left" w:pos="128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самовольное переоборудование фасадов объектов капитального</w:t>
      </w:r>
      <w:r>
        <w:rPr>
          <w:sz w:val="28"/>
          <w:szCs w:val="28"/>
        </w:rPr>
        <w:br/>
        <w:t>строительства (проведение реконструктивных работ) и их конструктивных</w:t>
      </w:r>
      <w:r>
        <w:rPr>
          <w:sz w:val="28"/>
          <w:szCs w:val="28"/>
        </w:rPr>
        <w:br/>
        <w:t>элементов (кроме объектов индивидуального жилищного строительства и садово-</w:t>
      </w:r>
      <w:r>
        <w:rPr>
          <w:sz w:val="28"/>
          <w:szCs w:val="28"/>
        </w:rPr>
        <w:br/>
        <w:t>дачных товариществ) без согласования с органами местного самоуправления в</w:t>
      </w:r>
      <w:r>
        <w:rPr>
          <w:sz w:val="28"/>
          <w:szCs w:val="28"/>
        </w:rPr>
        <w:br/>
        <w:t>установленном органом местного самоуправления порядке;</w:t>
      </w:r>
    </w:p>
    <w:p w:rsidR="006A0D2A" w:rsidRDefault="006A0D2A" w:rsidP="006A0D2A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установка на элементах объектов капитального строительства, объектов,</w:t>
      </w:r>
      <w:r>
        <w:rPr>
          <w:sz w:val="28"/>
          <w:szCs w:val="28"/>
        </w:rPr>
        <w:br/>
        <w:t>ставящих под угрозу обеспечение безопасности в случае их падения.</w:t>
      </w:r>
    </w:p>
    <w:p w:rsidR="006A0D2A" w:rsidRDefault="006A0D2A" w:rsidP="006A0D2A">
      <w:pPr>
        <w:shd w:val="clear" w:color="auto" w:fill="FFFFFF"/>
        <w:spacing w:before="322"/>
        <w:ind w:left="3634"/>
      </w:pPr>
      <w:r>
        <w:rPr>
          <w:sz w:val="28"/>
          <w:szCs w:val="28"/>
        </w:rPr>
        <w:t>4.26. Сезонные (летние) кафе</w:t>
      </w:r>
    </w:p>
    <w:p w:rsidR="006A0D2A" w:rsidRDefault="006A0D2A" w:rsidP="006A0D2A">
      <w:pPr>
        <w:shd w:val="clear" w:color="auto" w:fill="FFFFFF"/>
        <w:tabs>
          <w:tab w:val="left" w:pos="1598"/>
        </w:tabs>
        <w:spacing w:before="317"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4.26.1.</w:t>
      </w:r>
      <w:r>
        <w:rPr>
          <w:sz w:val="28"/>
          <w:szCs w:val="28"/>
        </w:rPr>
        <w:tab/>
        <w:t>Размещение сезонных (летних) кафе производится на любой период</w:t>
      </w:r>
      <w:r>
        <w:rPr>
          <w:sz w:val="28"/>
          <w:szCs w:val="28"/>
        </w:rPr>
        <w:br/>
        <w:t>времени с 01 апреля по 01 ноября. Собственник (правообладатель) стационарного</w:t>
      </w:r>
      <w:r>
        <w:rPr>
          <w:sz w:val="28"/>
          <w:szCs w:val="28"/>
        </w:rPr>
        <w:br/>
        <w:t>предприятия общественного питания, выполняет монтаж сезонного (летнего) кафе</w:t>
      </w:r>
      <w:r>
        <w:rPr>
          <w:sz w:val="28"/>
          <w:szCs w:val="28"/>
        </w:rPr>
        <w:br/>
        <w:t>не ранее 15 марта. Демонтаж сезонного (летнего) кафе не позднее 15 ноября.</w:t>
      </w:r>
    </w:p>
    <w:p w:rsidR="006A0D2A" w:rsidRDefault="006A0D2A" w:rsidP="006A0D2A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4.26.2.</w:t>
      </w:r>
      <w:r>
        <w:rPr>
          <w:sz w:val="28"/>
          <w:szCs w:val="28"/>
        </w:rPr>
        <w:tab/>
        <w:t>Сезонные (летние) кафе должны непосредственно примыкать к</w:t>
      </w:r>
      <w:r>
        <w:rPr>
          <w:sz w:val="28"/>
          <w:szCs w:val="28"/>
        </w:rPr>
        <w:br/>
        <w:t>стационарному предприятию общественного питания или находится в</w:t>
      </w:r>
      <w:r>
        <w:rPr>
          <w:sz w:val="28"/>
          <w:szCs w:val="28"/>
        </w:rPr>
        <w:br/>
        <w:t>непосредственной близости от стационарного предприятия питания, при этом</w:t>
      </w:r>
      <w:r>
        <w:rPr>
          <w:sz w:val="28"/>
          <w:szCs w:val="28"/>
        </w:rPr>
        <w:br/>
        <w:t>границы места размещения летнего (сезонного) кафе не должны нарушать права</w:t>
      </w:r>
      <w:r>
        <w:rPr>
          <w:sz w:val="28"/>
          <w:szCs w:val="28"/>
        </w:rPr>
        <w:br/>
        <w:t>собственников и пользователей соседних помещений, зданий, строений,</w:t>
      </w:r>
      <w:r>
        <w:rPr>
          <w:sz w:val="28"/>
          <w:szCs w:val="28"/>
        </w:rPr>
        <w:br/>
        <w:t>сооружений.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4.26.3.</w:t>
      </w:r>
      <w:r>
        <w:rPr>
          <w:sz w:val="28"/>
          <w:szCs w:val="28"/>
        </w:rPr>
        <w:tab/>
        <w:t>Не допускается размещение сезонных (летних) кафе:</w:t>
      </w:r>
    </w:p>
    <w:p w:rsidR="006A0D2A" w:rsidRDefault="006A0D2A" w:rsidP="006A0D2A">
      <w:p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в 25-метровой зоне от технических сооружений общественного транспорта,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арках зданий, на газонах (без устройства специальной площадки на опорах</w:t>
      </w:r>
      <w:r>
        <w:rPr>
          <w:sz w:val="28"/>
          <w:szCs w:val="28"/>
        </w:rPr>
        <w:br/>
        <w:t>(технологического настила высотой не более 0,45 м от газона до верхней отметки</w:t>
      </w:r>
      <w:r>
        <w:rPr>
          <w:sz w:val="28"/>
          <w:szCs w:val="28"/>
        </w:rPr>
        <w:br/>
        <w:t>пола технологического настила), цветниках, детских и спортивных площадках;</w:t>
      </w:r>
    </w:p>
    <w:p w:rsidR="006A0D2A" w:rsidRDefault="006A0D2A" w:rsidP="006A0D2A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на тротуарах и площадках, если свободная ширина прохода от крайних</w:t>
      </w:r>
      <w:r>
        <w:rPr>
          <w:sz w:val="28"/>
          <w:szCs w:val="28"/>
        </w:rPr>
        <w:br/>
        <w:t>элементов конструкции сезонного кафе до края проезжей части составляет менее 2</w:t>
      </w:r>
      <w:r>
        <w:rPr>
          <w:sz w:val="28"/>
          <w:szCs w:val="28"/>
        </w:rPr>
        <w:br/>
        <w:t>метров или если расстояние от крайних элементов конструкции сезонного кафе до</w:t>
      </w:r>
    </w:p>
    <w:p w:rsidR="006A0D2A" w:rsidRDefault="006A0D2A" w:rsidP="006A0D2A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9"/>
        <w:jc w:val="both"/>
      </w:pPr>
      <w:r>
        <w:rPr>
          <w:sz w:val="28"/>
          <w:szCs w:val="28"/>
        </w:rPr>
        <w:lastRenderedPageBreak/>
        <w:t>границ опор освещения, других опор, стволов деревьев, парковочной разметки автотранспорта или других отдельно стоящих выступающих элементов составляет менее 1,5 метра;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3) на земельных участках при стационарных предприятиях общественного питания, расположенных выше первых этажей нежилых зданий и не имеющих отдельного входа.</w:t>
      </w:r>
    </w:p>
    <w:p w:rsidR="006A0D2A" w:rsidRDefault="006A0D2A" w:rsidP="006A0D2A">
      <w:pPr>
        <w:widowControl w:val="0"/>
        <w:numPr>
          <w:ilvl w:val="0"/>
          <w:numId w:val="56"/>
        </w:numPr>
        <w:shd w:val="clear" w:color="auto" w:fill="FFFFFF"/>
        <w:tabs>
          <w:tab w:val="left" w:pos="1704"/>
          <w:tab w:val="left" w:pos="1762"/>
          <w:tab w:val="left" w:pos="3773"/>
          <w:tab w:val="left" w:pos="6365"/>
          <w:tab w:val="left" w:pos="8525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При необходимости выполнения ремонтных и иных работ на инженерных сетях, коммуникациях и иных объектах инфраструктуры, во время выполнения которых невозможно функционирование сезонного (летнего) кафе, соответствующий орган местного самоуправления за 14 дней до начала работ </w:t>
      </w:r>
      <w:r>
        <w:rPr>
          <w:spacing w:val="-2"/>
          <w:sz w:val="28"/>
          <w:szCs w:val="28"/>
        </w:rPr>
        <w:t>уведомляет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собственника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правообладателя)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предприятия </w:t>
      </w:r>
      <w:r>
        <w:rPr>
          <w:sz w:val="28"/>
          <w:szCs w:val="28"/>
        </w:rPr>
        <w:t>общественного питания о необходимости демонтажа конструкций сезонного (летнего) кафе (полностью либо частично), с указанием дат начала и окончания соответствующих работ.</w:t>
      </w:r>
    </w:p>
    <w:p w:rsidR="006A0D2A" w:rsidRDefault="006A0D2A" w:rsidP="006A0D2A">
      <w:pPr>
        <w:widowControl w:val="0"/>
        <w:numPr>
          <w:ilvl w:val="0"/>
          <w:numId w:val="56"/>
        </w:numPr>
        <w:shd w:val="clear" w:color="auto" w:fill="FFFFFF"/>
        <w:tabs>
          <w:tab w:val="left" w:pos="1704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необходимости проведения аварийных работ уведомление производится незамедлительно.</w:t>
      </w:r>
    </w:p>
    <w:p w:rsidR="006A0D2A" w:rsidRDefault="006A0D2A" w:rsidP="006A0D2A">
      <w:pPr>
        <w:shd w:val="clear" w:color="auto" w:fill="FFFFFF"/>
        <w:tabs>
          <w:tab w:val="left" w:pos="1867"/>
          <w:tab w:val="left" w:pos="3802"/>
          <w:tab w:val="left" w:pos="6379"/>
          <w:tab w:val="left" w:pos="8530"/>
          <w:tab w:val="left" w:pos="8678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4.26.6.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Собственник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правообладатель)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предприятия</w:t>
      </w:r>
      <w:r>
        <w:rPr>
          <w:spacing w:val="-2"/>
          <w:sz w:val="28"/>
          <w:szCs w:val="28"/>
        </w:rPr>
        <w:br/>
      </w:r>
      <w:r>
        <w:rPr>
          <w:spacing w:val="-14"/>
          <w:sz w:val="28"/>
          <w:szCs w:val="28"/>
        </w:rPr>
        <w:t>общественного питания, обязан обеспечить возможность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проведения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соответствующих работ в указанный органом местного самоуправления период</w:t>
      </w:r>
      <w:r>
        <w:rPr>
          <w:sz w:val="28"/>
          <w:szCs w:val="28"/>
        </w:rPr>
        <w:br/>
        <w:t>времени.</w:t>
      </w:r>
    </w:p>
    <w:p w:rsidR="006A0D2A" w:rsidRDefault="006A0D2A" w:rsidP="006A0D2A">
      <w:pPr>
        <w:widowControl w:val="0"/>
        <w:numPr>
          <w:ilvl w:val="0"/>
          <w:numId w:val="57"/>
        </w:numPr>
        <w:shd w:val="clear" w:color="auto" w:fill="FFFFFF"/>
        <w:tabs>
          <w:tab w:val="left" w:pos="1656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обустройстве сезонных (летних) кафе используются сборно-разборные (легковозводимые) конструкции, элементы оборудования.</w:t>
      </w:r>
    </w:p>
    <w:p w:rsidR="006A0D2A" w:rsidRDefault="006A0D2A" w:rsidP="006A0D2A">
      <w:pPr>
        <w:widowControl w:val="0"/>
        <w:numPr>
          <w:ilvl w:val="0"/>
          <w:numId w:val="57"/>
        </w:numPr>
        <w:shd w:val="clear" w:color="auto" w:fill="FFFFFF"/>
        <w:tabs>
          <w:tab w:val="left" w:pos="1656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Обустройство сезонных (летних) кафе осуществляется с учетом необходимости обеспечения его доступности для маломобильных групп населения (путем использования пандусов, поручней, специальных тактильных и сигнальных маркировок).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4.26.9.</w:t>
      </w:r>
      <w:r>
        <w:rPr>
          <w:sz w:val="28"/>
          <w:szCs w:val="28"/>
        </w:rPr>
        <w:tab/>
        <w:t>При оборудовании сезонных (летних) кафе не допускается:</w:t>
      </w:r>
    </w:p>
    <w:p w:rsidR="006A0D2A" w:rsidRDefault="006A0D2A" w:rsidP="006A0D2A">
      <w:pPr>
        <w:shd w:val="clear" w:color="auto" w:fill="FFFFFF"/>
        <w:tabs>
          <w:tab w:val="left" w:pos="10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использование кирпича, строительных блоков и плит, монолитного бетона,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железобетона, стальных профилированных листов, баннерной ткани;</w:t>
      </w:r>
    </w:p>
    <w:p w:rsidR="006A0D2A" w:rsidRDefault="006A0D2A" w:rsidP="006A0D2A">
      <w:pPr>
        <w:shd w:val="clear" w:color="auto" w:fill="FFFFFF"/>
        <w:tabs>
          <w:tab w:val="left" w:pos="123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прокладка подземных инженерных коммуникаций и проведение</w:t>
      </w:r>
      <w:r>
        <w:rPr>
          <w:sz w:val="28"/>
          <w:szCs w:val="28"/>
        </w:rPr>
        <w:br/>
        <w:t>строительно-монтажных работ капитального характера;</w:t>
      </w:r>
    </w:p>
    <w:p w:rsidR="006A0D2A" w:rsidRDefault="006A0D2A" w:rsidP="006A0D2A">
      <w:pPr>
        <w:widowControl w:val="0"/>
        <w:numPr>
          <w:ilvl w:val="0"/>
          <w:numId w:val="5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заполнение пространства между элементами оборудования при помощи </w:t>
      </w:r>
      <w:r>
        <w:rPr>
          <w:spacing w:val="-2"/>
          <w:sz w:val="28"/>
          <w:szCs w:val="28"/>
        </w:rPr>
        <w:t xml:space="preserve">оконных и дверных блоков (рамное остекление), сплошных металлических панелей, </w:t>
      </w:r>
      <w:r>
        <w:rPr>
          <w:sz w:val="28"/>
          <w:szCs w:val="28"/>
        </w:rPr>
        <w:t>сайдинг-панелей и остекления;</w:t>
      </w:r>
    </w:p>
    <w:p w:rsidR="006A0D2A" w:rsidRDefault="006A0D2A" w:rsidP="006A0D2A">
      <w:pPr>
        <w:widowControl w:val="0"/>
        <w:numPr>
          <w:ilvl w:val="0"/>
          <w:numId w:val="5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использование для облицовки элементов оборудования кафе и навеса полиэтиленового пленочного покрытия, черепицы, металлочерепицы, металла, а также рубероида, асбестоцементных плит.</w:t>
      </w:r>
    </w:p>
    <w:p w:rsidR="006A0D2A" w:rsidRDefault="006A0D2A" w:rsidP="006A0D2A">
      <w:pPr>
        <w:shd w:val="clear" w:color="auto" w:fill="FFFFFF"/>
        <w:tabs>
          <w:tab w:val="left" w:pos="190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4.26.10.</w:t>
      </w:r>
      <w:r>
        <w:rPr>
          <w:sz w:val="28"/>
          <w:szCs w:val="28"/>
        </w:rPr>
        <w:tab/>
        <w:t>Допускается размещение элементов оборудования сезонного</w:t>
      </w:r>
      <w:r>
        <w:rPr>
          <w:sz w:val="28"/>
          <w:szCs w:val="28"/>
        </w:rPr>
        <w:br/>
        <w:t>(летнего) кафе с заглублением элементов их крепления до 0,30 м.</w:t>
      </w:r>
    </w:p>
    <w:p w:rsidR="006A0D2A" w:rsidRDefault="006A0D2A" w:rsidP="006A0D2A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4.26.11.</w:t>
      </w:r>
      <w:r>
        <w:rPr>
          <w:sz w:val="28"/>
          <w:szCs w:val="28"/>
        </w:rPr>
        <w:tab/>
        <w:t>Зонты, используемые при обустройстве сезонного (летнего) кафе,</w:t>
      </w:r>
      <w:r>
        <w:rPr>
          <w:sz w:val="28"/>
          <w:szCs w:val="28"/>
        </w:rPr>
        <w:br/>
        <w:t>могут быть как однокупольными, так и многокупольными с центральной опорой.</w:t>
      </w:r>
      <w:r>
        <w:rPr>
          <w:sz w:val="28"/>
          <w:szCs w:val="28"/>
        </w:rPr>
        <w:br/>
        <w:t>Высота зонтов не должна превышать высоту первого этажа (линии перекрытий</w:t>
      </w:r>
      <w:r>
        <w:rPr>
          <w:sz w:val="28"/>
          <w:szCs w:val="28"/>
        </w:rPr>
        <w:br/>
        <w:t>между первым и вторым этажами) здания, строения, сооружения, занимаемого</w:t>
      </w:r>
      <w:r>
        <w:rPr>
          <w:sz w:val="28"/>
          <w:szCs w:val="28"/>
        </w:rPr>
        <w:br/>
        <w:t>стационарным предприятием общественного питания. Материалом каркаса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>устраиваемых   зонтов   может   быть   металл,   дерево   (обработанное,   окрашенное),   а</w:t>
      </w:r>
    </w:p>
    <w:p w:rsidR="006A0D2A" w:rsidRDefault="006A0D2A" w:rsidP="006A0D2A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pacing w:val="-1"/>
          <w:sz w:val="28"/>
          <w:szCs w:val="28"/>
        </w:rPr>
        <w:lastRenderedPageBreak/>
        <w:t xml:space="preserve">также композитные материалы. В качестве материала покрытия используется ткань </w:t>
      </w:r>
      <w:r>
        <w:rPr>
          <w:sz w:val="28"/>
          <w:szCs w:val="28"/>
        </w:rPr>
        <w:t>пастельных тонов.</w:t>
      </w:r>
    </w:p>
    <w:p w:rsidR="006A0D2A" w:rsidRDefault="006A0D2A" w:rsidP="006A0D2A">
      <w:pPr>
        <w:shd w:val="clear" w:color="auto" w:fill="FFFFFF"/>
        <w:tabs>
          <w:tab w:val="left" w:pos="181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4.26.12.</w:t>
      </w:r>
      <w:r>
        <w:rPr>
          <w:sz w:val="28"/>
          <w:szCs w:val="28"/>
        </w:rPr>
        <w:tab/>
        <w:t>В случае размещения нескольких сезонных (летних) кафе при</w:t>
      </w:r>
      <w:r>
        <w:rPr>
          <w:sz w:val="28"/>
          <w:szCs w:val="28"/>
        </w:rPr>
        <w:br/>
        <w:t>стационарных предприятиях общественного питания, принадлежащих разным</w:t>
      </w:r>
      <w:r>
        <w:rPr>
          <w:sz w:val="28"/>
          <w:szCs w:val="28"/>
        </w:rPr>
        <w:br/>
        <w:t>собственникам (владельцам) и расположенных в одном здании, строении,</w:t>
      </w:r>
      <w:r>
        <w:rPr>
          <w:sz w:val="28"/>
          <w:szCs w:val="28"/>
        </w:rPr>
        <w:br/>
        <w:t>сооружении, конструкции сезонных (летних) кафе должны быть выполнены в</w:t>
      </w:r>
      <w:r>
        <w:rPr>
          <w:sz w:val="28"/>
          <w:szCs w:val="28"/>
        </w:rPr>
        <w:br/>
        <w:t>едином архитектурно-художественном решении (гармонично взаимоувязанные</w:t>
      </w:r>
      <w:r>
        <w:rPr>
          <w:sz w:val="28"/>
          <w:szCs w:val="28"/>
        </w:rPr>
        <w:br/>
        <w:t>материалы конструкций, колористические решения, рекламно-информационное</w:t>
      </w:r>
      <w:r>
        <w:rPr>
          <w:sz w:val="28"/>
          <w:szCs w:val="28"/>
        </w:rPr>
        <w:br/>
        <w:t>оформление), с соблюдением единой линии размещения крайних точек выступа</w:t>
      </w:r>
      <w:r>
        <w:rPr>
          <w:sz w:val="28"/>
          <w:szCs w:val="28"/>
        </w:rPr>
        <w:br/>
        <w:t>элементов оборудования сезонного (летнего) кафе относительно горизонтальной</w:t>
      </w:r>
      <w:r>
        <w:rPr>
          <w:sz w:val="28"/>
          <w:szCs w:val="28"/>
        </w:rPr>
        <w:br/>
        <w:t>плоскости фасада.</w:t>
      </w:r>
    </w:p>
    <w:p w:rsidR="006A0D2A" w:rsidRDefault="006A0D2A" w:rsidP="006A0D2A">
      <w:pPr>
        <w:shd w:val="clear" w:color="auto" w:fill="FFFFFF"/>
        <w:tabs>
          <w:tab w:val="left" w:pos="17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4.26.13.</w:t>
      </w:r>
      <w:r>
        <w:rPr>
          <w:sz w:val="28"/>
          <w:szCs w:val="28"/>
        </w:rPr>
        <w:tab/>
        <w:t>Элементы оборудования, используемые при обустройстве сезонного</w:t>
      </w:r>
      <w:r>
        <w:rPr>
          <w:sz w:val="28"/>
          <w:szCs w:val="28"/>
        </w:rPr>
        <w:br/>
        <w:t>(летнего) кафе, должны быть выполнены в едином архитектурно-художественном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стиле, с учетом колористического решения фасадов и стилистики здания, строения,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сооружения, в котором размещено стационарное предприятие общественного</w:t>
      </w:r>
      <w:r>
        <w:rPr>
          <w:sz w:val="28"/>
          <w:szCs w:val="28"/>
        </w:rPr>
        <w:br/>
        <w:t>питания, а также архитектурно-градостроительного решения окружающей</w:t>
      </w:r>
      <w:r>
        <w:rPr>
          <w:sz w:val="28"/>
          <w:szCs w:val="28"/>
        </w:rPr>
        <w:br/>
        <w:t>застройки и особенностей благоустройства прилегающей территории.</w:t>
      </w:r>
    </w:p>
    <w:p w:rsidR="006A0D2A" w:rsidRDefault="006A0D2A" w:rsidP="006A0D2A">
      <w:pPr>
        <w:shd w:val="clear" w:color="auto" w:fill="FFFFFF"/>
        <w:tabs>
          <w:tab w:val="left" w:pos="192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4.26.14.</w:t>
      </w:r>
      <w:r>
        <w:rPr>
          <w:sz w:val="28"/>
          <w:szCs w:val="28"/>
        </w:rPr>
        <w:tab/>
        <w:t>Декоративные ограждения, используемые при обустройстве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сезонного (летнего) кафе, размещаются в одну линию в границах места размещения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сезонного (летнего) кафе.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 xml:space="preserve">Высота декоративных ограждений, используемых при обустройстве сезонных </w:t>
      </w:r>
      <w:r>
        <w:rPr>
          <w:spacing w:val="-4"/>
          <w:sz w:val="28"/>
          <w:szCs w:val="28"/>
        </w:rPr>
        <w:t xml:space="preserve">летних (кафе), не может быть менее 0,60 метров (за исключением случаев устройства </w:t>
      </w:r>
      <w:r>
        <w:rPr>
          <w:sz w:val="28"/>
          <w:szCs w:val="28"/>
        </w:rPr>
        <w:t xml:space="preserve">контейнеров под озеленение, выполняющих функцию ограждения) и превышать 0,90 м (за исключением раздвижных, складных декоративных ограждений высотой в собранном (складном) состоянии не более 0,90 м и в разобранном – 1,80 м). Конструкции декоративных ограждений, устраиваемых на асфальтобетонном покрытии (покрытии из тротуарной плитки), должны быть выполнены из жестких </w:t>
      </w:r>
      <w:r>
        <w:rPr>
          <w:spacing w:val="-2"/>
          <w:sz w:val="28"/>
          <w:szCs w:val="28"/>
        </w:rPr>
        <w:t xml:space="preserve">секций, скрепленных между собой элементами, обеспечивающими их устойчивость. </w:t>
      </w:r>
      <w:r>
        <w:rPr>
          <w:sz w:val="28"/>
          <w:szCs w:val="28"/>
        </w:rPr>
        <w:t>Конструкции декоративных ограждений не должны содержать элементов, создающих угрозу получения травм. В качестве декоративных ограждений не допускается использование глухих конструкций (за исключением случаев устройства контейнеров под озеленение, выполняющих функцию ограждения).</w:t>
      </w:r>
    </w:p>
    <w:p w:rsidR="006A0D2A" w:rsidRDefault="006A0D2A" w:rsidP="006A0D2A">
      <w:pPr>
        <w:shd w:val="clear" w:color="auto" w:fill="FFFFFF"/>
        <w:tabs>
          <w:tab w:val="left" w:pos="1771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4.26.15.</w:t>
      </w:r>
      <w:r>
        <w:rPr>
          <w:sz w:val="28"/>
          <w:szCs w:val="28"/>
        </w:rPr>
        <w:tab/>
        <w:t>Элементы озеленения, используемые при обустройстве сезонного</w:t>
      </w:r>
      <w:r>
        <w:rPr>
          <w:sz w:val="28"/>
          <w:szCs w:val="28"/>
        </w:rPr>
        <w:br/>
        <w:t>(летнего) кафе, должны быть устойчивыми. Запрещается использование</w:t>
      </w:r>
      <w:r>
        <w:rPr>
          <w:sz w:val="28"/>
          <w:szCs w:val="28"/>
        </w:rPr>
        <w:br/>
        <w:t>контейнеров для озеленения, изготовленных из легко бьющихся, пачкающихся</w:t>
      </w:r>
      <w:r>
        <w:rPr>
          <w:sz w:val="28"/>
          <w:szCs w:val="28"/>
        </w:rPr>
        <w:br/>
        <w:t>материалов, а также стекла, строительного бетона, необработанного металла и</w:t>
      </w:r>
      <w:r>
        <w:rPr>
          <w:sz w:val="28"/>
          <w:szCs w:val="28"/>
        </w:rPr>
        <w:br/>
        <w:t>пластика. Использование контейнеров для озеленения со сливным отверстием не</w:t>
      </w:r>
      <w:r>
        <w:rPr>
          <w:sz w:val="28"/>
          <w:szCs w:val="28"/>
        </w:rPr>
        <w:br/>
        <w:t>допускается. Для организации озеленения сезонного (летнего) кафе допускается</w:t>
      </w:r>
      <w:r>
        <w:rPr>
          <w:sz w:val="28"/>
          <w:szCs w:val="28"/>
        </w:rPr>
        <w:br/>
        <w:t>использование подвесных контейнеров, в том числе путем их размещения на</w:t>
      </w:r>
      <w:r>
        <w:rPr>
          <w:sz w:val="28"/>
          <w:szCs w:val="28"/>
        </w:rPr>
        <w:br/>
        <w:t>декоративных ограждениях.</w:t>
      </w:r>
    </w:p>
    <w:p w:rsidR="006A0D2A" w:rsidRDefault="006A0D2A" w:rsidP="006A0D2A">
      <w:pPr>
        <w:shd w:val="clear" w:color="auto" w:fill="FFFFFF"/>
        <w:tabs>
          <w:tab w:val="left" w:pos="187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4.26.16.</w:t>
      </w:r>
      <w:r>
        <w:rPr>
          <w:sz w:val="28"/>
          <w:szCs w:val="28"/>
        </w:rPr>
        <w:tab/>
        <w:t>Для обеспечения устойчивости элементов оборудования при</w:t>
      </w:r>
      <w:r>
        <w:rPr>
          <w:sz w:val="28"/>
          <w:szCs w:val="28"/>
        </w:rPr>
        <w:br/>
        <w:t>устройстве сезонного (летнего) кафе допускается организация технологического</w:t>
      </w:r>
      <w:r>
        <w:rPr>
          <w:sz w:val="28"/>
          <w:szCs w:val="28"/>
        </w:rPr>
        <w:br/>
        <w:t>настила высотой не более 0,45 м от отметки тротуара до верхней отметки пола</w:t>
      </w:r>
      <w:r>
        <w:rPr>
          <w:sz w:val="28"/>
          <w:szCs w:val="28"/>
        </w:rPr>
        <w:br/>
        <w:t>технологического настила. Технологические настилы устраиваются на территории,</w:t>
      </w:r>
      <w:r>
        <w:rPr>
          <w:sz w:val="28"/>
          <w:szCs w:val="28"/>
        </w:rPr>
        <w:br/>
        <w:t>имеющей уклон более 3 процентов (включительно), для целей ее выравнивания, в</w:t>
      </w:r>
    </w:p>
    <w:p w:rsidR="006A0D2A" w:rsidRDefault="006A0D2A" w:rsidP="006A0D2A">
      <w:pPr>
        <w:shd w:val="clear" w:color="auto" w:fill="FFFFFF"/>
        <w:tabs>
          <w:tab w:val="left" w:pos="1877"/>
        </w:tabs>
        <w:spacing w:line="322" w:lineRule="exact"/>
        <w:ind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lastRenderedPageBreak/>
        <w:t xml:space="preserve">целях изоляции элементов крепления и элементов оборудования, для прокладки сетей электроснабжения в соответствии с требованиями пожарной безопасности, для организации ливнестока с поверхности тротуара. Вне зависимости от угла наклона территории, на которой размещается сезонное (летнее) кафе, осуществляется устройство технологического настила при неудовлетворительном состоянии покрытия территории в границах места размещения сезонного (летнего) </w:t>
      </w:r>
      <w:r>
        <w:rPr>
          <w:spacing w:val="-1"/>
          <w:sz w:val="28"/>
          <w:szCs w:val="28"/>
        </w:rPr>
        <w:t xml:space="preserve">кафе (разрушенное асфальтобетонное покрытие или покрытие тротуарной плиткой, </w:t>
      </w:r>
      <w:r>
        <w:rPr>
          <w:sz w:val="28"/>
          <w:szCs w:val="28"/>
        </w:rPr>
        <w:t xml:space="preserve">наличие трещин, выбоин и т.д.). Лестничные сходы с технологического настила по </w:t>
      </w:r>
      <w:r>
        <w:rPr>
          <w:spacing w:val="-2"/>
          <w:sz w:val="28"/>
          <w:szCs w:val="28"/>
        </w:rPr>
        <w:t xml:space="preserve">ширине не должны быть менее 0,90 метра. Доступ маломобильных групп населения </w:t>
      </w:r>
      <w:r>
        <w:rPr>
          <w:sz w:val="28"/>
          <w:szCs w:val="28"/>
        </w:rPr>
        <w:t>на технологический настил обеспечивается путем применения пандусов с максимальным уклоном 5 процентов. Допускается использование конструкций съемных пандусов.</w:t>
      </w:r>
    </w:p>
    <w:p w:rsidR="006A0D2A" w:rsidRDefault="006A0D2A" w:rsidP="006A0D2A">
      <w:pPr>
        <w:widowControl w:val="0"/>
        <w:numPr>
          <w:ilvl w:val="0"/>
          <w:numId w:val="59"/>
        </w:numPr>
        <w:shd w:val="clear" w:color="auto" w:fill="FFFFFF"/>
        <w:tabs>
          <w:tab w:val="left" w:pos="1685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Высота элементов оборудования сезонного (летнего) кафе не должна превышать высоту первого этажа (линии перекрытий между первым и вторым этажами) здания, строения, сооружения, занимаемого стационарным предприятием общественного питания.</w:t>
      </w:r>
    </w:p>
    <w:p w:rsidR="006A0D2A" w:rsidRDefault="006A0D2A" w:rsidP="006A0D2A">
      <w:pPr>
        <w:widowControl w:val="0"/>
        <w:numPr>
          <w:ilvl w:val="0"/>
          <w:numId w:val="59"/>
        </w:numPr>
        <w:shd w:val="clear" w:color="auto" w:fill="FFFFFF"/>
        <w:tabs>
          <w:tab w:val="left" w:pos="168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Элементы оборудования сезонных (летних) кафе должны содержаться </w:t>
      </w:r>
      <w:r>
        <w:rPr>
          <w:spacing w:val="-1"/>
          <w:sz w:val="28"/>
          <w:szCs w:val="28"/>
        </w:rPr>
        <w:t xml:space="preserve">в технически исправном состоянии, быть очищенными от грязи и иного мусора. Не </w:t>
      </w:r>
      <w:r>
        <w:rPr>
          <w:sz w:val="28"/>
          <w:szCs w:val="28"/>
        </w:rPr>
        <w:t>допускается наличие на элементах оборудования механических повреждений, прорывов размещаемых на них полотен, а также нарушение целостности конструкций. Металлические элементы конструкций, оборудования должны быть очищены от ржавчины и окрашены.</w:t>
      </w:r>
    </w:p>
    <w:p w:rsidR="006A0D2A" w:rsidRDefault="006A0D2A" w:rsidP="006A0D2A">
      <w:pPr>
        <w:widowControl w:val="0"/>
        <w:numPr>
          <w:ilvl w:val="0"/>
          <w:numId w:val="59"/>
        </w:numPr>
        <w:shd w:val="clear" w:color="auto" w:fill="FFFFFF"/>
        <w:tabs>
          <w:tab w:val="left" w:pos="1685"/>
        </w:tabs>
        <w:autoSpaceDE w:val="0"/>
        <w:autoSpaceDN w:val="0"/>
        <w:adjustRightInd w:val="0"/>
        <w:spacing w:line="322" w:lineRule="exact"/>
        <w:ind w:left="710"/>
        <w:rPr>
          <w:spacing w:val="-2"/>
          <w:sz w:val="28"/>
          <w:szCs w:val="28"/>
        </w:rPr>
      </w:pPr>
      <w:r>
        <w:rPr>
          <w:sz w:val="28"/>
          <w:szCs w:val="28"/>
        </w:rPr>
        <w:t>При эксплуатации сезонного (летнего) кафе не допускается:</w:t>
      </w:r>
    </w:p>
    <w:p w:rsidR="006A0D2A" w:rsidRDefault="006A0D2A" w:rsidP="006A0D2A">
      <w:p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использование оборудования, эксплуатация которого связана с выделением</w:t>
      </w:r>
      <w:r>
        <w:rPr>
          <w:spacing w:val="-2"/>
          <w:sz w:val="28"/>
          <w:szCs w:val="28"/>
        </w:rPr>
        <w:br/>
      </w:r>
      <w:r>
        <w:rPr>
          <w:spacing w:val="-3"/>
          <w:sz w:val="28"/>
          <w:szCs w:val="28"/>
        </w:rPr>
        <w:t>острых запахов (шашлычных, чебуречных и других), в случае размещения сезонного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(летнего) кафе при стационарном предприятии общественного питания,</w:t>
      </w:r>
      <w:r>
        <w:rPr>
          <w:sz w:val="28"/>
          <w:szCs w:val="28"/>
        </w:rPr>
        <w:br/>
        <w:t>расположенном в непосредственной близости к помещениям жилых зданий;</w:t>
      </w:r>
    </w:p>
    <w:p w:rsidR="006A0D2A" w:rsidRDefault="006A0D2A" w:rsidP="006A0D2A">
      <w:pPr>
        <w:shd w:val="clear" w:color="auto" w:fill="FFFFFF"/>
        <w:tabs>
          <w:tab w:val="left" w:pos="1349"/>
          <w:tab w:val="left" w:pos="3514"/>
          <w:tab w:val="left" w:pos="6710"/>
          <w:tab w:val="left" w:pos="8309"/>
          <w:tab w:val="left" w:pos="886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звуковоспроизводящих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устройств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устройств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звукоусиления, игра на музыкальных инструментах, пение, а также иные действия,</w:t>
      </w:r>
      <w:r>
        <w:rPr>
          <w:sz w:val="28"/>
          <w:szCs w:val="28"/>
        </w:rPr>
        <w:br/>
        <w:t>нарушающие тишину и покой граждан в ночное время;</w:t>
      </w:r>
    </w:p>
    <w:p w:rsidR="006A0D2A" w:rsidRDefault="006A0D2A" w:rsidP="006A0D2A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использование осветительных приборов вблизи окон жилых помещений в</w:t>
      </w:r>
      <w:r>
        <w:rPr>
          <w:sz w:val="28"/>
          <w:szCs w:val="28"/>
        </w:rPr>
        <w:br/>
        <w:t>случае прямого попадания на окна световых лучей.</w:t>
      </w:r>
    </w:p>
    <w:p w:rsidR="006A0D2A" w:rsidRDefault="006A0D2A" w:rsidP="006A0D2A">
      <w:pPr>
        <w:shd w:val="clear" w:color="auto" w:fill="FFFFFF"/>
        <w:spacing w:before="317"/>
        <w:ind w:left="2986"/>
      </w:pPr>
      <w:r>
        <w:rPr>
          <w:sz w:val="28"/>
          <w:szCs w:val="28"/>
        </w:rPr>
        <w:t>4.27. Общие требования к зонам отдыха</w:t>
      </w:r>
    </w:p>
    <w:p w:rsidR="006A0D2A" w:rsidRDefault="006A0D2A" w:rsidP="006A0D2A">
      <w:pPr>
        <w:shd w:val="clear" w:color="auto" w:fill="FFFFFF"/>
        <w:tabs>
          <w:tab w:val="left" w:pos="1632"/>
        </w:tabs>
        <w:spacing w:before="317"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4.27.1.</w:t>
      </w:r>
      <w:r>
        <w:rPr>
          <w:sz w:val="28"/>
          <w:szCs w:val="28"/>
        </w:rPr>
        <w:tab/>
        <w:t>Зоны отдыха – территории, предназначенные и обустроенные для</w:t>
      </w:r>
      <w:r>
        <w:rPr>
          <w:sz w:val="28"/>
          <w:szCs w:val="28"/>
        </w:rPr>
        <w:br/>
        <w:t>организации активного массового отдыха, купания и рекреации.</w:t>
      </w:r>
    </w:p>
    <w:p w:rsidR="006A0D2A" w:rsidRDefault="006A0D2A" w:rsidP="006A0D2A">
      <w:pPr>
        <w:widowControl w:val="0"/>
        <w:numPr>
          <w:ilvl w:val="0"/>
          <w:numId w:val="60"/>
        </w:numPr>
        <w:shd w:val="clear" w:color="auto" w:fill="FFFFFF"/>
        <w:tabs>
          <w:tab w:val="left" w:pos="1670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При проектировании зон отдыха в прибрежной части водоемов </w:t>
      </w:r>
      <w:r>
        <w:rPr>
          <w:spacing w:val="-1"/>
          <w:sz w:val="28"/>
          <w:szCs w:val="28"/>
        </w:rPr>
        <w:t xml:space="preserve">площадь пляжа и протяженность береговой линии пляжей принимаются по расчету </w:t>
      </w:r>
      <w:r>
        <w:rPr>
          <w:sz w:val="28"/>
          <w:szCs w:val="28"/>
        </w:rPr>
        <w:t>количества посетителей.</w:t>
      </w:r>
    </w:p>
    <w:p w:rsidR="006A0D2A" w:rsidRDefault="006A0D2A" w:rsidP="006A0D2A">
      <w:pPr>
        <w:widowControl w:val="0"/>
        <w:numPr>
          <w:ilvl w:val="0"/>
          <w:numId w:val="60"/>
        </w:numPr>
        <w:shd w:val="clear" w:color="auto" w:fill="FFFFFF"/>
        <w:tabs>
          <w:tab w:val="left" w:pos="1670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 территории зоны отдыха размещаются: пункт медицинского обслуживания с проездом; спасательная станция; пешеходные дорожки; инженерное оборудование (питьевое водоснабжение и водоотведение, защита от попадания загрязненного поверхностного стока в водоем). Медицинский пункт </w:t>
      </w:r>
      <w:r>
        <w:rPr>
          <w:spacing w:val="-4"/>
          <w:sz w:val="28"/>
          <w:szCs w:val="28"/>
        </w:rPr>
        <w:t>располагают  рядом  со  спасательной  станцией  и  оснащают надписью  «Медпункт»</w:t>
      </w:r>
    </w:p>
    <w:p w:rsidR="006A0D2A" w:rsidRDefault="006A0D2A" w:rsidP="006A0D2A">
      <w:pPr>
        <w:widowControl w:val="0"/>
        <w:numPr>
          <w:ilvl w:val="0"/>
          <w:numId w:val="60"/>
        </w:numPr>
        <w:shd w:val="clear" w:color="auto" w:fill="FFFFFF"/>
        <w:tabs>
          <w:tab w:val="left" w:pos="1670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lastRenderedPageBreak/>
        <w:t xml:space="preserve">или изображением красного креста на белом фоне, а также местом парковки санитарного транспорта с возможностью беспрепятственного подъезда машины </w:t>
      </w:r>
      <w:r>
        <w:rPr>
          <w:spacing w:val="-1"/>
          <w:sz w:val="28"/>
          <w:szCs w:val="28"/>
        </w:rPr>
        <w:t xml:space="preserve">скорой помощи. Помещение медпункта рекомендуется устанавливать площадью не </w:t>
      </w:r>
      <w:r>
        <w:rPr>
          <w:sz w:val="28"/>
          <w:szCs w:val="28"/>
        </w:rPr>
        <w:t>менее 12 кв. м, имеющим естественное и искусственное освещение, водопровод и туалет.</w:t>
      </w:r>
    </w:p>
    <w:p w:rsidR="006A0D2A" w:rsidRDefault="006A0D2A" w:rsidP="006A0D2A">
      <w:pPr>
        <w:shd w:val="clear" w:color="auto" w:fill="FFFFFF"/>
        <w:tabs>
          <w:tab w:val="left" w:pos="1642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4.27.4.</w:t>
      </w:r>
      <w:r>
        <w:rPr>
          <w:sz w:val="28"/>
          <w:szCs w:val="28"/>
        </w:rPr>
        <w:tab/>
        <w:t>Обязательный перечень элементов благоустройства на территории</w:t>
      </w:r>
      <w:r>
        <w:rPr>
          <w:sz w:val="28"/>
          <w:szCs w:val="28"/>
        </w:rPr>
        <w:br/>
        <w:t>зоны отдыха включает: твердые виды покрытия проезда, комбинированные виды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покрытия дорожек (плитка, утопленная в газон), озеленение, удобный и безопасный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подъезд к воде инвалидов (в том числе приспособленные пирсы), скамьи, урны,</w:t>
      </w:r>
      <w:r>
        <w:rPr>
          <w:sz w:val="28"/>
          <w:szCs w:val="28"/>
        </w:rPr>
        <w:br/>
        <w:t>контейнеры для мусора, оборудование пляжа (навесы от солнца, лежаки, кабинки</w:t>
      </w:r>
      <w:r>
        <w:rPr>
          <w:sz w:val="28"/>
          <w:szCs w:val="28"/>
        </w:rPr>
        <w:br/>
        <w:t>для переодевания), адаптированные для инвалидов участки на пляжах, туалетные</w:t>
      </w:r>
      <w:r>
        <w:rPr>
          <w:sz w:val="28"/>
          <w:szCs w:val="28"/>
        </w:rPr>
        <w:br/>
        <w:t>кабины.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4.27.5.</w:t>
      </w:r>
      <w:r>
        <w:rPr>
          <w:sz w:val="28"/>
          <w:szCs w:val="28"/>
        </w:rPr>
        <w:tab/>
        <w:t>При проектировании озеленения обеспечиваются:</w:t>
      </w:r>
    </w:p>
    <w:p w:rsidR="006A0D2A" w:rsidRDefault="006A0D2A" w:rsidP="006A0D2A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сохранение травяного покрова, древесно-кустарниковой и прибрежной</w:t>
      </w:r>
      <w:r>
        <w:rPr>
          <w:sz w:val="28"/>
          <w:szCs w:val="28"/>
        </w:rPr>
        <w:br/>
        <w:t>растительности не менее чем на 80% общей площади зоны отдыха;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озеленение и формирование берегов водоема (берегоукрепительный пояс на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оползневых и эродируемых склонах, склоновые водозадерживающие пояса –</w:t>
      </w:r>
      <w:r>
        <w:rPr>
          <w:sz w:val="28"/>
          <w:szCs w:val="28"/>
        </w:rPr>
        <w:br/>
        <w:t>головной дренаж и пр.);</w:t>
      </w:r>
    </w:p>
    <w:p w:rsidR="006A0D2A" w:rsidRDefault="006A0D2A" w:rsidP="006A0D2A">
      <w:pPr>
        <w:shd w:val="clear" w:color="auto" w:fill="FFFFFF"/>
        <w:tabs>
          <w:tab w:val="left" w:pos="1090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недопущение использования территории зоны отдыха для иных целей</w:t>
      </w:r>
      <w:r>
        <w:rPr>
          <w:sz w:val="28"/>
          <w:szCs w:val="28"/>
        </w:rPr>
        <w:br/>
        <w:t>(выгуливание собак и т.п.).</w:t>
      </w:r>
    </w:p>
    <w:p w:rsidR="006A0D2A" w:rsidRDefault="006A0D2A" w:rsidP="006A0D2A">
      <w:pPr>
        <w:shd w:val="clear" w:color="auto" w:fill="FFFFFF"/>
        <w:tabs>
          <w:tab w:val="left" w:pos="175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4.27.6.</w:t>
      </w:r>
      <w:r>
        <w:rPr>
          <w:sz w:val="28"/>
          <w:szCs w:val="28"/>
        </w:rPr>
        <w:tab/>
        <w:t>Допускается установка передвижного торгового оборудования</w:t>
      </w:r>
      <w:r>
        <w:rPr>
          <w:sz w:val="28"/>
          <w:szCs w:val="28"/>
        </w:rPr>
        <w:br/>
        <w:t>(торговые тележки «Вода», «Мороженое»).</w:t>
      </w:r>
    </w:p>
    <w:p w:rsidR="006A0D2A" w:rsidRDefault="006A0D2A" w:rsidP="006A0D2A">
      <w:pPr>
        <w:shd w:val="clear" w:color="auto" w:fill="FFFFFF"/>
        <w:spacing w:before="317"/>
        <w:ind w:left="3514"/>
      </w:pPr>
      <w:r>
        <w:rPr>
          <w:sz w:val="28"/>
          <w:szCs w:val="28"/>
        </w:rPr>
        <w:t>4.28. Кондиционеры и антенны</w:t>
      </w:r>
    </w:p>
    <w:p w:rsidR="006A0D2A" w:rsidRDefault="006A0D2A" w:rsidP="006A0D2A">
      <w:pPr>
        <w:shd w:val="clear" w:color="auto" w:fill="FFFFFF"/>
        <w:tabs>
          <w:tab w:val="left" w:pos="1690"/>
        </w:tabs>
        <w:spacing w:before="322"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4.28.1.</w:t>
      </w:r>
      <w:r>
        <w:rPr>
          <w:sz w:val="28"/>
          <w:szCs w:val="28"/>
        </w:rPr>
        <w:tab/>
        <w:t>Установка кондиционеров в объектах жилого и общественного</w:t>
      </w:r>
      <w:r>
        <w:rPr>
          <w:sz w:val="28"/>
          <w:szCs w:val="28"/>
        </w:rPr>
        <w:br/>
        <w:t>назначения должна производиться при условии исключения их вредного</w:t>
      </w:r>
      <w:r>
        <w:rPr>
          <w:sz w:val="28"/>
          <w:szCs w:val="28"/>
        </w:rPr>
        <w:br/>
        <w:t>воздействия на элементы здания. Наружные блоки кондиционеров должны</w:t>
      </w:r>
      <w:r>
        <w:rPr>
          <w:sz w:val="28"/>
          <w:szCs w:val="28"/>
        </w:rPr>
        <w:br/>
        <w:t>устанавливаться таким образом, чтобы конденсат, образующийся при работе</w:t>
      </w:r>
      <w:r>
        <w:rPr>
          <w:sz w:val="28"/>
          <w:szCs w:val="28"/>
        </w:rPr>
        <w:br/>
        <w:t>кондиционера, не попадал на козырьки, окна и оконные сливы.</w:t>
      </w:r>
    </w:p>
    <w:p w:rsidR="006A0D2A" w:rsidRDefault="006A0D2A" w:rsidP="006A0D2A">
      <w:pPr>
        <w:shd w:val="clear" w:color="auto" w:fill="FFFFFF"/>
        <w:tabs>
          <w:tab w:val="left" w:pos="154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4.28.2.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Не допускается размещение наружных блоков кондиционеров и антенн</w:t>
      </w:r>
      <w:r>
        <w:rPr>
          <w:spacing w:val="-2"/>
          <w:sz w:val="28"/>
          <w:szCs w:val="28"/>
        </w:rPr>
        <w:br/>
        <w:t>на архитектурных деталях, элементах декора, поверхностях с ценной архитектурной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отделкой, а также их крепление, ведущее к повреждению архитектурных</w:t>
      </w:r>
      <w:r>
        <w:rPr>
          <w:sz w:val="28"/>
          <w:szCs w:val="28"/>
        </w:rPr>
        <w:br/>
        <w:t>поверхностей.</w:t>
      </w:r>
    </w:p>
    <w:p w:rsidR="006A0D2A" w:rsidRDefault="006A0D2A" w:rsidP="006A0D2A">
      <w:pPr>
        <w:shd w:val="clear" w:color="auto" w:fill="FFFFFF"/>
        <w:spacing w:before="317"/>
        <w:ind w:left="1474"/>
      </w:pPr>
      <w:r>
        <w:rPr>
          <w:sz w:val="28"/>
          <w:szCs w:val="28"/>
        </w:rPr>
        <w:t>4.29. Общие требования к обустройству мест производства работ</w:t>
      </w:r>
    </w:p>
    <w:p w:rsidR="006A0D2A" w:rsidRDefault="006A0D2A" w:rsidP="006A0D2A">
      <w:pPr>
        <w:widowControl w:val="0"/>
        <w:numPr>
          <w:ilvl w:val="0"/>
          <w:numId w:val="61"/>
        </w:numPr>
        <w:shd w:val="clear" w:color="auto" w:fill="FFFFFF"/>
        <w:tabs>
          <w:tab w:val="left" w:pos="1632"/>
        </w:tabs>
        <w:autoSpaceDE w:val="0"/>
        <w:autoSpaceDN w:val="0"/>
        <w:adjustRightInd w:val="0"/>
        <w:spacing w:before="317"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Карьеры и полигон твердых коммунальных отходов (в том числе рекультивируемые), предприятия по производству строительных материалов должны оборудоваться подъездными дорогами.</w:t>
      </w:r>
    </w:p>
    <w:p w:rsidR="006A0D2A" w:rsidRDefault="006A0D2A" w:rsidP="006A0D2A">
      <w:pPr>
        <w:widowControl w:val="0"/>
        <w:numPr>
          <w:ilvl w:val="0"/>
          <w:numId w:val="61"/>
        </w:numPr>
        <w:shd w:val="clear" w:color="auto" w:fill="FFFFFF"/>
        <w:tabs>
          <w:tab w:val="left" w:pos="163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Оборудование для приготовления бетонных и растворных смесей, установленное на автомобилях, должно находиться в технически исправном состоянии, очищено от грязи, остатков бетонной смеси или раствора. Запорные </w:t>
      </w:r>
      <w:r>
        <w:rPr>
          <w:spacing w:val="-10"/>
          <w:sz w:val="28"/>
          <w:szCs w:val="28"/>
        </w:rPr>
        <w:t>устройства    бетономешалок,    а    также    объем    заполнения    автомиксеров    бетонной</w:t>
      </w:r>
    </w:p>
    <w:p w:rsidR="006A0D2A" w:rsidRDefault="006A0D2A" w:rsidP="006A0D2A">
      <w:pPr>
        <w:widowControl w:val="0"/>
        <w:numPr>
          <w:ilvl w:val="0"/>
          <w:numId w:val="61"/>
        </w:numPr>
        <w:shd w:val="clear" w:color="auto" w:fill="FFFFFF"/>
        <w:tabs>
          <w:tab w:val="left" w:pos="163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  <w:sectPr w:rsidR="006A0D2A">
          <w:pgSz w:w="11909" w:h="16834"/>
          <w:pgMar w:top="132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5"/>
        <w:jc w:val="both"/>
      </w:pPr>
      <w:r>
        <w:rPr>
          <w:spacing w:val="-4"/>
          <w:sz w:val="28"/>
          <w:szCs w:val="28"/>
        </w:rPr>
        <w:lastRenderedPageBreak/>
        <w:t xml:space="preserve">смесью  или  раствором  должны  исключить  возможность  пролива  бетонной  смеси </w:t>
      </w:r>
      <w:r>
        <w:rPr>
          <w:sz w:val="28"/>
          <w:szCs w:val="28"/>
        </w:rPr>
        <w:t>или раствора при перемещении автомиксеров по дорогам.</w:t>
      </w:r>
    </w:p>
    <w:p w:rsidR="006A0D2A" w:rsidRDefault="006A0D2A" w:rsidP="006A0D2A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При необходимости складирования материалов, изделий, конструкций,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оборудования, а также размещения некапитальных сооружений и устройства</w:t>
      </w:r>
      <w:r>
        <w:rPr>
          <w:sz w:val="28"/>
          <w:szCs w:val="28"/>
        </w:rPr>
        <w:br/>
        <w:t>временного отвала грунта за пределами строительной площадки или за пределами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ограждения места проведения ремонтных, аварийных и иных работ, места для этого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определяются по согласованию с органами местного самоуправления поселения.</w:t>
      </w:r>
    </w:p>
    <w:p w:rsidR="006A0D2A" w:rsidRDefault="006A0D2A" w:rsidP="006A0D2A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4.29.4.</w:t>
      </w:r>
      <w:r>
        <w:rPr>
          <w:sz w:val="28"/>
          <w:szCs w:val="28"/>
        </w:rPr>
        <w:tab/>
        <w:t>Ремонтно-строительные организации обязаны обеспечивать сдачу в</w:t>
      </w:r>
      <w:r>
        <w:rPr>
          <w:sz w:val="28"/>
          <w:szCs w:val="28"/>
        </w:rPr>
        <w:br/>
        <w:t>эксплуатацию объектов после капитального ремонта или реконструкции с</w:t>
      </w:r>
      <w:r>
        <w:rPr>
          <w:sz w:val="28"/>
          <w:szCs w:val="28"/>
        </w:rPr>
        <w:br/>
        <w:t>выполнением всех работ, предусмотренных проектом по благоустройству и</w:t>
      </w:r>
      <w:r>
        <w:rPr>
          <w:sz w:val="28"/>
          <w:szCs w:val="28"/>
        </w:rPr>
        <w:br/>
        <w:t>озеленению территорий и приведению их в порядок.</w:t>
      </w:r>
    </w:p>
    <w:p w:rsidR="006A0D2A" w:rsidRDefault="006A0D2A" w:rsidP="006A0D2A">
      <w:pPr>
        <w:shd w:val="clear" w:color="auto" w:fill="FFFFFF"/>
        <w:tabs>
          <w:tab w:val="left" w:pos="169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4.29.5.</w:t>
      </w:r>
      <w:r>
        <w:rPr>
          <w:sz w:val="28"/>
          <w:szCs w:val="28"/>
        </w:rPr>
        <w:tab/>
        <w:t>Разборка подлежащих сносу строений должна производиться в</w:t>
      </w:r>
      <w:r>
        <w:rPr>
          <w:sz w:val="28"/>
          <w:szCs w:val="28"/>
        </w:rPr>
        <w:br/>
        <w:t>установленные органами местного самоуправления сроки.</w:t>
      </w:r>
    </w:p>
    <w:p w:rsidR="006A0D2A" w:rsidRDefault="006A0D2A" w:rsidP="006A0D2A">
      <w:pPr>
        <w:widowControl w:val="0"/>
        <w:numPr>
          <w:ilvl w:val="0"/>
          <w:numId w:val="62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Площадка после сноса строений должна быть в 2-недельный срок спланирована и благоустроена.</w:t>
      </w:r>
    </w:p>
    <w:p w:rsidR="006A0D2A" w:rsidRDefault="006A0D2A" w:rsidP="006A0D2A">
      <w:pPr>
        <w:widowControl w:val="0"/>
        <w:numPr>
          <w:ilvl w:val="0"/>
          <w:numId w:val="62"/>
        </w:numPr>
        <w:shd w:val="clear" w:color="auto" w:fill="FFFFFF"/>
        <w:tabs>
          <w:tab w:val="left" w:pos="1579"/>
          <w:tab w:val="left" w:pos="1699"/>
          <w:tab w:val="left" w:pos="3619"/>
          <w:tab w:val="left" w:pos="5275"/>
          <w:tab w:val="left" w:pos="5851"/>
          <w:tab w:val="left" w:pos="7872"/>
          <w:tab w:val="left" w:pos="8443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Проведение любых видов земляных работ без разрешения (ордера) запрещается, за исключением случаев, когда указанные работы осуществляются на </w:t>
      </w:r>
      <w:r>
        <w:rPr>
          <w:spacing w:val="-3"/>
          <w:sz w:val="28"/>
          <w:szCs w:val="28"/>
        </w:rPr>
        <w:t>основании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документов,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выданных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соответствии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федеральным </w:t>
      </w:r>
      <w:r>
        <w:rPr>
          <w:sz w:val="28"/>
          <w:szCs w:val="28"/>
        </w:rPr>
        <w:t>законодательством.</w:t>
      </w:r>
    </w:p>
    <w:p w:rsidR="006A0D2A" w:rsidRDefault="006A0D2A" w:rsidP="006A0D2A">
      <w:pPr>
        <w:widowControl w:val="0"/>
        <w:numPr>
          <w:ilvl w:val="0"/>
          <w:numId w:val="62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Вскрытие дорожных покрытий, тротуаров, газонов, а также разрытие </w:t>
      </w:r>
      <w:r>
        <w:rPr>
          <w:spacing w:val="-2"/>
          <w:sz w:val="28"/>
          <w:szCs w:val="28"/>
        </w:rPr>
        <w:t xml:space="preserve">других мест общего пользования при строительстве или ремонте подземных сетей и </w:t>
      </w:r>
      <w:r>
        <w:rPr>
          <w:sz w:val="28"/>
          <w:szCs w:val="28"/>
        </w:rPr>
        <w:t>надземных сооружений осуществляется в соответствии с требованиями, установленными правовым актом органа местного самоуправления поселения, в границах и в сроки, указанные в разрешении (ордере).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63"/>
        </w:numPr>
        <w:shd w:val="clear" w:color="auto" w:fill="FFFFFF"/>
        <w:tabs>
          <w:tab w:val="left" w:pos="1694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Засыпка траншей и котлованов должна производиться в срок, указанный в разрешении (ордере) на производство земляных работ. Дорожные покрытия, тротуары, газоны и другие разрытые участки должны быть восстановлены в сроки, указанные в разрешении (ордере).</w:t>
      </w:r>
    </w:p>
    <w:p w:rsidR="006A0D2A" w:rsidRDefault="006A0D2A" w:rsidP="006A0D2A">
      <w:pPr>
        <w:widowControl w:val="0"/>
        <w:numPr>
          <w:ilvl w:val="0"/>
          <w:numId w:val="63"/>
        </w:numPr>
        <w:shd w:val="clear" w:color="auto" w:fill="FFFFFF"/>
        <w:tabs>
          <w:tab w:val="left" w:pos="1694"/>
        </w:tabs>
        <w:autoSpaceDE w:val="0"/>
        <w:autoSpaceDN w:val="0"/>
        <w:adjustRightInd w:val="0"/>
        <w:spacing w:line="322" w:lineRule="exact"/>
        <w:ind w:left="710"/>
        <w:rPr>
          <w:spacing w:val="-2"/>
          <w:sz w:val="28"/>
          <w:szCs w:val="28"/>
        </w:rPr>
      </w:pPr>
      <w:r>
        <w:rPr>
          <w:sz w:val="28"/>
          <w:szCs w:val="28"/>
        </w:rPr>
        <w:t>При производстве работ запрещается:</w:t>
      </w:r>
    </w:p>
    <w:p w:rsidR="006A0D2A" w:rsidRDefault="006A0D2A" w:rsidP="006A0D2A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повреждать существующие сооружения, зеленые насаждения и элементы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благоустройства, приготовлять раствор и бетон непосредственно на проезжей части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улиц;</w:t>
      </w:r>
    </w:p>
    <w:p w:rsidR="006A0D2A" w:rsidRDefault="006A0D2A" w:rsidP="006A0D2A">
      <w:pPr>
        <w:shd w:val="clear" w:color="auto" w:fill="FFFFFF"/>
        <w:tabs>
          <w:tab w:val="left" w:pos="1253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производить откачку воды из колодцев, траншей, котлованов</w:t>
      </w:r>
      <w:r>
        <w:rPr>
          <w:sz w:val="28"/>
          <w:szCs w:val="28"/>
        </w:rPr>
        <w:br/>
        <w:t>непосредственно на тротуары и проезжую часть улиц;</w:t>
      </w:r>
    </w:p>
    <w:p w:rsidR="006A0D2A" w:rsidRDefault="006A0D2A" w:rsidP="006A0D2A">
      <w:pPr>
        <w:widowControl w:val="0"/>
        <w:numPr>
          <w:ilvl w:val="0"/>
          <w:numId w:val="64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оставлять на проезжей части и тротуарах, газонах землю и строительный мусор после окончания работ;</w:t>
      </w:r>
    </w:p>
    <w:p w:rsidR="006A0D2A" w:rsidRDefault="006A0D2A" w:rsidP="006A0D2A">
      <w:pPr>
        <w:widowControl w:val="0"/>
        <w:numPr>
          <w:ilvl w:val="0"/>
          <w:numId w:val="64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занимать излишнюю площадь под складирование, ограждение работ сверх установленных границ;</w:t>
      </w:r>
    </w:p>
    <w:p w:rsidR="006A0D2A" w:rsidRDefault="006A0D2A" w:rsidP="006A0D2A">
      <w:pPr>
        <w:widowControl w:val="0"/>
        <w:numPr>
          <w:ilvl w:val="0"/>
          <w:numId w:val="64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загромождать проходы и въезды во дворы, нарушать нормальный проезд транспорта и движение пешеходов;</w:t>
      </w:r>
    </w:p>
    <w:p w:rsidR="006A0D2A" w:rsidRDefault="006A0D2A" w:rsidP="006A0D2A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выезд автотранспорта со строительных площадок, мест производства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аварийных, ремонтных и иных видов работ без очистки колес от налипшего грунта.</w:t>
      </w:r>
    </w:p>
    <w:p w:rsidR="006A0D2A" w:rsidRDefault="006A0D2A" w:rsidP="006A0D2A">
      <w:pPr>
        <w:shd w:val="clear" w:color="auto" w:fill="FFFFFF"/>
        <w:tabs>
          <w:tab w:val="left" w:pos="179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4.29.11.</w:t>
      </w:r>
      <w:r>
        <w:rPr>
          <w:sz w:val="28"/>
          <w:szCs w:val="28"/>
        </w:rPr>
        <w:tab/>
        <w:t>В случае повреждения подземных коммуникаций производители</w:t>
      </w:r>
      <w:r>
        <w:rPr>
          <w:sz w:val="28"/>
          <w:szCs w:val="28"/>
        </w:rPr>
        <w:br/>
        <w:t>работ обязаны немедленно сообщить об этом владельцам сооружений и принять</w:t>
      </w:r>
      <w:r>
        <w:rPr>
          <w:sz w:val="28"/>
          <w:szCs w:val="28"/>
        </w:rPr>
        <w:br/>
        <w:t>меры по немедленной ликвидации аварий.</w:t>
      </w:r>
    </w:p>
    <w:p w:rsidR="006A0D2A" w:rsidRDefault="006A0D2A" w:rsidP="006A0D2A">
      <w:pPr>
        <w:shd w:val="clear" w:color="auto" w:fill="FFFFFF"/>
        <w:tabs>
          <w:tab w:val="left" w:pos="1790"/>
        </w:tabs>
        <w:spacing w:line="322" w:lineRule="exact"/>
        <w:ind w:right="10" w:firstLine="710"/>
        <w:jc w:val="both"/>
        <w:sectPr w:rsidR="006A0D2A">
          <w:pgSz w:w="11909" w:h="16834"/>
          <w:pgMar w:top="116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91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lastRenderedPageBreak/>
        <w:t>4.29.12.</w:t>
      </w:r>
      <w:r>
        <w:rPr>
          <w:sz w:val="28"/>
          <w:szCs w:val="28"/>
        </w:rPr>
        <w:tab/>
        <w:t>В процессе производства земляных, ремонтных, аварийно-</w:t>
      </w:r>
      <w:r>
        <w:rPr>
          <w:sz w:val="28"/>
          <w:szCs w:val="28"/>
        </w:rPr>
        <w:br/>
        <w:t>восстановительных и иных видов работ, место производства работ должно иметь</w:t>
      </w:r>
      <w:r>
        <w:rPr>
          <w:sz w:val="28"/>
          <w:szCs w:val="28"/>
        </w:rPr>
        <w:br/>
        <w:t>ограждение, в том числе соответствующее архитектурно-художественным</w:t>
      </w:r>
      <w:r>
        <w:rPr>
          <w:sz w:val="28"/>
          <w:szCs w:val="28"/>
        </w:rPr>
        <w:br/>
        <w:t>требованиям, аварийное освещение, необходимые указатели, бункеры-накопители</w:t>
      </w:r>
      <w:r>
        <w:rPr>
          <w:sz w:val="28"/>
          <w:szCs w:val="28"/>
        </w:rPr>
        <w:br/>
        <w:t>для сбора строительного мусора.</w:t>
      </w:r>
    </w:p>
    <w:p w:rsidR="006A0D2A" w:rsidRDefault="006A0D2A" w:rsidP="006A0D2A">
      <w:pPr>
        <w:widowControl w:val="0"/>
        <w:numPr>
          <w:ilvl w:val="0"/>
          <w:numId w:val="65"/>
        </w:numPr>
        <w:shd w:val="clear" w:color="auto" w:fill="FFFFFF"/>
        <w:tabs>
          <w:tab w:val="left" w:pos="1738"/>
          <w:tab w:val="left" w:pos="2237"/>
          <w:tab w:val="left" w:pos="4176"/>
          <w:tab w:val="left" w:pos="6744"/>
          <w:tab w:val="left" w:pos="8746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случае аварии при производстве земляных, ремонтных и иных работ, исполнитель обязан своевременно вызывать на место производства работ </w:t>
      </w:r>
      <w:r>
        <w:rPr>
          <w:spacing w:val="-2"/>
          <w:sz w:val="28"/>
          <w:szCs w:val="28"/>
        </w:rPr>
        <w:t>представителей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организаций,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эксплуатирующих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действующие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подземные </w:t>
      </w:r>
      <w:r>
        <w:rPr>
          <w:spacing w:val="-1"/>
          <w:sz w:val="28"/>
          <w:szCs w:val="28"/>
        </w:rPr>
        <w:t xml:space="preserve">коммуникации и сооружения, а также своевременно известить об аварии дежурную службу органа местного самоуправления района, организации, имеющие смежные с </w:t>
      </w:r>
      <w:r>
        <w:rPr>
          <w:sz w:val="28"/>
          <w:szCs w:val="28"/>
        </w:rPr>
        <w:t>местом аварии территории.</w:t>
      </w:r>
    </w:p>
    <w:p w:rsidR="006A0D2A" w:rsidRDefault="006A0D2A" w:rsidP="006A0D2A">
      <w:pPr>
        <w:widowControl w:val="0"/>
        <w:numPr>
          <w:ilvl w:val="0"/>
          <w:numId w:val="65"/>
        </w:numPr>
        <w:shd w:val="clear" w:color="auto" w:fill="FFFFFF"/>
        <w:tabs>
          <w:tab w:val="left" w:pos="173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Вывоз отходов асфальтобетона и другого строительного мусора на полигон ТКО при проведении дорожно-ремонтных работ на дорогах производится организациями, проводящими работы, незамедлительно (в ходе работ), на остальных улицах и дворах – в течение суток. Временное складирование строительного мусора на газонах и участках с зелеными насаждениями не допускается.</w:t>
      </w:r>
    </w:p>
    <w:p w:rsidR="006A0D2A" w:rsidRDefault="006A0D2A" w:rsidP="006A0D2A">
      <w:pPr>
        <w:shd w:val="clear" w:color="auto" w:fill="FFFFFF"/>
        <w:spacing w:before="322" w:line="322" w:lineRule="exact"/>
        <w:ind w:left="3576"/>
      </w:pPr>
      <w:r>
        <w:rPr>
          <w:sz w:val="28"/>
          <w:szCs w:val="28"/>
        </w:rPr>
        <w:t>4.30. Строительные площадки</w:t>
      </w:r>
    </w:p>
    <w:p w:rsidR="006A0D2A" w:rsidRDefault="006A0D2A" w:rsidP="006A0D2A">
      <w:pPr>
        <w:shd w:val="clear" w:color="auto" w:fill="FFFFFF"/>
        <w:tabs>
          <w:tab w:val="left" w:pos="1632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4.30.1.</w:t>
      </w:r>
      <w:r>
        <w:rPr>
          <w:sz w:val="28"/>
          <w:szCs w:val="28"/>
        </w:rPr>
        <w:tab/>
        <w:t>Ограждения строительных площадок должны иметь внешний вид,</w:t>
      </w:r>
      <w:r>
        <w:rPr>
          <w:sz w:val="28"/>
          <w:szCs w:val="28"/>
        </w:rPr>
        <w:br/>
        <w:t>соответствующий установленным требованиям, в том числе архитектурно -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художественным требованиям, быть очищены от грязи, промыты, не иметь проемов,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не предусмотренных проектом, поврежденных участков, отклонений от вертикали,</w:t>
      </w:r>
      <w:r>
        <w:rPr>
          <w:sz w:val="28"/>
          <w:szCs w:val="28"/>
        </w:rPr>
        <w:br/>
        <w:t>посторонних наклеек, объявлений и надписей. По периметру ограждений должно</w:t>
      </w:r>
      <w:r>
        <w:rPr>
          <w:sz w:val="28"/>
          <w:szCs w:val="28"/>
        </w:rPr>
        <w:br/>
        <w:t>быть установлено освещение.</w:t>
      </w:r>
    </w:p>
    <w:p w:rsidR="006A0D2A" w:rsidRDefault="006A0D2A" w:rsidP="006A0D2A">
      <w:pPr>
        <w:shd w:val="clear" w:color="auto" w:fill="FFFFFF"/>
        <w:tabs>
          <w:tab w:val="left" w:pos="177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4.30.2.</w:t>
      </w:r>
      <w:r>
        <w:rPr>
          <w:sz w:val="28"/>
          <w:szCs w:val="28"/>
        </w:rPr>
        <w:tab/>
        <w:t>На территории строительной площадки не допускается не</w:t>
      </w:r>
      <w:r>
        <w:rPr>
          <w:sz w:val="28"/>
          <w:szCs w:val="28"/>
        </w:rPr>
        <w:br/>
        <w:t>предусмотренное проектной документацией уничтожение древесно-кустарниковой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растительности и засыпка грунтом корневых шеек и стволов деревьев и кустарника.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Деревья, не подлежащие вырубке, должны быть огорожены щитами.</w:t>
      </w:r>
    </w:p>
    <w:p w:rsidR="006A0D2A" w:rsidRDefault="006A0D2A" w:rsidP="006A0D2A">
      <w:pPr>
        <w:shd w:val="clear" w:color="auto" w:fill="FFFFFF"/>
        <w:tabs>
          <w:tab w:val="left" w:pos="1589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4.30.3.</w:t>
      </w:r>
      <w:r>
        <w:rPr>
          <w:sz w:val="28"/>
          <w:szCs w:val="28"/>
        </w:rPr>
        <w:tab/>
        <w:t>Производственные и бытовые стоки, образующиеся на строительной</w:t>
      </w:r>
      <w:r>
        <w:rPr>
          <w:sz w:val="28"/>
          <w:szCs w:val="28"/>
        </w:rPr>
        <w:br/>
        <w:t>площадке, должны очищаться и обезвреживаться в порядке, предусмотренном</w:t>
      </w:r>
      <w:r>
        <w:rPr>
          <w:sz w:val="28"/>
          <w:szCs w:val="28"/>
        </w:rPr>
        <w:br/>
        <w:t>проектом организации строительства и производства работ.</w:t>
      </w:r>
    </w:p>
    <w:p w:rsidR="006A0D2A" w:rsidRDefault="006A0D2A" w:rsidP="006A0D2A">
      <w:pPr>
        <w:shd w:val="clear" w:color="auto" w:fill="FFFFFF"/>
        <w:tabs>
          <w:tab w:val="left" w:pos="164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4.30.4.</w:t>
      </w:r>
      <w:r>
        <w:rPr>
          <w:sz w:val="28"/>
          <w:szCs w:val="28"/>
        </w:rPr>
        <w:tab/>
        <w:t>Строительный мусор и грунт со строительных площадок должен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вывозиться регулярно на полигон ТКО, согласно договора на размещения отходов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установленном порядке.</w:t>
      </w:r>
    </w:p>
    <w:p w:rsidR="006A0D2A" w:rsidRDefault="006A0D2A" w:rsidP="006A0D2A">
      <w:pPr>
        <w:shd w:val="clear" w:color="auto" w:fill="FFFFFF"/>
        <w:tabs>
          <w:tab w:val="left" w:pos="1728"/>
          <w:tab w:val="left" w:pos="990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4.30.5.</w:t>
      </w:r>
      <w:r>
        <w:rPr>
          <w:sz w:val="28"/>
          <w:szCs w:val="28"/>
        </w:rPr>
        <w:tab/>
        <w:t>Строительные материалы, изделия, конструкции, оборудование</w:t>
      </w:r>
      <w:r>
        <w:rPr>
          <w:sz w:val="28"/>
          <w:szCs w:val="28"/>
        </w:rPr>
        <w:br/>
        <w:t>должны складироваться, а некапитальные сооружения (строительные вагончики,</w:t>
      </w:r>
      <w:r>
        <w:rPr>
          <w:sz w:val="28"/>
          <w:szCs w:val="28"/>
        </w:rPr>
        <w:br/>
        <w:t>бытовки, будки и т.п.) размещаться только в пределах огражденной площадки в</w:t>
      </w:r>
      <w:r>
        <w:rPr>
          <w:sz w:val="28"/>
          <w:szCs w:val="28"/>
        </w:rPr>
        <w:br/>
      </w:r>
      <w:r>
        <w:rPr>
          <w:spacing w:val="-12"/>
          <w:sz w:val="28"/>
          <w:szCs w:val="28"/>
        </w:rPr>
        <w:t>соответствии с утвержденным проектом организации строительства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sz w:val="28"/>
          <w:szCs w:val="28"/>
        </w:rPr>
        <w:br/>
        <w:t>утвержденным планом производства работ.</w:t>
      </w:r>
    </w:p>
    <w:p w:rsidR="006A0D2A" w:rsidRDefault="006A0D2A" w:rsidP="006A0D2A">
      <w:pPr>
        <w:shd w:val="clear" w:color="auto" w:fill="FFFFFF"/>
        <w:spacing w:before="317"/>
        <w:ind w:left="917"/>
      </w:pPr>
      <w:r>
        <w:rPr>
          <w:sz w:val="28"/>
          <w:szCs w:val="28"/>
        </w:rPr>
        <w:t>5. Требования к содержанию объектов благоустройства, зданий, строений,</w:t>
      </w:r>
    </w:p>
    <w:p w:rsidR="006A0D2A" w:rsidRDefault="006A0D2A" w:rsidP="006A0D2A">
      <w:pPr>
        <w:shd w:val="clear" w:color="auto" w:fill="FFFFFF"/>
        <w:ind w:right="10"/>
        <w:jc w:val="center"/>
      </w:pPr>
      <w:r>
        <w:rPr>
          <w:spacing w:val="-1"/>
          <w:sz w:val="28"/>
          <w:szCs w:val="28"/>
        </w:rPr>
        <w:t>сооружений</w:t>
      </w:r>
    </w:p>
    <w:p w:rsidR="006A0D2A" w:rsidRDefault="006A0D2A" w:rsidP="006A0D2A">
      <w:pPr>
        <w:shd w:val="clear" w:color="auto" w:fill="FFFFFF"/>
        <w:ind w:right="10"/>
        <w:jc w:val="center"/>
        <w:sectPr w:rsidR="006A0D2A">
          <w:pgSz w:w="11909" w:h="16834"/>
          <w:pgMar w:top="1440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left="2280" w:right="288" w:hanging="1253"/>
      </w:pPr>
      <w:r>
        <w:rPr>
          <w:spacing w:val="-1"/>
          <w:sz w:val="28"/>
          <w:szCs w:val="28"/>
        </w:rPr>
        <w:lastRenderedPageBreak/>
        <w:t>5.1. Ввод в эксплуатацию детских, игровых, спортивных (физкультурно-</w:t>
      </w:r>
      <w:r>
        <w:rPr>
          <w:sz w:val="28"/>
          <w:szCs w:val="28"/>
        </w:rPr>
        <w:t>оздоровительных) площадок и их содержание</w:t>
      </w:r>
    </w:p>
    <w:p w:rsidR="006A0D2A" w:rsidRDefault="006A0D2A" w:rsidP="006A0D2A">
      <w:pPr>
        <w:shd w:val="clear" w:color="auto" w:fill="FFFFFF"/>
        <w:tabs>
          <w:tab w:val="left" w:pos="1493"/>
        </w:tabs>
        <w:spacing w:before="317" w:line="322" w:lineRule="exact"/>
        <w:ind w:firstLine="710"/>
        <w:jc w:val="both"/>
      </w:pPr>
      <w:r>
        <w:rPr>
          <w:spacing w:val="-1"/>
          <w:sz w:val="28"/>
          <w:szCs w:val="28"/>
        </w:rPr>
        <w:t>5.1.1.</w:t>
      </w:r>
      <w:r>
        <w:rPr>
          <w:sz w:val="28"/>
          <w:szCs w:val="28"/>
        </w:rPr>
        <w:tab/>
        <w:t>При установке нового оборудования детских, игровых, спортивных</w:t>
      </w:r>
      <w:r>
        <w:rPr>
          <w:sz w:val="28"/>
          <w:szCs w:val="28"/>
        </w:rPr>
        <w:br/>
        <w:t>(физкультурно-оздоровительных) площадок (далее – площадок), место их</w:t>
      </w:r>
      <w:r>
        <w:rPr>
          <w:sz w:val="28"/>
          <w:szCs w:val="28"/>
        </w:rPr>
        <w:br/>
        <w:t>размещения согласовывается с администрацией поселения.</w:t>
      </w:r>
    </w:p>
    <w:p w:rsidR="006A0D2A" w:rsidRDefault="006A0D2A" w:rsidP="006A0D2A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5.1.2.</w:t>
      </w:r>
      <w:r>
        <w:rPr>
          <w:sz w:val="28"/>
          <w:szCs w:val="28"/>
        </w:rPr>
        <w:tab/>
        <w:t>Монтаж оборудования должен производиться в соответствии с</w:t>
      </w:r>
      <w:r>
        <w:rPr>
          <w:sz w:val="28"/>
          <w:szCs w:val="28"/>
        </w:rPr>
        <w:br/>
        <w:t>инструкцией изготовителя, организациями, имеющими опыт и профессионально</w:t>
      </w:r>
      <w:r>
        <w:rPr>
          <w:sz w:val="28"/>
          <w:szCs w:val="28"/>
        </w:rPr>
        <w:br/>
        <w:t>осуществляющими данный вид работ.</w:t>
      </w:r>
    </w:p>
    <w:p w:rsidR="006A0D2A" w:rsidRDefault="006A0D2A" w:rsidP="006A0D2A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5.1.3.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Лицо, ответственное за эксплуатацию оборудования площадки (при его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отсутствии – собственник, правообладатель оборудования) осуществляет контроль</w:t>
      </w:r>
      <w:r>
        <w:rPr>
          <w:sz w:val="28"/>
          <w:szCs w:val="28"/>
        </w:rPr>
        <w:br/>
        <w:t>за ходом производства работ по установке (монтажу) оборудования.</w:t>
      </w:r>
    </w:p>
    <w:p w:rsidR="006A0D2A" w:rsidRDefault="006A0D2A" w:rsidP="006A0D2A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5.1.4.</w:t>
      </w:r>
      <w:r>
        <w:rPr>
          <w:sz w:val="28"/>
          <w:szCs w:val="28"/>
        </w:rPr>
        <w:tab/>
        <w:t>При вводе оборудования площадки в эксплуатацию присутствуют</w:t>
      </w:r>
      <w:r>
        <w:rPr>
          <w:sz w:val="28"/>
          <w:szCs w:val="28"/>
        </w:rPr>
        <w:br/>
        <w:t>представители муниципального образования, составляется акт ввода в</w:t>
      </w:r>
      <w:r>
        <w:rPr>
          <w:sz w:val="28"/>
          <w:szCs w:val="28"/>
        </w:rPr>
        <w:br/>
        <w:t>эксплуатацию объекта, разработанный и утвержденный органом местного</w:t>
      </w:r>
      <w:r>
        <w:rPr>
          <w:sz w:val="28"/>
          <w:szCs w:val="28"/>
        </w:rPr>
        <w:br/>
        <w:t>самоуправления.</w:t>
      </w:r>
    </w:p>
    <w:p w:rsidR="006A0D2A" w:rsidRDefault="006A0D2A" w:rsidP="006A0D2A">
      <w:pPr>
        <w:shd w:val="clear" w:color="auto" w:fill="FFFFFF"/>
        <w:tabs>
          <w:tab w:val="left" w:pos="1411"/>
          <w:tab w:val="left" w:pos="1858"/>
          <w:tab w:val="left" w:pos="2371"/>
          <w:tab w:val="left" w:pos="3533"/>
          <w:tab w:val="left" w:pos="4925"/>
          <w:tab w:val="left" w:pos="6374"/>
          <w:tab w:val="left" w:pos="818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5.1.5.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Площадка вносится органом местного самоуправления муниципального</w:t>
      </w:r>
      <w:r>
        <w:rPr>
          <w:spacing w:val="-2"/>
          <w:sz w:val="28"/>
          <w:szCs w:val="28"/>
        </w:rPr>
        <w:br/>
        <w:t>образования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Реестр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детских,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игровых,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спортивных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1"/>
          <w:sz w:val="28"/>
          <w:szCs w:val="28"/>
        </w:rPr>
        <w:t>(</w:t>
      </w:r>
      <w:r>
        <w:rPr>
          <w:spacing w:val="-1"/>
          <w:sz w:val="28"/>
          <w:szCs w:val="28"/>
        </w:rPr>
        <w:t>физкультурно-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оздоровительных) площадок поселения в установленном органом местного</w:t>
      </w:r>
      <w:r>
        <w:rPr>
          <w:sz w:val="28"/>
          <w:szCs w:val="28"/>
        </w:rPr>
        <w:br/>
        <w:t>самоуправления порядке.</w:t>
      </w:r>
    </w:p>
    <w:p w:rsidR="006A0D2A" w:rsidRDefault="006A0D2A" w:rsidP="006A0D2A">
      <w:pPr>
        <w:widowControl w:val="0"/>
        <w:numPr>
          <w:ilvl w:val="0"/>
          <w:numId w:val="66"/>
        </w:numPr>
        <w:shd w:val="clear" w:color="auto" w:fill="FFFFFF"/>
        <w:tabs>
          <w:tab w:val="left" w:pos="1478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Лицо, эксплуатирующее площадку, при изменениях в оборудовании площадки (замена оборудования, установка дополнительного оборудования, демонтаж, увеличение площади площадки, ликвидация площадки и т.д.) информирует об изменениях администрацию поселения.</w:t>
      </w:r>
    </w:p>
    <w:p w:rsidR="006A0D2A" w:rsidRDefault="006A0D2A" w:rsidP="006A0D2A">
      <w:pPr>
        <w:widowControl w:val="0"/>
        <w:numPr>
          <w:ilvl w:val="0"/>
          <w:numId w:val="66"/>
        </w:numPr>
        <w:shd w:val="clear" w:color="auto" w:fill="FFFFFF"/>
        <w:tabs>
          <w:tab w:val="left" w:pos="147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Оборудование (отдельные элементы или комплекты), установленное (устанавливаемое) на площадках, а также покрытие площадок должны соответствовать государственным стандартам, требованиям безопасности, иметь соответствующие подтверждающие документы (акты (копии) добровольной сертификации (декларирования) и/или лабораторных испытаний и др.), а также маркировку и эксплуатационную документацию.</w:t>
      </w:r>
    </w:p>
    <w:p w:rsidR="006A0D2A" w:rsidRDefault="006A0D2A" w:rsidP="006A0D2A">
      <w:pPr>
        <w:widowControl w:val="0"/>
        <w:numPr>
          <w:ilvl w:val="0"/>
          <w:numId w:val="66"/>
        </w:numPr>
        <w:shd w:val="clear" w:color="auto" w:fill="FFFFFF"/>
        <w:tabs>
          <w:tab w:val="left" w:pos="1478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Содержание оборудования и покрытия площадок осуществляется в </w:t>
      </w:r>
      <w:r>
        <w:rPr>
          <w:spacing w:val="-2"/>
          <w:sz w:val="28"/>
          <w:szCs w:val="28"/>
        </w:rPr>
        <w:t xml:space="preserve">соответствии с рекомендациями изготовителя и/или требованиями, установленными </w:t>
      </w:r>
      <w:r>
        <w:rPr>
          <w:sz w:val="28"/>
          <w:szCs w:val="28"/>
        </w:rPr>
        <w:t>государственными стандартами и настоящими Правилами.</w:t>
      </w:r>
    </w:p>
    <w:p w:rsidR="006A0D2A" w:rsidRDefault="006A0D2A" w:rsidP="006A0D2A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5.1.9.</w:t>
      </w:r>
      <w:r>
        <w:rPr>
          <w:sz w:val="28"/>
          <w:szCs w:val="28"/>
        </w:rPr>
        <w:tab/>
        <w:t>Лицо, эксплуатирующее площадку, является ответственным за</w:t>
      </w:r>
      <w:r>
        <w:rPr>
          <w:sz w:val="28"/>
          <w:szCs w:val="28"/>
        </w:rPr>
        <w:br/>
        <w:t>состояние и содержание оборудования и покрытия площадки (контроль</w:t>
      </w:r>
      <w:r>
        <w:rPr>
          <w:sz w:val="28"/>
          <w:szCs w:val="28"/>
        </w:rPr>
        <w:br/>
        <w:t>соответствия требованиям безопасности, техническое обслуживание и ремонт),</w:t>
      </w:r>
      <w:r>
        <w:rPr>
          <w:sz w:val="28"/>
          <w:szCs w:val="28"/>
        </w:rPr>
        <w:br/>
        <w:t>наличие и состояние документации и информационное обеспечение безопасности</w:t>
      </w:r>
      <w:r>
        <w:rPr>
          <w:sz w:val="28"/>
          <w:szCs w:val="28"/>
        </w:rPr>
        <w:br/>
        <w:t>площадки.</w:t>
      </w:r>
    </w:p>
    <w:p w:rsidR="006A0D2A" w:rsidRDefault="006A0D2A" w:rsidP="006A0D2A">
      <w:pPr>
        <w:shd w:val="clear" w:color="auto" w:fill="FFFFFF"/>
        <w:tabs>
          <w:tab w:val="left" w:pos="1699"/>
          <w:tab w:val="left" w:pos="2611"/>
          <w:tab w:val="left" w:pos="4723"/>
          <w:tab w:val="left" w:pos="6768"/>
          <w:tab w:val="left" w:pos="842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5.1.10.</w:t>
      </w:r>
      <w:r>
        <w:rPr>
          <w:sz w:val="28"/>
          <w:szCs w:val="28"/>
        </w:rPr>
        <w:tab/>
        <w:t>В случае если лицо, эксплуатирующее площадку, отсутствует,</w:t>
      </w:r>
      <w:r>
        <w:rPr>
          <w:sz w:val="28"/>
          <w:szCs w:val="28"/>
        </w:rPr>
        <w:br/>
        <w:t>контроль за техническим состоянием оборудования и покрытия площадки,</w:t>
      </w:r>
      <w:r>
        <w:rPr>
          <w:sz w:val="28"/>
          <w:szCs w:val="28"/>
        </w:rPr>
        <w:br/>
        <w:t>техническим обслуживанием и ремонтом, наличием и состоянием документации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информационным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обеспечением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безопасности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площадки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осуществляет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правообладатель земельного участка, на котором она расположена.</w:t>
      </w:r>
    </w:p>
    <w:p w:rsidR="006A0D2A" w:rsidRDefault="006A0D2A" w:rsidP="006A0D2A">
      <w:pPr>
        <w:shd w:val="clear" w:color="auto" w:fill="FFFFFF"/>
        <w:tabs>
          <w:tab w:val="left" w:pos="1699"/>
          <w:tab w:val="left" w:pos="2611"/>
          <w:tab w:val="left" w:pos="4723"/>
          <w:tab w:val="left" w:pos="6768"/>
          <w:tab w:val="left" w:pos="8424"/>
        </w:tabs>
        <w:spacing w:line="322" w:lineRule="exact"/>
        <w:ind w:firstLine="710"/>
        <w:jc w:val="both"/>
        <w:sectPr w:rsidR="006A0D2A">
          <w:pgSz w:w="11909" w:h="16834"/>
          <w:pgMar w:top="1440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747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lastRenderedPageBreak/>
        <w:t>5.1.11.</w:t>
      </w:r>
      <w:r>
        <w:rPr>
          <w:sz w:val="28"/>
          <w:szCs w:val="28"/>
        </w:rPr>
        <w:tab/>
        <w:t>Территория площадки и прилегающая территория ежедневно</w:t>
      </w:r>
      <w:r>
        <w:rPr>
          <w:sz w:val="28"/>
          <w:szCs w:val="28"/>
        </w:rPr>
        <w:br/>
        <w:t>очищаются от мусора и посторонних предметов. Своевременно производится</w:t>
      </w:r>
      <w:r>
        <w:rPr>
          <w:sz w:val="28"/>
          <w:szCs w:val="28"/>
        </w:rPr>
        <w:br/>
        <w:t>обрезка деревьев, кустарника и скос травы.</w:t>
      </w:r>
    </w:p>
    <w:p w:rsidR="006A0D2A" w:rsidRDefault="006A0D2A" w:rsidP="006A0D2A">
      <w:pPr>
        <w:shd w:val="clear" w:color="auto" w:fill="FFFFFF"/>
        <w:tabs>
          <w:tab w:val="left" w:pos="157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5.1.12.</w:t>
      </w:r>
      <w:r>
        <w:rPr>
          <w:sz w:val="28"/>
          <w:szCs w:val="28"/>
        </w:rPr>
        <w:tab/>
        <w:t>Дорожки, ограждения и калитки, скамейки, урны для мусора должны</w:t>
      </w:r>
      <w:r>
        <w:rPr>
          <w:sz w:val="28"/>
          <w:szCs w:val="28"/>
        </w:rPr>
        <w:br/>
        <w:t>быть окрашены и находиться в исправном состоянии. Мусор из урн удаляется в</w:t>
      </w:r>
      <w:r>
        <w:rPr>
          <w:sz w:val="28"/>
          <w:szCs w:val="28"/>
        </w:rPr>
        <w:br/>
        <w:t>утренние часы, по мере необходимости, но не реже одного раза в сутки.</w:t>
      </w:r>
    </w:p>
    <w:p w:rsidR="006A0D2A" w:rsidRDefault="006A0D2A" w:rsidP="006A0D2A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5.1.13.</w:t>
      </w:r>
      <w:r>
        <w:rPr>
          <w:sz w:val="28"/>
          <w:szCs w:val="28"/>
        </w:rPr>
        <w:tab/>
        <w:t>Средства наружного освещения должны содержаться в исправном</w:t>
      </w:r>
      <w:r>
        <w:rPr>
          <w:sz w:val="28"/>
          <w:szCs w:val="28"/>
        </w:rPr>
        <w:br/>
        <w:t>состоянии, осветительная арматура и/или опора освещения не должны иметь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механических повреждений и ржавчины, плафоны должны быть чистыми и не иметь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трещин и сколов.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На площадке и прилегающей к ней территории не должно быть мусора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или посторонних предметов, о которые можно споткнуться и/или получить травму.</w:t>
      </w:r>
    </w:p>
    <w:p w:rsidR="006A0D2A" w:rsidRDefault="006A0D2A" w:rsidP="006A0D2A">
      <w:pPr>
        <w:widowControl w:val="0"/>
        <w:numPr>
          <w:ilvl w:val="0"/>
          <w:numId w:val="67"/>
        </w:numPr>
        <w:shd w:val="clear" w:color="auto" w:fill="FFFFFF"/>
        <w:tabs>
          <w:tab w:val="left" w:pos="1709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Лицо, эксплуатирующее площадку, должно в течение суток </w:t>
      </w:r>
      <w:r>
        <w:rPr>
          <w:spacing w:val="-2"/>
          <w:sz w:val="28"/>
          <w:szCs w:val="28"/>
        </w:rPr>
        <w:t xml:space="preserve">представлять в орган местного самоуправления информацию о травмах (несчастных </w:t>
      </w:r>
      <w:r>
        <w:rPr>
          <w:sz w:val="28"/>
          <w:szCs w:val="28"/>
        </w:rPr>
        <w:t>случаях), полученных на площадке.</w:t>
      </w:r>
    </w:p>
    <w:p w:rsidR="006A0D2A" w:rsidRDefault="006A0D2A" w:rsidP="006A0D2A">
      <w:pPr>
        <w:widowControl w:val="0"/>
        <w:numPr>
          <w:ilvl w:val="0"/>
          <w:numId w:val="67"/>
        </w:numPr>
        <w:shd w:val="clear" w:color="auto" w:fill="FFFFFF"/>
        <w:tabs>
          <w:tab w:val="left" w:pos="1709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Контроль за техническим состоянием оборудования площадок включает:</w:t>
      </w:r>
    </w:p>
    <w:p w:rsidR="006A0D2A" w:rsidRDefault="006A0D2A" w:rsidP="006A0D2A">
      <w:pPr>
        <w:shd w:val="clear" w:color="auto" w:fill="FFFFFF"/>
        <w:tabs>
          <w:tab w:val="left" w:pos="1008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первичный осмотр и проверку оборудования перед вводом в эксплуатацию;</w:t>
      </w:r>
    </w:p>
    <w:p w:rsidR="006A0D2A" w:rsidRDefault="006A0D2A" w:rsidP="006A0D2A">
      <w:pPr>
        <w:shd w:val="clear" w:color="auto" w:fill="FFFFFF"/>
        <w:tabs>
          <w:tab w:val="left" w:pos="125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визуальный осмотр, который позволяет обнаружить очевидные</w:t>
      </w:r>
      <w:r>
        <w:rPr>
          <w:sz w:val="28"/>
          <w:szCs w:val="28"/>
        </w:rPr>
        <w:br/>
        <w:t>неисправности и посторонние предметы, представляющие опасности, вызванные в</w:t>
      </w:r>
      <w:r>
        <w:rPr>
          <w:sz w:val="28"/>
          <w:szCs w:val="28"/>
        </w:rPr>
        <w:br/>
        <w:t>результате использования оборудования, климатическими условиями, актами</w:t>
      </w:r>
      <w:r>
        <w:rPr>
          <w:sz w:val="28"/>
          <w:szCs w:val="28"/>
        </w:rPr>
        <w:br/>
        <w:t>вандализма;</w:t>
      </w:r>
    </w:p>
    <w:p w:rsidR="006A0D2A" w:rsidRDefault="006A0D2A" w:rsidP="006A0D2A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функциональный осмотр – представляет собой детальный осмотр с целью</w:t>
      </w:r>
      <w:r>
        <w:rPr>
          <w:sz w:val="28"/>
          <w:szCs w:val="28"/>
        </w:rPr>
        <w:br/>
        <w:t>проверки исправности и устойчивости оборудования, выявления износа элементов</w:t>
      </w:r>
      <w:r>
        <w:rPr>
          <w:sz w:val="28"/>
          <w:szCs w:val="28"/>
        </w:rPr>
        <w:br/>
        <w:t>конструкции оборудования;</w:t>
      </w:r>
    </w:p>
    <w:p w:rsidR="006A0D2A" w:rsidRDefault="006A0D2A" w:rsidP="006A0D2A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основной осмотр – представляет собой осмотр для целей оценки</w:t>
      </w:r>
      <w:r>
        <w:rPr>
          <w:sz w:val="28"/>
          <w:szCs w:val="28"/>
        </w:rPr>
        <w:br/>
        <w:t>соответствия технического состояния оборудования требованиям безопасности.</w:t>
      </w:r>
    </w:p>
    <w:p w:rsidR="006A0D2A" w:rsidRDefault="006A0D2A" w:rsidP="006A0D2A">
      <w:pPr>
        <w:shd w:val="clear" w:color="auto" w:fill="FFFFFF"/>
        <w:tabs>
          <w:tab w:val="left" w:pos="1709"/>
          <w:tab w:val="left" w:pos="2035"/>
          <w:tab w:val="left" w:pos="3658"/>
          <w:tab w:val="left" w:pos="6062"/>
          <w:tab w:val="left" w:pos="8136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5.1.17.</w:t>
      </w:r>
      <w:r>
        <w:rPr>
          <w:sz w:val="28"/>
          <w:szCs w:val="28"/>
        </w:rPr>
        <w:tab/>
        <w:t>Периодичность регулярного визуального осмотра устанавливает</w:t>
      </w:r>
      <w:r>
        <w:rPr>
          <w:sz w:val="28"/>
          <w:szCs w:val="28"/>
        </w:rPr>
        <w:br/>
        <w:t>собственник на основе учета условий эксплуатации. Визуальный осмотр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оборудования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площадок,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подвергающихся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интенсивному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использованию,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проводится ежедневно.</w:t>
      </w:r>
    </w:p>
    <w:p w:rsidR="006A0D2A" w:rsidRDefault="006A0D2A" w:rsidP="006A0D2A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5.1.18.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Функциональный осмотр проводится с периодичностью один раз в 1-3</w:t>
      </w:r>
      <w:r>
        <w:rPr>
          <w:spacing w:val="-1"/>
          <w:sz w:val="28"/>
          <w:szCs w:val="28"/>
        </w:rPr>
        <w:br/>
      </w:r>
      <w:r>
        <w:rPr>
          <w:spacing w:val="-3"/>
          <w:sz w:val="28"/>
          <w:szCs w:val="28"/>
        </w:rPr>
        <w:t>месяца, в соответствии с инструкцией изготовителя, а также с учетом интенсивности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использования площадки. Особое внимание уделяется скрытым, труднодоступным</w:t>
      </w:r>
      <w:r>
        <w:rPr>
          <w:sz w:val="28"/>
          <w:szCs w:val="28"/>
        </w:rPr>
        <w:br/>
        <w:t>элементам оборудования.</w:t>
      </w:r>
    </w:p>
    <w:p w:rsidR="006A0D2A" w:rsidRDefault="006A0D2A" w:rsidP="006A0D2A">
      <w:pPr>
        <w:shd w:val="clear" w:color="auto" w:fill="FFFFFF"/>
        <w:tabs>
          <w:tab w:val="left" w:pos="163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5.1.19.</w:t>
      </w:r>
      <w:r>
        <w:rPr>
          <w:sz w:val="28"/>
          <w:szCs w:val="28"/>
        </w:rPr>
        <w:tab/>
        <w:t>Основной осмотр проводится один раз в год. В ходе ежегодного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основного осмотра определяются наличие гниения деревянных элементов, коррозии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металлических элементов, влияние выполненных ремонтных работ на безопасность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оборудования. По результатам ежегодного осмотра выявляются дефекты объектов</w:t>
      </w:r>
      <w:r>
        <w:rPr>
          <w:sz w:val="28"/>
          <w:szCs w:val="28"/>
        </w:rPr>
        <w:br/>
        <w:t>благоустройства, подлежащие устранению, определяется характер и объем</w:t>
      </w:r>
      <w:r>
        <w:rPr>
          <w:sz w:val="28"/>
          <w:szCs w:val="28"/>
        </w:rPr>
        <w:br/>
        <w:t>необходимых ремонтных работ и составляется акт.</w:t>
      </w:r>
    </w:p>
    <w:p w:rsidR="006A0D2A" w:rsidRDefault="006A0D2A" w:rsidP="006A0D2A">
      <w:pPr>
        <w:shd w:val="clear" w:color="auto" w:fill="FFFFFF"/>
        <w:tabs>
          <w:tab w:val="left" w:pos="1757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5.1.20.</w:t>
      </w:r>
      <w:r>
        <w:rPr>
          <w:sz w:val="28"/>
          <w:szCs w:val="28"/>
        </w:rPr>
        <w:tab/>
        <w:t>В целях контроля периодичности, полноты и правильности</w:t>
      </w:r>
      <w:r>
        <w:rPr>
          <w:sz w:val="28"/>
          <w:szCs w:val="28"/>
        </w:rPr>
        <w:br/>
        <w:t>выполняемых работ при осмотрах различного вида лицом, осуществляющим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эксплуатацию площадки, должны быть разработаны графики проведения осмотров.</w:t>
      </w:r>
    </w:p>
    <w:p w:rsidR="006A0D2A" w:rsidRDefault="006A0D2A" w:rsidP="006A0D2A">
      <w:pPr>
        <w:shd w:val="clear" w:color="auto" w:fill="FFFFFF"/>
        <w:tabs>
          <w:tab w:val="left" w:pos="1757"/>
        </w:tabs>
        <w:spacing w:line="322" w:lineRule="exact"/>
        <w:ind w:right="14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lastRenderedPageBreak/>
        <w:t>5.1.21.</w:t>
      </w:r>
      <w:r>
        <w:rPr>
          <w:sz w:val="28"/>
          <w:szCs w:val="28"/>
        </w:rPr>
        <w:tab/>
        <w:t>При обнаружении в процессе осмотра оборудования дефектов,</w:t>
      </w:r>
      <w:r>
        <w:rPr>
          <w:sz w:val="28"/>
          <w:szCs w:val="28"/>
        </w:rPr>
        <w:br/>
        <w:t>влияющих на безопасность оборудования, дефекты должны быть незамедлительно</w:t>
      </w:r>
      <w:r>
        <w:rPr>
          <w:sz w:val="28"/>
          <w:szCs w:val="28"/>
        </w:rPr>
        <w:br/>
        <w:t>устранены. Если это невозможно, эксплуатацию оборудования необходимо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прекратить, либо оборудование должно быть демонтировано и удалено с площадки.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После удаления оборудования оставшийся в земле фундамент также удаляют или</w:t>
      </w:r>
      <w:r>
        <w:rPr>
          <w:sz w:val="28"/>
          <w:szCs w:val="28"/>
        </w:rPr>
        <w:br/>
        <w:t>огораживают способом, исключающим возможность получения травм.</w:t>
      </w:r>
    </w:p>
    <w:p w:rsidR="006A0D2A" w:rsidRDefault="006A0D2A" w:rsidP="006A0D2A">
      <w:pPr>
        <w:shd w:val="clear" w:color="auto" w:fill="FFFFFF"/>
        <w:tabs>
          <w:tab w:val="left" w:pos="1570"/>
          <w:tab w:val="left" w:pos="2914"/>
          <w:tab w:val="left" w:pos="4656"/>
          <w:tab w:val="left" w:pos="5957"/>
          <w:tab w:val="left" w:pos="817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5.1.22.</w:t>
      </w:r>
      <w:r>
        <w:rPr>
          <w:sz w:val="28"/>
          <w:szCs w:val="28"/>
        </w:rPr>
        <w:tab/>
        <w:t>Обслуживание включает: мероприятия по поддержанию безопасности</w:t>
      </w:r>
      <w:r>
        <w:rPr>
          <w:sz w:val="28"/>
          <w:szCs w:val="28"/>
        </w:rPr>
        <w:br/>
        <w:t>и качества функционирования оборудования и покрытий площадки; проверку и</w:t>
      </w:r>
      <w:r>
        <w:rPr>
          <w:sz w:val="28"/>
          <w:szCs w:val="28"/>
        </w:rPr>
        <w:br/>
        <w:t>подтягивание узлов крепления; обновление окраски оборудования; обслуживание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ударопоглощающих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покрытий;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смазку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подшипников;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восстановление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ударопоглощающих покрытий из сыпучих материалов и корректировку их уровня.</w:t>
      </w:r>
    </w:p>
    <w:p w:rsidR="006A0D2A" w:rsidRDefault="006A0D2A" w:rsidP="006A0D2A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5.1.23.</w:t>
      </w:r>
      <w:r>
        <w:rPr>
          <w:sz w:val="28"/>
          <w:szCs w:val="28"/>
        </w:rPr>
        <w:tab/>
        <w:t>Лица, производящие ремонтные работы, принимают меры по</w:t>
      </w:r>
      <w:r>
        <w:rPr>
          <w:sz w:val="28"/>
          <w:szCs w:val="28"/>
        </w:rPr>
        <w:br/>
        <w:t>ограждению места производства работ, исключающему допуск детей и получение</w:t>
      </w:r>
      <w:r>
        <w:rPr>
          <w:sz w:val="28"/>
          <w:szCs w:val="28"/>
        </w:rPr>
        <w:br/>
        <w:t>ими травм. Ремонтные работы включают замену крепежных деталей, сварочные</w:t>
      </w:r>
      <w:r>
        <w:rPr>
          <w:sz w:val="28"/>
          <w:szCs w:val="28"/>
        </w:rPr>
        <w:br/>
        <w:t>работы, замену частей оборудования.</w:t>
      </w:r>
    </w:p>
    <w:p w:rsidR="006A0D2A" w:rsidRDefault="006A0D2A" w:rsidP="006A0D2A">
      <w:pPr>
        <w:shd w:val="clear" w:color="auto" w:fill="FFFFFF"/>
        <w:spacing w:before="317"/>
        <w:ind w:left="1210"/>
      </w:pPr>
      <w:r>
        <w:rPr>
          <w:sz w:val="28"/>
          <w:szCs w:val="28"/>
        </w:rPr>
        <w:t>5.2. Содержание площадок автостоянок, мест размещения и хранения</w:t>
      </w:r>
    </w:p>
    <w:p w:rsidR="006A0D2A" w:rsidRDefault="006A0D2A" w:rsidP="006A0D2A">
      <w:pPr>
        <w:shd w:val="clear" w:color="auto" w:fill="FFFFFF"/>
        <w:ind w:right="10"/>
        <w:jc w:val="center"/>
      </w:pPr>
      <w:r>
        <w:rPr>
          <w:sz w:val="28"/>
          <w:szCs w:val="28"/>
        </w:rPr>
        <w:t>транспортных средств</w:t>
      </w:r>
    </w:p>
    <w:p w:rsidR="006A0D2A" w:rsidRDefault="006A0D2A" w:rsidP="006A0D2A">
      <w:pPr>
        <w:shd w:val="clear" w:color="auto" w:fill="FFFFFF"/>
        <w:tabs>
          <w:tab w:val="left" w:pos="1402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Юридическое лицо (индивидуальный предприниматель) или физическое</w:t>
      </w:r>
      <w:r>
        <w:rPr>
          <w:spacing w:val="-2"/>
          <w:sz w:val="28"/>
          <w:szCs w:val="28"/>
        </w:rPr>
        <w:br/>
      </w:r>
      <w:r>
        <w:rPr>
          <w:spacing w:val="-3"/>
          <w:sz w:val="28"/>
          <w:szCs w:val="28"/>
        </w:rPr>
        <w:t>лицо, эксплуатирующее площадку, обеспечивает ее содержание, а также содержание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прилегающей территории, установленной органом местного самоуправления.</w:t>
      </w:r>
    </w:p>
    <w:p w:rsidR="006A0D2A" w:rsidRDefault="006A0D2A" w:rsidP="006A0D2A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5.2.2.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Лица,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эксплуатирующие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транспортные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средства,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дорожно-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строительную и сельскохозяйственную технику или производящие ремонт</w:t>
      </w:r>
      <w:r>
        <w:rPr>
          <w:sz w:val="28"/>
          <w:szCs w:val="28"/>
        </w:rPr>
        <w:br/>
        <w:t>указанной техники обязаны осуществлять сбор и передачу замененных деталей и</w:t>
      </w:r>
      <w:r>
        <w:rPr>
          <w:sz w:val="28"/>
          <w:szCs w:val="28"/>
        </w:rPr>
        <w:br/>
        <w:t>комплектующих (фильтров, канистр, стеклоочистителей и т. п.) организациям,</w:t>
      </w:r>
      <w:r>
        <w:rPr>
          <w:sz w:val="28"/>
          <w:szCs w:val="28"/>
        </w:rPr>
        <w:br/>
        <w:t>осуществляющим их переработку или утилизацию. Запрещается сжигание</w:t>
      </w:r>
      <w:r>
        <w:rPr>
          <w:sz w:val="28"/>
          <w:szCs w:val="28"/>
        </w:rPr>
        <w:br/>
        <w:t>автомобильных покрышек и комплектующих, их сброс в контейнеры, бункеры, на</w:t>
      </w:r>
      <w:r>
        <w:rPr>
          <w:sz w:val="28"/>
          <w:szCs w:val="28"/>
        </w:rPr>
        <w:br/>
        <w:t>контейнерные площадки и вне установленных для этих целей мест.</w:t>
      </w:r>
    </w:p>
    <w:p w:rsidR="006A0D2A" w:rsidRDefault="006A0D2A" w:rsidP="006A0D2A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5.2.3.</w:t>
      </w:r>
      <w:r>
        <w:rPr>
          <w:sz w:val="28"/>
          <w:szCs w:val="28"/>
        </w:rPr>
        <w:tab/>
        <w:t>На территории стоянок, станций технического обслуживания,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автомобильных моек следует предусматривать пешеходные дорожки, осветительное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оборудование, информационные указатели, твердые виды покрытия, урны или</w:t>
      </w:r>
      <w:r>
        <w:rPr>
          <w:sz w:val="28"/>
          <w:szCs w:val="28"/>
        </w:rPr>
        <w:br/>
        <w:t>контейнеры для мусора, вывоз которого осуществляется согласно заключенным</w:t>
      </w:r>
      <w:r>
        <w:rPr>
          <w:sz w:val="28"/>
          <w:szCs w:val="28"/>
        </w:rPr>
        <w:br/>
        <w:t>договорам с организациями, осуществляющими вывоз и утилизацию мусора.</w:t>
      </w:r>
    </w:p>
    <w:p w:rsidR="006A0D2A" w:rsidRDefault="006A0D2A" w:rsidP="006A0D2A">
      <w:pPr>
        <w:shd w:val="clear" w:color="auto" w:fill="FFFFFF"/>
        <w:tabs>
          <w:tab w:val="left" w:pos="143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5.2.4.</w:t>
      </w:r>
      <w:r>
        <w:rPr>
          <w:sz w:val="28"/>
          <w:szCs w:val="28"/>
        </w:rPr>
        <w:tab/>
        <w:t>Кровли зданий гаражей, стоянок, станций технического обслуживания,</w:t>
      </w:r>
      <w:r>
        <w:rPr>
          <w:sz w:val="28"/>
          <w:szCs w:val="28"/>
        </w:rPr>
        <w:br/>
        <w:t>автомобильных моек должны содержаться в чистоте.</w:t>
      </w:r>
    </w:p>
    <w:p w:rsidR="006A0D2A" w:rsidRDefault="006A0D2A" w:rsidP="006A0D2A">
      <w:pPr>
        <w:shd w:val="clear" w:color="auto" w:fill="FFFFFF"/>
        <w:tabs>
          <w:tab w:val="left" w:pos="153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5.2.5.</w:t>
      </w:r>
      <w:r>
        <w:rPr>
          <w:sz w:val="28"/>
          <w:szCs w:val="28"/>
        </w:rPr>
        <w:tab/>
        <w:t>Ливневые системы водоотведения, расположенные на территории</w:t>
      </w:r>
      <w:r>
        <w:rPr>
          <w:sz w:val="28"/>
          <w:szCs w:val="28"/>
        </w:rPr>
        <w:br/>
        <w:t>стоянок, станций технического обслуживания, автомобильных моек, должны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содержаться в чистоте и очищаться по мере необходимости, но не реже одного раза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 год по окончанию зимнего периода.</w:t>
      </w:r>
    </w:p>
    <w:p w:rsidR="006A0D2A" w:rsidRDefault="006A0D2A" w:rsidP="006A0D2A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5.2.6.</w:t>
      </w:r>
      <w:r>
        <w:rPr>
          <w:sz w:val="28"/>
          <w:szCs w:val="28"/>
        </w:rPr>
        <w:tab/>
        <w:t>На территории стоянок, станций технического обслуживания,</w:t>
      </w:r>
      <w:r>
        <w:rPr>
          <w:sz w:val="28"/>
          <w:szCs w:val="28"/>
        </w:rPr>
        <w:br/>
        <w:t>автомобильных моек организуется раздельный сбор отработанных масел и иных</w:t>
      </w:r>
      <w:r>
        <w:rPr>
          <w:sz w:val="28"/>
          <w:szCs w:val="28"/>
        </w:rPr>
        <w:br/>
        <w:t>технических жидкостей, автомобильных покрышек, металлического лома, вывоз</w:t>
      </w:r>
      <w:r>
        <w:rPr>
          <w:sz w:val="28"/>
          <w:szCs w:val="28"/>
        </w:rPr>
        <w:br/>
        <w:t>которых осуществляется согласно специально заключенным договорам. Площадки</w:t>
      </w:r>
    </w:p>
    <w:p w:rsidR="006A0D2A" w:rsidRDefault="006A0D2A" w:rsidP="006A0D2A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4"/>
        <w:jc w:val="both"/>
      </w:pPr>
      <w:r>
        <w:rPr>
          <w:spacing w:val="-14"/>
          <w:sz w:val="28"/>
          <w:szCs w:val="28"/>
        </w:rPr>
        <w:lastRenderedPageBreak/>
        <w:t xml:space="preserve">для     сбора     отходов     производства     должны     иметь     твердое     покрытие     и     навес, </w:t>
      </w:r>
      <w:r>
        <w:rPr>
          <w:sz w:val="28"/>
          <w:szCs w:val="28"/>
        </w:rPr>
        <w:t>исключающий попадание атмосферных осадков.</w:t>
      </w:r>
    </w:p>
    <w:p w:rsidR="006A0D2A" w:rsidRDefault="006A0D2A" w:rsidP="006A0D2A">
      <w:pPr>
        <w:shd w:val="clear" w:color="auto" w:fill="FFFFFF"/>
        <w:spacing w:before="317"/>
        <w:ind w:left="1882"/>
      </w:pPr>
      <w:r>
        <w:rPr>
          <w:sz w:val="28"/>
          <w:szCs w:val="28"/>
        </w:rPr>
        <w:t>5.3. Содержание объектов (средств) наружного освещения</w:t>
      </w:r>
    </w:p>
    <w:p w:rsidR="006A0D2A" w:rsidRDefault="006A0D2A" w:rsidP="006A0D2A">
      <w:pPr>
        <w:shd w:val="clear" w:color="auto" w:fill="FFFFFF"/>
        <w:tabs>
          <w:tab w:val="left" w:pos="1411"/>
        </w:tabs>
        <w:spacing w:before="322"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5.3.1.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Все системы уличного, дворового и других видов наружного освещения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должны поддерживаться в исправном состоянии. Собственники сетей наружного</w:t>
      </w:r>
      <w:r>
        <w:rPr>
          <w:sz w:val="28"/>
          <w:szCs w:val="28"/>
        </w:rPr>
        <w:br/>
        <w:t>освещения и эксплуатирующие организации должны обеспечивать содержание</w:t>
      </w:r>
      <w:r>
        <w:rPr>
          <w:sz w:val="28"/>
          <w:szCs w:val="28"/>
        </w:rPr>
        <w:br/>
        <w:t>сетей и их конструктивных элементов в исправном состоянии, обеспечивать</w:t>
      </w:r>
      <w:r>
        <w:rPr>
          <w:sz w:val="28"/>
          <w:szCs w:val="28"/>
        </w:rPr>
        <w:br/>
        <w:t>надлежащую эксплуатацию и проведение текущих и капитальных ремонтов.</w:t>
      </w:r>
    </w:p>
    <w:p w:rsidR="006A0D2A" w:rsidRDefault="006A0D2A" w:rsidP="006A0D2A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5.3.2.</w:t>
      </w:r>
      <w:r>
        <w:rPr>
          <w:sz w:val="28"/>
          <w:szCs w:val="28"/>
        </w:rPr>
        <w:tab/>
        <w:t>Металлические опоры, кронштейны и другие элементы устройств</w:t>
      </w:r>
      <w:r>
        <w:rPr>
          <w:sz w:val="28"/>
          <w:szCs w:val="28"/>
        </w:rPr>
        <w:br/>
        <w:t>наружного освещения должны содержаться их владельцами в чистоте, не иметь</w:t>
      </w:r>
      <w:r>
        <w:rPr>
          <w:sz w:val="28"/>
          <w:szCs w:val="28"/>
        </w:rPr>
        <w:br/>
        <w:t>очагов коррозии и окрашиваться по мере необходимости, но не реже одного раза в</w:t>
      </w:r>
      <w:r>
        <w:rPr>
          <w:sz w:val="28"/>
          <w:szCs w:val="28"/>
        </w:rPr>
        <w:br/>
        <w:t>три года. Опоры сетей наружного освещения не должны иметь отклонение от</w:t>
      </w:r>
      <w:r>
        <w:rPr>
          <w:sz w:val="28"/>
          <w:szCs w:val="28"/>
        </w:rPr>
        <w:br/>
        <w:t>вертикали более 5 градусов.</w:t>
      </w:r>
    </w:p>
    <w:p w:rsidR="006A0D2A" w:rsidRDefault="006A0D2A" w:rsidP="006A0D2A">
      <w:pPr>
        <w:widowControl w:val="0"/>
        <w:numPr>
          <w:ilvl w:val="0"/>
          <w:numId w:val="68"/>
        </w:numPr>
        <w:shd w:val="clear" w:color="auto" w:fill="FFFFFF"/>
        <w:tabs>
          <w:tab w:val="left" w:pos="157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Поврежденные элементы сетей, влияющие на их работу или электробезопасность, должны ремонтироваться немедленно, не влияющие – в течение 10 дней с момента повреждения. Бездействующие элементы сетей (в том числе временные) должны демонтироваться в течение месяца с момента прекращения действия.</w:t>
      </w:r>
    </w:p>
    <w:p w:rsidR="006A0D2A" w:rsidRDefault="006A0D2A" w:rsidP="006A0D2A">
      <w:pPr>
        <w:widowControl w:val="0"/>
        <w:numPr>
          <w:ilvl w:val="0"/>
          <w:numId w:val="68"/>
        </w:numPr>
        <w:shd w:val="clear" w:color="auto" w:fill="FFFFFF"/>
        <w:tabs>
          <w:tab w:val="left" w:pos="157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Количество неработающих светильников на улицах не должно </w:t>
      </w:r>
      <w:r>
        <w:rPr>
          <w:spacing w:val="-3"/>
          <w:sz w:val="28"/>
          <w:szCs w:val="28"/>
        </w:rPr>
        <w:t xml:space="preserve">превышать 10 процентов от их общего числа, при этом не допускается расположение </w:t>
      </w:r>
      <w:r>
        <w:rPr>
          <w:sz w:val="28"/>
          <w:szCs w:val="28"/>
        </w:rPr>
        <w:t>неработающих светильников подряд, один за другим.</w:t>
      </w:r>
    </w:p>
    <w:p w:rsidR="006A0D2A" w:rsidRDefault="006A0D2A" w:rsidP="006A0D2A">
      <w:pPr>
        <w:shd w:val="clear" w:color="auto" w:fill="FFFFFF"/>
        <w:tabs>
          <w:tab w:val="left" w:pos="152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5.3.5.</w:t>
      </w:r>
      <w:r>
        <w:rPr>
          <w:sz w:val="28"/>
          <w:szCs w:val="28"/>
        </w:rPr>
        <w:tab/>
        <w:t>Срок восстановления горения отдельных светильников не должен</w:t>
      </w:r>
      <w:r>
        <w:rPr>
          <w:sz w:val="28"/>
          <w:szCs w:val="28"/>
        </w:rPr>
        <w:br/>
        <w:t>превышать 10 суток с момента обнаружения неисправностей или поступления</w:t>
      </w:r>
      <w:r>
        <w:rPr>
          <w:sz w:val="28"/>
          <w:szCs w:val="28"/>
        </w:rPr>
        <w:br/>
        <w:t>соответствующего сообщения. Массовое отключение светильников (более 25</w:t>
      </w:r>
      <w:r>
        <w:rPr>
          <w:sz w:val="28"/>
          <w:szCs w:val="28"/>
        </w:rPr>
        <w:br/>
        <w:t>процентов) должно быть устранено в течение одних суток. Массовое отключение,</w:t>
      </w:r>
      <w:r>
        <w:rPr>
          <w:sz w:val="28"/>
          <w:szCs w:val="28"/>
        </w:rPr>
        <w:br/>
        <w:t>возникшее в результате обстоятельств непреодолимой силы, устраняется в</w:t>
      </w:r>
      <w:r>
        <w:rPr>
          <w:sz w:val="28"/>
          <w:szCs w:val="28"/>
        </w:rPr>
        <w:br/>
        <w:t>возможно короткие сроки.</w:t>
      </w:r>
    </w:p>
    <w:p w:rsidR="006A0D2A" w:rsidRDefault="006A0D2A" w:rsidP="006A0D2A">
      <w:pPr>
        <w:shd w:val="clear" w:color="auto" w:fill="FFFFFF"/>
        <w:tabs>
          <w:tab w:val="left" w:pos="144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5.3.6.</w:t>
      </w:r>
      <w:r>
        <w:rPr>
          <w:sz w:val="28"/>
          <w:szCs w:val="28"/>
        </w:rPr>
        <w:tab/>
        <w:t>Наличие сбитых, а также оставшихся после замены опор освещения в</w:t>
      </w:r>
      <w:r>
        <w:rPr>
          <w:sz w:val="28"/>
          <w:szCs w:val="28"/>
        </w:rPr>
        <w:br/>
        <w:t>местах общественного пользования не допускается. Вывоз таких опор</w:t>
      </w:r>
      <w:r>
        <w:rPr>
          <w:sz w:val="28"/>
          <w:szCs w:val="28"/>
        </w:rPr>
        <w:br/>
        <w:t>осуществляется их владельцами в течение суток с момента демонтажа, либо с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момента получения информации о наличии таких опор от граждан или юридических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лиц, органов государственной власти или органов местного самоуправления.</w:t>
      </w:r>
    </w:p>
    <w:p w:rsidR="006A0D2A" w:rsidRDefault="006A0D2A" w:rsidP="006A0D2A">
      <w:pPr>
        <w:shd w:val="clear" w:color="auto" w:fill="FFFFFF"/>
        <w:spacing w:before="317"/>
        <w:ind w:left="830"/>
      </w:pPr>
      <w:r>
        <w:rPr>
          <w:sz w:val="28"/>
          <w:szCs w:val="28"/>
        </w:rPr>
        <w:t>5.4. Содержание средств размещения информации, рекламных конструкций</w:t>
      </w:r>
    </w:p>
    <w:p w:rsidR="006A0D2A" w:rsidRDefault="006A0D2A" w:rsidP="006A0D2A">
      <w:pPr>
        <w:shd w:val="clear" w:color="auto" w:fill="FFFFFF"/>
        <w:spacing w:before="317" w:line="322" w:lineRule="exact"/>
        <w:ind w:firstLine="710"/>
        <w:jc w:val="both"/>
      </w:pPr>
      <w:r>
        <w:rPr>
          <w:sz w:val="28"/>
          <w:szCs w:val="28"/>
        </w:rPr>
        <w:t xml:space="preserve">5.4.1. Правообладатель средства размещения информации, рекламной конструкции обязан содержать их в чистоте, мойку производить по мере </w:t>
      </w:r>
      <w:r>
        <w:rPr>
          <w:spacing w:val="-1"/>
          <w:sz w:val="28"/>
          <w:szCs w:val="28"/>
        </w:rPr>
        <w:t xml:space="preserve">загрязнения, элементы конструкций окрашивать по мере необходимости, устранять </w:t>
      </w:r>
      <w:r>
        <w:rPr>
          <w:sz w:val="28"/>
          <w:szCs w:val="28"/>
        </w:rPr>
        <w:t xml:space="preserve">загрязнения прилегающей территории, возникшие при их эксплуатации. Элементы освещения средств размещения информации, рекламных конструкций должны содержаться в исправном состоянии. Ремонт неисправных светильников и иных элементов освещения производится в течение 3 дней с момента их выявления. </w:t>
      </w:r>
      <w:r>
        <w:rPr>
          <w:spacing w:val="-11"/>
          <w:sz w:val="28"/>
          <w:szCs w:val="28"/>
        </w:rPr>
        <w:t>Техническое       состояние       должно       соответствовать       требованиям       документов,</w:t>
      </w:r>
    </w:p>
    <w:p w:rsidR="006A0D2A" w:rsidRDefault="006A0D2A" w:rsidP="006A0D2A">
      <w:pPr>
        <w:shd w:val="clear" w:color="auto" w:fill="FFFFFF"/>
        <w:spacing w:before="317" w:line="322" w:lineRule="exact"/>
        <w:ind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pacing w:val="-12"/>
          <w:sz w:val="28"/>
          <w:szCs w:val="28"/>
        </w:rPr>
        <w:lastRenderedPageBreak/>
        <w:t xml:space="preserve">необходимых      для      установки      средства      размещения      информации,      рекламной </w:t>
      </w:r>
      <w:r>
        <w:rPr>
          <w:sz w:val="28"/>
          <w:szCs w:val="28"/>
        </w:rPr>
        <w:t>конструкции.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5.4.2. Рекламные конструкции и средства размещения информации, размещаемые на зданиях и сооружениях не должны мешать их текущей эксплуатации, перекрывать технические и инженерные коммуникации, нарушать </w:t>
      </w:r>
      <w:r>
        <w:rPr>
          <w:spacing w:val="-2"/>
          <w:sz w:val="28"/>
          <w:szCs w:val="28"/>
        </w:rPr>
        <w:t xml:space="preserve">функциональное назначение отдельных элементов фасада (незадымляемые балконы </w:t>
      </w:r>
      <w:r>
        <w:rPr>
          <w:sz w:val="28"/>
          <w:szCs w:val="28"/>
        </w:rPr>
        <w:t>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6A0D2A" w:rsidRDefault="006A0D2A" w:rsidP="006A0D2A">
      <w:pPr>
        <w:shd w:val="clear" w:color="auto" w:fill="FFFFFF"/>
        <w:spacing w:before="317"/>
        <w:ind w:left="2213"/>
      </w:pPr>
      <w:r>
        <w:rPr>
          <w:sz w:val="28"/>
          <w:szCs w:val="28"/>
        </w:rPr>
        <w:t>5.5. Требования к содержанию ограждений (заборов)</w:t>
      </w:r>
    </w:p>
    <w:p w:rsidR="006A0D2A" w:rsidRDefault="006A0D2A" w:rsidP="006A0D2A">
      <w:pPr>
        <w:shd w:val="clear" w:color="auto" w:fill="FFFFFF"/>
        <w:tabs>
          <w:tab w:val="left" w:pos="1502"/>
        </w:tabs>
        <w:spacing w:before="317" w:line="322" w:lineRule="exact"/>
        <w:ind w:firstLine="710"/>
        <w:jc w:val="both"/>
      </w:pPr>
      <w:r>
        <w:rPr>
          <w:spacing w:val="-1"/>
          <w:sz w:val="28"/>
          <w:szCs w:val="28"/>
        </w:rPr>
        <w:t>5.5.1.</w:t>
      </w:r>
      <w:r>
        <w:rPr>
          <w:sz w:val="28"/>
          <w:szCs w:val="28"/>
        </w:rPr>
        <w:tab/>
        <w:t>Не допускается отклонение ограждения от вертикали. Запрещается</w:t>
      </w:r>
      <w:r>
        <w:rPr>
          <w:sz w:val="28"/>
          <w:szCs w:val="28"/>
        </w:rPr>
        <w:br/>
        <w:t>дальнейшая эксплуатация ветхого и аварийного ограждения, а также, отдельных</w:t>
      </w:r>
      <w:r>
        <w:rPr>
          <w:sz w:val="28"/>
          <w:szCs w:val="28"/>
        </w:rPr>
        <w:br/>
        <w:t>элементов ограждения без проведения срочного ремонта, если общая площадь</w:t>
      </w:r>
      <w:r>
        <w:rPr>
          <w:sz w:val="28"/>
          <w:szCs w:val="28"/>
        </w:rPr>
        <w:br/>
        <w:t>разрушения превышает двадцать процентов от общей площади элемента, либо</w:t>
      </w:r>
      <w:r>
        <w:rPr>
          <w:sz w:val="28"/>
          <w:szCs w:val="28"/>
        </w:rPr>
        <w:br/>
        <w:t>отклонение ограждения от вертикали может повлечь его падение.</w:t>
      </w:r>
    </w:p>
    <w:p w:rsidR="006A0D2A" w:rsidRDefault="006A0D2A" w:rsidP="006A0D2A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5.5.2.</w:t>
      </w:r>
      <w:r>
        <w:rPr>
          <w:sz w:val="28"/>
          <w:szCs w:val="28"/>
        </w:rPr>
        <w:tab/>
        <w:t>Ограждение должно содержаться в чистоте и порядке собственниками</w:t>
      </w:r>
      <w:r>
        <w:rPr>
          <w:sz w:val="28"/>
          <w:szCs w:val="28"/>
        </w:rPr>
        <w:br/>
        <w:t>(правообладателями) земельного участка, на котором данное ограждение</w:t>
      </w:r>
      <w:r>
        <w:rPr>
          <w:sz w:val="28"/>
          <w:szCs w:val="28"/>
        </w:rPr>
        <w:br/>
        <w:t>установлено. Мойка производится по мере загрязнения, ремонт, окрашивание</w:t>
      </w:r>
      <w:r>
        <w:rPr>
          <w:sz w:val="28"/>
          <w:szCs w:val="28"/>
        </w:rPr>
        <w:br/>
        <w:t>ограждения и его элементов производится по мере необходимости, но не реже</w:t>
      </w:r>
      <w:r>
        <w:rPr>
          <w:sz w:val="28"/>
          <w:szCs w:val="28"/>
        </w:rPr>
        <w:br/>
        <w:t>одного раза в три года.</w:t>
      </w:r>
    </w:p>
    <w:p w:rsidR="006A0D2A" w:rsidRDefault="006A0D2A" w:rsidP="006A0D2A">
      <w:pPr>
        <w:shd w:val="clear" w:color="auto" w:fill="FFFFFF"/>
        <w:spacing w:before="317"/>
        <w:ind w:left="1416"/>
      </w:pPr>
      <w:r>
        <w:rPr>
          <w:sz w:val="28"/>
          <w:szCs w:val="28"/>
        </w:rPr>
        <w:t>5.6. Содержание объектов капитального строительства и объектов</w:t>
      </w:r>
    </w:p>
    <w:p w:rsidR="006A0D2A" w:rsidRDefault="006A0D2A" w:rsidP="006A0D2A">
      <w:pPr>
        <w:shd w:val="clear" w:color="auto" w:fill="FFFFFF"/>
        <w:ind w:right="5"/>
        <w:jc w:val="center"/>
      </w:pPr>
      <w:r>
        <w:rPr>
          <w:sz w:val="28"/>
          <w:szCs w:val="28"/>
        </w:rPr>
        <w:t>инфраструктуры</w:t>
      </w:r>
    </w:p>
    <w:p w:rsidR="006A0D2A" w:rsidRDefault="006A0D2A" w:rsidP="006A0D2A">
      <w:pPr>
        <w:shd w:val="clear" w:color="auto" w:fill="FFFFFF"/>
        <w:spacing w:before="322" w:line="322" w:lineRule="exact"/>
        <w:ind w:left="1954"/>
      </w:pPr>
      <w:r>
        <w:rPr>
          <w:sz w:val="28"/>
          <w:szCs w:val="28"/>
        </w:rPr>
        <w:t>5.6.1. Содержание объектов капитального строительства:</w:t>
      </w:r>
    </w:p>
    <w:p w:rsidR="006A0D2A" w:rsidRDefault="006A0D2A" w:rsidP="006A0D2A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местные разрушения облицовки, штукатурки, фактурного и окрасочного</w:t>
      </w:r>
      <w:r>
        <w:rPr>
          <w:sz w:val="28"/>
          <w:szCs w:val="28"/>
        </w:rPr>
        <w:br/>
        <w:t>слоев, трещины в штукатурке, выкрашивание раствора из швов облицовки,</w:t>
      </w:r>
      <w:r>
        <w:rPr>
          <w:sz w:val="28"/>
          <w:szCs w:val="28"/>
        </w:rPr>
        <w:br/>
        <w:t>кирпичной и мелкоблочной кладки, разрушение герметизирующих заделок стыков</w:t>
      </w:r>
      <w:r>
        <w:rPr>
          <w:sz w:val="28"/>
          <w:szCs w:val="28"/>
        </w:rPr>
        <w:br/>
        <w:t>полносборных зданий, повреждение или износ металлических покрытий на</w:t>
      </w:r>
      <w:r>
        <w:rPr>
          <w:sz w:val="28"/>
          <w:szCs w:val="28"/>
        </w:rPr>
        <w:br/>
        <w:t>выступающих частях стен, разрушение водосточных труб, мокрые и ржавые пятна,</w:t>
      </w:r>
      <w:r>
        <w:rPr>
          <w:sz w:val="28"/>
          <w:szCs w:val="28"/>
        </w:rPr>
        <w:br/>
        <w:t>потеки и высолы, общее загрязнение поверхности, разрушение парапетов и иные</w:t>
      </w:r>
      <w:r>
        <w:rPr>
          <w:sz w:val="28"/>
          <w:szCs w:val="28"/>
        </w:rPr>
        <w:br/>
        <w:t>подобные разрушения должны устраняться, не допуская их дальнейшего развития;</w:t>
      </w:r>
    </w:p>
    <w:p w:rsidR="006A0D2A" w:rsidRDefault="006A0D2A" w:rsidP="006A0D2A">
      <w:pPr>
        <w:shd w:val="clear" w:color="auto" w:fill="FFFFFF"/>
        <w:tabs>
          <w:tab w:val="left" w:pos="114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в случае, если в собственности юридических или физических лиц,</w:t>
      </w:r>
      <w:r>
        <w:rPr>
          <w:sz w:val="28"/>
          <w:szCs w:val="28"/>
        </w:rPr>
        <w:br/>
        <w:t>хозяйственном ведении или оперативном управлении юридических лиц находятся</w:t>
      </w:r>
      <w:r>
        <w:rPr>
          <w:sz w:val="28"/>
          <w:szCs w:val="28"/>
        </w:rPr>
        <w:br/>
        <w:t>отдельные нежилые помещения в нежилых или жилых зданиях, такие лица несут</w:t>
      </w:r>
      <w:r>
        <w:rPr>
          <w:sz w:val="28"/>
          <w:szCs w:val="28"/>
        </w:rPr>
        <w:br/>
        <w:t>обязательства по долевому участию в ремонте фасадов названных зданий</w:t>
      </w:r>
      <w:r>
        <w:rPr>
          <w:sz w:val="28"/>
          <w:szCs w:val="28"/>
        </w:rPr>
        <w:br/>
        <w:t>пропорционально занимаемым площадям.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Работы по ремонту и покраске фасадов зданий и их отдельных элементов (балконы, лоджии, кровли, водосточные трубы и т.п.) должны производиться согласно паспорту цветового решения фасада, согласованным с органом местного </w:t>
      </w:r>
      <w:r>
        <w:rPr>
          <w:spacing w:val="-2"/>
          <w:sz w:val="28"/>
          <w:szCs w:val="28"/>
        </w:rPr>
        <w:t xml:space="preserve">самоуправления поселения. Расположенные на фасадах информационные таблички, </w:t>
      </w:r>
      <w:r>
        <w:rPr>
          <w:sz w:val="28"/>
          <w:szCs w:val="28"/>
        </w:rPr>
        <w:t>памятные доски должны поддерживаться в чистоте и исправном состоянии;</w:t>
      </w:r>
    </w:p>
    <w:p w:rsidR="006A0D2A" w:rsidRDefault="006A0D2A" w:rsidP="006A0D2A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входы, цоколи, витрины должны содержаться в чистоте и исправном</w:t>
      </w:r>
      <w:r>
        <w:rPr>
          <w:sz w:val="28"/>
          <w:szCs w:val="28"/>
        </w:rPr>
        <w:br/>
        <w:t>состоянии;</w:t>
      </w:r>
    </w:p>
    <w:p w:rsidR="006A0D2A" w:rsidRDefault="006A0D2A" w:rsidP="006A0D2A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  <w:sectPr w:rsidR="006A0D2A">
          <w:pgSz w:w="11909" w:h="16834"/>
          <w:pgMar w:top="116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974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lastRenderedPageBreak/>
        <w:t>г)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домовые знаки должны содержаться в чистоте, их освещение в темное время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суток должно быть в исправном состоянии;</w:t>
      </w:r>
    </w:p>
    <w:p w:rsidR="006A0D2A" w:rsidRDefault="006A0D2A" w:rsidP="006A0D2A">
      <w:p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при входах в здания предусматривается организация площадок с твердыми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видами покрытия, скамьями и различными приемами озеленения. Размещение</w:t>
      </w:r>
      <w:r>
        <w:rPr>
          <w:sz w:val="28"/>
          <w:szCs w:val="28"/>
        </w:rPr>
        <w:br/>
        <w:t>площадок при входах в здания предусматривается в границах территории участка;</w:t>
      </w:r>
    </w:p>
    <w:p w:rsidR="006A0D2A" w:rsidRDefault="006A0D2A" w:rsidP="006A0D2A">
      <w:pPr>
        <w:shd w:val="clear" w:color="auto" w:fill="FFFFFF"/>
        <w:tabs>
          <w:tab w:val="left" w:pos="1104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все закрепленные к стене стальные элементы и детали крепления</w:t>
      </w:r>
      <w:r>
        <w:rPr>
          <w:sz w:val="28"/>
          <w:szCs w:val="28"/>
        </w:rPr>
        <w:br/>
      </w:r>
      <w:r>
        <w:rPr>
          <w:spacing w:val="-4"/>
          <w:sz w:val="28"/>
          <w:szCs w:val="28"/>
        </w:rPr>
        <w:t>необходимо защищать от коррозии и окрашивать по мере необходимости, но не реже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одного раза в три года;</w:t>
      </w:r>
    </w:p>
    <w:p w:rsidR="006A0D2A" w:rsidRDefault="006A0D2A" w:rsidP="006A0D2A">
      <w:p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мостики для перехода через коммуникации должны быть исправными и</w:t>
      </w:r>
      <w:r>
        <w:rPr>
          <w:sz w:val="28"/>
          <w:szCs w:val="28"/>
        </w:rPr>
        <w:br/>
        <w:t>содержаться в чистоте;</w:t>
      </w:r>
    </w:p>
    <w:p w:rsidR="006A0D2A" w:rsidRDefault="006A0D2A" w:rsidP="006A0D2A">
      <w:p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з)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козырьки подъездов, а также кровля должны быть очищены от загрязнений,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древесно-кустарниковой и сорной растительности;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и) в зимнее время должна быть организована своевременная очистка кровель от снега, наледи и обледенений. Очистка крыш от снега (наледи) со сбросом его на тротуары допускается только в светлое время суток с поверхности ската кровли, обращенного в сторону улицы. Сброс снега с остальных скатов кровли, а также </w:t>
      </w:r>
      <w:r>
        <w:rPr>
          <w:spacing w:val="-2"/>
          <w:sz w:val="28"/>
          <w:szCs w:val="28"/>
        </w:rPr>
        <w:t xml:space="preserve">плоских кровель должен производиться на внутренние дворовые территории. Перед </w:t>
      </w:r>
      <w:r>
        <w:rPr>
          <w:sz w:val="28"/>
          <w:szCs w:val="28"/>
        </w:rPr>
        <w:t>сбросом снега необходимо провести охранные мероприятия, обеспечивающие безопасность движения транспортных средств и прохода пешеходов, с установкой предупреждающих ограничительных средств. Сброшенные с кровель зданий снег (наледь) убираются в специально отведенные места для последующего вывоза не позднее 3-х часов после сброса;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к) при сбрасывании снега с крыш должны быть приняты меры, обеспечивающие полную сохранность деревьев, кустарников, воздушных линий уличного электроосвещения, растяжек, средств размещения информации, светофорных объектов, дорожных знаков, линий связи и т.п.</w:t>
      </w:r>
    </w:p>
    <w:p w:rsidR="006A0D2A" w:rsidRDefault="006A0D2A" w:rsidP="006A0D2A">
      <w:pPr>
        <w:shd w:val="clear" w:color="auto" w:fill="FFFFFF"/>
        <w:tabs>
          <w:tab w:val="left" w:pos="144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5.6.2.</w:t>
      </w:r>
      <w:r>
        <w:rPr>
          <w:sz w:val="28"/>
          <w:szCs w:val="28"/>
        </w:rPr>
        <w:tab/>
        <w:t>Малые архитектурные формы должны содержаться в чистоте, окраска</w:t>
      </w:r>
      <w:r>
        <w:rPr>
          <w:sz w:val="28"/>
          <w:szCs w:val="28"/>
        </w:rPr>
        <w:br/>
        <w:t>должна производиться не реже 1 раза в год, ремонт – по мере необходимости.</w:t>
      </w:r>
    </w:p>
    <w:p w:rsidR="006A0D2A" w:rsidRDefault="006A0D2A" w:rsidP="006A0D2A">
      <w:pPr>
        <w:widowControl w:val="0"/>
        <w:numPr>
          <w:ilvl w:val="0"/>
          <w:numId w:val="69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Окраску и ремонт оград, ворот жилых и промышленных зданий, фонарей </w:t>
      </w:r>
      <w:r>
        <w:rPr>
          <w:sz w:val="28"/>
          <w:szCs w:val="28"/>
        </w:rPr>
        <w:t>уличного освещения, опор, трансформаторных будок производить по мере необходимости.</w:t>
      </w:r>
    </w:p>
    <w:p w:rsidR="006A0D2A" w:rsidRDefault="006A0D2A" w:rsidP="006A0D2A">
      <w:pPr>
        <w:widowControl w:val="0"/>
        <w:numPr>
          <w:ilvl w:val="0"/>
          <w:numId w:val="69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Содержание некапитальных сооружений:</w:t>
      </w:r>
    </w:p>
    <w:p w:rsidR="006A0D2A" w:rsidRDefault="006A0D2A" w:rsidP="006A0D2A">
      <w:p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уборка туалетных кабин или туалетов осуществляется регулярно по мере</w:t>
      </w:r>
      <w:r>
        <w:rPr>
          <w:sz w:val="28"/>
          <w:szCs w:val="28"/>
        </w:rPr>
        <w:br/>
        <w:t>необходимости силами юридических лиц (индивидуальных предпринимателей),</w:t>
      </w:r>
      <w:r>
        <w:rPr>
          <w:sz w:val="28"/>
          <w:szCs w:val="28"/>
        </w:rPr>
        <w:br/>
        <w:t>предоставляющих услуги общественного питания, заправки автотранспортных</w:t>
      </w:r>
      <w:r>
        <w:rPr>
          <w:sz w:val="28"/>
          <w:szCs w:val="28"/>
        </w:rPr>
        <w:br/>
        <w:t>средств;</w:t>
      </w:r>
    </w:p>
    <w:p w:rsidR="006A0D2A" w:rsidRDefault="006A0D2A" w:rsidP="006A0D2A">
      <w:pPr>
        <w:shd w:val="clear" w:color="auto" w:fill="FFFFFF"/>
        <w:tabs>
          <w:tab w:val="left" w:pos="101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окраска некапитальных сооружений должна производиться не реже 1 раза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год, ремонт – по мере необходимости.</w:t>
      </w:r>
    </w:p>
    <w:p w:rsidR="006A0D2A" w:rsidRDefault="006A0D2A" w:rsidP="006A0D2A">
      <w:p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5.6.5.</w:t>
      </w:r>
      <w:r>
        <w:rPr>
          <w:sz w:val="28"/>
          <w:szCs w:val="28"/>
        </w:rPr>
        <w:tab/>
        <w:t>Водные устройства должны содержаться в чистоте, в том числе и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период их отключения. Окраска элементов водных устройств должна производиться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не реже 1 раза в год, ремонт – по мере необходимости. Сроки включения фонтанов,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питьевых фонтанчиков, декоративных водоемов, режимы их работы, график</w:t>
      </w:r>
      <w:r>
        <w:rPr>
          <w:sz w:val="28"/>
          <w:szCs w:val="28"/>
        </w:rPr>
        <w:br/>
        <w:t>промывки и очистки чаш, технологические перерывы и окончание работы</w:t>
      </w:r>
      <w:r>
        <w:rPr>
          <w:sz w:val="28"/>
          <w:szCs w:val="28"/>
        </w:rPr>
        <w:br/>
        <w:t>определяются органами местного самоуправления.</w:t>
      </w:r>
    </w:p>
    <w:p w:rsidR="006A0D2A" w:rsidRDefault="006A0D2A" w:rsidP="006A0D2A">
      <w:p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ind w:left="3130"/>
      </w:pPr>
      <w:r>
        <w:rPr>
          <w:sz w:val="28"/>
          <w:szCs w:val="28"/>
        </w:rPr>
        <w:lastRenderedPageBreak/>
        <w:t>5.7. Содержание зеленых насаждений</w:t>
      </w:r>
    </w:p>
    <w:p w:rsidR="006A0D2A" w:rsidRDefault="006A0D2A" w:rsidP="006A0D2A">
      <w:pPr>
        <w:shd w:val="clear" w:color="auto" w:fill="FFFFFF"/>
        <w:tabs>
          <w:tab w:val="left" w:pos="1450"/>
        </w:tabs>
        <w:spacing w:before="317"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5.7.1.</w:t>
      </w:r>
      <w:r>
        <w:rPr>
          <w:sz w:val="28"/>
          <w:szCs w:val="28"/>
        </w:rPr>
        <w:tab/>
        <w:t>Юридические лица (индивидуальные предприниматели) и физические</w:t>
      </w:r>
      <w:r>
        <w:rPr>
          <w:sz w:val="28"/>
          <w:szCs w:val="28"/>
        </w:rPr>
        <w:br/>
        <w:t>лица обязаны обеспечивать содержание зеленых насаждений, расположенных на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земельных участках, находящихся в их собственности, владении или пользовании 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прилегающей территории, а также осуществлять контроль за состоянием</w:t>
      </w:r>
      <w:r>
        <w:rPr>
          <w:sz w:val="28"/>
          <w:szCs w:val="28"/>
        </w:rPr>
        <w:br/>
        <w:t>соответствующих зеленых насаждений, обеспечивать их удовлетворительное</w:t>
      </w:r>
      <w:r>
        <w:rPr>
          <w:sz w:val="28"/>
          <w:szCs w:val="28"/>
        </w:rPr>
        <w:br/>
        <w:t>состояние и развитие.</w:t>
      </w:r>
    </w:p>
    <w:p w:rsidR="006A0D2A" w:rsidRDefault="006A0D2A" w:rsidP="006A0D2A">
      <w:pPr>
        <w:shd w:val="clear" w:color="auto" w:fill="FFFFFF"/>
        <w:tabs>
          <w:tab w:val="left" w:pos="152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5.7.2.</w:t>
      </w:r>
      <w:r>
        <w:rPr>
          <w:sz w:val="28"/>
          <w:szCs w:val="28"/>
        </w:rPr>
        <w:tab/>
        <w:t>Газоны стригут (скашивают) при высоте травостоя более 20 см.</w:t>
      </w:r>
      <w:r>
        <w:rPr>
          <w:sz w:val="28"/>
          <w:szCs w:val="28"/>
        </w:rPr>
        <w:br/>
        <w:t>Окошенная трава с территории удаляется в течение трех суток со дня проведения</w:t>
      </w:r>
      <w:r>
        <w:rPr>
          <w:sz w:val="28"/>
          <w:szCs w:val="28"/>
        </w:rPr>
        <w:br/>
        <w:t>покоса. Срезанную траву, опавшие листья убирают и вывозят на специально</w:t>
      </w:r>
      <w:r>
        <w:rPr>
          <w:sz w:val="28"/>
          <w:szCs w:val="28"/>
        </w:rPr>
        <w:br/>
        <w:t>оборудованные полигоны.</w:t>
      </w:r>
    </w:p>
    <w:p w:rsidR="006A0D2A" w:rsidRDefault="006A0D2A" w:rsidP="006A0D2A">
      <w:pPr>
        <w:widowControl w:val="0"/>
        <w:numPr>
          <w:ilvl w:val="0"/>
          <w:numId w:val="70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оформлением. Подсев газонных трав на газонах производится по мере необходимости. Полив газонов, цветников производится в утреннее или вечернее время по мере необходимости.</w:t>
      </w:r>
    </w:p>
    <w:p w:rsidR="006A0D2A" w:rsidRDefault="006A0D2A" w:rsidP="006A0D2A">
      <w:pPr>
        <w:widowControl w:val="0"/>
        <w:numPr>
          <w:ilvl w:val="0"/>
          <w:numId w:val="70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Части деревьев, кустарников с территории удаляются в течение трех суток со дня проведения вырубки.</w:t>
      </w:r>
    </w:p>
    <w:p w:rsidR="006A0D2A" w:rsidRDefault="006A0D2A" w:rsidP="006A0D2A">
      <w:pPr>
        <w:shd w:val="clear" w:color="auto" w:fill="FFFFFF"/>
        <w:spacing w:before="317"/>
        <w:ind w:left="931"/>
      </w:pPr>
      <w:r>
        <w:rPr>
          <w:sz w:val="28"/>
          <w:szCs w:val="28"/>
        </w:rPr>
        <w:t>5.8. Содержание наземных частей линейных сооружений и коммуникаций</w:t>
      </w:r>
    </w:p>
    <w:p w:rsidR="006A0D2A" w:rsidRDefault="006A0D2A" w:rsidP="006A0D2A">
      <w:pPr>
        <w:widowControl w:val="0"/>
        <w:numPr>
          <w:ilvl w:val="0"/>
          <w:numId w:val="71"/>
        </w:numPr>
        <w:shd w:val="clear" w:color="auto" w:fill="FFFFFF"/>
        <w:tabs>
          <w:tab w:val="left" w:pos="1507"/>
        </w:tabs>
        <w:autoSpaceDE w:val="0"/>
        <w:autoSpaceDN w:val="0"/>
        <w:adjustRightInd w:val="0"/>
        <w:spacing w:before="317"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Наружные инженерные коммуникации (тепловые сети, газопровод, электросети, горячее водоснабжение и другие), и системы водоотведения должны </w:t>
      </w:r>
      <w:r>
        <w:rPr>
          <w:spacing w:val="-2"/>
          <w:sz w:val="28"/>
          <w:szCs w:val="28"/>
        </w:rPr>
        <w:t xml:space="preserve">находиться в исправном состоянии, а прилегающая к ним территория содержаться в </w:t>
      </w:r>
      <w:r>
        <w:rPr>
          <w:sz w:val="28"/>
          <w:szCs w:val="28"/>
        </w:rPr>
        <w:t>чистоте.</w:t>
      </w:r>
    </w:p>
    <w:p w:rsidR="006A0D2A" w:rsidRDefault="006A0D2A" w:rsidP="006A0D2A">
      <w:pPr>
        <w:widowControl w:val="0"/>
        <w:numPr>
          <w:ilvl w:val="0"/>
          <w:numId w:val="71"/>
        </w:numPr>
        <w:shd w:val="clear" w:color="auto" w:fill="FFFFFF"/>
        <w:tabs>
          <w:tab w:val="left" w:pos="1507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 случае проведения ремонта инженерных коммуникаций, размер прилегающей территории может быть увеличен по решению органов местного самоуправления поселения.</w:t>
      </w:r>
    </w:p>
    <w:p w:rsidR="006A0D2A" w:rsidRDefault="006A0D2A" w:rsidP="006A0D2A">
      <w:pPr>
        <w:shd w:val="clear" w:color="auto" w:fill="FFFFFF"/>
        <w:tabs>
          <w:tab w:val="left" w:pos="162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5.8.3.</w:t>
      </w:r>
      <w:r>
        <w:rPr>
          <w:sz w:val="28"/>
          <w:szCs w:val="28"/>
        </w:rPr>
        <w:tab/>
        <w:t>Не допускается повреждение наземных частей смотровых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дождеприемных колодцев, линий теплотрасс, газо-, топливо-, водопроводов, линий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электропередачи и их изоляции, иных наземных частей линейных сооружений и</w:t>
      </w:r>
      <w:r>
        <w:rPr>
          <w:sz w:val="28"/>
          <w:szCs w:val="28"/>
        </w:rPr>
        <w:br/>
        <w:t>коммуникаций.</w:t>
      </w:r>
    </w:p>
    <w:p w:rsidR="006A0D2A" w:rsidRDefault="006A0D2A" w:rsidP="006A0D2A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5.8.4.</w:t>
      </w:r>
      <w:r>
        <w:rPr>
          <w:sz w:val="28"/>
          <w:szCs w:val="28"/>
        </w:rPr>
        <w:tab/>
        <w:t>Не допускается отсутствие, загрязнение или неокрашенное состояние</w:t>
      </w:r>
      <w:r>
        <w:rPr>
          <w:sz w:val="28"/>
          <w:szCs w:val="28"/>
        </w:rPr>
        <w:br/>
        <w:t>ограждений, люков смотровых и дождеприемных колодцев, отсутствие наружной</w:t>
      </w:r>
      <w:r>
        <w:rPr>
          <w:sz w:val="28"/>
          <w:szCs w:val="28"/>
        </w:rPr>
        <w:br/>
        <w:t>изоляции наземных линий теплосети, газо-, топливо- и водопроводов и иных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наземных частей линейных сооружений и коммуникаций, отсутствие необходимого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ремонта или несвоевременное проведение профилактических обследований</w:t>
      </w:r>
      <w:r>
        <w:rPr>
          <w:sz w:val="28"/>
          <w:szCs w:val="28"/>
        </w:rPr>
        <w:br/>
        <w:t>указанных объектов, их очистки, покраски.</w:t>
      </w:r>
    </w:p>
    <w:p w:rsidR="006A0D2A" w:rsidRDefault="006A0D2A" w:rsidP="006A0D2A">
      <w:pPr>
        <w:shd w:val="clear" w:color="auto" w:fill="FFFFFF"/>
        <w:tabs>
          <w:tab w:val="left" w:pos="1565"/>
          <w:tab w:val="left" w:pos="2520"/>
          <w:tab w:val="left" w:pos="4474"/>
          <w:tab w:val="left" w:pos="6250"/>
          <w:tab w:val="left" w:pos="7574"/>
          <w:tab w:val="left" w:pos="8218"/>
          <w:tab w:val="left" w:pos="99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5.8.5.</w:t>
      </w:r>
      <w:r>
        <w:rPr>
          <w:sz w:val="28"/>
          <w:szCs w:val="28"/>
        </w:rPr>
        <w:tab/>
        <w:t>Водоотводные сооружения, принадлежащие юридическим лицам,</w:t>
      </w:r>
      <w:r>
        <w:rPr>
          <w:sz w:val="28"/>
          <w:szCs w:val="28"/>
        </w:rPr>
        <w:br/>
        <w:t>обслуживаются дорожными службами или иными структурными подразделениями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соответствующих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организаций.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Извлечение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осадков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из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смотровых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дождеприемных колодцев производится юридическими лицами (индивидуальными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предпринимателями), эксплуатирующими эти сооружения.</w:t>
      </w:r>
    </w:p>
    <w:p w:rsidR="006A0D2A" w:rsidRDefault="006A0D2A" w:rsidP="006A0D2A">
      <w:pPr>
        <w:shd w:val="clear" w:color="auto" w:fill="FFFFFF"/>
        <w:tabs>
          <w:tab w:val="left" w:pos="1565"/>
          <w:tab w:val="left" w:pos="2520"/>
          <w:tab w:val="left" w:pos="4474"/>
          <w:tab w:val="left" w:pos="6250"/>
          <w:tab w:val="left" w:pos="7574"/>
          <w:tab w:val="left" w:pos="8218"/>
          <w:tab w:val="left" w:pos="9902"/>
        </w:tabs>
        <w:spacing w:line="322" w:lineRule="exact"/>
        <w:ind w:right="5"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lastRenderedPageBreak/>
        <w:t>5.8.6.</w:t>
      </w:r>
      <w:r>
        <w:rPr>
          <w:sz w:val="28"/>
          <w:szCs w:val="28"/>
        </w:rPr>
        <w:tab/>
        <w:t>Организации по обслуживанию жилищного фонда обязаны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обеспечивать свободный подъезд к люкам смотровых колодцев и узлам управления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инженерными сетями, а также источникам пожарного водоснабжения (пожарные</w:t>
      </w:r>
      <w:r>
        <w:rPr>
          <w:sz w:val="28"/>
          <w:szCs w:val="28"/>
        </w:rPr>
        <w:br/>
        <w:t>гидранты, водоемы), расположенным на обслуживаемой территории.</w:t>
      </w:r>
    </w:p>
    <w:p w:rsidR="006A0D2A" w:rsidRDefault="006A0D2A" w:rsidP="006A0D2A">
      <w:pPr>
        <w:shd w:val="clear" w:color="auto" w:fill="FFFFFF"/>
        <w:tabs>
          <w:tab w:val="left" w:pos="1709"/>
          <w:tab w:val="left" w:pos="2256"/>
          <w:tab w:val="left" w:pos="3298"/>
          <w:tab w:val="left" w:pos="5246"/>
          <w:tab w:val="left" w:pos="7094"/>
          <w:tab w:val="left" w:pos="842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5.8.7.</w:t>
      </w:r>
      <w:r>
        <w:rPr>
          <w:sz w:val="28"/>
          <w:szCs w:val="28"/>
        </w:rPr>
        <w:tab/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целях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поддержания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нормальных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условий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эксплуатации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внутриквартальных и домовых сетей линейных сооружений и коммуникаций</w:t>
      </w:r>
      <w:r>
        <w:rPr>
          <w:sz w:val="28"/>
          <w:szCs w:val="28"/>
        </w:rPr>
        <w:br/>
        <w:t>физическим и юридическим лицам запрещается:</w:t>
      </w:r>
    </w:p>
    <w:p w:rsidR="006A0D2A" w:rsidRDefault="006A0D2A" w:rsidP="006A0D2A">
      <w:pPr>
        <w:widowControl w:val="0"/>
        <w:numPr>
          <w:ilvl w:val="0"/>
          <w:numId w:val="72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открывать люки колодцев и регулировать запорные устройства на магистралях водопровода, канализации, теплотрасс;</w:t>
      </w:r>
    </w:p>
    <w:p w:rsidR="006A0D2A" w:rsidRDefault="006A0D2A" w:rsidP="006A0D2A">
      <w:pPr>
        <w:widowControl w:val="0"/>
        <w:numPr>
          <w:ilvl w:val="0"/>
          <w:numId w:val="72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какие-либо работы на данных сетях без разрешения эксплуатирующих организаций;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73"/>
        </w:numPr>
        <w:shd w:val="clear" w:color="auto" w:fill="FFFFFF"/>
        <w:tabs>
          <w:tab w:val="left" w:pos="1085"/>
          <w:tab w:val="left" w:pos="1800"/>
          <w:tab w:val="left" w:pos="3446"/>
          <w:tab w:val="left" w:pos="5136"/>
          <w:tab w:val="left" w:pos="6365"/>
          <w:tab w:val="left" w:pos="827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возводить над уличными, дворовыми сетями постройки постоянного и </w:t>
      </w:r>
      <w:r>
        <w:rPr>
          <w:spacing w:val="-3"/>
          <w:sz w:val="28"/>
          <w:szCs w:val="28"/>
        </w:rPr>
        <w:t>временного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характера,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заваливать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трассы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инженерных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коммуникаций </w:t>
      </w:r>
      <w:r>
        <w:rPr>
          <w:sz w:val="28"/>
          <w:szCs w:val="28"/>
        </w:rPr>
        <w:t>строительными материалами, мусором и т.п.;</w:t>
      </w:r>
    </w:p>
    <w:p w:rsidR="006A0D2A" w:rsidRDefault="006A0D2A" w:rsidP="006A0D2A">
      <w:pPr>
        <w:widowControl w:val="0"/>
        <w:numPr>
          <w:ilvl w:val="0"/>
          <w:numId w:val="7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оставлять колодцы неплотно закрытыми и (или) закрывать разбитыми крышками;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74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отводить поверхностные воды в систему канализации;</w:t>
      </w:r>
    </w:p>
    <w:p w:rsidR="006A0D2A" w:rsidRDefault="006A0D2A" w:rsidP="006A0D2A">
      <w:pPr>
        <w:widowControl w:val="0"/>
        <w:numPr>
          <w:ilvl w:val="0"/>
          <w:numId w:val="74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пользоваться пожарными гидрантами в хозяйственных целях;</w:t>
      </w:r>
    </w:p>
    <w:p w:rsidR="006A0D2A" w:rsidRDefault="006A0D2A" w:rsidP="006A0D2A">
      <w:pPr>
        <w:widowControl w:val="0"/>
        <w:numPr>
          <w:ilvl w:val="0"/>
          <w:numId w:val="74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забор воды от уличных колонок с помощью шлангов;</w:t>
      </w:r>
    </w:p>
    <w:p w:rsidR="006A0D2A" w:rsidRDefault="006A0D2A" w:rsidP="006A0D2A">
      <w:pPr>
        <w:widowControl w:val="0"/>
        <w:numPr>
          <w:ilvl w:val="0"/>
          <w:numId w:val="74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разборку колонок;</w:t>
      </w:r>
    </w:p>
    <w:p w:rsidR="006A0D2A" w:rsidRDefault="006A0D2A" w:rsidP="006A0D2A">
      <w:pPr>
        <w:shd w:val="clear" w:color="auto" w:fill="FFFFFF"/>
        <w:tabs>
          <w:tab w:val="left" w:pos="122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9)</w:t>
      </w:r>
      <w:r>
        <w:rPr>
          <w:sz w:val="28"/>
          <w:szCs w:val="28"/>
        </w:rPr>
        <w:tab/>
        <w:t>при производстве земляных и дорожных работ на улицах и</w:t>
      </w:r>
      <w:r>
        <w:rPr>
          <w:sz w:val="28"/>
          <w:szCs w:val="28"/>
        </w:rPr>
        <w:br/>
        <w:t>внутриквартальных территориях сбивать люки и засыпать грунтом колодцы</w:t>
      </w:r>
      <w:r>
        <w:rPr>
          <w:sz w:val="28"/>
          <w:szCs w:val="28"/>
        </w:rPr>
        <w:br/>
        <w:t>подземных коммуникаций, при асфальтировании – покрывать их асфальтом.</w:t>
      </w:r>
    </w:p>
    <w:p w:rsidR="006A0D2A" w:rsidRDefault="006A0D2A" w:rsidP="006A0D2A">
      <w:pPr>
        <w:shd w:val="clear" w:color="auto" w:fill="FFFFFF"/>
        <w:tabs>
          <w:tab w:val="left" w:pos="146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5.8.8.</w:t>
      </w:r>
      <w:r>
        <w:rPr>
          <w:sz w:val="28"/>
          <w:szCs w:val="28"/>
        </w:rPr>
        <w:tab/>
        <w:t>В зимний период собственники (правообладатели), ответственные за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содержание объектов, перечисленных в настоящей статье, должны расчищать места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нахождения пожарных гидрантов и обеспечивать наличие указателей их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расположения. Пожарные гидранты должны находиться в исправном состоянии и в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зимний период должны быть утеплены.</w:t>
      </w:r>
    </w:p>
    <w:p w:rsidR="006A0D2A" w:rsidRDefault="006A0D2A" w:rsidP="006A0D2A">
      <w:pPr>
        <w:shd w:val="clear" w:color="auto" w:fill="FFFFFF"/>
        <w:spacing w:before="322"/>
        <w:ind w:left="2525"/>
      </w:pPr>
      <w:r>
        <w:rPr>
          <w:sz w:val="28"/>
          <w:szCs w:val="28"/>
        </w:rPr>
        <w:t>5.9. Содержание производственных территорий</w:t>
      </w:r>
    </w:p>
    <w:p w:rsidR="006A0D2A" w:rsidRDefault="006A0D2A" w:rsidP="006A0D2A">
      <w:pPr>
        <w:shd w:val="clear" w:color="auto" w:fill="FFFFFF"/>
        <w:tabs>
          <w:tab w:val="left" w:pos="1560"/>
        </w:tabs>
        <w:spacing w:before="317" w:line="322" w:lineRule="exact"/>
        <w:ind w:firstLine="710"/>
        <w:jc w:val="both"/>
      </w:pPr>
      <w:r>
        <w:rPr>
          <w:spacing w:val="-1"/>
          <w:sz w:val="28"/>
          <w:szCs w:val="28"/>
        </w:rPr>
        <w:t>5.9.1.</w:t>
      </w:r>
      <w:r>
        <w:rPr>
          <w:sz w:val="28"/>
          <w:szCs w:val="28"/>
        </w:rPr>
        <w:tab/>
        <w:t>Организация работ по уборке и содержанию производственных</w:t>
      </w:r>
      <w:r>
        <w:rPr>
          <w:sz w:val="28"/>
          <w:szCs w:val="28"/>
        </w:rPr>
        <w:br/>
        <w:t>площадей и прилегающей территории (от границ участков, ограждений, зданий),</w:t>
      </w:r>
      <w:r>
        <w:rPr>
          <w:sz w:val="28"/>
          <w:szCs w:val="28"/>
        </w:rPr>
        <w:br/>
        <w:t>установленной настоящими Правилами, подъездных путей к ним возлагается на</w:t>
      </w:r>
      <w:r>
        <w:rPr>
          <w:sz w:val="28"/>
          <w:szCs w:val="28"/>
        </w:rPr>
        <w:br/>
        <w:t>собственников, правообладателей и пользователей (арендаторов) объектов</w:t>
      </w:r>
      <w:r>
        <w:rPr>
          <w:sz w:val="28"/>
          <w:szCs w:val="28"/>
        </w:rPr>
        <w:br/>
        <w:t>капитального строительства, расположенных на указанных территориях.</w:t>
      </w:r>
    </w:p>
    <w:p w:rsidR="006A0D2A" w:rsidRDefault="006A0D2A" w:rsidP="006A0D2A">
      <w:pPr>
        <w:shd w:val="clear" w:color="auto" w:fill="FFFFFF"/>
        <w:tabs>
          <w:tab w:val="left" w:pos="165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5.9.2.</w:t>
      </w:r>
      <w:r>
        <w:rPr>
          <w:sz w:val="28"/>
          <w:szCs w:val="28"/>
        </w:rPr>
        <w:tab/>
        <w:t>Территория производственного назначения должна включать:</w:t>
      </w:r>
      <w:r>
        <w:rPr>
          <w:sz w:val="28"/>
          <w:szCs w:val="28"/>
        </w:rPr>
        <w:br/>
        <w:t>железобетонное, бетонное, асфальтобетонное или щебеночное покрытие,</w:t>
      </w:r>
      <w:r>
        <w:rPr>
          <w:sz w:val="28"/>
          <w:szCs w:val="28"/>
        </w:rPr>
        <w:br/>
        <w:t>озеленение, скамьи, урны и малые контейнеры для мусора, осветительное</w:t>
      </w:r>
      <w:r>
        <w:rPr>
          <w:sz w:val="28"/>
          <w:szCs w:val="28"/>
        </w:rPr>
        <w:br/>
        <w:t>оборудование, носители информационного оформления организации. Подъездные</w:t>
      </w:r>
      <w:r>
        <w:rPr>
          <w:sz w:val="28"/>
          <w:szCs w:val="28"/>
        </w:rPr>
        <w:br/>
        <w:t>пути должны иметь твердое покрытие.</w:t>
      </w:r>
    </w:p>
    <w:p w:rsidR="006A0D2A" w:rsidRDefault="006A0D2A" w:rsidP="006A0D2A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5.9.3.</w:t>
      </w:r>
      <w:r>
        <w:rPr>
          <w:sz w:val="28"/>
          <w:szCs w:val="28"/>
        </w:rPr>
        <w:tab/>
        <w:t>Сбор и временное хранение твердых коммунальных отходов,</w:t>
      </w:r>
      <w:r>
        <w:rPr>
          <w:sz w:val="28"/>
          <w:szCs w:val="28"/>
        </w:rPr>
        <w:br/>
      </w:r>
      <w:r>
        <w:rPr>
          <w:spacing w:val="-5"/>
          <w:sz w:val="28"/>
          <w:szCs w:val="28"/>
        </w:rPr>
        <w:t>образующихся в результате деятельности,</w:t>
      </w:r>
      <w:r>
        <w:rPr>
          <w:rFonts w:asci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осуществляется силами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собственников (правообладателей) производственных территорий в специально</w:t>
      </w:r>
      <w:r>
        <w:rPr>
          <w:sz w:val="28"/>
          <w:szCs w:val="28"/>
        </w:rPr>
        <w:br/>
        <w:t>оборудованных для этих целей местах на собственных территориях.</w:t>
      </w:r>
    </w:p>
    <w:p w:rsidR="006A0D2A" w:rsidRDefault="006A0D2A" w:rsidP="006A0D2A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  <w:sectPr w:rsidR="006A0D2A">
          <w:pgSz w:w="11909" w:h="16834"/>
          <w:pgMar w:top="116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left="1339" w:hanging="398"/>
      </w:pPr>
      <w:r>
        <w:rPr>
          <w:spacing w:val="-1"/>
          <w:sz w:val="28"/>
          <w:szCs w:val="28"/>
        </w:rPr>
        <w:lastRenderedPageBreak/>
        <w:t xml:space="preserve">5.10. Содержание прилегающей территории частных домовладений, в том </w:t>
      </w:r>
      <w:r>
        <w:rPr>
          <w:sz w:val="28"/>
          <w:szCs w:val="28"/>
        </w:rPr>
        <w:t>числе используемых для временного (сезонного) проживания</w:t>
      </w:r>
    </w:p>
    <w:p w:rsidR="006A0D2A" w:rsidRDefault="006A0D2A" w:rsidP="006A0D2A">
      <w:pPr>
        <w:shd w:val="clear" w:color="auto" w:fill="FFFFFF"/>
        <w:tabs>
          <w:tab w:val="left" w:pos="1733"/>
        </w:tabs>
        <w:spacing w:before="322"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5.10.1.</w:t>
      </w:r>
      <w:r>
        <w:rPr>
          <w:sz w:val="28"/>
          <w:szCs w:val="28"/>
        </w:rPr>
        <w:tab/>
        <w:t>Собственники домовладений, в том числе используемых для</w:t>
      </w:r>
      <w:r>
        <w:rPr>
          <w:sz w:val="28"/>
          <w:szCs w:val="28"/>
        </w:rPr>
        <w:br/>
        <w:t>временного (сезонного) проживания, обязаны:</w:t>
      </w:r>
    </w:p>
    <w:p w:rsidR="006A0D2A" w:rsidRDefault="006A0D2A" w:rsidP="006A0D2A">
      <w:pPr>
        <w:widowControl w:val="0"/>
        <w:numPr>
          <w:ilvl w:val="0"/>
          <w:numId w:val="7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своевременно производить ремонт ограждений. Поддерживать в исправном </w:t>
      </w:r>
      <w:r>
        <w:rPr>
          <w:sz w:val="28"/>
          <w:szCs w:val="28"/>
        </w:rPr>
        <w:t>состоянии и чистоте домовые знаки и информационные таблички, расположенные на фасадах домовладений;</w:t>
      </w:r>
    </w:p>
    <w:p w:rsidR="006A0D2A" w:rsidRDefault="006A0D2A" w:rsidP="006A0D2A">
      <w:pPr>
        <w:widowControl w:val="0"/>
        <w:numPr>
          <w:ilvl w:val="0"/>
          <w:numId w:val="7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складировать твердые коммунальные отходы в индивидуальные мусорные контейнеры, либо квартальные контейнерные площадки, либо в местах сбора и накопления твердых коммунальных отходов, определенных договором на оказание услуг по обращению с твердыми коммунальными отходами;</w:t>
      </w:r>
    </w:p>
    <w:p w:rsidR="006A0D2A" w:rsidRDefault="006A0D2A" w:rsidP="006A0D2A">
      <w:pPr>
        <w:shd w:val="clear" w:color="auto" w:fill="FFFFFF"/>
        <w:tabs>
          <w:tab w:val="left" w:pos="105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не допускать длительного (свыше 7 дней) хранения топлива, удобрений,</w:t>
      </w:r>
      <w:r>
        <w:rPr>
          <w:sz w:val="28"/>
          <w:szCs w:val="28"/>
        </w:rPr>
        <w:br/>
        <w:t>строительных и других материалов на прилегающей территории к домовладению;</w:t>
      </w:r>
    </w:p>
    <w:p w:rsidR="006A0D2A" w:rsidRDefault="006A0D2A" w:rsidP="006A0D2A">
      <w:p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производить регулярную уборку и вывоз мусора, в том числе вывоз жидких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бытовых отходов, покос травы на прилегающей к домовладению территории,</w:t>
      </w:r>
      <w:r>
        <w:rPr>
          <w:sz w:val="28"/>
          <w:szCs w:val="28"/>
        </w:rPr>
        <w:br/>
        <w:t>своевременную уборку от снега подходов и подъездов к дому;</w:t>
      </w:r>
    </w:p>
    <w:p w:rsidR="006A0D2A" w:rsidRDefault="006A0D2A" w:rsidP="006A0D2A">
      <w:p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не допускать хранения техники, механизмов, автомобилей, в том числе</w:t>
      </w:r>
      <w:r>
        <w:rPr>
          <w:sz w:val="28"/>
          <w:szCs w:val="28"/>
        </w:rPr>
        <w:br/>
        <w:t>разукомплектованных, на прилегающей территории;</w:t>
      </w:r>
    </w:p>
    <w:p w:rsidR="006A0D2A" w:rsidRDefault="006A0D2A" w:rsidP="006A0D2A">
      <w:p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не допускать производства ремонта или мойки автомобилей, смены масла</w:t>
      </w:r>
      <w:r>
        <w:rPr>
          <w:sz w:val="28"/>
          <w:szCs w:val="28"/>
        </w:rPr>
        <w:br/>
        <w:t>или технических жидкостей на прилегающей территории;</w:t>
      </w:r>
    </w:p>
    <w:p w:rsidR="006A0D2A" w:rsidRDefault="006A0D2A" w:rsidP="006A0D2A">
      <w:pPr>
        <w:shd w:val="clear" w:color="auto" w:fill="FFFFFF"/>
        <w:tabs>
          <w:tab w:val="left" w:pos="113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7)</w:t>
      </w:r>
      <w:r>
        <w:rPr>
          <w:sz w:val="28"/>
          <w:szCs w:val="28"/>
        </w:rPr>
        <w:tab/>
        <w:t>заключать договоры на оказание услуг по обращению с твердыми</w:t>
      </w:r>
      <w:r>
        <w:rPr>
          <w:sz w:val="28"/>
          <w:szCs w:val="28"/>
        </w:rPr>
        <w:br/>
        <w:t>коммунальными отходами в соответствии с законодательством Российской</w:t>
      </w:r>
      <w:r>
        <w:rPr>
          <w:sz w:val="28"/>
          <w:szCs w:val="28"/>
        </w:rPr>
        <w:br/>
        <w:t>Федерации и нормативными правовыми актами Алтайского края. За свой счет</w:t>
      </w:r>
      <w:r>
        <w:rPr>
          <w:sz w:val="28"/>
          <w:szCs w:val="28"/>
        </w:rPr>
        <w:br/>
        <w:t>удалять с территории домовладения и прилегающей территории отходы;</w:t>
      </w:r>
    </w:p>
    <w:p w:rsidR="006A0D2A" w:rsidRDefault="006A0D2A" w:rsidP="006A0D2A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8)</w:t>
      </w:r>
      <w:r>
        <w:rPr>
          <w:sz w:val="28"/>
          <w:szCs w:val="28"/>
        </w:rPr>
        <w:tab/>
        <w:t>соблюдать Санитарные правила содержания территорий населенных мест.</w:t>
      </w:r>
    </w:p>
    <w:p w:rsidR="006A0D2A" w:rsidRDefault="006A0D2A" w:rsidP="006A0D2A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5.10.2.</w:t>
      </w:r>
      <w:r>
        <w:rPr>
          <w:sz w:val="28"/>
          <w:szCs w:val="28"/>
        </w:rPr>
        <w:tab/>
        <w:t>Запрещается размещение мусора, золошлаковых и других видов</w:t>
      </w:r>
      <w:r>
        <w:rPr>
          <w:sz w:val="28"/>
          <w:szCs w:val="28"/>
        </w:rPr>
        <w:br/>
        <w:t>отходов, а также снега, образовавшихся на территории домовладения и</w:t>
      </w:r>
      <w:r>
        <w:rPr>
          <w:sz w:val="28"/>
          <w:szCs w:val="28"/>
        </w:rPr>
        <w:br/>
        <w:t>прилегающей территории, на проезжей части улиц и переулков.</w:t>
      </w:r>
    </w:p>
    <w:p w:rsidR="006A0D2A" w:rsidRDefault="006A0D2A" w:rsidP="006A0D2A">
      <w:pPr>
        <w:shd w:val="clear" w:color="auto" w:fill="FFFFFF"/>
        <w:spacing w:before="317" w:line="322" w:lineRule="exact"/>
        <w:ind w:left="2045" w:right="1152" w:firstLine="470"/>
      </w:pPr>
      <w:r>
        <w:rPr>
          <w:sz w:val="28"/>
          <w:szCs w:val="28"/>
        </w:rPr>
        <w:t xml:space="preserve">6. Обеспечение чистоты и порядка в поселении. </w:t>
      </w:r>
      <w:r>
        <w:rPr>
          <w:spacing w:val="-1"/>
          <w:sz w:val="28"/>
          <w:szCs w:val="28"/>
        </w:rPr>
        <w:t>Правила организации и производства уборочных работ.</w:t>
      </w:r>
    </w:p>
    <w:p w:rsidR="006A0D2A" w:rsidRDefault="006A0D2A" w:rsidP="006A0D2A">
      <w:pPr>
        <w:shd w:val="clear" w:color="auto" w:fill="FFFFFF"/>
        <w:spacing w:before="317" w:line="322" w:lineRule="exact"/>
        <w:ind w:left="691" w:firstLine="293"/>
      </w:pPr>
      <w:r>
        <w:rPr>
          <w:spacing w:val="-1"/>
          <w:sz w:val="28"/>
          <w:szCs w:val="28"/>
        </w:rPr>
        <w:t xml:space="preserve">6.1. Нормы и правила по содержанию мест общественного пользования и </w:t>
      </w:r>
      <w:r>
        <w:rPr>
          <w:sz w:val="28"/>
          <w:szCs w:val="28"/>
        </w:rPr>
        <w:t>территории юридических лиц (индивидуальных предпринимателей) или</w:t>
      </w:r>
    </w:p>
    <w:p w:rsidR="006A0D2A" w:rsidRDefault="006A0D2A" w:rsidP="006A0D2A">
      <w:pPr>
        <w:shd w:val="clear" w:color="auto" w:fill="FFFFFF"/>
        <w:tabs>
          <w:tab w:val="left" w:pos="1867"/>
          <w:tab w:val="left" w:pos="4056"/>
          <w:tab w:val="left" w:pos="5136"/>
          <w:tab w:val="left" w:pos="7757"/>
        </w:tabs>
        <w:spacing w:line="322" w:lineRule="exact"/>
        <w:ind w:left="710" w:firstLine="3326"/>
      </w:pPr>
      <w:r>
        <w:rPr>
          <w:sz w:val="28"/>
          <w:szCs w:val="28"/>
        </w:rPr>
        <w:t>физических лиц.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6.1.1.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Юридические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индивидуальные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предприниматели),</w:t>
      </w:r>
    </w:p>
    <w:p w:rsidR="006A0D2A" w:rsidRDefault="006A0D2A" w:rsidP="006A0D2A">
      <w:pPr>
        <w:shd w:val="clear" w:color="auto" w:fill="FFFFFF"/>
        <w:tabs>
          <w:tab w:val="left" w:pos="1099"/>
          <w:tab w:val="left" w:pos="1838"/>
          <w:tab w:val="left" w:pos="3576"/>
          <w:tab w:val="left" w:pos="6370"/>
          <w:tab w:val="left" w:pos="6854"/>
          <w:tab w:val="left" w:pos="8246"/>
        </w:tabs>
        <w:spacing w:line="322" w:lineRule="exact"/>
        <w:ind w:right="5"/>
        <w:jc w:val="both"/>
      </w:pPr>
      <w:r>
        <w:rPr>
          <w:spacing w:val="-3"/>
          <w:sz w:val="28"/>
          <w:szCs w:val="28"/>
        </w:rPr>
        <w:t>осуществляющие свою деятельность на территории поселения, или физические лица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обязаны регулярно производить уборку принадлежащих им территорий,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осуществлять вывоз твердых коммунальных отходов и крупногабаритных отходов с</w:t>
      </w:r>
      <w:r>
        <w:rPr>
          <w:spacing w:val="-2"/>
          <w:sz w:val="28"/>
          <w:szCs w:val="28"/>
        </w:rPr>
        <w:br/>
      </w:r>
      <w:r>
        <w:rPr>
          <w:spacing w:val="-3"/>
          <w:sz w:val="28"/>
          <w:szCs w:val="28"/>
        </w:rPr>
        <w:t>целью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его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утилизации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1"/>
          <w:sz w:val="28"/>
          <w:szCs w:val="28"/>
        </w:rPr>
        <w:t>и        обезвреживания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порядке,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установленном</w:t>
      </w:r>
    </w:p>
    <w:p w:rsidR="006A0D2A" w:rsidRDefault="006A0D2A" w:rsidP="006A0D2A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t>законодательством Российской Федерации, Алтайского края и уполномоченного органа муниципального образования.</w:t>
      </w:r>
    </w:p>
    <w:p w:rsidR="006A0D2A" w:rsidRDefault="006A0D2A" w:rsidP="006A0D2A">
      <w:pPr>
        <w:shd w:val="clear" w:color="auto" w:fill="FFFFFF"/>
        <w:spacing w:line="322" w:lineRule="exact"/>
        <w:ind w:right="14"/>
        <w:jc w:val="both"/>
        <w:sectPr w:rsidR="006A0D2A">
          <w:pgSz w:w="11909" w:h="16834"/>
          <w:pgMar w:top="1440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widowControl w:val="0"/>
        <w:numPr>
          <w:ilvl w:val="0"/>
          <w:numId w:val="76"/>
        </w:numPr>
        <w:shd w:val="clear" w:color="auto" w:fill="FFFFFF"/>
        <w:tabs>
          <w:tab w:val="left" w:pos="1512"/>
          <w:tab w:val="left" w:pos="1771"/>
          <w:tab w:val="left" w:pos="4416"/>
          <w:tab w:val="left" w:pos="6178"/>
          <w:tab w:val="left" w:pos="7080"/>
          <w:tab w:val="left" w:pos="7603"/>
          <w:tab w:val="left" w:pos="8957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 xml:space="preserve">Границы уборки территорий определяются границами земельного </w:t>
      </w:r>
      <w:r>
        <w:rPr>
          <w:spacing w:val="-1"/>
          <w:sz w:val="28"/>
          <w:szCs w:val="28"/>
        </w:rPr>
        <w:t xml:space="preserve">участка на основании документов, подтверждающих право собственности или иное </w:t>
      </w:r>
      <w:r>
        <w:rPr>
          <w:sz w:val="28"/>
          <w:szCs w:val="28"/>
        </w:rPr>
        <w:t xml:space="preserve">вещное право на земельный участок, и прилегающей территории к границам земельных участков, если иное не установлено законодательством Российской </w:t>
      </w:r>
      <w:r>
        <w:rPr>
          <w:spacing w:val="-2"/>
          <w:sz w:val="28"/>
          <w:szCs w:val="28"/>
        </w:rPr>
        <w:t>Федерации,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законодательством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Алтайского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края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местного </w:t>
      </w:r>
      <w:r>
        <w:rPr>
          <w:sz w:val="28"/>
          <w:szCs w:val="28"/>
        </w:rPr>
        <w:t>самоуправления поселения.</w:t>
      </w:r>
    </w:p>
    <w:p w:rsidR="006A0D2A" w:rsidRDefault="006A0D2A" w:rsidP="006A0D2A">
      <w:pPr>
        <w:widowControl w:val="0"/>
        <w:numPr>
          <w:ilvl w:val="0"/>
          <w:numId w:val="76"/>
        </w:numPr>
        <w:shd w:val="clear" w:color="auto" w:fill="FFFFFF"/>
        <w:tabs>
          <w:tab w:val="left" w:pos="151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Упавшие деревья должны быть удалены с проезжей части дорог, </w:t>
      </w:r>
      <w:r>
        <w:rPr>
          <w:spacing w:val="-2"/>
          <w:sz w:val="28"/>
          <w:szCs w:val="28"/>
        </w:rPr>
        <w:t xml:space="preserve">тротуаров, от токонесущих проводов, фасадов жилых и производственных зданий, в </w:t>
      </w:r>
      <w:r>
        <w:rPr>
          <w:sz w:val="28"/>
          <w:szCs w:val="28"/>
        </w:rPr>
        <w:t>течение суток с момента обнаружения, как представляющие угрозу безопасности. Не допускается касание ветвями деревьев токонесущих проводов, закрывание ими указателей улиц и номерных знаков домов.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6.1.4 Юридические и физические лица должны соблюдать чистоту и поддерживать порядок на всей территории поселения.</w:t>
      </w:r>
    </w:p>
    <w:p w:rsidR="006A0D2A" w:rsidRDefault="006A0D2A" w:rsidP="006A0D2A">
      <w:pPr>
        <w:shd w:val="clear" w:color="auto" w:fill="FFFFFF"/>
        <w:tabs>
          <w:tab w:val="left" w:pos="1397"/>
        </w:tabs>
        <w:spacing w:line="322" w:lineRule="exact"/>
        <w:ind w:left="710"/>
      </w:pPr>
      <w:r>
        <w:rPr>
          <w:spacing w:val="-1"/>
          <w:sz w:val="28"/>
          <w:szCs w:val="28"/>
        </w:rPr>
        <w:t>6.1.5.</w:t>
      </w:r>
      <w:r>
        <w:rPr>
          <w:sz w:val="28"/>
          <w:szCs w:val="28"/>
        </w:rPr>
        <w:tab/>
        <w:t>Запрещается</w:t>
      </w:r>
      <w:r>
        <w:rPr>
          <w:b/>
          <w:bCs/>
          <w:sz w:val="28"/>
          <w:szCs w:val="28"/>
        </w:rPr>
        <w:t>:</w:t>
      </w:r>
    </w:p>
    <w:p w:rsidR="006A0D2A" w:rsidRDefault="006A0D2A" w:rsidP="006A0D2A">
      <w:pPr>
        <w:widowControl w:val="0"/>
        <w:numPr>
          <w:ilvl w:val="0"/>
          <w:numId w:val="77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мойка транспортных средств, слив топлива, масел, технических жидкостей </w:t>
      </w:r>
      <w:r>
        <w:rPr>
          <w:sz w:val="28"/>
          <w:szCs w:val="28"/>
        </w:rPr>
        <w:t>вне специально отведенных мест;</w:t>
      </w:r>
    </w:p>
    <w:p w:rsidR="006A0D2A" w:rsidRDefault="006A0D2A" w:rsidP="006A0D2A">
      <w:pPr>
        <w:widowControl w:val="0"/>
        <w:numPr>
          <w:ilvl w:val="0"/>
          <w:numId w:val="77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размещение автотранспортных средств на детских, игровых, спортивных площадках, газонах, цветниках, зеленых насаждениях, а также вне специальных площадок, оборудованных для их размещения;</w:t>
      </w:r>
    </w:p>
    <w:p w:rsidR="006A0D2A" w:rsidRDefault="006A0D2A" w:rsidP="006A0D2A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самовольная установка объектов, предназначенных для осуществления</w:t>
      </w:r>
      <w:r>
        <w:rPr>
          <w:sz w:val="28"/>
          <w:szCs w:val="28"/>
        </w:rPr>
        <w:br/>
        <w:t>торговли, оказания услуг, временных объектов, предназначенных для хранения</w:t>
      </w:r>
      <w:r>
        <w:rPr>
          <w:sz w:val="28"/>
          <w:szCs w:val="28"/>
        </w:rPr>
        <w:br/>
        <w:t>автомобилей (металлических тентов, гаражей – «ракушек», «пеналов» и т.п.),</w:t>
      </w:r>
      <w:r>
        <w:rPr>
          <w:sz w:val="28"/>
          <w:szCs w:val="28"/>
        </w:rPr>
        <w:br/>
        <w:t>хозяйственных и вспомогательных построек (деревянных сараев, будок, гаражей,</w:t>
      </w:r>
      <w:r>
        <w:rPr>
          <w:sz w:val="28"/>
          <w:szCs w:val="28"/>
        </w:rPr>
        <w:br/>
        <w:t>голубятен, теплиц и др.), ограждений на территории муниципального образования</w:t>
      </w:r>
      <w:r>
        <w:rPr>
          <w:sz w:val="28"/>
          <w:szCs w:val="28"/>
        </w:rPr>
        <w:br/>
        <w:t>без получения разрешения в установленном порядке;</w:t>
      </w:r>
    </w:p>
    <w:p w:rsidR="006A0D2A" w:rsidRDefault="006A0D2A" w:rsidP="006A0D2A">
      <w:pPr>
        <w:shd w:val="clear" w:color="auto" w:fill="FFFFFF"/>
        <w:tabs>
          <w:tab w:val="left" w:pos="127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размещение объявлений, листовок, различных информационных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материалов, графических изображений, установка средств размещения информации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без соответствующего согласования с органами местного самоуправления.</w:t>
      </w:r>
      <w:r>
        <w:rPr>
          <w:sz w:val="28"/>
          <w:szCs w:val="28"/>
        </w:rPr>
        <w:br/>
        <w:t>Организация работ по удалению размещаемых объявлений, листовок, иных</w:t>
      </w:r>
      <w:r>
        <w:rPr>
          <w:sz w:val="28"/>
          <w:szCs w:val="28"/>
        </w:rPr>
        <w:br/>
        <w:t>информационных материалов, графических изображений, средств размещения</w:t>
      </w:r>
      <w:r>
        <w:rPr>
          <w:sz w:val="28"/>
          <w:szCs w:val="28"/>
        </w:rPr>
        <w:br/>
        <w:t>информации со всех объектов (фасадов зданий и сооружений, магазинов, деревьев,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опор контактной сети и наружного освещения и т.п.) возлагается на собственников,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владельцев, пользователей указанных объектов;</w:t>
      </w:r>
    </w:p>
    <w:p w:rsidR="006A0D2A" w:rsidRDefault="006A0D2A" w:rsidP="006A0D2A">
      <w:pPr>
        <w:shd w:val="clear" w:color="auto" w:fill="FFFFFF"/>
        <w:tabs>
          <w:tab w:val="left" w:pos="102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перевозка сыпучих грузов (уголь, песок, камни природные, галька, гравий,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щебень, известняк, керамзит и т.п.), грунта (глина, земля, торф и т.п.), мусора, спила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деревьев без покрытия тентом, исключающим загрязнение дорог, улиц и</w:t>
      </w:r>
      <w:r>
        <w:rPr>
          <w:sz w:val="28"/>
          <w:szCs w:val="28"/>
        </w:rPr>
        <w:br/>
        <w:t>прилегающих к ним территорий;</w:t>
      </w:r>
    </w:p>
    <w:p w:rsidR="006A0D2A" w:rsidRDefault="006A0D2A" w:rsidP="006A0D2A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установка шлагбаумов, цепей, столбов, бетонных блоков и плит, других</w:t>
      </w:r>
      <w:r>
        <w:rPr>
          <w:sz w:val="28"/>
          <w:szCs w:val="28"/>
        </w:rPr>
        <w:br/>
        <w:t>сооружений и объектов, препятствующих или ограничивающих проход пешеходов</w:t>
      </w:r>
      <w:r>
        <w:rPr>
          <w:sz w:val="28"/>
          <w:szCs w:val="28"/>
        </w:rPr>
        <w:br/>
        <w:t>и проезд автотранспорта в местах общественного пользования, без согласования с</w:t>
      </w:r>
      <w:r>
        <w:rPr>
          <w:sz w:val="28"/>
          <w:szCs w:val="28"/>
        </w:rPr>
        <w:br/>
        <w:t>органами местного самоуправления.</w:t>
      </w:r>
    </w:p>
    <w:p w:rsidR="006A0D2A" w:rsidRDefault="006A0D2A" w:rsidP="006A0D2A">
      <w:p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6.1.6.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Подъездные пути к рынкам, торговым и развлекательным центрам, иным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объектам торговли и сферы услуг должны иметь твердое покрытие.</w:t>
      </w:r>
    </w:p>
    <w:p w:rsidR="006A0D2A" w:rsidRDefault="006A0D2A" w:rsidP="006A0D2A">
      <w:pPr>
        <w:shd w:val="clear" w:color="auto" w:fill="FFFFFF"/>
        <w:tabs>
          <w:tab w:val="left" w:pos="1502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6.1.7.</w:t>
      </w:r>
      <w:r>
        <w:rPr>
          <w:sz w:val="28"/>
          <w:szCs w:val="28"/>
        </w:rPr>
        <w:tab/>
        <w:t>При наличии на территории юридического лица (индивидуального</w:t>
      </w:r>
      <w:r>
        <w:rPr>
          <w:sz w:val="28"/>
          <w:szCs w:val="28"/>
        </w:rPr>
        <w:br/>
      </w:r>
      <w:r>
        <w:rPr>
          <w:spacing w:val="-12"/>
          <w:sz w:val="28"/>
          <w:szCs w:val="28"/>
        </w:rPr>
        <w:t>предпринимателя)     или     физического     лица     дороги,     пересекающейся     с    дорогой</w:t>
      </w:r>
    </w:p>
    <w:p w:rsidR="006A0D2A" w:rsidRDefault="006A0D2A" w:rsidP="006A0D2A">
      <w:pPr>
        <w:shd w:val="clear" w:color="auto" w:fill="FFFFFF"/>
        <w:tabs>
          <w:tab w:val="left" w:pos="1502"/>
        </w:tabs>
        <w:spacing w:line="322" w:lineRule="exact"/>
        <w:ind w:right="19" w:firstLine="710"/>
        <w:jc w:val="both"/>
        <w:sectPr w:rsidR="006A0D2A">
          <w:pgSz w:w="11909" w:h="16834"/>
          <w:pgMar w:top="116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lastRenderedPageBreak/>
        <w:t xml:space="preserve">(дорогами) общего пользования, содержание, ремонт и очистка такой дороги, а </w:t>
      </w:r>
      <w:r>
        <w:rPr>
          <w:spacing w:val="-1"/>
          <w:sz w:val="28"/>
          <w:szCs w:val="28"/>
        </w:rPr>
        <w:t xml:space="preserve">также прилегающей к ней территории осуществляется названными собственниками </w:t>
      </w:r>
      <w:r>
        <w:rPr>
          <w:sz w:val="28"/>
          <w:szCs w:val="28"/>
        </w:rPr>
        <w:t>(владельцами) территорий (участков) за свой счет.</w:t>
      </w:r>
    </w:p>
    <w:p w:rsidR="006A0D2A" w:rsidRDefault="006A0D2A" w:rsidP="006A0D2A">
      <w:pPr>
        <w:shd w:val="clear" w:color="auto" w:fill="FFFFFF"/>
        <w:spacing w:before="322" w:line="322" w:lineRule="exact"/>
        <w:ind w:left="2400"/>
      </w:pPr>
      <w:r>
        <w:rPr>
          <w:sz w:val="28"/>
          <w:szCs w:val="28"/>
        </w:rPr>
        <w:t>6.2. Общие требования к содержанию территорий</w:t>
      </w:r>
    </w:p>
    <w:p w:rsidR="006A0D2A" w:rsidRDefault="006A0D2A" w:rsidP="006A0D2A">
      <w:pPr>
        <w:shd w:val="clear" w:color="auto" w:fill="FFFFFF"/>
        <w:tabs>
          <w:tab w:val="left" w:pos="1867"/>
          <w:tab w:val="left" w:pos="4056"/>
          <w:tab w:val="left" w:pos="5136"/>
          <w:tab w:val="left" w:pos="775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Юридические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индивидуальные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предприниматели),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осуществляющие свою деятельность на территории поселения, и физические лица</w:t>
      </w:r>
      <w:r>
        <w:rPr>
          <w:sz w:val="28"/>
          <w:szCs w:val="28"/>
        </w:rPr>
        <w:br/>
        <w:t>(далее – собственники твердых коммунальных отходов) обязаны заключить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договоры на оказание услуг по обращению с твердыми коммунальными отходами с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региональным оператором по обращению с твердыми коммунальными отходами,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зоне деятельности которого образуются твердые коммунальные отходы и находятся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места их сбора (далее – региональный оператор), если иное не предусмотрено</w:t>
      </w:r>
      <w:r>
        <w:rPr>
          <w:sz w:val="28"/>
          <w:szCs w:val="28"/>
        </w:rPr>
        <w:br/>
        <w:t>законодательством Российской Федерации и Алтайского края.</w:t>
      </w:r>
    </w:p>
    <w:p w:rsidR="006A0D2A" w:rsidRDefault="006A0D2A" w:rsidP="006A0D2A">
      <w:pPr>
        <w:widowControl w:val="0"/>
        <w:numPr>
          <w:ilvl w:val="0"/>
          <w:numId w:val="78"/>
        </w:numPr>
        <w:shd w:val="clear" w:color="auto" w:fill="FFFFFF"/>
        <w:tabs>
          <w:tab w:val="left" w:pos="1430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Отношения по предоставлению коммунальных услуг по обращению с твердыми коммунальными отходами собственникам и пользователям помещений в </w:t>
      </w:r>
      <w:r>
        <w:rPr>
          <w:spacing w:val="-2"/>
          <w:sz w:val="28"/>
          <w:szCs w:val="28"/>
        </w:rPr>
        <w:t xml:space="preserve">многоквартирных домах, собственникам и пользователям жилых домов, в том числе </w:t>
      </w:r>
      <w:r>
        <w:rPr>
          <w:sz w:val="28"/>
          <w:szCs w:val="28"/>
        </w:rPr>
        <w:t>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домов.</w:t>
      </w:r>
    </w:p>
    <w:p w:rsidR="006A0D2A" w:rsidRDefault="006A0D2A" w:rsidP="006A0D2A">
      <w:pPr>
        <w:widowControl w:val="0"/>
        <w:numPr>
          <w:ilvl w:val="0"/>
          <w:numId w:val="78"/>
        </w:numPr>
        <w:shd w:val="clear" w:color="auto" w:fill="FFFFFF"/>
        <w:tabs>
          <w:tab w:val="left" w:pos="1430"/>
          <w:tab w:val="left" w:pos="1872"/>
          <w:tab w:val="left" w:pos="4454"/>
          <w:tab w:val="left" w:pos="6941"/>
          <w:tab w:val="left" w:pos="8726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Договор на оказание услуг по обращению с твердыми коммунальными отходами заключается в соответствии с Типовым договором, утвержденным Правительством Российской Федерации. Договор на оказание услуг по обращению </w:t>
      </w:r>
      <w:r>
        <w:rPr>
          <w:spacing w:val="-2"/>
          <w:sz w:val="28"/>
          <w:szCs w:val="28"/>
        </w:rPr>
        <w:t xml:space="preserve">с твердыми коммунальными отходами может быть дополнен по соглашению сторон </w:t>
      </w:r>
      <w:r>
        <w:rPr>
          <w:spacing w:val="-19"/>
          <w:sz w:val="28"/>
          <w:szCs w:val="28"/>
        </w:rPr>
        <w:t>иными не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противоречащими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законодательству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Российской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Федерации </w:t>
      </w:r>
      <w:r>
        <w:rPr>
          <w:sz w:val="28"/>
          <w:szCs w:val="28"/>
        </w:rPr>
        <w:t>положениями.</w:t>
      </w:r>
    </w:p>
    <w:p w:rsidR="006A0D2A" w:rsidRDefault="006A0D2A" w:rsidP="006A0D2A">
      <w:pPr>
        <w:widowControl w:val="0"/>
        <w:numPr>
          <w:ilvl w:val="0"/>
          <w:numId w:val="78"/>
        </w:numPr>
        <w:shd w:val="clear" w:color="auto" w:fill="FFFFFF"/>
        <w:tabs>
          <w:tab w:val="left" w:pos="1430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Договор на оказание услуг по обращению с твердыми коммунальными отходами заключается на срок, не превышающий срок, на который юридическому лицу присвоен статус регионального оператора.</w:t>
      </w:r>
    </w:p>
    <w:p w:rsidR="006A0D2A" w:rsidRDefault="006A0D2A" w:rsidP="006A0D2A">
      <w:pPr>
        <w:shd w:val="clear" w:color="auto" w:fill="FFFFFF"/>
        <w:tabs>
          <w:tab w:val="left" w:pos="163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6.2.5.</w:t>
      </w:r>
      <w:r>
        <w:rPr>
          <w:sz w:val="28"/>
          <w:szCs w:val="28"/>
        </w:rPr>
        <w:tab/>
        <w:t>Региональный оператор отвечает за обращение с твердыми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коммунальными отходами с момента приема твердых коммунальных отходов путем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погрузки таких отходов в мусоровоз в местах накопления твердых коммунальных</w:t>
      </w:r>
      <w:r>
        <w:rPr>
          <w:sz w:val="28"/>
          <w:szCs w:val="28"/>
        </w:rPr>
        <w:br/>
        <w:t>отходов.</w:t>
      </w:r>
    </w:p>
    <w:p w:rsidR="006A0D2A" w:rsidRDefault="006A0D2A" w:rsidP="006A0D2A">
      <w:pPr>
        <w:shd w:val="clear" w:color="auto" w:fill="FFFFFF"/>
        <w:spacing w:before="317"/>
        <w:ind w:left="2026"/>
      </w:pPr>
      <w:r>
        <w:rPr>
          <w:sz w:val="28"/>
          <w:szCs w:val="28"/>
        </w:rPr>
        <w:t>6.3. Организация сбора твердых коммунальных отходов</w:t>
      </w:r>
    </w:p>
    <w:p w:rsidR="006A0D2A" w:rsidRDefault="006A0D2A" w:rsidP="006A0D2A">
      <w:pPr>
        <w:widowControl w:val="0"/>
        <w:numPr>
          <w:ilvl w:val="0"/>
          <w:numId w:val="79"/>
        </w:numPr>
        <w:shd w:val="clear" w:color="auto" w:fill="FFFFFF"/>
        <w:tabs>
          <w:tab w:val="left" w:pos="1483"/>
          <w:tab w:val="left" w:pos="1982"/>
          <w:tab w:val="left" w:pos="4118"/>
          <w:tab w:val="left" w:pos="4618"/>
          <w:tab w:val="left" w:pos="6269"/>
          <w:tab w:val="left" w:pos="8390"/>
        </w:tabs>
        <w:autoSpaceDE w:val="0"/>
        <w:autoSpaceDN w:val="0"/>
        <w:adjustRightInd w:val="0"/>
        <w:spacing w:before="317"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Сбор и временное хранение отходов производства промышленных </w:t>
      </w:r>
      <w:r>
        <w:rPr>
          <w:spacing w:val="-3"/>
          <w:sz w:val="28"/>
          <w:szCs w:val="28"/>
        </w:rPr>
        <w:t>предприятий,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образующихся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результате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хозяйственной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деятельности, </w:t>
      </w:r>
      <w:r>
        <w:rPr>
          <w:sz w:val="28"/>
          <w:szCs w:val="28"/>
        </w:rPr>
        <w:t>осуществляется силами этих предприятий в специально оборудованных для этих целей местах в соответствии с законодательством Российской Федерации.</w:t>
      </w:r>
    </w:p>
    <w:p w:rsidR="006A0D2A" w:rsidRDefault="006A0D2A" w:rsidP="006A0D2A">
      <w:pPr>
        <w:widowControl w:val="0"/>
        <w:numPr>
          <w:ilvl w:val="0"/>
          <w:numId w:val="79"/>
        </w:numPr>
        <w:shd w:val="clear" w:color="auto" w:fill="FFFFFF"/>
        <w:tabs>
          <w:tab w:val="left" w:pos="1483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Складирование отходов на территории предприятия вне специально отведенных мест и превышение лимитов на их размещение, а также временное складирование растительного и иного грунта осуществляется в соответствии с законодательством Российской Федерации.</w:t>
      </w:r>
    </w:p>
    <w:p w:rsidR="006A0D2A" w:rsidRDefault="006A0D2A" w:rsidP="006A0D2A">
      <w:pPr>
        <w:shd w:val="clear" w:color="auto" w:fill="FFFFFF"/>
        <w:tabs>
          <w:tab w:val="left" w:pos="1416"/>
        </w:tabs>
        <w:spacing w:line="322" w:lineRule="exact"/>
        <w:ind w:left="710"/>
      </w:pPr>
      <w:r>
        <w:rPr>
          <w:spacing w:val="-1"/>
          <w:sz w:val="28"/>
          <w:szCs w:val="28"/>
        </w:rPr>
        <w:t>6.3.3.</w:t>
      </w:r>
      <w:r>
        <w:rPr>
          <w:sz w:val="28"/>
          <w:szCs w:val="28"/>
        </w:rPr>
        <w:tab/>
        <w:t>Переполнение контейнеров мусором не допускается</w:t>
      </w:r>
    </w:p>
    <w:p w:rsidR="006A0D2A" w:rsidRDefault="006A0D2A" w:rsidP="006A0D2A">
      <w:pPr>
        <w:shd w:val="clear" w:color="auto" w:fill="FFFFFF"/>
        <w:tabs>
          <w:tab w:val="left" w:pos="1416"/>
        </w:tabs>
        <w:spacing w:line="322" w:lineRule="exact"/>
        <w:ind w:left="710"/>
        <w:sectPr w:rsidR="006A0D2A">
          <w:pgSz w:w="11909" w:h="16834"/>
          <w:pgMar w:top="1325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ind w:left="2789"/>
      </w:pPr>
      <w:r>
        <w:rPr>
          <w:sz w:val="28"/>
          <w:szCs w:val="28"/>
        </w:rPr>
        <w:lastRenderedPageBreak/>
        <w:t>6.4. Вывоз твердых коммунальных отходов</w:t>
      </w:r>
    </w:p>
    <w:p w:rsidR="006A0D2A" w:rsidRDefault="006A0D2A" w:rsidP="006A0D2A">
      <w:pPr>
        <w:shd w:val="clear" w:color="auto" w:fill="FFFFFF"/>
        <w:tabs>
          <w:tab w:val="left" w:pos="1397"/>
        </w:tabs>
        <w:spacing w:before="317"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6.4.1.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В соответствии с договором на оказание услуг по обращению с твердыми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коммунальными отходами в местах сбора и накопления твердых коммунальных</w:t>
      </w:r>
      <w:r>
        <w:rPr>
          <w:sz w:val="28"/>
          <w:szCs w:val="28"/>
        </w:rPr>
        <w:br/>
        <w:t>отходов складирование твердых коммунальных отходов осуществляется</w:t>
      </w:r>
      <w:r>
        <w:rPr>
          <w:sz w:val="28"/>
          <w:szCs w:val="28"/>
        </w:rPr>
        <w:br/>
        <w:t>собственником твердых коммунальных отходов или уполномоченным им лицом,</w:t>
      </w:r>
      <w:r>
        <w:rPr>
          <w:sz w:val="28"/>
          <w:szCs w:val="28"/>
        </w:rPr>
        <w:br/>
        <w:t>заключившим или обязанного заключить со специализированной организацией</w:t>
      </w:r>
      <w:r>
        <w:rPr>
          <w:sz w:val="28"/>
          <w:szCs w:val="28"/>
        </w:rPr>
        <w:br/>
        <w:t>договор на оказание услуг по обращению с твердыми коммунальными отходами</w:t>
      </w:r>
      <w:r>
        <w:rPr>
          <w:sz w:val="28"/>
          <w:szCs w:val="28"/>
        </w:rPr>
        <w:br/>
        <w:t>(далее – потребитель) следующими способами: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в контейнеры, расположенные на контейнерных площадках;</w:t>
      </w:r>
    </w:p>
    <w:p w:rsidR="006A0D2A" w:rsidRDefault="006A0D2A" w:rsidP="006A0D2A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баки (контейнеры), установленные в границах участка собственника.</w:t>
      </w:r>
    </w:p>
    <w:p w:rsidR="006A0D2A" w:rsidRDefault="006A0D2A" w:rsidP="006A0D2A">
      <w:pPr>
        <w:shd w:val="clear" w:color="auto" w:fill="FFFFFF"/>
        <w:tabs>
          <w:tab w:val="left" w:pos="143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6.4.2.</w:t>
      </w:r>
      <w:r>
        <w:rPr>
          <w:sz w:val="28"/>
          <w:szCs w:val="28"/>
        </w:rPr>
        <w:tab/>
        <w:t>При временном хранении отходов в дворовых сборниках должна быть</w:t>
      </w:r>
      <w:r>
        <w:rPr>
          <w:sz w:val="28"/>
          <w:szCs w:val="28"/>
        </w:rPr>
        <w:br/>
        <w:t>исключена возможность их загнивания и разложения. Поэтому срок хранения в</w:t>
      </w:r>
      <w:r>
        <w:rPr>
          <w:sz w:val="28"/>
          <w:szCs w:val="28"/>
        </w:rPr>
        <w:br/>
        <w:t>холодное время года (при температуре -5 град. и ниже) должен быть не более трех</w:t>
      </w:r>
      <w:r>
        <w:rPr>
          <w:sz w:val="28"/>
          <w:szCs w:val="28"/>
        </w:rPr>
        <w:br/>
        <w:t>суток, в теплое время (при плюсовой температуре - свыше +5 град.) не более одних</w:t>
      </w:r>
      <w:r>
        <w:rPr>
          <w:sz w:val="28"/>
          <w:szCs w:val="28"/>
        </w:rPr>
        <w:br/>
        <w:t>суток (ежедневный вывоз).</w:t>
      </w:r>
    </w:p>
    <w:p w:rsidR="006A0D2A" w:rsidRDefault="006A0D2A" w:rsidP="006A0D2A">
      <w:pPr>
        <w:shd w:val="clear" w:color="auto" w:fill="FFFFFF"/>
        <w:tabs>
          <w:tab w:val="left" w:pos="153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6.4.3.</w:t>
      </w:r>
      <w:r>
        <w:rPr>
          <w:sz w:val="28"/>
          <w:szCs w:val="28"/>
        </w:rPr>
        <w:tab/>
        <w:t>Для сбора твердых коммунальных отходов следует применять в</w:t>
      </w:r>
      <w:r>
        <w:rPr>
          <w:sz w:val="28"/>
          <w:szCs w:val="28"/>
        </w:rPr>
        <w:br/>
        <w:t>благоустроенном жилищном фонде стандартные металлические контейнеры. В</w:t>
      </w:r>
      <w:r>
        <w:rPr>
          <w:sz w:val="28"/>
          <w:szCs w:val="28"/>
        </w:rPr>
        <w:br/>
        <w:t>домовладениях, не имеющих площадок, допускается применять деревянные или</w:t>
      </w:r>
      <w:r>
        <w:rPr>
          <w:sz w:val="28"/>
          <w:szCs w:val="28"/>
        </w:rPr>
        <w:br/>
        <w:t>металлические сборники.</w:t>
      </w:r>
    </w:p>
    <w:p w:rsidR="006A0D2A" w:rsidRDefault="006A0D2A" w:rsidP="006A0D2A">
      <w:pPr>
        <w:shd w:val="clear" w:color="auto" w:fill="FFFFFF"/>
        <w:tabs>
          <w:tab w:val="left" w:pos="1426"/>
          <w:tab w:val="left" w:pos="1714"/>
          <w:tab w:val="left" w:pos="4138"/>
          <w:tab w:val="left" w:pos="6101"/>
          <w:tab w:val="left" w:pos="6706"/>
          <w:tab w:val="left" w:pos="81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6.4.4.</w:t>
      </w:r>
      <w:r>
        <w:rPr>
          <w:sz w:val="28"/>
          <w:szCs w:val="28"/>
        </w:rPr>
        <w:tab/>
        <w:t>Площадки для установки контейнеров должны быть удалены от жилых</w:t>
      </w:r>
      <w:r>
        <w:rPr>
          <w:sz w:val="28"/>
          <w:szCs w:val="28"/>
        </w:rPr>
        <w:br/>
        <w:t>домов, детских учреждений, спортивных площадок и от мест отдыха населения на</w:t>
      </w:r>
      <w:r>
        <w:rPr>
          <w:sz w:val="28"/>
          <w:szCs w:val="28"/>
        </w:rPr>
        <w:br/>
        <w:t>расстояние не менее 20 м, но не более 100 м. Размер площадок должен быть</w:t>
      </w:r>
      <w:r>
        <w:rPr>
          <w:sz w:val="28"/>
          <w:szCs w:val="28"/>
        </w:rPr>
        <w:br/>
        <w:t>рассчитан на установку необходимого числа контейнеров, но не более 5. В</w:t>
      </w:r>
      <w:r>
        <w:rPr>
          <w:sz w:val="28"/>
          <w:szCs w:val="28"/>
        </w:rPr>
        <w:br/>
        <w:t>исключительных случаях, в районах сложившейся застройки, где нет возможности</w:t>
      </w:r>
      <w:r>
        <w:rPr>
          <w:sz w:val="28"/>
          <w:szCs w:val="28"/>
        </w:rPr>
        <w:br/>
        <w:t>соблюдения установленных разрывов от мест временного хранения отходов эти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расстояния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устанавливаются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комиссионно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3"/>
          <w:sz w:val="28"/>
          <w:szCs w:val="28"/>
        </w:rPr>
        <w:t>(</w:t>
      </w:r>
      <w:r>
        <w:rPr>
          <w:spacing w:val="-3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участием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представителей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администрации поселения, уличного комитета и СЭС).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Размещение мест сбора твердых коммунальных отходов, особенно на жилой территории, необходимо согласовать с органом местного самоуправления поселения. На территории частных домовладений места расположения </w:t>
      </w:r>
      <w:r>
        <w:rPr>
          <w:spacing w:val="-2"/>
          <w:sz w:val="28"/>
          <w:szCs w:val="28"/>
        </w:rPr>
        <w:t xml:space="preserve">мусоросборников, дворовых туалетов и выгребных ям должны определяться самими </w:t>
      </w:r>
      <w:r>
        <w:rPr>
          <w:sz w:val="28"/>
          <w:szCs w:val="28"/>
        </w:rPr>
        <w:t>домовладельцами, в границах территории земельного участка, разрыв может быть сокращен до 8 - 10 метров.</w:t>
      </w:r>
    </w:p>
    <w:p w:rsidR="006A0D2A" w:rsidRDefault="006A0D2A" w:rsidP="006A0D2A">
      <w:pPr>
        <w:shd w:val="clear" w:color="auto" w:fill="FFFFFF"/>
        <w:tabs>
          <w:tab w:val="left" w:pos="142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6.4.5.</w:t>
      </w:r>
      <w:r>
        <w:rPr>
          <w:sz w:val="28"/>
          <w:szCs w:val="28"/>
        </w:rPr>
        <w:tab/>
        <w:t>Выбор вторичного сырья (текстиль, банки, бутылки, другие предметы)</w:t>
      </w:r>
      <w:r>
        <w:rPr>
          <w:sz w:val="28"/>
          <w:szCs w:val="28"/>
        </w:rPr>
        <w:br/>
        <w:t>из сборников отходов, а также из мусоровозного транспорта не допускается.</w:t>
      </w:r>
    </w:p>
    <w:p w:rsidR="006A0D2A" w:rsidRDefault="006A0D2A" w:rsidP="006A0D2A">
      <w:pPr>
        <w:shd w:val="clear" w:color="auto" w:fill="FFFFFF"/>
        <w:tabs>
          <w:tab w:val="left" w:pos="1531"/>
          <w:tab w:val="left" w:pos="1603"/>
          <w:tab w:val="left" w:pos="2405"/>
          <w:tab w:val="left" w:pos="3768"/>
          <w:tab w:val="left" w:pos="5155"/>
          <w:tab w:val="left" w:pos="6869"/>
          <w:tab w:val="left" w:pos="848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6.4.6.</w:t>
      </w:r>
      <w:r>
        <w:rPr>
          <w:sz w:val="28"/>
          <w:szCs w:val="28"/>
        </w:rPr>
        <w:tab/>
        <w:t>Уборку мусора, просыпавшегося при выгрузке из контейнеров в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мусоровоз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или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загрузке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бункера,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производят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работники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организации,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осуществляющей вывоз мусора.</w:t>
      </w:r>
    </w:p>
    <w:p w:rsidR="006A0D2A" w:rsidRDefault="006A0D2A" w:rsidP="006A0D2A">
      <w:pPr>
        <w:shd w:val="clear" w:color="auto" w:fill="FFFFFF"/>
        <w:tabs>
          <w:tab w:val="left" w:pos="1694"/>
          <w:tab w:val="left" w:pos="3518"/>
          <w:tab w:val="left" w:pos="5467"/>
          <w:tab w:val="left" w:pos="8050"/>
          <w:tab w:val="left" w:pos="867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6.4.7.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Контейнеры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размещаются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устанавливаются)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специально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оборудованных площадках. Места размещения и тип ограждения определяются</w:t>
      </w:r>
      <w:r>
        <w:rPr>
          <w:sz w:val="28"/>
          <w:szCs w:val="28"/>
        </w:rPr>
        <w:br/>
        <w:t>администрацией поселения по заявкам управляющих организаций, ТСЖ и</w:t>
      </w:r>
      <w:r>
        <w:rPr>
          <w:sz w:val="28"/>
          <w:szCs w:val="28"/>
        </w:rPr>
        <w:br/>
        <w:t>коммунальных служб, согласованным в установленном порядке. Запрещается</w:t>
      </w:r>
      <w:r>
        <w:rPr>
          <w:sz w:val="28"/>
          <w:szCs w:val="28"/>
        </w:rPr>
        <w:br/>
        <w:t>устанавливать контейнеры на проезжей части, тротуарах, газонах и в проходных</w:t>
      </w:r>
      <w:r>
        <w:rPr>
          <w:sz w:val="28"/>
          <w:szCs w:val="28"/>
        </w:rPr>
        <w:br/>
        <w:t>арках домов.</w:t>
      </w:r>
    </w:p>
    <w:p w:rsidR="006A0D2A" w:rsidRDefault="006A0D2A" w:rsidP="006A0D2A">
      <w:pPr>
        <w:shd w:val="clear" w:color="auto" w:fill="FFFFFF"/>
        <w:tabs>
          <w:tab w:val="left" w:pos="1694"/>
          <w:tab w:val="left" w:pos="3518"/>
          <w:tab w:val="left" w:pos="5467"/>
          <w:tab w:val="left" w:pos="8050"/>
          <w:tab w:val="left" w:pos="8678"/>
        </w:tabs>
        <w:spacing w:line="322" w:lineRule="exact"/>
        <w:ind w:right="10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widowControl w:val="0"/>
        <w:numPr>
          <w:ilvl w:val="0"/>
          <w:numId w:val="80"/>
        </w:numPr>
        <w:shd w:val="clear" w:color="auto" w:fill="FFFFFF"/>
        <w:tabs>
          <w:tab w:val="left" w:pos="1560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Контейнеры должны быть в технически исправном состоянии, покрашены.</w:t>
      </w:r>
    </w:p>
    <w:p w:rsidR="006A0D2A" w:rsidRDefault="006A0D2A" w:rsidP="006A0D2A">
      <w:pPr>
        <w:widowControl w:val="0"/>
        <w:numPr>
          <w:ilvl w:val="0"/>
          <w:numId w:val="80"/>
        </w:numPr>
        <w:shd w:val="clear" w:color="auto" w:fill="FFFFFF"/>
        <w:tabs>
          <w:tab w:val="left" w:pos="1560"/>
          <w:tab w:val="left" w:pos="2150"/>
          <w:tab w:val="left" w:pos="3926"/>
          <w:tab w:val="left" w:pos="5650"/>
          <w:tab w:val="left" w:pos="6168"/>
          <w:tab w:val="left" w:pos="8174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 рынках, в парках, зонах отдыха, учреждениях образования, здравоохранения и других местах массового посещения, на улицах, у каждого подъезда жилых домов, на остановках пассажирского транспорта, у входа в торговые объекты должны быть установлены урны. Урны устанавливаются на расстоянии 50 м одна от другой на улицах, рынках, и в других местах массового посещения населения, на остальных улицах, во дворах, парках и на других </w:t>
      </w:r>
      <w:r>
        <w:rPr>
          <w:spacing w:val="-2"/>
          <w:sz w:val="28"/>
          <w:szCs w:val="28"/>
        </w:rPr>
        <w:t xml:space="preserve">территориях – на расстоянии до 100 м. На остановках пассажирского транспорта и у входов в торговые объекты – в количестве не менее двух. Очистка урн производится </w:t>
      </w:r>
      <w:r>
        <w:rPr>
          <w:spacing w:val="-1"/>
          <w:sz w:val="28"/>
          <w:szCs w:val="28"/>
        </w:rPr>
        <w:t xml:space="preserve">собственником (правообладателем) помещения или уполномоченным им лицом, по </w:t>
      </w:r>
      <w:r>
        <w:rPr>
          <w:sz w:val="28"/>
          <w:szCs w:val="28"/>
        </w:rPr>
        <w:t xml:space="preserve">мере их заполнения, но не реже двух раз в день. Мойка урн производится по мере </w:t>
      </w:r>
      <w:r>
        <w:rPr>
          <w:spacing w:val="-1"/>
          <w:sz w:val="28"/>
          <w:szCs w:val="28"/>
        </w:rPr>
        <w:t xml:space="preserve">загрязнения, но не реже одного раза в неделю. Урны, расположенные на остановках </w:t>
      </w:r>
      <w:r>
        <w:rPr>
          <w:spacing w:val="-2"/>
          <w:sz w:val="28"/>
          <w:szCs w:val="28"/>
        </w:rPr>
        <w:t>пассажирского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транспорта,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очищаются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промываются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организациями, </w:t>
      </w:r>
      <w:r>
        <w:rPr>
          <w:sz w:val="28"/>
          <w:szCs w:val="28"/>
        </w:rPr>
        <w:t>осуществляющими уборку остановок, а урны, установленные у торговых объектов, – торговыми организациями. Покраска урн осуществляется собственником (владельцем) собственником (правообладателем) помещения или уполномоченным им лицом один раз в год (апрель), а также по мере необходимости или по предписаниям администрации поселения.</w:t>
      </w:r>
    </w:p>
    <w:p w:rsidR="006A0D2A" w:rsidRDefault="006A0D2A" w:rsidP="006A0D2A">
      <w:pPr>
        <w:shd w:val="clear" w:color="auto" w:fill="FFFFFF"/>
        <w:spacing w:before="317"/>
        <w:ind w:left="773"/>
      </w:pPr>
      <w:r>
        <w:rPr>
          <w:sz w:val="28"/>
          <w:szCs w:val="28"/>
        </w:rPr>
        <w:t>6.5. Общие требования к проведению благоустройства и уборочных работ на</w:t>
      </w:r>
    </w:p>
    <w:p w:rsidR="006A0D2A" w:rsidRDefault="006A0D2A" w:rsidP="006A0D2A">
      <w:pPr>
        <w:shd w:val="clear" w:color="auto" w:fill="FFFFFF"/>
        <w:ind w:right="14"/>
        <w:jc w:val="center"/>
      </w:pPr>
      <w:r>
        <w:rPr>
          <w:sz w:val="28"/>
          <w:szCs w:val="28"/>
        </w:rPr>
        <w:t>территории поселения</w:t>
      </w:r>
    </w:p>
    <w:p w:rsidR="006A0D2A" w:rsidRDefault="006A0D2A" w:rsidP="006A0D2A">
      <w:pPr>
        <w:shd w:val="clear" w:color="auto" w:fill="FFFFFF"/>
        <w:spacing w:before="317" w:line="322" w:lineRule="exact"/>
        <w:ind w:right="10" w:firstLine="710"/>
        <w:jc w:val="both"/>
      </w:pPr>
      <w:r>
        <w:rPr>
          <w:sz w:val="28"/>
          <w:szCs w:val="28"/>
        </w:rPr>
        <w:t>6.5.1. Работы по благоустройству и уборочные работы на территории поселения осуществляются в соответствии с планами благоустройства, разрабатываемыми и утверждаемыми органами местного самоуправления поселения.</w:t>
      </w:r>
    </w:p>
    <w:p w:rsidR="006A0D2A" w:rsidRDefault="006A0D2A" w:rsidP="006A0D2A">
      <w:pPr>
        <w:shd w:val="clear" w:color="auto" w:fill="FFFFFF"/>
        <w:spacing w:before="317"/>
        <w:ind w:left="1531"/>
      </w:pPr>
      <w:r>
        <w:rPr>
          <w:sz w:val="28"/>
          <w:szCs w:val="28"/>
        </w:rPr>
        <w:t>6.6. Организация и проведение уборочных работ в зимнее время</w:t>
      </w:r>
    </w:p>
    <w:p w:rsidR="006A0D2A" w:rsidRDefault="006A0D2A" w:rsidP="006A0D2A">
      <w:pPr>
        <w:widowControl w:val="0"/>
        <w:numPr>
          <w:ilvl w:val="0"/>
          <w:numId w:val="81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spacing w:before="322"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4"/>
          <w:sz w:val="28"/>
          <w:szCs w:val="28"/>
        </w:rPr>
        <w:t xml:space="preserve">Период зимней уборки – с 01 ноября по 31 марта. В случае значительного </w:t>
      </w:r>
      <w:r>
        <w:rPr>
          <w:spacing w:val="-2"/>
          <w:sz w:val="28"/>
          <w:szCs w:val="28"/>
        </w:rPr>
        <w:t xml:space="preserve">отклонения от средних климатических особенностей текущей зимы. Сроки начала и </w:t>
      </w:r>
      <w:r>
        <w:rPr>
          <w:spacing w:val="-1"/>
          <w:sz w:val="28"/>
          <w:szCs w:val="28"/>
        </w:rPr>
        <w:t xml:space="preserve">окончания зимней уборки могут изменяться решением организаций, выполняющих </w:t>
      </w:r>
      <w:r>
        <w:rPr>
          <w:sz w:val="28"/>
          <w:szCs w:val="28"/>
        </w:rPr>
        <w:t>функции заказчика работ по содержанию сети дорог местного значения и улиц.</w:t>
      </w:r>
    </w:p>
    <w:p w:rsidR="006A0D2A" w:rsidRDefault="006A0D2A" w:rsidP="006A0D2A">
      <w:pPr>
        <w:widowControl w:val="0"/>
        <w:numPr>
          <w:ilvl w:val="0"/>
          <w:numId w:val="81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До 01 октября текущего года администрацией поселения и организацией, </w:t>
      </w:r>
      <w:r>
        <w:rPr>
          <w:sz w:val="28"/>
          <w:szCs w:val="28"/>
        </w:rPr>
        <w:t>обслуживающей местные дороги, должны быть завершены работы по подготовке мест для приема снега (снегосвалки, площадки для вывоза и временного складирования снега).</w:t>
      </w:r>
    </w:p>
    <w:p w:rsidR="006A0D2A" w:rsidRDefault="006A0D2A" w:rsidP="006A0D2A">
      <w:pPr>
        <w:widowControl w:val="0"/>
        <w:numPr>
          <w:ilvl w:val="0"/>
          <w:numId w:val="81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 период зимней уборки дорожки и площадки парков, скверов должны быть убраны от снега и, в случае гололеда, посыпаны песком. Детские площадки, урны и малые архитектурные формы, а также пространство вокруг них, подходы к ним должны быть очищены от снега и наледи.</w:t>
      </w:r>
    </w:p>
    <w:p w:rsidR="006A0D2A" w:rsidRDefault="006A0D2A" w:rsidP="006A0D2A">
      <w:pPr>
        <w:shd w:val="clear" w:color="auto" w:fill="FFFFFF"/>
        <w:tabs>
          <w:tab w:val="left" w:pos="152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6.6.4.</w:t>
      </w:r>
      <w:r>
        <w:rPr>
          <w:sz w:val="28"/>
          <w:szCs w:val="28"/>
        </w:rPr>
        <w:tab/>
        <w:t>При уборке дорожек в парках, скверах и других зеленых зонах</w:t>
      </w:r>
      <w:r>
        <w:rPr>
          <w:sz w:val="28"/>
          <w:szCs w:val="28"/>
        </w:rPr>
        <w:br/>
      </w:r>
      <w:r>
        <w:rPr>
          <w:spacing w:val="-11"/>
          <w:sz w:val="28"/>
          <w:szCs w:val="28"/>
        </w:rPr>
        <w:t>допускается      временное      складирование      снега,      не      содержащего      химических</w:t>
      </w:r>
    </w:p>
    <w:p w:rsidR="006A0D2A" w:rsidRDefault="006A0D2A" w:rsidP="006A0D2A">
      <w:pPr>
        <w:shd w:val="clear" w:color="auto" w:fill="FFFFFF"/>
        <w:tabs>
          <w:tab w:val="left" w:pos="1526"/>
        </w:tabs>
        <w:spacing w:line="322" w:lineRule="exact"/>
        <w:ind w:firstLine="710"/>
        <w:jc w:val="both"/>
        <w:sectPr w:rsidR="006A0D2A">
          <w:pgSz w:w="11909" w:h="16834"/>
          <w:pgMar w:top="132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9"/>
        <w:jc w:val="both"/>
      </w:pPr>
      <w:r>
        <w:rPr>
          <w:sz w:val="28"/>
          <w:szCs w:val="28"/>
        </w:rPr>
        <w:lastRenderedPageBreak/>
        <w:t>реагентов, на заранее подготовленные для этих целей площадки, при условии сохранности зеленых насаждений и обеспечения оттока талых вод.</w:t>
      </w:r>
    </w:p>
    <w:p w:rsidR="006A0D2A" w:rsidRDefault="006A0D2A" w:rsidP="006A0D2A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6.6.5.</w:t>
      </w:r>
      <w:r>
        <w:rPr>
          <w:sz w:val="28"/>
          <w:szCs w:val="28"/>
        </w:rPr>
        <w:tab/>
        <w:t>Обязанность по уборке и вывозу снега из лотков проезжей части</w:t>
      </w:r>
      <w:r>
        <w:rPr>
          <w:sz w:val="28"/>
          <w:szCs w:val="28"/>
        </w:rPr>
        <w:br/>
        <w:t>возлагается на организации, осуществляющие уборку проезжей части дороги,</w:t>
      </w:r>
      <w:r>
        <w:rPr>
          <w:sz w:val="28"/>
          <w:szCs w:val="28"/>
        </w:rPr>
        <w:br/>
        <w:t>(улицы или проезда).</w:t>
      </w:r>
    </w:p>
    <w:p w:rsidR="006A0D2A" w:rsidRDefault="006A0D2A" w:rsidP="006A0D2A">
      <w:pPr>
        <w:shd w:val="clear" w:color="auto" w:fill="FFFFFF"/>
        <w:tabs>
          <w:tab w:val="left" w:pos="1406"/>
        </w:tabs>
        <w:spacing w:line="322" w:lineRule="exact"/>
        <w:ind w:left="710"/>
      </w:pPr>
      <w:r>
        <w:rPr>
          <w:spacing w:val="-1"/>
          <w:sz w:val="28"/>
          <w:szCs w:val="28"/>
        </w:rPr>
        <w:t>6.6.6.</w:t>
      </w:r>
      <w:r>
        <w:rPr>
          <w:sz w:val="28"/>
          <w:szCs w:val="28"/>
        </w:rPr>
        <w:tab/>
        <w:t>Запрещается:</w:t>
      </w:r>
    </w:p>
    <w:p w:rsidR="006A0D2A" w:rsidRDefault="006A0D2A" w:rsidP="006A0D2A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выдвигать или перемещать на проезжую часть улиц и проездов снег,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счищаемый с внутриквартальных, дворовых территорий, территорий находящихся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собственности (владении) третьих лиц;</w:t>
      </w:r>
    </w:p>
    <w:p w:rsidR="006A0D2A" w:rsidRDefault="006A0D2A" w:rsidP="006A0D2A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осуществлять роторную переброску и перемещение загрязненного снега, 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также осколков льда на газоны, цветники, кустарники и другие зеленые насаждения,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а также на тротуары, проезжие части дорог, внутриквартальные и внутридворовые</w:t>
      </w:r>
      <w:r>
        <w:rPr>
          <w:sz w:val="28"/>
          <w:szCs w:val="28"/>
        </w:rPr>
        <w:br/>
        <w:t>проезды, иные места прохода пешеходов и проезда автомобилей.</w:t>
      </w:r>
    </w:p>
    <w:p w:rsidR="006A0D2A" w:rsidRDefault="006A0D2A" w:rsidP="006A0D2A">
      <w:pPr>
        <w:shd w:val="clear" w:color="auto" w:fill="FFFFFF"/>
        <w:tabs>
          <w:tab w:val="left" w:pos="1406"/>
        </w:tabs>
        <w:spacing w:line="322" w:lineRule="exact"/>
        <w:ind w:left="710"/>
      </w:pPr>
      <w:r>
        <w:rPr>
          <w:spacing w:val="-1"/>
          <w:sz w:val="28"/>
          <w:szCs w:val="28"/>
        </w:rPr>
        <w:t>6.6.7.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 первоочередным мероприятиям зимней уборки улиц, дорог относятся:</w:t>
      </w:r>
    </w:p>
    <w:p w:rsidR="006A0D2A" w:rsidRDefault="006A0D2A" w:rsidP="006A0D2A">
      <w:pPr>
        <w:widowControl w:val="0"/>
        <w:numPr>
          <w:ilvl w:val="0"/>
          <w:numId w:val="8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обработка проезжей части дорог противогололедными средствами;</w:t>
      </w:r>
    </w:p>
    <w:p w:rsidR="006A0D2A" w:rsidRDefault="006A0D2A" w:rsidP="006A0D2A">
      <w:pPr>
        <w:widowControl w:val="0"/>
        <w:numPr>
          <w:ilvl w:val="0"/>
          <w:numId w:val="8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сгребание и подметание снега;</w:t>
      </w:r>
    </w:p>
    <w:p w:rsidR="006A0D2A" w:rsidRDefault="006A0D2A" w:rsidP="006A0D2A">
      <w:pPr>
        <w:widowControl w:val="0"/>
        <w:numPr>
          <w:ilvl w:val="0"/>
          <w:numId w:val="82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формирование снежного вала для последующего вывоза;</w:t>
      </w:r>
    </w:p>
    <w:p w:rsidR="006A0D2A" w:rsidRDefault="006A0D2A" w:rsidP="006A0D2A">
      <w:pPr>
        <w:shd w:val="clear" w:color="auto" w:fill="FFFFFF"/>
        <w:tabs>
          <w:tab w:val="left" w:pos="114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выполнение разрывов в валах снега на перекрестках, у остановок</w:t>
      </w:r>
      <w:r>
        <w:rPr>
          <w:sz w:val="28"/>
          <w:szCs w:val="28"/>
        </w:rPr>
        <w:br/>
        <w:t>общественного пассажирского транспорта, подъездов к административным и</w:t>
      </w:r>
      <w:r>
        <w:rPr>
          <w:sz w:val="28"/>
          <w:szCs w:val="28"/>
        </w:rPr>
        <w:br/>
        <w:t>общественным зданиям, выездов с внутриквартальных территорий и т.п.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6.6.8.К мероприятиям второй очереди относятся:</w:t>
      </w:r>
    </w:p>
    <w:p w:rsidR="006A0D2A" w:rsidRDefault="006A0D2A" w:rsidP="006A0D2A">
      <w:pPr>
        <w:widowControl w:val="0"/>
        <w:numPr>
          <w:ilvl w:val="0"/>
          <w:numId w:val="8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удаление снега (вывоз);</w:t>
      </w:r>
    </w:p>
    <w:p w:rsidR="006A0D2A" w:rsidRDefault="006A0D2A" w:rsidP="006A0D2A">
      <w:pPr>
        <w:widowControl w:val="0"/>
        <w:numPr>
          <w:ilvl w:val="0"/>
          <w:numId w:val="8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зачистка дорожных лотков после удаления снега с проезжей части;</w:t>
      </w:r>
    </w:p>
    <w:p w:rsidR="006A0D2A" w:rsidRDefault="006A0D2A" w:rsidP="006A0D2A">
      <w:pPr>
        <w:widowControl w:val="0"/>
        <w:numPr>
          <w:ilvl w:val="0"/>
          <w:numId w:val="83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скалывание льда и уборка снежно-ледяных образований.</w:t>
      </w:r>
    </w:p>
    <w:p w:rsidR="006A0D2A" w:rsidRDefault="006A0D2A" w:rsidP="006A0D2A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6.6.9.</w:t>
      </w:r>
      <w:r>
        <w:rPr>
          <w:sz w:val="28"/>
          <w:szCs w:val="28"/>
        </w:rPr>
        <w:tab/>
        <w:t>Обработка проезжей части дорог противогололедными средствами</w:t>
      </w:r>
      <w:r>
        <w:rPr>
          <w:sz w:val="28"/>
          <w:szCs w:val="28"/>
        </w:rPr>
        <w:br/>
        <w:t>должна начинаться с момента начала снегопада. В случае получения от</w:t>
      </w:r>
      <w:r>
        <w:rPr>
          <w:sz w:val="28"/>
          <w:szCs w:val="28"/>
        </w:rPr>
        <w:br/>
        <w:t>метеорологической службы заблаговременного предупреждения об угрозе</w:t>
      </w:r>
      <w:r>
        <w:rPr>
          <w:sz w:val="28"/>
          <w:szCs w:val="28"/>
        </w:rPr>
        <w:br/>
        <w:t>возникновения гололеда обработка проезжей части дорог производится до начала</w:t>
      </w:r>
      <w:r>
        <w:rPr>
          <w:sz w:val="28"/>
          <w:szCs w:val="28"/>
        </w:rPr>
        <w:br/>
        <w:t>выпадения осадков.</w:t>
      </w:r>
    </w:p>
    <w:p w:rsidR="006A0D2A" w:rsidRDefault="006A0D2A" w:rsidP="006A0D2A">
      <w:pPr>
        <w:shd w:val="clear" w:color="auto" w:fill="FFFFFF"/>
        <w:tabs>
          <w:tab w:val="left" w:pos="172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6.6.10.</w:t>
      </w:r>
      <w:r>
        <w:rPr>
          <w:sz w:val="28"/>
          <w:szCs w:val="28"/>
        </w:rPr>
        <w:tab/>
        <w:t>С началом снегопада в первую очередь противогололедными</w:t>
      </w:r>
      <w:r>
        <w:rPr>
          <w:sz w:val="28"/>
          <w:szCs w:val="28"/>
        </w:rPr>
        <w:br/>
        <w:t>средствами обрабатываются наиболее опасные для движения транспорта участки</w:t>
      </w:r>
      <w:r>
        <w:rPr>
          <w:sz w:val="28"/>
          <w:szCs w:val="28"/>
        </w:rPr>
        <w:br/>
        <w:t>улиц – крутые повороты, тормозные площадки на перекрестках улиц и остановках</w:t>
      </w:r>
      <w:r>
        <w:rPr>
          <w:sz w:val="28"/>
          <w:szCs w:val="28"/>
        </w:rPr>
        <w:br/>
        <w:t>общественного пассажирского транспорта и иные места массового пребывания</w:t>
      </w:r>
      <w:r>
        <w:rPr>
          <w:sz w:val="28"/>
          <w:szCs w:val="28"/>
        </w:rPr>
        <w:br/>
        <w:t>граждан.</w:t>
      </w:r>
    </w:p>
    <w:p w:rsidR="006A0D2A" w:rsidRDefault="006A0D2A" w:rsidP="006A0D2A">
      <w:pPr>
        <w:shd w:val="clear" w:color="auto" w:fill="FFFFFF"/>
        <w:tabs>
          <w:tab w:val="left" w:pos="4656"/>
          <w:tab w:val="left" w:pos="6682"/>
          <w:tab w:val="left" w:pos="7358"/>
          <w:tab w:val="left" w:pos="8496"/>
        </w:tabs>
        <w:spacing w:line="322" w:lineRule="exact"/>
        <w:ind w:left="710"/>
      </w:pPr>
      <w:r>
        <w:rPr>
          <w:spacing w:val="-2"/>
          <w:sz w:val="28"/>
          <w:szCs w:val="28"/>
        </w:rPr>
        <w:t>Дорожно-эксплуатационные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организации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иные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организации,</w:t>
      </w:r>
    </w:p>
    <w:p w:rsidR="006A0D2A" w:rsidRDefault="006A0D2A" w:rsidP="006A0D2A">
      <w:pPr>
        <w:shd w:val="clear" w:color="auto" w:fill="FFFFFF"/>
        <w:spacing w:line="322" w:lineRule="exact"/>
        <w:ind w:right="5"/>
        <w:jc w:val="both"/>
      </w:pPr>
      <w:r>
        <w:rPr>
          <w:spacing w:val="-3"/>
          <w:sz w:val="28"/>
          <w:szCs w:val="28"/>
        </w:rPr>
        <w:t xml:space="preserve">осуществляющие зимнюю уборку объектов массового пребывания граждан, должны </w:t>
      </w:r>
      <w:r>
        <w:rPr>
          <w:sz w:val="28"/>
          <w:szCs w:val="28"/>
        </w:rPr>
        <w:t>до 1 ноября утверждать перечень участков улиц и иных объектов, требующих первоочередной обработки противогололедными средствами при обнаружении гололеда.</w:t>
      </w:r>
    </w:p>
    <w:p w:rsidR="006A0D2A" w:rsidRDefault="006A0D2A" w:rsidP="006A0D2A">
      <w:pPr>
        <w:widowControl w:val="0"/>
        <w:numPr>
          <w:ilvl w:val="0"/>
          <w:numId w:val="84"/>
        </w:numPr>
        <w:shd w:val="clear" w:color="auto" w:fill="FFFFFF"/>
        <w:tabs>
          <w:tab w:val="left" w:pos="1570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По окончании обработки наиболее опасных для движения транспорта участков, необходимо приступить к сплошной обработке проезжих частей с асфальтобетонным покрытием противогололедными средствами.</w:t>
      </w:r>
    </w:p>
    <w:p w:rsidR="006A0D2A" w:rsidRDefault="006A0D2A" w:rsidP="006A0D2A">
      <w:pPr>
        <w:widowControl w:val="0"/>
        <w:numPr>
          <w:ilvl w:val="0"/>
          <w:numId w:val="84"/>
        </w:numPr>
        <w:shd w:val="clear" w:color="auto" w:fill="FFFFFF"/>
        <w:tabs>
          <w:tab w:val="left" w:pos="1570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Снег, счищаемый с проезжей части дорог, улиц и проездов, а также с </w:t>
      </w:r>
      <w:r>
        <w:rPr>
          <w:spacing w:val="-4"/>
          <w:sz w:val="28"/>
          <w:szCs w:val="28"/>
        </w:rPr>
        <w:t>тротуаров,  сдвигается  на  обочины  дорог  для  временного  складирования  снежной</w:t>
      </w:r>
    </w:p>
    <w:p w:rsidR="006A0D2A" w:rsidRDefault="006A0D2A" w:rsidP="006A0D2A">
      <w:pPr>
        <w:widowControl w:val="0"/>
        <w:numPr>
          <w:ilvl w:val="0"/>
          <w:numId w:val="84"/>
        </w:numPr>
        <w:shd w:val="clear" w:color="auto" w:fill="FFFFFF"/>
        <w:tabs>
          <w:tab w:val="left" w:pos="1570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pacing w:val="-11"/>
          <w:sz w:val="28"/>
          <w:szCs w:val="28"/>
        </w:rPr>
        <w:lastRenderedPageBreak/>
        <w:t xml:space="preserve">массы   в   виде   снежных  валов,   а   с   подъездов   и   подходов   к   зданиям,   лестничных </w:t>
      </w:r>
      <w:r>
        <w:rPr>
          <w:sz w:val="28"/>
          <w:szCs w:val="28"/>
        </w:rPr>
        <w:t>сходов – в места, не мешающие проходу пешеходов и проезду транспорта.</w:t>
      </w:r>
    </w:p>
    <w:p w:rsidR="006A0D2A" w:rsidRDefault="006A0D2A" w:rsidP="006A0D2A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6.6.13.</w:t>
      </w:r>
      <w:r>
        <w:rPr>
          <w:sz w:val="28"/>
          <w:szCs w:val="28"/>
        </w:rPr>
        <w:tab/>
        <w:t>Формирование снежных валов не допускается:</w:t>
      </w:r>
    </w:p>
    <w:p w:rsidR="006A0D2A" w:rsidRDefault="006A0D2A" w:rsidP="006A0D2A">
      <w:pPr>
        <w:widowControl w:val="0"/>
        <w:numPr>
          <w:ilvl w:val="0"/>
          <w:numId w:val="85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перекрестках;</w:t>
      </w:r>
    </w:p>
    <w:p w:rsidR="006A0D2A" w:rsidRDefault="006A0D2A" w:rsidP="006A0D2A">
      <w:pPr>
        <w:widowControl w:val="0"/>
        <w:numPr>
          <w:ilvl w:val="0"/>
          <w:numId w:val="85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на тротуарах.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86"/>
        </w:numPr>
        <w:shd w:val="clear" w:color="auto" w:fill="FFFFFF"/>
        <w:tabs>
          <w:tab w:val="left" w:pos="1675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 улицах и проездах с односторонним движением транспорта двухметровые прилотковые зоны, со стороны которых начинается подметание </w:t>
      </w:r>
      <w:r>
        <w:rPr>
          <w:spacing w:val="-2"/>
          <w:sz w:val="28"/>
          <w:szCs w:val="28"/>
        </w:rPr>
        <w:t xml:space="preserve">проезжей части, должны быть в течение всего зимнего периода постоянно очищены </w:t>
      </w:r>
      <w:r>
        <w:rPr>
          <w:sz w:val="28"/>
          <w:szCs w:val="28"/>
        </w:rPr>
        <w:t>от снега и наледи до бортового камня.</w:t>
      </w:r>
    </w:p>
    <w:p w:rsidR="006A0D2A" w:rsidRDefault="006A0D2A" w:rsidP="006A0D2A">
      <w:pPr>
        <w:widowControl w:val="0"/>
        <w:numPr>
          <w:ilvl w:val="0"/>
          <w:numId w:val="86"/>
        </w:numPr>
        <w:shd w:val="clear" w:color="auto" w:fill="FFFFFF"/>
        <w:tabs>
          <w:tab w:val="left" w:pos="1675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 снежных валах на остановках общественного пассажирского транспорта и в местах наземных пешеходных переходов должны быть сделаны разрывы шириной:</w:t>
      </w:r>
    </w:p>
    <w:p w:rsidR="006A0D2A" w:rsidRDefault="006A0D2A" w:rsidP="006A0D2A">
      <w:pPr>
        <w:shd w:val="clear" w:color="auto" w:fill="FFFFFF"/>
        <w:tabs>
          <w:tab w:val="left" w:pos="112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на остановках общественного пассажирского транспорта – на длину</w:t>
      </w:r>
      <w:r>
        <w:rPr>
          <w:sz w:val="28"/>
          <w:szCs w:val="28"/>
        </w:rPr>
        <w:br/>
        <w:t>остановки;</w:t>
      </w:r>
    </w:p>
    <w:p w:rsidR="006A0D2A" w:rsidRDefault="006A0D2A" w:rsidP="006A0D2A">
      <w:pPr>
        <w:widowControl w:val="0"/>
        <w:numPr>
          <w:ilvl w:val="0"/>
          <w:numId w:val="87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переходах, имеющих разметку – на ширину разметки;</w:t>
      </w:r>
    </w:p>
    <w:p w:rsidR="006A0D2A" w:rsidRDefault="006A0D2A" w:rsidP="006A0D2A">
      <w:pPr>
        <w:widowControl w:val="0"/>
        <w:numPr>
          <w:ilvl w:val="0"/>
          <w:numId w:val="87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переходах, не имеющих разметку – не менее 5 м.</w:t>
      </w:r>
    </w:p>
    <w:p w:rsidR="006A0D2A" w:rsidRDefault="006A0D2A" w:rsidP="006A0D2A">
      <w:pPr>
        <w:rPr>
          <w:sz w:val="2"/>
          <w:szCs w:val="2"/>
        </w:rPr>
      </w:pPr>
    </w:p>
    <w:p w:rsidR="006A0D2A" w:rsidRDefault="006A0D2A" w:rsidP="006A0D2A">
      <w:pPr>
        <w:widowControl w:val="0"/>
        <w:numPr>
          <w:ilvl w:val="0"/>
          <w:numId w:val="88"/>
        </w:numPr>
        <w:shd w:val="clear" w:color="auto" w:fill="FFFFFF"/>
        <w:tabs>
          <w:tab w:val="left" w:pos="1565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Вывоз снега от остановок общественного пассажирского транспорта, наземных пешеходных переходов, мест массового посещения людей (торговых центров, рынков, гостиниц, и т.д.), въездов на территории больниц и других социально значимых объектов осуществляется в течение суток после окончания </w:t>
      </w:r>
      <w:r>
        <w:rPr>
          <w:spacing w:val="-3"/>
          <w:sz w:val="28"/>
          <w:szCs w:val="28"/>
        </w:rPr>
        <w:t xml:space="preserve">снегопада; вывоз снега с улиц и проездов, обеспечивающий безопасность дорожного </w:t>
      </w:r>
      <w:r>
        <w:rPr>
          <w:sz w:val="28"/>
          <w:szCs w:val="28"/>
        </w:rPr>
        <w:t>движения, осуществляется в течение трех суток после окончания снегопада; с остальных территорий – не позднее пяти суток после окончания снегопада. Места временного складирования снега после снеготаяния должны быть очищены от мусора и благоустроены.</w:t>
      </w:r>
    </w:p>
    <w:p w:rsidR="006A0D2A" w:rsidRDefault="006A0D2A" w:rsidP="006A0D2A">
      <w:pPr>
        <w:widowControl w:val="0"/>
        <w:numPr>
          <w:ilvl w:val="0"/>
          <w:numId w:val="88"/>
        </w:numPr>
        <w:shd w:val="clear" w:color="auto" w:fill="FFFFFF"/>
        <w:tabs>
          <w:tab w:val="left" w:pos="1565"/>
          <w:tab w:val="left" w:pos="2482"/>
          <w:tab w:val="left" w:pos="4906"/>
          <w:tab w:val="left" w:pos="6797"/>
          <w:tab w:val="left" w:pos="8170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период снегопадов и гололеда тротуары и другие пешеходные зоны </w:t>
      </w:r>
      <w:r>
        <w:rPr>
          <w:spacing w:val="-14"/>
          <w:sz w:val="28"/>
          <w:szCs w:val="28"/>
        </w:rPr>
        <w:t>на территории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муниципального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образования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должны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обрабатываться </w:t>
      </w:r>
      <w:r>
        <w:rPr>
          <w:sz w:val="28"/>
          <w:szCs w:val="28"/>
        </w:rPr>
        <w:t>противогололедными материалами.</w:t>
      </w:r>
    </w:p>
    <w:p w:rsidR="006A0D2A" w:rsidRDefault="006A0D2A" w:rsidP="006A0D2A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 xml:space="preserve">Снегоуборочные работы (механизированное подметание и ручная зачистка) на </w:t>
      </w:r>
      <w:r>
        <w:rPr>
          <w:sz w:val="28"/>
          <w:szCs w:val="28"/>
        </w:rPr>
        <w:t>тротуарах, пешеходных дорожках и посадочных площадках общественного пассажирского транспорта начинаются сразу по окончании снегопада. При длительных снегопадах циклы снегоочистки и обработки противогололедными средствами должны повторяться, обеспечивая безопасность для пешеходов.</w:t>
      </w:r>
    </w:p>
    <w:p w:rsidR="006A0D2A" w:rsidRDefault="006A0D2A" w:rsidP="006A0D2A">
      <w:pPr>
        <w:widowControl w:val="0"/>
        <w:numPr>
          <w:ilvl w:val="0"/>
          <w:numId w:val="89"/>
        </w:numPr>
        <w:shd w:val="clear" w:color="auto" w:fill="FFFFFF"/>
        <w:tabs>
          <w:tab w:val="left" w:pos="156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Тротуары и лестничные сходы должны быть очищены на всю ширину до покрытия от свежевыпавшего или уплотненного снега (снежно-ледяных образований). В период снегопада тротуары и лестничные сходы, площадки и ступеньки привходе в здания (мест общественного пользования) должны обрабатываться противогололедными материалами и расчищаться для движения пешеходов. При оповещении о гололеде или возможности его возникновения, в первую очередь, лестничные сходы, а затем и тротуары обрабатываются </w:t>
      </w:r>
      <w:r>
        <w:rPr>
          <w:spacing w:val="-2"/>
          <w:sz w:val="28"/>
          <w:szCs w:val="28"/>
        </w:rPr>
        <w:t>противогололедными материалами в полосе движения пешеходов в течение 2 часов.</w:t>
      </w:r>
    </w:p>
    <w:p w:rsidR="006A0D2A" w:rsidRDefault="006A0D2A" w:rsidP="006A0D2A">
      <w:pPr>
        <w:widowControl w:val="0"/>
        <w:numPr>
          <w:ilvl w:val="0"/>
          <w:numId w:val="89"/>
        </w:numPr>
        <w:shd w:val="clear" w:color="auto" w:fill="FFFFFF"/>
        <w:tabs>
          <w:tab w:val="left" w:pos="1565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Внутридворовые проезды, контейнерные площадки, за исключением контейнерных площадок, расположенных на дорогах общего пользования, </w:t>
      </w:r>
      <w:r>
        <w:rPr>
          <w:spacing w:val="-12"/>
          <w:sz w:val="28"/>
          <w:szCs w:val="28"/>
        </w:rPr>
        <w:t>подъездные     пути     к     ним,     тротуары     и     другие     пешеходные     зоны,     имеющие</w:t>
      </w:r>
    </w:p>
    <w:p w:rsidR="006A0D2A" w:rsidRDefault="006A0D2A" w:rsidP="006A0D2A">
      <w:pPr>
        <w:widowControl w:val="0"/>
        <w:numPr>
          <w:ilvl w:val="0"/>
          <w:numId w:val="89"/>
        </w:numPr>
        <w:shd w:val="clear" w:color="auto" w:fill="FFFFFF"/>
        <w:tabs>
          <w:tab w:val="left" w:pos="1565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  <w:sectPr w:rsidR="006A0D2A">
          <w:pgSz w:w="11909" w:h="16834"/>
          <w:pgMar w:top="132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9"/>
        <w:jc w:val="both"/>
      </w:pPr>
      <w:r>
        <w:rPr>
          <w:sz w:val="28"/>
          <w:szCs w:val="28"/>
        </w:rPr>
        <w:lastRenderedPageBreak/>
        <w:t>усовершенствованное покрытие (асфальт, бетон, тротуарная плитка), должны быть очищены от снега и наледи до твердого покрытия.</w:t>
      </w:r>
    </w:p>
    <w:p w:rsidR="006A0D2A" w:rsidRDefault="006A0D2A" w:rsidP="006A0D2A">
      <w:pPr>
        <w:shd w:val="clear" w:color="auto" w:fill="FFFFFF"/>
        <w:spacing w:before="317"/>
        <w:ind w:left="1555"/>
      </w:pPr>
      <w:r>
        <w:rPr>
          <w:sz w:val="28"/>
          <w:szCs w:val="28"/>
        </w:rPr>
        <w:t>6.7. Организация и проведение уборочных работ в летнее время</w:t>
      </w:r>
    </w:p>
    <w:p w:rsidR="006A0D2A" w:rsidRDefault="006A0D2A" w:rsidP="006A0D2A">
      <w:pPr>
        <w:shd w:val="clear" w:color="auto" w:fill="FFFFFF"/>
        <w:tabs>
          <w:tab w:val="left" w:pos="1493"/>
        </w:tabs>
        <w:spacing w:before="322"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6.7.1.</w:t>
      </w:r>
      <w:r>
        <w:rPr>
          <w:sz w:val="28"/>
          <w:szCs w:val="28"/>
        </w:rPr>
        <w:tab/>
        <w:t>Период летней уборки с 1 апреля по 31 октября. Мероприятия по</w:t>
      </w:r>
      <w:r>
        <w:rPr>
          <w:sz w:val="28"/>
          <w:szCs w:val="28"/>
        </w:rPr>
        <w:br/>
        <w:t>подготовке уборочной техники к работе в летний период проводятся в сроки,</w:t>
      </w:r>
      <w:r>
        <w:rPr>
          <w:sz w:val="28"/>
          <w:szCs w:val="28"/>
        </w:rPr>
        <w:br/>
        <w:t>определенные организациями, выполняющими функции заказчика работ по</w:t>
      </w:r>
      <w:r>
        <w:rPr>
          <w:sz w:val="28"/>
          <w:szCs w:val="28"/>
        </w:rPr>
        <w:br/>
        <w:t>содержанию сети дорог местного значения и улиц.</w:t>
      </w:r>
    </w:p>
    <w:p w:rsidR="006A0D2A" w:rsidRDefault="006A0D2A" w:rsidP="006A0D2A">
      <w:pPr>
        <w:shd w:val="clear" w:color="auto" w:fill="FFFFFF"/>
        <w:tabs>
          <w:tab w:val="left" w:pos="158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6.7.2.</w:t>
      </w:r>
      <w:r>
        <w:rPr>
          <w:sz w:val="28"/>
          <w:szCs w:val="28"/>
        </w:rPr>
        <w:tab/>
        <w:t>Подметание дворовых территорий, внутридворовых проездов и</w:t>
      </w:r>
      <w:r>
        <w:rPr>
          <w:sz w:val="28"/>
          <w:szCs w:val="28"/>
        </w:rPr>
        <w:br/>
        <w:t>тротуаров от смета, пыли и мелкого бытового мусора, их мойка осуществляется</w:t>
      </w:r>
      <w:r>
        <w:rPr>
          <w:sz w:val="28"/>
          <w:szCs w:val="28"/>
        </w:rPr>
        <w:br/>
        <w:t>лицами ответственными за содержание объектов. Чистота на территории должна</w:t>
      </w:r>
      <w:r>
        <w:rPr>
          <w:sz w:val="28"/>
          <w:szCs w:val="28"/>
        </w:rPr>
        <w:br/>
        <w:t>поддерживаться в течение всего рабочего дня.</w:t>
      </w:r>
    </w:p>
    <w:p w:rsidR="006A0D2A" w:rsidRDefault="006A0D2A" w:rsidP="006A0D2A">
      <w:pPr>
        <w:shd w:val="clear" w:color="auto" w:fill="FFFFFF"/>
        <w:tabs>
          <w:tab w:val="left" w:pos="1402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6.7.3.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Дорожки и площадки парков, скверов, должны быть очищены от мусора,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листьев и других видимых загрязнений.</w:t>
      </w:r>
    </w:p>
    <w:p w:rsidR="006A0D2A" w:rsidRDefault="006A0D2A" w:rsidP="006A0D2A">
      <w:pPr>
        <w:shd w:val="clear" w:color="auto" w:fill="FFFFFF"/>
        <w:tabs>
          <w:tab w:val="left" w:pos="1555"/>
          <w:tab w:val="left" w:pos="2501"/>
          <w:tab w:val="left" w:pos="4277"/>
          <w:tab w:val="left" w:pos="7018"/>
          <w:tab w:val="left" w:pos="84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6.7.4.</w:t>
      </w:r>
      <w:r>
        <w:rPr>
          <w:sz w:val="28"/>
          <w:szCs w:val="28"/>
        </w:rPr>
        <w:tab/>
        <w:t>Поливочные краны для мойки и поливки из шланга дворовых</w:t>
      </w:r>
      <w:r>
        <w:rPr>
          <w:sz w:val="28"/>
          <w:szCs w:val="28"/>
        </w:rPr>
        <w:br/>
        <w:t>территорий должны быть оборудованы в каждом домовладении и содержаться в</w:t>
      </w:r>
      <w:r>
        <w:rPr>
          <w:sz w:val="28"/>
          <w:szCs w:val="28"/>
        </w:rPr>
        <w:br/>
        <w:t>исправном состоянии. Ответственность за их оборудование и эксплуатацию</w:t>
      </w:r>
      <w:r>
        <w:rPr>
          <w:sz w:val="28"/>
          <w:szCs w:val="28"/>
        </w:rPr>
        <w:br/>
        <w:t>возлагается на собственников (правообладателей) домовладений, организации,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осуществляющие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управление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многоквартирными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домами,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товарищества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собственников жилья, осуществляющие управление многоквартирными домами.</w:t>
      </w:r>
    </w:p>
    <w:p w:rsidR="006A0D2A" w:rsidRDefault="006A0D2A" w:rsidP="006A0D2A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6.7.5.</w:t>
      </w:r>
      <w:r>
        <w:rPr>
          <w:sz w:val="28"/>
          <w:szCs w:val="28"/>
        </w:rPr>
        <w:tab/>
        <w:t>В период листопада производится уборка и вывоз опавших листьев с</w:t>
      </w:r>
      <w:r>
        <w:rPr>
          <w:sz w:val="28"/>
          <w:szCs w:val="28"/>
        </w:rPr>
        <w:br/>
        <w:t>проезжей части дорог и дворовых территорий. Сгребание листвы к комлевой части</w:t>
      </w:r>
      <w:r>
        <w:rPr>
          <w:sz w:val="28"/>
          <w:szCs w:val="28"/>
        </w:rPr>
        <w:br/>
        <w:t>деревьев и кустарников запрещается.</w:t>
      </w:r>
    </w:p>
    <w:p w:rsidR="006A0D2A" w:rsidRDefault="006A0D2A" w:rsidP="006A0D2A">
      <w:pPr>
        <w:shd w:val="clear" w:color="auto" w:fill="FFFFFF"/>
        <w:tabs>
          <w:tab w:val="left" w:pos="16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6.7.6.</w:t>
      </w:r>
      <w:r>
        <w:rPr>
          <w:sz w:val="28"/>
          <w:szCs w:val="28"/>
        </w:rPr>
        <w:tab/>
        <w:t>Мойка дорожных покрытий, площадей и улиц производится</w:t>
      </w:r>
      <w:r>
        <w:rPr>
          <w:sz w:val="28"/>
          <w:szCs w:val="28"/>
        </w:rPr>
        <w:br/>
        <w:t>предпочтительно в ночное время.</w:t>
      </w:r>
    </w:p>
    <w:p w:rsidR="006A0D2A" w:rsidRDefault="006A0D2A" w:rsidP="006A0D2A">
      <w:pPr>
        <w:shd w:val="clear" w:color="auto" w:fill="FFFFFF"/>
        <w:tabs>
          <w:tab w:val="left" w:pos="149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6.7.7.</w:t>
      </w:r>
      <w:r>
        <w:rPr>
          <w:sz w:val="28"/>
          <w:szCs w:val="28"/>
        </w:rPr>
        <w:tab/>
        <w:t>Смет и мусор, выбитые при уборке или мойке проезжей части на</w:t>
      </w:r>
      <w:r>
        <w:rPr>
          <w:sz w:val="28"/>
          <w:szCs w:val="28"/>
        </w:rPr>
        <w:br/>
        <w:t>тротуары, газоны, посадочные площадки, павильоны остановок общественного</w:t>
      </w:r>
      <w:r>
        <w:rPr>
          <w:sz w:val="28"/>
          <w:szCs w:val="28"/>
        </w:rPr>
        <w:br/>
        <w:t>пассажирского транспорта, близко расположенные фасады зданий, объекты</w:t>
      </w:r>
      <w:r>
        <w:rPr>
          <w:sz w:val="28"/>
          <w:szCs w:val="28"/>
        </w:rPr>
        <w:br/>
        <w:t>торговли и т.п., подлежат уборке юридическим лицом (индивидуальным</w:t>
      </w:r>
      <w:r>
        <w:rPr>
          <w:sz w:val="28"/>
          <w:szCs w:val="28"/>
        </w:rPr>
        <w:br/>
        <w:t>предпринимателем) или физическим лицом, осуществляющим уборку проезжей</w:t>
      </w:r>
      <w:r>
        <w:rPr>
          <w:sz w:val="28"/>
          <w:szCs w:val="28"/>
        </w:rPr>
        <w:br/>
        <w:t>части.</w:t>
      </w:r>
    </w:p>
    <w:p w:rsidR="006A0D2A" w:rsidRDefault="006A0D2A" w:rsidP="006A0D2A">
      <w:p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6.7.8.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Высота травяного покрова на территории муниципального образования,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 полосе отвода автомобильных дорог, на разделительных полосах автомобильных</w:t>
      </w:r>
      <w:r>
        <w:rPr>
          <w:sz w:val="28"/>
          <w:szCs w:val="28"/>
        </w:rPr>
        <w:br/>
        <w:t>дорог, территориях, прилегающих к автозаправочным пунктам и иным объектам</w:t>
      </w:r>
      <w:r>
        <w:rPr>
          <w:sz w:val="28"/>
          <w:szCs w:val="28"/>
        </w:rPr>
        <w:br/>
        <w:t>придорожного сервиса, не должна превышать 20 см.</w:t>
      </w:r>
    </w:p>
    <w:p w:rsidR="006A0D2A" w:rsidRDefault="006A0D2A" w:rsidP="006A0D2A">
      <w:pPr>
        <w:shd w:val="clear" w:color="auto" w:fill="FFFFFF"/>
        <w:spacing w:before="317"/>
        <w:ind w:left="2822"/>
      </w:pPr>
      <w:r>
        <w:rPr>
          <w:sz w:val="28"/>
          <w:szCs w:val="28"/>
        </w:rPr>
        <w:t>6.8. Содержание домашнего скота и птицы</w:t>
      </w:r>
    </w:p>
    <w:p w:rsidR="006A0D2A" w:rsidRDefault="006A0D2A" w:rsidP="006A0D2A">
      <w:pPr>
        <w:shd w:val="clear" w:color="auto" w:fill="FFFFFF"/>
        <w:spacing w:before="317" w:line="322" w:lineRule="exact"/>
        <w:ind w:right="14" w:firstLine="710"/>
        <w:jc w:val="both"/>
      </w:pPr>
      <w:r>
        <w:rPr>
          <w:sz w:val="28"/>
          <w:szCs w:val="28"/>
        </w:rPr>
        <w:t>6.8.1. Домашний скот и птица должны содержаться в специальных помещениях (стайках, хлевах и т.д.), оборудованных для содержания в пределах земельного участка собственника, владельца, пользователя, находящегося в его собственности, владении, пользовании. Содержание скота и птицы в помещениях многоквартирных жилых домов, во дворах многоквартирных жилых домов, других</w:t>
      </w:r>
    </w:p>
    <w:p w:rsidR="006A0D2A" w:rsidRDefault="006A0D2A" w:rsidP="006A0D2A">
      <w:pPr>
        <w:shd w:val="clear" w:color="auto" w:fill="FFFFFF"/>
        <w:spacing w:before="317" w:line="322" w:lineRule="exact"/>
        <w:ind w:right="14" w:firstLine="710"/>
        <w:jc w:val="both"/>
        <w:sectPr w:rsidR="006A0D2A">
          <w:pgSz w:w="11909" w:h="16834"/>
          <w:pgMar w:top="132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jc w:val="both"/>
      </w:pPr>
      <w:r>
        <w:rPr>
          <w:spacing w:val="-2"/>
          <w:sz w:val="28"/>
          <w:szCs w:val="28"/>
        </w:rPr>
        <w:lastRenderedPageBreak/>
        <w:t xml:space="preserve">не приспособленных для этого строениях, помещениях, сооружениях, транспортных </w:t>
      </w:r>
      <w:r>
        <w:rPr>
          <w:sz w:val="28"/>
          <w:szCs w:val="28"/>
        </w:rPr>
        <w:t>средствах не допускается.</w:t>
      </w:r>
    </w:p>
    <w:p w:rsidR="006A0D2A" w:rsidRDefault="006A0D2A" w:rsidP="006A0D2A">
      <w:pPr>
        <w:shd w:val="clear" w:color="auto" w:fill="FFFFFF"/>
        <w:tabs>
          <w:tab w:val="left" w:pos="145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6.8.2.</w:t>
      </w:r>
      <w:r>
        <w:rPr>
          <w:sz w:val="28"/>
          <w:szCs w:val="28"/>
        </w:rPr>
        <w:tab/>
        <w:t>Выпас скота разрешается только в специально отведенных для этого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местах. Выпас животных на неогороженных пастбищах осуществляется на привязи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или под надзором владельцев животных или лиц, заключивших с владельцами или</w:t>
      </w:r>
      <w:r>
        <w:rPr>
          <w:sz w:val="28"/>
          <w:szCs w:val="28"/>
        </w:rPr>
        <w:br/>
        <w:t>уполномоченными ими лицами договоры на оказание услуг по выпасу животных</w:t>
      </w:r>
      <w:r>
        <w:rPr>
          <w:sz w:val="28"/>
          <w:szCs w:val="28"/>
        </w:rPr>
        <w:br/>
        <w:t>(далее – пастух).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КРС подлежит обязательной маркировке (клеймению, биркованию) их владельцами.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Выпас сельскохозяйственных животных (КРС, овцы, козы, лошади) осуществляется на специально отведенных органами местного самоуправления муниципальных образований поселений местах, под наблюдением владельцев сельскохозяйственных животных, либо лиц, ими уполномоченных (общественных пастухов), а также, на хорошо огороженной территории владельцев земельного участка.</w:t>
      </w:r>
    </w:p>
    <w:p w:rsidR="006A0D2A" w:rsidRDefault="006A0D2A" w:rsidP="006A0D2A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Пастухов, оплату их труда и правила организованной пастьбы определяет общее собрание скотовладельцев.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Запрещается выпас животных (всех возрастов), не подвергнутых плановым весенне-осенним диагностическим обследованиям и вакцинациями. Формирование гуртов проводить только из обследованного иммунизированного, клинически здорового поголовья с разрешения ветеринарного специалиста, обслуживающего соответствующую территорию.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 xml:space="preserve">Владельцы животных и пастухи обязаны осуществлять постоянный надзор за </w:t>
      </w:r>
      <w:r>
        <w:rPr>
          <w:sz w:val="28"/>
          <w:szCs w:val="28"/>
        </w:rPr>
        <w:t>животными в процессе их выпаса на пастбищах, не допуская их перемещения на участки, не предназначенные для этих целей. Запрещается оставлять животных без надзора, осуществлять выпас на улицах и других, не предназначенных для этих целей местах, допускать потраву цветников и посевов культур. Не допускается передвижение животных без сопровождения владельца или пастуха. Выпас скота и птицы на территориях улиц в полосе отвода автомобильных дорог, скверов, в рекреационных зонах муниципального образования запрещается.</w:t>
      </w:r>
    </w:p>
    <w:p w:rsidR="006A0D2A" w:rsidRDefault="006A0D2A" w:rsidP="006A0D2A">
      <w:pPr>
        <w:shd w:val="clear" w:color="auto" w:fill="FFFFFF"/>
        <w:tabs>
          <w:tab w:val="left" w:pos="141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6.8.3.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Места и маршрут прогона скота на пастбища должны быть согласованы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 органами местного самоуправления поселения и при необходимости с</w:t>
      </w:r>
      <w:r>
        <w:rPr>
          <w:sz w:val="28"/>
          <w:szCs w:val="28"/>
        </w:rPr>
        <w:br/>
        <w:t>соответствующими органами управления дорожного хозяйства.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Запрещается прогонять животных по пешеходным дорожкам.</w:t>
      </w:r>
    </w:p>
    <w:p w:rsidR="006A0D2A" w:rsidRDefault="006A0D2A" w:rsidP="006A0D2A">
      <w:pPr>
        <w:shd w:val="clear" w:color="auto" w:fill="FFFFFF"/>
        <w:spacing w:before="317"/>
        <w:ind w:left="1910"/>
      </w:pPr>
      <w:r>
        <w:rPr>
          <w:sz w:val="28"/>
          <w:szCs w:val="28"/>
        </w:rPr>
        <w:t>6.9. Содержание домашних животных, порядок их выгула</w:t>
      </w:r>
    </w:p>
    <w:p w:rsidR="006A0D2A" w:rsidRDefault="006A0D2A" w:rsidP="006A0D2A">
      <w:pPr>
        <w:shd w:val="clear" w:color="auto" w:fill="FFFFFF"/>
        <w:spacing w:before="317" w:line="322" w:lineRule="exact"/>
        <w:ind w:right="10" w:firstLine="710"/>
        <w:jc w:val="both"/>
      </w:pPr>
      <w:r>
        <w:rPr>
          <w:sz w:val="28"/>
          <w:szCs w:val="28"/>
        </w:rPr>
        <w:t>6.9.1. При выгуливании домашних животных должны соблюдаться следующие требования:</w:t>
      </w:r>
    </w:p>
    <w:p w:rsidR="006A0D2A" w:rsidRDefault="006A0D2A" w:rsidP="006A0D2A">
      <w:pPr>
        <w:widowControl w:val="0"/>
        <w:numPr>
          <w:ilvl w:val="0"/>
          <w:numId w:val="90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выгул собак разрешается только в наморднике, на поводке, длина которого </w:t>
      </w:r>
      <w:r>
        <w:rPr>
          <w:sz w:val="28"/>
          <w:szCs w:val="28"/>
        </w:rPr>
        <w:t>позволяет контролировать их поведение;</w:t>
      </w:r>
    </w:p>
    <w:p w:rsidR="006A0D2A" w:rsidRDefault="006A0D2A" w:rsidP="006A0D2A">
      <w:pPr>
        <w:widowControl w:val="0"/>
        <w:numPr>
          <w:ilvl w:val="0"/>
          <w:numId w:val="90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выгуливать собак без поводка и намордника разрешается на специальных площадках для выгула, а также в иных местах, определенных для этих целей органами местного самоуправления поселения;</w:t>
      </w:r>
    </w:p>
    <w:p w:rsidR="006A0D2A" w:rsidRDefault="006A0D2A" w:rsidP="006A0D2A">
      <w:pPr>
        <w:widowControl w:val="0"/>
        <w:numPr>
          <w:ilvl w:val="0"/>
          <w:numId w:val="90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  <w:sectPr w:rsidR="006A0D2A">
          <w:pgSz w:w="11909" w:h="16834"/>
          <w:pgMar w:top="1327" w:right="569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lastRenderedPageBreak/>
        <w:t>3) запрещается выгуливать собак на детских и спортивных площадках, на территориях больниц, образовательных учреждений и иных территорий общего пользования.</w:t>
      </w:r>
    </w:p>
    <w:p w:rsidR="006A0D2A" w:rsidRDefault="006A0D2A" w:rsidP="006A0D2A">
      <w:pPr>
        <w:widowControl w:val="0"/>
        <w:numPr>
          <w:ilvl w:val="0"/>
          <w:numId w:val="91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Лица, осуществляющие выгул, обязаны не допускать повреждение или уничтожение зеленых насаждений домашними животными.</w:t>
      </w:r>
    </w:p>
    <w:p w:rsidR="006A0D2A" w:rsidRDefault="006A0D2A" w:rsidP="006A0D2A">
      <w:pPr>
        <w:widowControl w:val="0"/>
        <w:numPr>
          <w:ilvl w:val="0"/>
          <w:numId w:val="91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В случаях загрязнения выгуливаемыми животными мест общественного </w:t>
      </w:r>
      <w:r>
        <w:rPr>
          <w:sz w:val="28"/>
          <w:szCs w:val="28"/>
        </w:rPr>
        <w:t>пользования лицо, осуществляющее выгул, обязано обеспечить устранение загрязнения.</w:t>
      </w:r>
    </w:p>
    <w:p w:rsidR="006A0D2A" w:rsidRDefault="006A0D2A" w:rsidP="006A0D2A">
      <w:pPr>
        <w:shd w:val="clear" w:color="auto" w:fill="FFFFFF"/>
        <w:spacing w:before="317"/>
        <w:ind w:left="893"/>
      </w:pPr>
      <w:r>
        <w:rPr>
          <w:sz w:val="28"/>
          <w:szCs w:val="28"/>
        </w:rPr>
        <w:t>6.10. Организация защиты от неблагоприятного воздействия безнадзорных</w:t>
      </w:r>
    </w:p>
    <w:p w:rsidR="006A0D2A" w:rsidRDefault="006A0D2A" w:rsidP="006A0D2A">
      <w:pPr>
        <w:shd w:val="clear" w:color="auto" w:fill="FFFFFF"/>
        <w:ind w:right="5"/>
        <w:jc w:val="center"/>
      </w:pPr>
      <w:r>
        <w:rPr>
          <w:spacing w:val="-1"/>
          <w:sz w:val="28"/>
          <w:szCs w:val="28"/>
        </w:rPr>
        <w:t>животных</w:t>
      </w:r>
    </w:p>
    <w:p w:rsidR="006A0D2A" w:rsidRDefault="006A0D2A" w:rsidP="006A0D2A">
      <w:pPr>
        <w:widowControl w:val="0"/>
        <w:numPr>
          <w:ilvl w:val="0"/>
          <w:numId w:val="92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before="317"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Организация защиты от неблагоприятного воздействия безнадзорных животных на территории поселения в соответствии с Федеральным законом </w:t>
      </w:r>
      <w:hyperlink r:id="rId20" w:history="1">
        <w:r>
          <w:rPr>
            <w:sz w:val="28"/>
            <w:szCs w:val="28"/>
            <w:u w:val="single"/>
          </w:rPr>
          <w:t>от 30.03.2015 № 64-ФЗ</w:t>
        </w:r>
      </w:hyperlink>
      <w:r>
        <w:rPr>
          <w:sz w:val="28"/>
          <w:szCs w:val="28"/>
        </w:rPr>
        <w:t xml:space="preserve"> и Законом Алтайского края от 09.11.2015 № 107-ЗС «О наделении органов местного самоуправления Алтайского края государственными полномочиями по обращению с животными без владельцев» осуществляет уполномоченный муниципальный орган Курьинского района Алтайского края.</w:t>
      </w:r>
    </w:p>
    <w:p w:rsidR="006A0D2A" w:rsidRDefault="006A0D2A" w:rsidP="006A0D2A">
      <w:pPr>
        <w:widowControl w:val="0"/>
        <w:numPr>
          <w:ilvl w:val="0"/>
          <w:numId w:val="92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мероприятий: отлов, стерилизация (кастрация), вакцинация, а также создание приютов для бездомных животных.</w:t>
      </w:r>
    </w:p>
    <w:p w:rsidR="006A0D2A" w:rsidRDefault="006A0D2A" w:rsidP="006A0D2A">
      <w:pPr>
        <w:shd w:val="clear" w:color="auto" w:fill="FFFFFF"/>
        <w:spacing w:before="317"/>
        <w:ind w:left="710"/>
      </w:pPr>
      <w:r>
        <w:rPr>
          <w:sz w:val="28"/>
          <w:szCs w:val="28"/>
        </w:rPr>
        <w:t>7. Ответственность в сфере благоустройства, чистоты и порядка</w:t>
      </w:r>
    </w:p>
    <w:p w:rsidR="006A0D2A" w:rsidRDefault="006A0D2A" w:rsidP="006A0D2A">
      <w:pPr>
        <w:shd w:val="clear" w:color="auto" w:fill="FFFFFF"/>
        <w:spacing w:before="322" w:line="322" w:lineRule="exact"/>
        <w:ind w:left="1714" w:right="288" w:hanging="595"/>
      </w:pPr>
      <w:r>
        <w:rPr>
          <w:spacing w:val="-1"/>
          <w:sz w:val="28"/>
          <w:szCs w:val="28"/>
        </w:rPr>
        <w:t xml:space="preserve">7.1 Обязанности по организации и/или производству работ по уборке и </w:t>
      </w:r>
      <w:r>
        <w:rPr>
          <w:sz w:val="28"/>
          <w:szCs w:val="28"/>
        </w:rPr>
        <w:t>содержанию территорий и иных объектов возлагаются:</w:t>
      </w:r>
    </w:p>
    <w:p w:rsidR="006A0D2A" w:rsidRDefault="006A0D2A" w:rsidP="006A0D2A">
      <w:pPr>
        <w:shd w:val="clear" w:color="auto" w:fill="FFFFFF"/>
        <w:tabs>
          <w:tab w:val="left" w:pos="1099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по уборке и содержанию мест производства земляных, строительных,</w:t>
      </w:r>
      <w:r>
        <w:rPr>
          <w:sz w:val="28"/>
          <w:szCs w:val="28"/>
        </w:rPr>
        <w:br/>
        <w:t>дорожно-ремонтных работ, работ по ремонту инженерных сетей и коммуникаций,</w:t>
      </w:r>
      <w:r>
        <w:rPr>
          <w:sz w:val="28"/>
          <w:szCs w:val="28"/>
        </w:rPr>
        <w:br/>
        <w:t>фасадов и иных элементов строений, зданий и сооружений, установке средств</w:t>
      </w:r>
      <w:r>
        <w:rPr>
          <w:sz w:val="28"/>
          <w:szCs w:val="28"/>
        </w:rPr>
        <w:br/>
        <w:t>размещения информации, рекламных конструкций, а также прилегающей</w:t>
      </w:r>
      <w:r>
        <w:rPr>
          <w:sz w:val="28"/>
          <w:szCs w:val="28"/>
        </w:rPr>
        <w:br/>
        <w:t>территории на расстоянии 5 метров прилегающей территории, если расстояние</w:t>
      </w:r>
      <w:r>
        <w:rPr>
          <w:sz w:val="28"/>
          <w:szCs w:val="28"/>
        </w:rPr>
        <w:br/>
        <w:t>прилегающей территории не установлено в большем размере, – на заказчиков и</w:t>
      </w:r>
      <w:r>
        <w:rPr>
          <w:sz w:val="28"/>
          <w:szCs w:val="28"/>
        </w:rPr>
        <w:br/>
        <w:t>производителей работ;</w:t>
      </w:r>
    </w:p>
    <w:p w:rsidR="006A0D2A" w:rsidRDefault="006A0D2A" w:rsidP="006A0D2A">
      <w:pPr>
        <w:shd w:val="clear" w:color="auto" w:fill="FFFFFF"/>
        <w:tabs>
          <w:tab w:val="left" w:pos="118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по содержанию объектов капитального строительства и объектов</w:t>
      </w:r>
      <w:r>
        <w:rPr>
          <w:sz w:val="28"/>
          <w:szCs w:val="28"/>
        </w:rPr>
        <w:br/>
        <w:t>инфраструктуры – на собственников, владельцев, пользователей указанных</w:t>
      </w:r>
      <w:r>
        <w:rPr>
          <w:sz w:val="28"/>
          <w:szCs w:val="28"/>
        </w:rPr>
        <w:br/>
        <w:t>объектов, а по бесхозяйным объектам – на собственников, владельцев,</w:t>
      </w:r>
      <w:r>
        <w:rPr>
          <w:sz w:val="28"/>
          <w:szCs w:val="28"/>
        </w:rPr>
        <w:br/>
        <w:t>пользователей земельных участков, на которых они расположены;</w:t>
      </w:r>
    </w:p>
    <w:p w:rsidR="006A0D2A" w:rsidRDefault="006A0D2A" w:rsidP="006A0D2A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по уборке и содержанию мест временной уличной торговли, территорий,</w:t>
      </w:r>
      <w:r>
        <w:rPr>
          <w:sz w:val="28"/>
          <w:szCs w:val="28"/>
        </w:rPr>
        <w:br/>
        <w:t>прилегающих к объектам торговли (торговые павильоны, торговые комплексы,</w:t>
      </w:r>
      <w:r>
        <w:rPr>
          <w:sz w:val="28"/>
          <w:szCs w:val="28"/>
        </w:rPr>
        <w:br/>
        <w:t>палатки, киоски, и т.п.) на расстоянии 5 метров прилегающей территории, если</w:t>
      </w:r>
      <w:r>
        <w:rPr>
          <w:sz w:val="28"/>
          <w:szCs w:val="28"/>
        </w:rPr>
        <w:br/>
        <w:t>расстояние прилегающей территории не установлено в большем размере, – на</w:t>
      </w:r>
      <w:r>
        <w:rPr>
          <w:sz w:val="28"/>
          <w:szCs w:val="28"/>
        </w:rPr>
        <w:br/>
        <w:t>собственников, владельцев или пользователей объектов торговли;</w:t>
      </w:r>
    </w:p>
    <w:p w:rsidR="006A0D2A" w:rsidRDefault="006A0D2A" w:rsidP="006A0D2A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  <w:sectPr w:rsidR="006A0D2A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widowControl w:val="0"/>
        <w:numPr>
          <w:ilvl w:val="0"/>
          <w:numId w:val="93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по уборке и содержанию не используемых и не осваиваемых территорий, территорий после сноса строений – на собственников, владельцев, пользователей данной территории, организации, выполняющие работы по сносу строений;</w:t>
      </w:r>
    </w:p>
    <w:p w:rsidR="006A0D2A" w:rsidRDefault="006A0D2A" w:rsidP="006A0D2A">
      <w:pPr>
        <w:widowControl w:val="0"/>
        <w:numPr>
          <w:ilvl w:val="0"/>
          <w:numId w:val="93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 уборке и содержанию территории автозаправочных станций, станций технического обслуживания, мест мойки автотранспорта, автозаправочных комплексов, рынков, торговых и развлекательных центров и прилегающих к ним территорий на расстоянии 5 метров, если расстояние прилегающей территории не </w:t>
      </w:r>
      <w:r>
        <w:rPr>
          <w:spacing w:val="-3"/>
          <w:sz w:val="28"/>
          <w:szCs w:val="28"/>
        </w:rPr>
        <w:t xml:space="preserve">установлено в большем размере, туалетных кабин, расположенных на этих объектах, </w:t>
      </w:r>
      <w:r>
        <w:rPr>
          <w:sz w:val="28"/>
          <w:szCs w:val="28"/>
        </w:rPr>
        <w:t>а также въездов и выездов к этим объектам – на собственников, владельцев или пользователей указанных объектов;</w:t>
      </w:r>
    </w:p>
    <w:p w:rsidR="006A0D2A" w:rsidRDefault="006A0D2A" w:rsidP="006A0D2A">
      <w:pPr>
        <w:widowControl w:val="0"/>
        <w:numPr>
          <w:ilvl w:val="0"/>
          <w:numId w:val="93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по уборке и содержанию водных объектов в зонах отдыха и прилегающих к </w:t>
      </w:r>
      <w:r>
        <w:rPr>
          <w:spacing w:val="-3"/>
          <w:sz w:val="28"/>
          <w:szCs w:val="28"/>
        </w:rPr>
        <w:t xml:space="preserve">ним территорий – на собственников (владельцев) указанных зон или на организации, </w:t>
      </w:r>
      <w:r>
        <w:rPr>
          <w:sz w:val="28"/>
          <w:szCs w:val="28"/>
        </w:rPr>
        <w:t>за которыми зоны отдыха закреплены на праве оперативного управления или хозяйственного ведения;</w:t>
      </w:r>
    </w:p>
    <w:p w:rsidR="006A0D2A" w:rsidRDefault="006A0D2A" w:rsidP="006A0D2A">
      <w:pPr>
        <w:shd w:val="clear" w:color="auto" w:fill="FFFFFF"/>
        <w:tabs>
          <w:tab w:val="left" w:pos="105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7)</w:t>
      </w:r>
      <w:r>
        <w:rPr>
          <w:sz w:val="28"/>
          <w:szCs w:val="28"/>
        </w:rPr>
        <w:tab/>
        <w:t>по содержанию зеленых насаждений, расположенных в пределах полосы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отвода автомобильных дорог, линий электропередачи, линий связи, газопроводов 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иных трубопроводов – на собственников, владельцев автомобильных дорог, линий</w:t>
      </w:r>
      <w:r>
        <w:rPr>
          <w:sz w:val="28"/>
          <w:szCs w:val="28"/>
        </w:rPr>
        <w:br/>
        <w:t>электропередачи, линий связи, газопроводов и иных трубопроводов;</w:t>
      </w:r>
    </w:p>
    <w:p w:rsidR="006A0D2A" w:rsidRDefault="006A0D2A" w:rsidP="006A0D2A">
      <w:pPr>
        <w:shd w:val="clear" w:color="auto" w:fill="FFFFFF"/>
        <w:tabs>
          <w:tab w:val="left" w:pos="1229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8)</w:t>
      </w:r>
      <w:r>
        <w:rPr>
          <w:sz w:val="28"/>
          <w:szCs w:val="28"/>
        </w:rPr>
        <w:tab/>
        <w:t>по благоустройству и содержанию водных источников, уборке</w:t>
      </w:r>
      <w:r>
        <w:rPr>
          <w:sz w:val="28"/>
          <w:szCs w:val="28"/>
        </w:rPr>
        <w:br/>
        <w:t>прилегающей территории на расстоянии 30 метров, если расстояние прилегающей</w:t>
      </w:r>
      <w:r>
        <w:rPr>
          <w:sz w:val="28"/>
          <w:szCs w:val="28"/>
        </w:rPr>
        <w:br/>
        <w:t>территории не установлено в большем размере, – на собственников, владельцев,</w:t>
      </w:r>
      <w:r>
        <w:rPr>
          <w:sz w:val="28"/>
          <w:szCs w:val="28"/>
        </w:rPr>
        <w:br/>
        <w:t>пользователей земельных участков, на которых они расположены.</w:t>
      </w:r>
    </w:p>
    <w:p w:rsidR="006A0D2A" w:rsidRDefault="006A0D2A" w:rsidP="006A0D2A">
      <w:pPr>
        <w:shd w:val="clear" w:color="auto" w:fill="FFFFFF"/>
        <w:spacing w:before="317" w:line="322" w:lineRule="exact"/>
        <w:ind w:left="10" w:firstLine="1051"/>
      </w:pPr>
      <w:r>
        <w:rPr>
          <w:sz w:val="28"/>
          <w:szCs w:val="28"/>
        </w:rPr>
        <w:t xml:space="preserve">7.2. Предусмотренные настоящими Правилами обязанности, в случае возложения их в соответствии с подпунктом 6.1.1 пункта 6.1 настоящего раздела Правил на собственников, владельцев, пользователей территорий и иных объектов </w:t>
      </w:r>
      <w:r>
        <w:rPr>
          <w:spacing w:val="-1"/>
          <w:sz w:val="28"/>
          <w:szCs w:val="28"/>
        </w:rPr>
        <w:t>(далее – объекты), а также в случаях, не предусмотренных подпунктом 6.1.1 пункта</w:t>
      </w:r>
    </w:p>
    <w:p w:rsidR="006A0D2A" w:rsidRDefault="006A0D2A" w:rsidP="006A0D2A">
      <w:pPr>
        <w:shd w:val="clear" w:color="auto" w:fill="FFFFFF"/>
        <w:spacing w:line="322" w:lineRule="exact"/>
        <w:ind w:right="19"/>
        <w:jc w:val="center"/>
      </w:pPr>
      <w:r>
        <w:rPr>
          <w:sz w:val="28"/>
          <w:szCs w:val="28"/>
        </w:rPr>
        <w:t>1 настоящего раздела Правил, возлагаются:</w:t>
      </w:r>
    </w:p>
    <w:p w:rsidR="006A0D2A" w:rsidRDefault="006A0D2A" w:rsidP="006A0D2A">
      <w:pPr>
        <w:widowControl w:val="0"/>
        <w:numPr>
          <w:ilvl w:val="0"/>
          <w:numId w:val="94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 объектам, находящимся в государственной или муниципальной собственности, переданным во владение и (или) пользование третьим лицам, – на владельцев и (или) пользователей этих объектов: граждан и юридических лиц;</w:t>
      </w:r>
    </w:p>
    <w:p w:rsidR="006A0D2A" w:rsidRDefault="006A0D2A" w:rsidP="006A0D2A">
      <w:pPr>
        <w:widowControl w:val="0"/>
        <w:numPr>
          <w:ilvl w:val="0"/>
          <w:numId w:val="94"/>
        </w:numPr>
        <w:shd w:val="clear" w:color="auto" w:fill="FFFFFF"/>
        <w:tabs>
          <w:tab w:val="left" w:pos="1162"/>
          <w:tab w:val="left" w:pos="1330"/>
          <w:tab w:val="left" w:pos="3811"/>
          <w:tab w:val="left" w:pos="5150"/>
          <w:tab w:val="left" w:pos="6480"/>
          <w:tab w:val="left" w:pos="8045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 объектам, находящимся в государственной или муниципальной собственности, не переданным во владение и/или пользование третьим лицам, – на </w:t>
      </w:r>
      <w:r>
        <w:rPr>
          <w:spacing w:val="-2"/>
          <w:sz w:val="28"/>
          <w:szCs w:val="28"/>
        </w:rPr>
        <w:t>органы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государственной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власти,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самоуправления, </w:t>
      </w:r>
      <w:r>
        <w:rPr>
          <w:sz w:val="28"/>
          <w:szCs w:val="28"/>
        </w:rPr>
        <w:t>эксплуатационные организации;</w:t>
      </w:r>
    </w:p>
    <w:p w:rsidR="006A0D2A" w:rsidRDefault="006A0D2A" w:rsidP="006A0D2A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по объектам, находящимся в частной собственности, – на собственников</w:t>
      </w:r>
      <w:r>
        <w:rPr>
          <w:sz w:val="28"/>
          <w:szCs w:val="28"/>
        </w:rPr>
        <w:br/>
        <w:t>объектов – граждан и юридических лиц.</w:t>
      </w:r>
    </w:p>
    <w:p w:rsidR="006A0D2A" w:rsidRDefault="006A0D2A" w:rsidP="006A0D2A">
      <w:pPr>
        <w:shd w:val="clear" w:color="auto" w:fill="FFFFFF"/>
        <w:spacing w:before="317" w:line="322" w:lineRule="exact"/>
        <w:ind w:left="1589" w:hanging="797"/>
      </w:pPr>
      <w:r>
        <w:rPr>
          <w:spacing w:val="-1"/>
          <w:sz w:val="28"/>
          <w:szCs w:val="28"/>
        </w:rPr>
        <w:t xml:space="preserve">7.3. Участие собственников (правообладателей) зданий (помещений в них) и </w:t>
      </w:r>
      <w:r>
        <w:rPr>
          <w:sz w:val="28"/>
          <w:szCs w:val="28"/>
        </w:rPr>
        <w:t>сооружений в благоустройстве прилегающих территорий</w:t>
      </w:r>
    </w:p>
    <w:p w:rsidR="006A0D2A" w:rsidRDefault="006A0D2A" w:rsidP="006A0D2A">
      <w:pPr>
        <w:shd w:val="clear" w:color="auto" w:fill="FFFFFF"/>
        <w:spacing w:before="322" w:line="322" w:lineRule="exact"/>
        <w:ind w:right="19" w:firstLine="710"/>
        <w:jc w:val="both"/>
      </w:pPr>
      <w:r>
        <w:rPr>
          <w:sz w:val="28"/>
          <w:szCs w:val="28"/>
        </w:rPr>
        <w:t xml:space="preserve">7.3.1. Собственники (правообладатели) зданий (помещений в них) и </w:t>
      </w:r>
      <w:r>
        <w:rPr>
          <w:spacing w:val="-6"/>
          <w:sz w:val="28"/>
          <w:szCs w:val="28"/>
        </w:rPr>
        <w:t>сооружений   участвуют   в   благоустройстве   прилегающих   территорий   в   порядке,</w:t>
      </w:r>
    </w:p>
    <w:p w:rsidR="006A0D2A" w:rsidRDefault="006A0D2A" w:rsidP="006A0D2A">
      <w:pPr>
        <w:shd w:val="clear" w:color="auto" w:fill="FFFFFF"/>
        <w:spacing w:before="322" w:line="322" w:lineRule="exact"/>
        <w:ind w:right="19" w:firstLine="710"/>
        <w:jc w:val="both"/>
        <w:sectPr w:rsidR="006A0D2A">
          <w:pgSz w:w="11909" w:h="16834"/>
          <w:pgMar w:top="1327" w:right="560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10"/>
        <w:jc w:val="both"/>
      </w:pPr>
      <w:r>
        <w:rPr>
          <w:spacing w:val="-2"/>
          <w:sz w:val="28"/>
          <w:szCs w:val="28"/>
        </w:rPr>
        <w:lastRenderedPageBreak/>
        <w:t xml:space="preserve">установленном настоящими Правилами и иными нормативными правовыми актами, </w:t>
      </w:r>
      <w:r>
        <w:rPr>
          <w:sz w:val="28"/>
          <w:szCs w:val="28"/>
        </w:rPr>
        <w:t>регулирующими вопросы благоустройства, содержания территорий.</w:t>
      </w:r>
    </w:p>
    <w:p w:rsidR="006A0D2A" w:rsidRDefault="006A0D2A" w:rsidP="006A0D2A">
      <w:pPr>
        <w:shd w:val="clear" w:color="auto" w:fill="FFFFFF"/>
        <w:tabs>
          <w:tab w:val="left" w:pos="156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7.3.2.</w:t>
      </w:r>
      <w:r>
        <w:rPr>
          <w:sz w:val="28"/>
          <w:szCs w:val="28"/>
        </w:rPr>
        <w:tab/>
        <w:t>Ответственными за благоустройство прилегающих территорий к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зданиям (помещениям в них) и сооружениям являются собственники, в случае, если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они не передали указанные объекты во владение и (или) пользование.</w:t>
      </w:r>
    </w:p>
    <w:p w:rsidR="006A0D2A" w:rsidRDefault="006A0D2A" w:rsidP="006A0D2A">
      <w:pPr>
        <w:shd w:val="clear" w:color="auto" w:fill="FFFFFF"/>
        <w:tabs>
          <w:tab w:val="left" w:pos="1445"/>
          <w:tab w:val="left" w:pos="1546"/>
          <w:tab w:val="left" w:pos="2035"/>
          <w:tab w:val="left" w:pos="3158"/>
          <w:tab w:val="left" w:pos="4392"/>
          <w:tab w:val="left" w:pos="6058"/>
          <w:tab w:val="left" w:pos="8179"/>
          <w:tab w:val="left" w:pos="99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7.3.3.</w:t>
      </w:r>
      <w:r>
        <w:rPr>
          <w:sz w:val="28"/>
          <w:szCs w:val="28"/>
        </w:rPr>
        <w:tab/>
        <w:t>На придомовых (прилегающих) территориях многоквартирных домов,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входящих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состав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общего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имущества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собственников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помещений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sz w:val="28"/>
          <w:szCs w:val="28"/>
        </w:rPr>
        <w:br/>
        <w:t>многоквартирном доме, ответственными за благоустройство прилегающей</w:t>
      </w:r>
      <w:r>
        <w:rPr>
          <w:sz w:val="28"/>
          <w:szCs w:val="28"/>
        </w:rPr>
        <w:br/>
        <w:t>территории в пределах земельного участка в отношении которого проведен</w:t>
      </w:r>
      <w:r>
        <w:rPr>
          <w:sz w:val="28"/>
          <w:szCs w:val="28"/>
        </w:rPr>
        <w:br/>
        <w:t>кадастровый учет, являются:</w:t>
      </w:r>
    </w:p>
    <w:p w:rsidR="006A0D2A" w:rsidRDefault="006A0D2A" w:rsidP="006A0D2A">
      <w:pPr>
        <w:widowControl w:val="0"/>
        <w:numPr>
          <w:ilvl w:val="0"/>
          <w:numId w:val="9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организации, осуществляющие управление многоквартирными домами;</w:t>
      </w:r>
    </w:p>
    <w:p w:rsidR="006A0D2A" w:rsidRDefault="006A0D2A" w:rsidP="006A0D2A">
      <w:pPr>
        <w:widowControl w:val="0"/>
        <w:numPr>
          <w:ilvl w:val="0"/>
          <w:numId w:val="9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товарищества собственников жилья или кооперативы (жилищные или иные </w:t>
      </w:r>
      <w:r>
        <w:rPr>
          <w:sz w:val="28"/>
          <w:szCs w:val="28"/>
        </w:rPr>
        <w:t>специализированные потребительские кооперативы), осуществляющие управление многоквартирными домами;</w:t>
      </w:r>
    </w:p>
    <w:p w:rsidR="006A0D2A" w:rsidRDefault="006A0D2A" w:rsidP="006A0D2A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собственники помещений, если они избрали непосредственную форму</w:t>
      </w:r>
      <w:r>
        <w:rPr>
          <w:sz w:val="28"/>
          <w:szCs w:val="28"/>
        </w:rPr>
        <w:br/>
        <w:t>управления многоквартирным домом и если иное не установлено договором.</w:t>
      </w:r>
    </w:p>
    <w:p w:rsidR="006A0D2A" w:rsidRDefault="006A0D2A" w:rsidP="006A0D2A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7.3.4.</w:t>
      </w:r>
      <w:r>
        <w:rPr>
          <w:sz w:val="28"/>
          <w:szCs w:val="28"/>
        </w:rPr>
        <w:tab/>
        <w:t>В случае пересечения закрепленной территории с дорогой общего</w:t>
      </w:r>
      <w:r>
        <w:rPr>
          <w:sz w:val="28"/>
          <w:szCs w:val="28"/>
        </w:rPr>
        <w:br/>
        <w:t>пользования, размер закрепленной территории определяется до проезжей части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дороги. При пересечении прилегающих территорий двух и более объектов, размеры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которых фактически составляют менее размера, установленного настоящими</w:t>
      </w:r>
      <w:r>
        <w:rPr>
          <w:sz w:val="28"/>
          <w:szCs w:val="28"/>
        </w:rPr>
        <w:br/>
        <w:t>Правилами или муниципальным правовым актом, их размеры определяются</w:t>
      </w:r>
      <w:r>
        <w:rPr>
          <w:sz w:val="28"/>
          <w:szCs w:val="28"/>
        </w:rPr>
        <w:br/>
        <w:t>половиной расстояния между объектами.</w:t>
      </w:r>
    </w:p>
    <w:p w:rsidR="006A0D2A" w:rsidRDefault="006A0D2A" w:rsidP="006A0D2A">
      <w:pPr>
        <w:shd w:val="clear" w:color="auto" w:fill="FFFFFF"/>
        <w:spacing w:before="317"/>
        <w:ind w:left="2597"/>
      </w:pPr>
      <w:r>
        <w:rPr>
          <w:sz w:val="28"/>
          <w:szCs w:val="28"/>
        </w:rPr>
        <w:t>8. Размещение строений на земельном участке</w:t>
      </w:r>
    </w:p>
    <w:p w:rsidR="006A0D2A" w:rsidRDefault="006A0D2A" w:rsidP="006A0D2A">
      <w:pPr>
        <w:widowControl w:val="0"/>
        <w:numPr>
          <w:ilvl w:val="0"/>
          <w:numId w:val="96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Индивидуальный застройщик на земельном участке, принадлежащем ему на праве собственности, бессрочного (постоянного) пользования или аренды, имеет </w:t>
      </w:r>
      <w:r>
        <w:rPr>
          <w:sz w:val="28"/>
          <w:szCs w:val="28"/>
        </w:rPr>
        <w:t xml:space="preserve">право на строительство жилого дома, разного рода хозяйственных и вспомогательных построек согласно действующих архитектурно-планировочных, </w:t>
      </w:r>
      <w:r>
        <w:rPr>
          <w:spacing w:val="-1"/>
          <w:sz w:val="28"/>
          <w:szCs w:val="28"/>
        </w:rPr>
        <w:t xml:space="preserve">строительных, экологических, санитарно-гигиенических, противопожарных и иных </w:t>
      </w:r>
      <w:r>
        <w:rPr>
          <w:sz w:val="28"/>
          <w:szCs w:val="28"/>
        </w:rPr>
        <w:t>специальных требованиях (норм, правил, нормативов).</w:t>
      </w:r>
    </w:p>
    <w:p w:rsidR="006A0D2A" w:rsidRDefault="006A0D2A" w:rsidP="006A0D2A">
      <w:pPr>
        <w:widowControl w:val="0"/>
        <w:numPr>
          <w:ilvl w:val="0"/>
          <w:numId w:val="96"/>
        </w:numPr>
        <w:shd w:val="clear" w:color="auto" w:fill="FFFFFF"/>
        <w:tabs>
          <w:tab w:val="left" w:pos="1210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Расстояния от окон жилых помещений (комнат), кухонь и веранд жилых домов до стен жилых домов и хозяйственных построек (сарая, гаража, бани), расположенных на соседних земельных участках, должны быть не менее 6 метров. </w:t>
      </w:r>
      <w:r>
        <w:rPr>
          <w:spacing w:val="-3"/>
          <w:sz w:val="28"/>
          <w:szCs w:val="28"/>
        </w:rPr>
        <w:t xml:space="preserve">Расстояние от границ участка должно быть не менее 3 метров до стены жилого дома; </w:t>
      </w:r>
      <w:r>
        <w:rPr>
          <w:sz w:val="28"/>
          <w:szCs w:val="28"/>
        </w:rPr>
        <w:t xml:space="preserve">не менее 1 метра - до хозяйственных построек. При отсутствии централизованной канализации расстояние от туалета до стен ближайшего дома необходимо </w:t>
      </w:r>
      <w:r>
        <w:rPr>
          <w:spacing w:val="-2"/>
          <w:sz w:val="28"/>
          <w:szCs w:val="28"/>
        </w:rPr>
        <w:t xml:space="preserve">принимать не менее 12 метров, до источника водоснабжения (колодца) - не менее 25 </w:t>
      </w:r>
      <w:r>
        <w:rPr>
          <w:sz w:val="28"/>
          <w:szCs w:val="28"/>
        </w:rPr>
        <w:t>метров.</w:t>
      </w:r>
    </w:p>
    <w:p w:rsidR="006A0D2A" w:rsidRDefault="006A0D2A" w:rsidP="006A0D2A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Канализационный выгреб разрешается размещать только в границах отведенного земельного участка.</w:t>
      </w:r>
    </w:p>
    <w:p w:rsidR="006A0D2A" w:rsidRDefault="006A0D2A" w:rsidP="006A0D2A">
      <w:pPr>
        <w:shd w:val="clear" w:color="auto" w:fill="FFFFFF"/>
        <w:spacing w:line="322" w:lineRule="exact"/>
        <w:ind w:left="710"/>
      </w:pPr>
      <w:r>
        <w:rPr>
          <w:spacing w:val="-1"/>
          <w:sz w:val="28"/>
          <w:szCs w:val="28"/>
        </w:rPr>
        <w:t>Санитарные надворные постройки (туалеты) размещаются в глубине участка.</w:t>
      </w:r>
    </w:p>
    <w:p w:rsidR="006A0D2A" w:rsidRDefault="006A0D2A" w:rsidP="006A0D2A">
      <w:pPr>
        <w:shd w:val="clear" w:color="auto" w:fill="FFFFFF"/>
        <w:tabs>
          <w:tab w:val="left" w:pos="127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8.3.</w:t>
      </w:r>
      <w:r>
        <w:rPr>
          <w:sz w:val="28"/>
          <w:szCs w:val="28"/>
        </w:rPr>
        <w:tab/>
        <w:t>В сельских населенных пунктах в зонах застройки одноквартирными</w:t>
      </w:r>
      <w:r>
        <w:rPr>
          <w:sz w:val="28"/>
          <w:szCs w:val="28"/>
        </w:rPr>
        <w:br/>
        <w:t>жилыми домами (индивидуальными или блокированными) размещаемые группы</w:t>
      </w:r>
      <w:r>
        <w:rPr>
          <w:sz w:val="28"/>
          <w:szCs w:val="28"/>
        </w:rPr>
        <w:br/>
      </w:r>
      <w:r>
        <w:rPr>
          <w:spacing w:val="-14"/>
          <w:sz w:val="28"/>
          <w:szCs w:val="28"/>
        </w:rPr>
        <w:t>хозяйственных      построек      должны      содержать      не      более      30      блоков      каждая.</w:t>
      </w:r>
    </w:p>
    <w:p w:rsidR="006A0D2A" w:rsidRDefault="006A0D2A" w:rsidP="006A0D2A">
      <w:pPr>
        <w:shd w:val="clear" w:color="auto" w:fill="FFFFFF"/>
        <w:tabs>
          <w:tab w:val="left" w:pos="1277"/>
        </w:tabs>
        <w:spacing w:line="322" w:lineRule="exact"/>
        <w:ind w:right="5" w:firstLine="710"/>
        <w:jc w:val="both"/>
        <w:sectPr w:rsidR="006A0D2A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6A0D2A" w:rsidRDefault="006A0D2A" w:rsidP="006A0D2A">
      <w:pPr>
        <w:shd w:val="clear" w:color="auto" w:fill="FFFFFF"/>
        <w:spacing w:line="322" w:lineRule="exact"/>
        <w:ind w:right="5"/>
        <w:jc w:val="both"/>
      </w:pPr>
      <w:r>
        <w:rPr>
          <w:sz w:val="28"/>
          <w:szCs w:val="28"/>
        </w:rPr>
        <w:lastRenderedPageBreak/>
        <w:t>Хозяйственные постройки для скота и птицы следует предусматривать на расстоянии от окон жилых помещений дома: одиночные или двойные - не менее 10 метров, до восьми блоков - не менее 25 метров, от восьми до 30 блоков – не менее 50 метров.</w:t>
      </w:r>
    </w:p>
    <w:p w:rsidR="006A0D2A" w:rsidRDefault="006A0D2A" w:rsidP="006A0D2A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8.4. Восстановление разрушившегося строения, либо строительство нового здания взамен разрушившегося, а так же перенос строений в пределах земельного участка осуществляется в соответствии со схемой планировочной организации земельного участка, разработанной органами архитектуры Курьинского района   и согласованной с Администрацией сельсовета.</w:t>
      </w:r>
    </w:p>
    <w:p w:rsidR="006A0D2A" w:rsidRDefault="006A0D2A" w:rsidP="006A0D2A">
      <w:pPr>
        <w:shd w:val="clear" w:color="auto" w:fill="FFFFFF"/>
        <w:spacing w:before="317"/>
        <w:ind w:left="1512"/>
      </w:pPr>
      <w:r>
        <w:rPr>
          <w:sz w:val="28"/>
          <w:szCs w:val="28"/>
        </w:rPr>
        <w:t>9. Особенности размещения нестационарных торговых объектов</w:t>
      </w:r>
    </w:p>
    <w:p w:rsidR="006A0D2A" w:rsidRDefault="006A0D2A" w:rsidP="006A0D2A">
      <w:pPr>
        <w:widowControl w:val="0"/>
        <w:numPr>
          <w:ilvl w:val="0"/>
          <w:numId w:val="97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before="317"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Размещение нестационарных торговых объектов на земельных участках, в </w:t>
      </w:r>
      <w:r>
        <w:rPr>
          <w:sz w:val="28"/>
          <w:szCs w:val="28"/>
        </w:rPr>
        <w:t>зданиях, строениях, сооружениях, находящихся в государственной собственности или муниципальной собственности,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объектов.</w:t>
      </w:r>
    </w:p>
    <w:p w:rsidR="006A0D2A" w:rsidRDefault="006A0D2A" w:rsidP="006A0D2A">
      <w:pPr>
        <w:widowControl w:val="0"/>
        <w:numPr>
          <w:ilvl w:val="0"/>
          <w:numId w:val="97"/>
        </w:numPr>
        <w:shd w:val="clear" w:color="auto" w:fill="FFFFFF"/>
        <w:tabs>
          <w:tab w:val="left" w:pos="1195"/>
          <w:tab w:val="left" w:pos="1968"/>
          <w:tab w:val="left" w:pos="4262"/>
        </w:tabs>
        <w:autoSpaceDE w:val="0"/>
        <w:autoSpaceDN w:val="0"/>
        <w:adjustRightInd w:val="0"/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Схема размещения нестационарных торговых объектов разрабатывается и </w:t>
      </w:r>
      <w:r>
        <w:rPr>
          <w:spacing w:val="-3"/>
          <w:sz w:val="28"/>
          <w:szCs w:val="28"/>
        </w:rPr>
        <w:t>утверждается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постановлением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Администрации Курьинского  района Алтайского края, в порядке, установленном уполномоченным органом исполнительной власти субъекта Российской Федерации.</w:t>
      </w:r>
    </w:p>
    <w:p w:rsidR="006A0D2A" w:rsidRDefault="006A0D2A" w:rsidP="006A0D2A"/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0E285A" w:rsidP="000E11F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Проект </w:t>
      </w:r>
    </w:p>
    <w:p w:rsidR="006A0D2A" w:rsidRDefault="006A0D2A" w:rsidP="000E11F3">
      <w:pPr>
        <w:rPr>
          <w:sz w:val="28"/>
          <w:szCs w:val="28"/>
        </w:rPr>
      </w:pP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center"/>
        <w:rPr>
          <w:color w:val="0F1115"/>
          <w:sz w:val="28"/>
          <w:szCs w:val="28"/>
        </w:rPr>
      </w:pPr>
      <w:r>
        <w:t xml:space="preserve">   </w:t>
      </w:r>
      <w:r w:rsidRPr="00602C56">
        <w:rPr>
          <w:rStyle w:val="ad"/>
          <w:color w:val="0F1115"/>
          <w:sz w:val="28"/>
          <w:szCs w:val="28"/>
        </w:rPr>
        <w:t>КОЛЬВАНСКИЙ СЕЛЬСКИЙ СОВЕТ НАРОДНЫХ ДЕПУТАТОВ</w:t>
      </w:r>
      <w:r w:rsidRPr="00602C56">
        <w:rPr>
          <w:color w:val="0F1115"/>
          <w:sz w:val="28"/>
          <w:szCs w:val="28"/>
        </w:rPr>
        <w:br/>
      </w:r>
      <w:r w:rsidRPr="00602C56">
        <w:rPr>
          <w:rStyle w:val="ad"/>
          <w:color w:val="0F1115"/>
          <w:sz w:val="28"/>
          <w:szCs w:val="28"/>
        </w:rPr>
        <w:t>КУРЬИНСКОГО РАЙОНА АЛТАЙСКОГО КРАЯ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center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РЕШЕНИЕ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both"/>
        <w:rPr>
          <w:color w:val="0F1115"/>
          <w:sz w:val="28"/>
          <w:szCs w:val="28"/>
        </w:rPr>
      </w:pPr>
      <w:r w:rsidRPr="00602C56">
        <w:rPr>
          <w:color w:val="0F1115"/>
          <w:sz w:val="28"/>
          <w:szCs w:val="28"/>
        </w:rPr>
        <w:t>от __________ № _____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с. Колы</w:t>
      </w:r>
      <w:r w:rsidRPr="00602C56">
        <w:rPr>
          <w:color w:val="0F1115"/>
          <w:sz w:val="28"/>
          <w:szCs w:val="28"/>
        </w:rPr>
        <w:t xml:space="preserve">вань. </w:t>
      </w:r>
    </w:p>
    <w:p w:rsidR="006A0D2A" w:rsidRDefault="006A0D2A" w:rsidP="006A0D2A">
      <w:pPr>
        <w:pStyle w:val="ds-markdown-paragraph"/>
        <w:shd w:val="clear" w:color="auto" w:fill="FFFFFF"/>
        <w:spacing w:before="0" w:beforeAutospacing="0" w:after="0" w:afterAutospacing="0"/>
        <w:rPr>
          <w:rStyle w:val="ad"/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О внесении изменений в</w:t>
      </w:r>
    </w:p>
    <w:p w:rsidR="006A0D2A" w:rsidRDefault="006A0D2A" w:rsidP="006A0D2A">
      <w:pPr>
        <w:pStyle w:val="ds-markdown-paragraph"/>
        <w:shd w:val="clear" w:color="auto" w:fill="FFFFFF"/>
        <w:spacing w:before="0" w:beforeAutospacing="0" w:after="0" w:afterAutospacing="0"/>
        <w:rPr>
          <w:rStyle w:val="ad"/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 xml:space="preserve"> Правила землепользования и застройки</w:t>
      </w:r>
      <w:r w:rsidRPr="00602C56">
        <w:rPr>
          <w:color w:val="0F1115"/>
          <w:sz w:val="28"/>
          <w:szCs w:val="28"/>
        </w:rPr>
        <w:br/>
      </w:r>
      <w:r w:rsidRPr="00602C56">
        <w:rPr>
          <w:rStyle w:val="ad"/>
          <w:color w:val="0F1115"/>
          <w:sz w:val="28"/>
          <w:szCs w:val="28"/>
        </w:rPr>
        <w:t xml:space="preserve">муниципального образования </w:t>
      </w:r>
    </w:p>
    <w:p w:rsidR="006A0D2A" w:rsidRDefault="006A0D2A" w:rsidP="006A0D2A">
      <w:pPr>
        <w:pStyle w:val="ds-markdown-paragraph"/>
        <w:shd w:val="clear" w:color="auto" w:fill="FFFFFF"/>
        <w:spacing w:before="0" w:beforeAutospacing="0" w:after="0" w:afterAutospacing="0"/>
        <w:rPr>
          <w:rStyle w:val="ad"/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Колыванский сельсовет</w:t>
      </w:r>
      <w:r w:rsidRPr="00602C56">
        <w:rPr>
          <w:color w:val="0F1115"/>
          <w:sz w:val="28"/>
          <w:szCs w:val="28"/>
        </w:rPr>
        <w:br/>
      </w:r>
      <w:r w:rsidRPr="00602C56">
        <w:rPr>
          <w:rStyle w:val="ad"/>
          <w:color w:val="0F1115"/>
          <w:sz w:val="28"/>
          <w:szCs w:val="28"/>
        </w:rPr>
        <w:t>Курьинского района Алтайского края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</w:p>
    <w:p w:rsidR="006A0D2A" w:rsidRPr="00602C56" w:rsidRDefault="006A0D2A" w:rsidP="006A0D2A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602C56">
        <w:rPr>
          <w:color w:val="0F1115"/>
          <w:sz w:val="28"/>
          <w:szCs w:val="28"/>
        </w:rPr>
        <w:t>В соответствии со статьями 30–33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протеста прокуратуры Курьинского района от 29.05.2026 № 02-33-2026/Прдп194-26-20010026, в целях приведения Правил землепользования и застройки муниципального образования Кол</w:t>
      </w:r>
      <w:r>
        <w:rPr>
          <w:color w:val="0F1115"/>
          <w:sz w:val="28"/>
          <w:szCs w:val="28"/>
        </w:rPr>
        <w:t>ы</w:t>
      </w:r>
      <w:r w:rsidRPr="00602C56">
        <w:rPr>
          <w:color w:val="0F1115"/>
          <w:sz w:val="28"/>
          <w:szCs w:val="28"/>
        </w:rPr>
        <w:t>ванский сельсовет Курьинского района Алтайского края в соответствие с действующим законодательством,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both"/>
        <w:rPr>
          <w:color w:val="0F1115"/>
          <w:sz w:val="28"/>
          <w:szCs w:val="28"/>
        </w:rPr>
      </w:pPr>
      <w:r>
        <w:rPr>
          <w:rStyle w:val="ad"/>
          <w:color w:val="0F1115"/>
          <w:sz w:val="28"/>
          <w:szCs w:val="28"/>
        </w:rPr>
        <w:t>Колы</w:t>
      </w:r>
      <w:r w:rsidRPr="00602C56">
        <w:rPr>
          <w:rStyle w:val="ad"/>
          <w:color w:val="0F1115"/>
          <w:sz w:val="28"/>
          <w:szCs w:val="28"/>
        </w:rPr>
        <w:t>ванский сельский Совет народных депутатов РЕШИЛ: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both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1.</w:t>
      </w:r>
      <w:r w:rsidRPr="00602C56">
        <w:rPr>
          <w:color w:val="0F1115"/>
          <w:sz w:val="28"/>
          <w:szCs w:val="28"/>
        </w:rPr>
        <w:t> Внести в Правила землепользования и застройки муниципального образования Кол</w:t>
      </w:r>
      <w:r>
        <w:rPr>
          <w:color w:val="0F1115"/>
          <w:sz w:val="28"/>
          <w:szCs w:val="28"/>
        </w:rPr>
        <w:t>ы</w:t>
      </w:r>
      <w:r w:rsidRPr="00602C56">
        <w:rPr>
          <w:color w:val="0F1115"/>
          <w:sz w:val="28"/>
          <w:szCs w:val="28"/>
        </w:rPr>
        <w:t>ванский сельсовет Курьинского района Алтайского края, утверждённые решением Кол</w:t>
      </w:r>
      <w:r>
        <w:rPr>
          <w:color w:val="0F1115"/>
          <w:sz w:val="28"/>
          <w:szCs w:val="28"/>
        </w:rPr>
        <w:t>ы</w:t>
      </w:r>
      <w:r w:rsidRPr="00602C56">
        <w:rPr>
          <w:color w:val="0F1115"/>
          <w:sz w:val="28"/>
          <w:szCs w:val="28"/>
        </w:rPr>
        <w:t>ванского сельского Совета народных депутатов от 28.12.2021 № 13 (с изменениями от 30.09.2023 № 12), следующие изменения: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both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1.1.</w:t>
      </w:r>
      <w:r w:rsidRPr="00602C56">
        <w:rPr>
          <w:color w:val="0F1115"/>
          <w:sz w:val="28"/>
          <w:szCs w:val="28"/>
        </w:rPr>
        <w:t> Статью 19 Правил изложить в следующей редакции:</w:t>
      </w:r>
    </w:p>
    <w:p w:rsidR="006A0D2A" w:rsidRPr="00602C56" w:rsidRDefault="006A0D2A" w:rsidP="006A0D2A">
      <w:pPr>
        <w:pStyle w:val="ds-markdown-paragraph"/>
        <w:shd w:val="clear" w:color="auto" w:fill="FFFFFF"/>
        <w:spacing w:after="200" w:afterAutospacing="0"/>
        <w:jc w:val="both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«Статья 19. Требования к формированию земельных участков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/>
        <w:jc w:val="both"/>
        <w:rPr>
          <w:color w:val="0F1115"/>
          <w:sz w:val="28"/>
          <w:szCs w:val="28"/>
        </w:rPr>
      </w:pPr>
      <w:r w:rsidRPr="00602C56">
        <w:rPr>
          <w:color w:val="0F1115"/>
          <w:sz w:val="28"/>
          <w:szCs w:val="28"/>
        </w:rPr>
        <w:t>Формирование одного земельного участка из нескольких земельных участков, расположенных в различных территориальных зонах, не допускается, за исключением случаев, установленных Земельным кодексом Российской Федерации, когда границы земельного участка могут пересекать границы территориальных зон.».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both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1.2.</w:t>
      </w:r>
      <w:r w:rsidRPr="00602C56">
        <w:rPr>
          <w:color w:val="0F1115"/>
          <w:sz w:val="28"/>
          <w:szCs w:val="28"/>
        </w:rPr>
        <w:t> Абзац 3 части 4 статьи 30 Правил изложить в следующей редакции:</w:t>
      </w:r>
    </w:p>
    <w:p w:rsidR="006A0D2A" w:rsidRPr="00602C56" w:rsidRDefault="006A0D2A" w:rsidP="006A0D2A">
      <w:pPr>
        <w:pStyle w:val="ds-markdown-paragraph"/>
        <w:shd w:val="clear" w:color="auto" w:fill="FFFFFF"/>
        <w:jc w:val="both"/>
        <w:rPr>
          <w:color w:val="0F1115"/>
          <w:sz w:val="28"/>
          <w:szCs w:val="28"/>
        </w:rPr>
      </w:pPr>
      <w:r w:rsidRPr="00602C56">
        <w:rPr>
          <w:color w:val="0F1115"/>
          <w:sz w:val="28"/>
          <w:szCs w:val="28"/>
        </w:rPr>
        <w:lastRenderedPageBreak/>
        <w:t>«Действие градостроительных регламентов не распространяется на земельные участки, предназначенные для размещения линейных объектов и (или) занятые линейными объектами.».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jc w:val="both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1.3.</w:t>
      </w:r>
      <w:r w:rsidRPr="00602C56">
        <w:rPr>
          <w:color w:val="0F1115"/>
          <w:sz w:val="28"/>
          <w:szCs w:val="28"/>
        </w:rPr>
        <w:t> Дополнить Правила статьёй 30.1 следующего содержания:</w:t>
      </w:r>
    </w:p>
    <w:p w:rsidR="006A0D2A" w:rsidRPr="00602C56" w:rsidRDefault="006A0D2A" w:rsidP="006A0D2A">
      <w:pPr>
        <w:pStyle w:val="ds-markdown-paragraph"/>
        <w:shd w:val="clear" w:color="auto" w:fill="FFFFFF"/>
        <w:spacing w:after="200" w:afterAutospacing="0"/>
        <w:jc w:val="both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«Статья 30.1. Территории, в границах которых устанавливаются требования к архитектурно-градостроительному облику объектов капитального строительства</w:t>
      </w:r>
    </w:p>
    <w:p w:rsidR="00BF5AFD" w:rsidRDefault="006A0D2A" w:rsidP="006A0D2A">
      <w:pPr>
        <w:pStyle w:val="ds-markdown-paragraph"/>
        <w:numPr>
          <w:ilvl w:val="0"/>
          <w:numId w:val="98"/>
        </w:numPr>
        <w:shd w:val="clear" w:color="auto" w:fill="FFFFFF"/>
        <w:spacing w:before="0" w:after="0" w:afterAutospacing="0"/>
        <w:ind w:left="0"/>
        <w:jc w:val="both"/>
        <w:rPr>
          <w:color w:val="0F1115"/>
          <w:sz w:val="28"/>
          <w:szCs w:val="28"/>
        </w:rPr>
      </w:pPr>
      <w:r w:rsidRPr="00602C56">
        <w:rPr>
          <w:color w:val="0F1115"/>
          <w:sz w:val="28"/>
          <w:szCs w:val="28"/>
        </w:rPr>
        <w:t>На карте градостроительного зонирования отображаются территории, в границах которых предусматриваются требования к архитектурно-</w:t>
      </w:r>
    </w:p>
    <w:p w:rsidR="006A0D2A" w:rsidRPr="00602C56" w:rsidRDefault="006A0D2A" w:rsidP="006A0D2A">
      <w:pPr>
        <w:pStyle w:val="ds-markdown-paragraph"/>
        <w:numPr>
          <w:ilvl w:val="0"/>
          <w:numId w:val="98"/>
        </w:numPr>
        <w:shd w:val="clear" w:color="auto" w:fill="FFFFFF"/>
        <w:spacing w:before="0" w:after="0" w:afterAutospacing="0"/>
        <w:ind w:left="0"/>
        <w:jc w:val="both"/>
        <w:rPr>
          <w:color w:val="0F1115"/>
          <w:sz w:val="28"/>
          <w:szCs w:val="28"/>
        </w:rPr>
      </w:pPr>
      <w:r w:rsidRPr="00602C56">
        <w:rPr>
          <w:color w:val="0F1115"/>
          <w:sz w:val="28"/>
          <w:szCs w:val="28"/>
        </w:rPr>
        <w:t>градостроительному облику объектов капитального строительства.</w:t>
      </w:r>
    </w:p>
    <w:p w:rsidR="006A0D2A" w:rsidRPr="00602C56" w:rsidRDefault="006A0D2A" w:rsidP="006A0D2A">
      <w:pPr>
        <w:pStyle w:val="ds-markdown-paragraph"/>
        <w:numPr>
          <w:ilvl w:val="0"/>
          <w:numId w:val="98"/>
        </w:numPr>
        <w:shd w:val="clear" w:color="auto" w:fill="FFFFFF"/>
        <w:spacing w:before="0" w:after="0" w:afterAutospacing="0"/>
        <w:ind w:left="0"/>
        <w:jc w:val="both"/>
        <w:rPr>
          <w:color w:val="0F1115"/>
          <w:sz w:val="28"/>
          <w:szCs w:val="28"/>
        </w:rPr>
      </w:pPr>
      <w:r w:rsidRPr="00602C56">
        <w:rPr>
          <w:color w:val="0F1115"/>
          <w:sz w:val="28"/>
          <w:szCs w:val="28"/>
        </w:rPr>
        <w:t>Требования к архитектурно-градостроительному облику объектов капитального строительства устанавливаются градостроительным регламентом в границах территорий, отображённых на карте градостроительного зонирования в соответствии с частью 5.3 статьи 30 Градостроительного кодекса Российской Федерации.</w:t>
      </w:r>
    </w:p>
    <w:p w:rsidR="006A0D2A" w:rsidRPr="00602C56" w:rsidRDefault="006A0D2A" w:rsidP="006A0D2A">
      <w:pPr>
        <w:pStyle w:val="ds-markdown-paragraph"/>
        <w:numPr>
          <w:ilvl w:val="0"/>
          <w:numId w:val="98"/>
        </w:numPr>
        <w:shd w:val="clear" w:color="auto" w:fill="FFFFFF"/>
        <w:spacing w:after="0" w:afterAutospacing="0"/>
        <w:ind w:left="0"/>
        <w:jc w:val="both"/>
        <w:rPr>
          <w:color w:val="0F1115"/>
          <w:sz w:val="28"/>
          <w:szCs w:val="28"/>
        </w:rPr>
      </w:pPr>
      <w:r w:rsidRPr="00602C56">
        <w:rPr>
          <w:color w:val="0F1115"/>
          <w:sz w:val="28"/>
          <w:szCs w:val="28"/>
        </w:rPr>
        <w:t>Порядок установления требований к архитектурно-градостроительному облику объектов капитального строительства определяется нормативным правовым актом Кол</w:t>
      </w:r>
      <w:r>
        <w:rPr>
          <w:color w:val="0F1115"/>
          <w:sz w:val="28"/>
          <w:szCs w:val="28"/>
        </w:rPr>
        <w:t>ы</w:t>
      </w:r>
      <w:r w:rsidRPr="00602C56">
        <w:rPr>
          <w:color w:val="0F1115"/>
          <w:sz w:val="28"/>
          <w:szCs w:val="28"/>
        </w:rPr>
        <w:t>ванского сельского Совета народных депутатов в соответствии с Градостроительным кодексом Российской Федерации.».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2.</w:t>
      </w:r>
      <w:r w:rsidRPr="00602C56">
        <w:rPr>
          <w:color w:val="0F1115"/>
          <w:sz w:val="28"/>
          <w:szCs w:val="28"/>
        </w:rPr>
        <w:t> Настоящее решение вступает в силу со дня его официального опубликования.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602C56">
        <w:rPr>
          <w:rStyle w:val="ad"/>
          <w:color w:val="0F1115"/>
          <w:sz w:val="28"/>
          <w:szCs w:val="28"/>
        </w:rPr>
        <w:t>3.</w:t>
      </w:r>
      <w:r w:rsidRPr="00602C56">
        <w:rPr>
          <w:color w:val="0F1115"/>
          <w:sz w:val="28"/>
          <w:szCs w:val="28"/>
        </w:rPr>
        <w:t> Контроль за исполне</w:t>
      </w:r>
      <w:r>
        <w:rPr>
          <w:color w:val="0F1115"/>
          <w:sz w:val="28"/>
          <w:szCs w:val="28"/>
        </w:rPr>
        <w:t xml:space="preserve">нием настоящего решения оставляю за собой </w:t>
      </w:r>
      <w:r w:rsidRPr="00602C56">
        <w:rPr>
          <w:color w:val="0F1115"/>
          <w:sz w:val="28"/>
          <w:szCs w:val="28"/>
        </w:rPr>
        <w:t>.</w:t>
      </w:r>
    </w:p>
    <w:p w:rsidR="006A0D2A" w:rsidRPr="00602C56" w:rsidRDefault="006A0D2A" w:rsidP="006A0D2A">
      <w:pPr>
        <w:pStyle w:val="ds-markdown-paragraph"/>
        <w:shd w:val="clear" w:color="auto" w:fill="FFFFFF"/>
        <w:spacing w:before="200" w:beforeAutospacing="0" w:after="200" w:afterAutospacing="0"/>
        <w:rPr>
          <w:color w:val="0F1115"/>
          <w:sz w:val="28"/>
          <w:szCs w:val="28"/>
        </w:rPr>
      </w:pPr>
    </w:p>
    <w:p w:rsidR="006A0D2A" w:rsidRDefault="006A0D2A" w:rsidP="006A0D2A">
      <w:pPr>
        <w:pStyle w:val="ds-markdown-paragraph"/>
        <w:shd w:val="clear" w:color="auto" w:fill="FFFFFF"/>
        <w:spacing w:before="200" w:beforeAutospacing="0" w:after="200" w:afterAutospacing="0"/>
      </w:pPr>
      <w:r>
        <w:rPr>
          <w:rStyle w:val="ad"/>
          <w:color w:val="0F1115"/>
          <w:sz w:val="28"/>
          <w:szCs w:val="28"/>
        </w:rPr>
        <w:t xml:space="preserve">Глава </w:t>
      </w:r>
      <w:r w:rsidRPr="00602C56">
        <w:rPr>
          <w:rStyle w:val="ad"/>
          <w:color w:val="0F1115"/>
          <w:sz w:val="28"/>
          <w:szCs w:val="28"/>
        </w:rPr>
        <w:t xml:space="preserve"> сельсовета</w:t>
      </w:r>
      <w:r>
        <w:rPr>
          <w:rStyle w:val="ad"/>
          <w:color w:val="0F1115"/>
          <w:sz w:val="28"/>
          <w:szCs w:val="28"/>
        </w:rPr>
        <w:t xml:space="preserve">                                                     </w:t>
      </w:r>
      <w:r w:rsidR="00841C01">
        <w:rPr>
          <w:rStyle w:val="ad"/>
          <w:color w:val="0F1115"/>
          <w:sz w:val="28"/>
          <w:szCs w:val="28"/>
        </w:rPr>
        <w:t xml:space="preserve">              </w:t>
      </w:r>
      <w:r>
        <w:rPr>
          <w:rStyle w:val="ad"/>
          <w:color w:val="0F1115"/>
          <w:sz w:val="28"/>
          <w:szCs w:val="28"/>
        </w:rPr>
        <w:t xml:space="preserve">  Л.В Бахтина </w:t>
      </w: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Default="006A0D2A" w:rsidP="000E11F3">
      <w:pPr>
        <w:rPr>
          <w:sz w:val="28"/>
          <w:szCs w:val="28"/>
        </w:rPr>
      </w:pPr>
    </w:p>
    <w:p w:rsidR="006A0D2A" w:rsidRPr="000E11F3" w:rsidRDefault="006A0D2A" w:rsidP="000E11F3">
      <w:pPr>
        <w:rPr>
          <w:sz w:val="28"/>
          <w:szCs w:val="28"/>
        </w:rPr>
      </w:pPr>
    </w:p>
    <w:p w:rsidR="000E11F3" w:rsidRPr="000E11F3" w:rsidRDefault="000E11F3">
      <w:pPr>
        <w:rPr>
          <w:sz w:val="28"/>
          <w:szCs w:val="28"/>
        </w:rPr>
      </w:pPr>
    </w:p>
    <w:sectPr w:rsidR="000E11F3" w:rsidRPr="000E11F3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EC1" w:rsidRDefault="00A83EC1" w:rsidP="00C80715">
      <w:r>
        <w:separator/>
      </w:r>
    </w:p>
  </w:endnote>
  <w:endnote w:type="continuationSeparator" w:id="0">
    <w:p w:rsidR="00A83EC1" w:rsidRDefault="00A83EC1" w:rsidP="00C80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EC1" w:rsidRDefault="00A83EC1" w:rsidP="00C80715">
      <w:r>
        <w:separator/>
      </w:r>
    </w:p>
  </w:footnote>
  <w:footnote w:type="continuationSeparator" w:id="0">
    <w:p w:rsidR="00A83EC1" w:rsidRDefault="00A83EC1" w:rsidP="00C807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D2A" w:rsidRDefault="00C80715">
    <w:pPr>
      <w:pStyle w:val="a6"/>
      <w:jc w:val="center"/>
    </w:pPr>
    <w:fldSimple w:instr="PAGE ">
      <w:r w:rsidR="00841C01">
        <w:rPr>
          <w:noProof/>
        </w:rPr>
        <w:t>84</w:t>
      </w:r>
    </w:fldSimple>
  </w:p>
  <w:p w:rsidR="006A0D2A" w:rsidRDefault="006A0D2A">
    <w:pPr>
      <w:pStyle w:val="a6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D2A" w:rsidRDefault="006A0D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26E2E2"/>
    <w:lvl w:ilvl="0">
      <w:numFmt w:val="bullet"/>
      <w:lvlText w:val="*"/>
      <w:lvlJc w:val="left"/>
    </w:lvl>
  </w:abstractNum>
  <w:abstractNum w:abstractNumId="1">
    <w:nsid w:val="00BC5687"/>
    <w:multiLevelType w:val="singleLevel"/>
    <w:tmpl w:val="A3D81764"/>
    <w:lvl w:ilvl="0">
      <w:start w:val="15"/>
      <w:numFmt w:val="decimal"/>
      <w:lvlText w:val="5.1.%1."/>
      <w:legacy w:legacy="1" w:legacySpace="0" w:legacyIndent="999"/>
      <w:lvlJc w:val="left"/>
      <w:rPr>
        <w:rFonts w:ascii="Times New Roman" w:hAnsi="Times New Roman" w:cs="Times New Roman" w:hint="default"/>
      </w:rPr>
    </w:lvl>
  </w:abstractNum>
  <w:abstractNum w:abstractNumId="2">
    <w:nsid w:val="011E03F2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3">
    <w:nsid w:val="023E3C03"/>
    <w:multiLevelType w:val="singleLevel"/>
    <w:tmpl w:val="EE0E33D4"/>
    <w:lvl w:ilvl="0">
      <w:start w:val="13"/>
      <w:numFmt w:val="decimal"/>
      <w:lvlText w:val="4.29.%1."/>
      <w:legacy w:legacy="1" w:legacySpace="0" w:legacyIndent="1028"/>
      <w:lvlJc w:val="left"/>
      <w:rPr>
        <w:rFonts w:ascii="Times New Roman" w:hAnsi="Times New Roman" w:cs="Times New Roman" w:hint="default"/>
      </w:rPr>
    </w:lvl>
  </w:abstractNum>
  <w:abstractNum w:abstractNumId="4">
    <w:nsid w:val="03115BC5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5">
    <w:nsid w:val="0330699C"/>
    <w:multiLevelType w:val="singleLevel"/>
    <w:tmpl w:val="C8281BC0"/>
    <w:lvl w:ilvl="0">
      <w:start w:val="6"/>
      <w:numFmt w:val="decimal"/>
      <w:lvlText w:val="4.10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6">
    <w:nsid w:val="040B456A"/>
    <w:multiLevelType w:val="singleLevel"/>
    <w:tmpl w:val="481E3AFC"/>
    <w:lvl w:ilvl="0">
      <w:start w:val="5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7">
    <w:nsid w:val="04FB377A"/>
    <w:multiLevelType w:val="singleLevel"/>
    <w:tmpl w:val="E5EC5190"/>
    <w:lvl w:ilvl="0">
      <w:start w:val="1"/>
      <w:numFmt w:val="decimal"/>
      <w:lvlText w:val="2.4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>
    <w:nsid w:val="067F533E"/>
    <w:multiLevelType w:val="singleLevel"/>
    <w:tmpl w:val="506EF1AC"/>
    <w:lvl w:ilvl="0">
      <w:start w:val="3"/>
      <w:numFmt w:val="decimal"/>
      <w:lvlText w:val="%1)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9">
    <w:nsid w:val="09B22FCE"/>
    <w:multiLevelType w:val="singleLevel"/>
    <w:tmpl w:val="69C07CBC"/>
    <w:lvl w:ilvl="0">
      <w:start w:val="1"/>
      <w:numFmt w:val="decimal"/>
      <w:lvlText w:val="4.13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10">
    <w:nsid w:val="0A657E72"/>
    <w:multiLevelType w:val="singleLevel"/>
    <w:tmpl w:val="7714A4AE"/>
    <w:lvl w:ilvl="0">
      <w:start w:val="18"/>
      <w:numFmt w:val="decimal"/>
      <w:lvlText w:val="6.6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11">
    <w:nsid w:val="0CD2155B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rPr>
        <w:rFonts w:ascii="Times New Roman" w:hAnsi="Times New Roman" w:cs="Times New Roman" w:hint="default"/>
      </w:rPr>
    </w:lvl>
  </w:abstractNum>
  <w:abstractNum w:abstractNumId="12">
    <w:nsid w:val="0CFD03BC"/>
    <w:multiLevelType w:val="singleLevel"/>
    <w:tmpl w:val="E0720B48"/>
    <w:lvl w:ilvl="0">
      <w:start w:val="1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3">
    <w:nsid w:val="0E5A4FA2"/>
    <w:multiLevelType w:val="singleLevel"/>
    <w:tmpl w:val="5E24E1DE"/>
    <w:lvl w:ilvl="0">
      <w:start w:val="9"/>
      <w:numFmt w:val="decimal"/>
      <w:lvlText w:val="4.29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14">
    <w:nsid w:val="0EF86EB6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5">
    <w:nsid w:val="10066028"/>
    <w:multiLevelType w:val="singleLevel"/>
    <w:tmpl w:val="5E569964"/>
    <w:lvl w:ilvl="0">
      <w:start w:val="16"/>
      <w:numFmt w:val="decimal"/>
      <w:lvlText w:val="6.6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16">
    <w:nsid w:val="11A9314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7">
    <w:nsid w:val="11D7153F"/>
    <w:multiLevelType w:val="singleLevel"/>
    <w:tmpl w:val="975C4A38"/>
    <w:lvl w:ilvl="0">
      <w:start w:val="4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8">
    <w:nsid w:val="12050A62"/>
    <w:multiLevelType w:val="singleLevel"/>
    <w:tmpl w:val="10B8E820"/>
    <w:lvl w:ilvl="0">
      <w:start w:val="3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9">
    <w:nsid w:val="1210294E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0">
    <w:nsid w:val="13B076EE"/>
    <w:multiLevelType w:val="multilevel"/>
    <w:tmpl w:val="CA2A5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4357B85"/>
    <w:multiLevelType w:val="singleLevel"/>
    <w:tmpl w:val="02FE3134"/>
    <w:lvl w:ilvl="0">
      <w:start w:val="2"/>
      <w:numFmt w:val="decimal"/>
      <w:lvlText w:val="2.3.%1."/>
      <w:legacy w:legacy="1" w:legacySpace="0" w:legacyIndent="740"/>
      <w:lvlJc w:val="left"/>
      <w:rPr>
        <w:rFonts w:ascii="Times New Roman" w:hAnsi="Times New Roman" w:cs="Times New Roman" w:hint="default"/>
      </w:rPr>
    </w:lvl>
  </w:abstractNum>
  <w:abstractNum w:abstractNumId="22">
    <w:nsid w:val="14A54549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3">
    <w:nsid w:val="165C0C1D"/>
    <w:multiLevelType w:val="singleLevel"/>
    <w:tmpl w:val="A84E2B9A"/>
    <w:lvl w:ilvl="0">
      <w:start w:val="6"/>
      <w:numFmt w:val="decimal"/>
      <w:lvlText w:val="4.29.%1."/>
      <w:legacy w:legacy="1" w:legacySpace="0" w:legacyIndent="869"/>
      <w:lvlJc w:val="left"/>
      <w:rPr>
        <w:rFonts w:ascii="Times New Roman" w:hAnsi="Times New Roman" w:cs="Times New Roman" w:hint="default"/>
      </w:rPr>
    </w:lvl>
  </w:abstractNum>
  <w:abstractNum w:abstractNumId="24">
    <w:nsid w:val="167F48DF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rPr>
        <w:rFonts w:ascii="Times New Roman" w:hAnsi="Times New Roman" w:cs="Times New Roman" w:hint="default"/>
      </w:rPr>
    </w:lvl>
  </w:abstractNum>
  <w:abstractNum w:abstractNumId="25">
    <w:nsid w:val="16CA77B8"/>
    <w:multiLevelType w:val="singleLevel"/>
    <w:tmpl w:val="16DC4B44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6">
    <w:nsid w:val="1A6E31D8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7">
    <w:nsid w:val="1C2F7BE1"/>
    <w:multiLevelType w:val="singleLevel"/>
    <w:tmpl w:val="97FAE6B4"/>
    <w:lvl w:ilvl="0">
      <w:start w:val="1"/>
      <w:numFmt w:val="decimal"/>
      <w:lvlText w:val="4.29.%1."/>
      <w:legacy w:legacy="1" w:legacySpace="0" w:legacyIndent="922"/>
      <w:lvlJc w:val="left"/>
      <w:rPr>
        <w:rFonts w:ascii="Times New Roman" w:hAnsi="Times New Roman" w:cs="Times New Roman" w:hint="default"/>
      </w:rPr>
    </w:lvl>
  </w:abstractNum>
  <w:abstractNum w:abstractNumId="28">
    <w:nsid w:val="1E2D5CBE"/>
    <w:multiLevelType w:val="singleLevel"/>
    <w:tmpl w:val="3D2888DE"/>
    <w:lvl w:ilvl="0">
      <w:start w:val="2"/>
      <w:numFmt w:val="decimal"/>
      <w:lvlText w:val="6.1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29">
    <w:nsid w:val="20632A82"/>
    <w:multiLevelType w:val="singleLevel"/>
    <w:tmpl w:val="D2128062"/>
    <w:lvl w:ilvl="0">
      <w:start w:val="2"/>
      <w:numFmt w:val="decimal"/>
      <w:lvlText w:val="4.15.%1."/>
      <w:legacy w:legacy="1" w:legacySpace="0" w:legacyIndent="836"/>
      <w:lvlJc w:val="left"/>
      <w:rPr>
        <w:rFonts w:ascii="Times New Roman" w:hAnsi="Times New Roman" w:cs="Times New Roman" w:hint="default"/>
      </w:rPr>
    </w:lvl>
  </w:abstractNum>
  <w:abstractNum w:abstractNumId="30">
    <w:nsid w:val="226A7845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1">
    <w:nsid w:val="22821932"/>
    <w:multiLevelType w:val="singleLevel"/>
    <w:tmpl w:val="89F64E6C"/>
    <w:lvl w:ilvl="0">
      <w:start w:val="1"/>
      <w:numFmt w:val="decimal"/>
      <w:lvlText w:val="5.8.%1."/>
      <w:legacy w:legacy="1" w:legacySpace="0" w:legacyIndent="797"/>
      <w:lvlJc w:val="left"/>
      <w:rPr>
        <w:rFonts w:ascii="Times New Roman" w:hAnsi="Times New Roman" w:cs="Times New Roman" w:hint="default"/>
      </w:rPr>
    </w:lvl>
  </w:abstractNum>
  <w:abstractNum w:abstractNumId="32">
    <w:nsid w:val="242E30CE"/>
    <w:multiLevelType w:val="singleLevel"/>
    <w:tmpl w:val="2FEE4AFC"/>
    <w:lvl w:ilvl="0">
      <w:start w:val="27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3">
    <w:nsid w:val="273720D0"/>
    <w:multiLevelType w:val="singleLevel"/>
    <w:tmpl w:val="0C44EDDA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34">
    <w:nsid w:val="28AC013D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35">
    <w:nsid w:val="290E25C8"/>
    <w:multiLevelType w:val="singleLevel"/>
    <w:tmpl w:val="3272A6D6"/>
    <w:lvl w:ilvl="0">
      <w:start w:val="11"/>
      <w:numFmt w:val="decimal"/>
      <w:lvlText w:val="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36">
    <w:nsid w:val="29926E07"/>
    <w:multiLevelType w:val="singleLevel"/>
    <w:tmpl w:val="8A6A8DC6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7">
    <w:nsid w:val="2A7A5288"/>
    <w:multiLevelType w:val="singleLevel"/>
    <w:tmpl w:val="05F4CA3A"/>
    <w:lvl w:ilvl="0">
      <w:start w:val="2"/>
      <w:numFmt w:val="decimal"/>
      <w:lvlText w:val="6.2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8">
    <w:nsid w:val="2B9407D5"/>
    <w:multiLevelType w:val="singleLevel"/>
    <w:tmpl w:val="61289472"/>
    <w:lvl w:ilvl="0">
      <w:start w:val="7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39">
    <w:nsid w:val="2C25363B"/>
    <w:multiLevelType w:val="singleLevel"/>
    <w:tmpl w:val="86446B78"/>
    <w:lvl w:ilvl="0">
      <w:start w:val="4"/>
      <w:numFmt w:val="decimal"/>
      <w:lvlText w:val="4.26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40">
    <w:nsid w:val="2CA27047"/>
    <w:multiLevelType w:val="singleLevel"/>
    <w:tmpl w:val="2DD2526E"/>
    <w:lvl w:ilvl="0">
      <w:start w:val="3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1">
    <w:nsid w:val="2FE5296E"/>
    <w:multiLevelType w:val="hybridMultilevel"/>
    <w:tmpl w:val="55201184"/>
    <w:lvl w:ilvl="0" w:tplc="D9C27C34">
      <w:start w:val="1"/>
      <w:numFmt w:val="decimal"/>
      <w:lvlText w:val="%1."/>
      <w:lvlJc w:val="left"/>
      <w:pPr>
        <w:tabs>
          <w:tab w:val="num" w:pos="1068"/>
        </w:tabs>
        <w:ind w:left="1068" w:hanging="396"/>
      </w:pPr>
      <w:rPr>
        <w:rFonts w:hint="default"/>
        <w:color w:val="282828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2"/>
        </w:tabs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2"/>
        </w:tabs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2"/>
        </w:tabs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2"/>
        </w:tabs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2"/>
        </w:tabs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2"/>
        </w:tabs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2"/>
        </w:tabs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2"/>
        </w:tabs>
        <w:ind w:left="6792" w:hanging="180"/>
      </w:pPr>
    </w:lvl>
  </w:abstractNum>
  <w:abstractNum w:abstractNumId="42">
    <w:nsid w:val="326463B6"/>
    <w:multiLevelType w:val="singleLevel"/>
    <w:tmpl w:val="ED30F162"/>
    <w:lvl w:ilvl="0">
      <w:start w:val="1"/>
      <w:numFmt w:val="decimal"/>
      <w:lvlText w:val="%1)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43">
    <w:nsid w:val="334F29E7"/>
    <w:multiLevelType w:val="singleLevel"/>
    <w:tmpl w:val="7A14DEE2"/>
    <w:lvl w:ilvl="0">
      <w:start w:val="1"/>
      <w:numFmt w:val="decimal"/>
      <w:lvlText w:val="9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44">
    <w:nsid w:val="34AE403B"/>
    <w:multiLevelType w:val="singleLevel"/>
    <w:tmpl w:val="ABDA5704"/>
    <w:lvl w:ilvl="0">
      <w:start w:val="2"/>
      <w:numFmt w:val="decimal"/>
      <w:lvlText w:val="6.9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45">
    <w:nsid w:val="35257A46"/>
    <w:multiLevelType w:val="singleLevel"/>
    <w:tmpl w:val="4EA8D8F2"/>
    <w:lvl w:ilvl="0">
      <w:start w:val="4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6">
    <w:nsid w:val="35EB3B5D"/>
    <w:multiLevelType w:val="singleLevel"/>
    <w:tmpl w:val="2F7E74E8"/>
    <w:lvl w:ilvl="0">
      <w:start w:val="8"/>
      <w:numFmt w:val="decimal"/>
      <w:lvlText w:val="4.19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47">
    <w:nsid w:val="398F61C6"/>
    <w:multiLevelType w:val="singleLevel"/>
    <w:tmpl w:val="7E0C1858"/>
    <w:lvl w:ilvl="0">
      <w:start w:val="7"/>
      <w:numFmt w:val="decimal"/>
      <w:lvlText w:val="4.26.%1."/>
      <w:legacy w:legacy="1" w:legacySpace="0" w:legacyIndent="946"/>
      <w:lvlJc w:val="left"/>
      <w:rPr>
        <w:rFonts w:ascii="Times New Roman" w:hAnsi="Times New Roman" w:cs="Times New Roman" w:hint="default"/>
      </w:rPr>
    </w:lvl>
  </w:abstractNum>
  <w:abstractNum w:abstractNumId="48">
    <w:nsid w:val="3A4A6080"/>
    <w:multiLevelType w:val="singleLevel"/>
    <w:tmpl w:val="C34CB49C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49">
    <w:nsid w:val="3AAE77A9"/>
    <w:multiLevelType w:val="singleLevel"/>
    <w:tmpl w:val="D52A54CA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50">
    <w:nsid w:val="3C083F2D"/>
    <w:multiLevelType w:val="singleLevel"/>
    <w:tmpl w:val="BC3824CC"/>
    <w:lvl w:ilvl="0">
      <w:start w:val="1"/>
      <w:numFmt w:val="decimal"/>
      <w:lvlText w:val="1.4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51">
    <w:nsid w:val="3D8B41A6"/>
    <w:multiLevelType w:val="singleLevel"/>
    <w:tmpl w:val="648826EA"/>
    <w:lvl w:ilvl="0">
      <w:start w:val="3"/>
      <w:numFmt w:val="decimal"/>
      <w:lvlText w:val="5.7.%1."/>
      <w:legacy w:legacy="1" w:legacySpace="0" w:legacyIndent="735"/>
      <w:lvlJc w:val="left"/>
      <w:rPr>
        <w:rFonts w:ascii="Times New Roman" w:hAnsi="Times New Roman" w:cs="Times New Roman" w:hint="default"/>
      </w:rPr>
    </w:lvl>
  </w:abstractNum>
  <w:abstractNum w:abstractNumId="52">
    <w:nsid w:val="3E463DDD"/>
    <w:multiLevelType w:val="singleLevel"/>
    <w:tmpl w:val="169491BA"/>
    <w:lvl w:ilvl="0">
      <w:start w:val="7"/>
      <w:numFmt w:val="decimal"/>
      <w:lvlText w:val="%1)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53">
    <w:nsid w:val="3EDD591D"/>
    <w:multiLevelType w:val="singleLevel"/>
    <w:tmpl w:val="D6E47B16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54">
    <w:nsid w:val="3F3A6548"/>
    <w:multiLevelType w:val="singleLevel"/>
    <w:tmpl w:val="A9DE4884"/>
    <w:lvl w:ilvl="0">
      <w:start w:val="8"/>
      <w:numFmt w:val="decimal"/>
      <w:lvlText w:val="4.14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55">
    <w:nsid w:val="3FB53905"/>
    <w:multiLevelType w:val="singleLevel"/>
    <w:tmpl w:val="4DE6FF3E"/>
    <w:lvl w:ilvl="0">
      <w:start w:val="6"/>
      <w:numFmt w:val="decimal"/>
      <w:lvlText w:val="4.2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56">
    <w:nsid w:val="443612FA"/>
    <w:multiLevelType w:val="singleLevel"/>
    <w:tmpl w:val="53101230"/>
    <w:lvl w:ilvl="0">
      <w:start w:val="11"/>
      <w:numFmt w:val="decimal"/>
      <w:lvlText w:val="6.6.%1."/>
      <w:legacy w:legacy="1" w:legacySpace="0" w:legacyIndent="860"/>
      <w:lvlJc w:val="left"/>
      <w:rPr>
        <w:rFonts w:ascii="Times New Roman" w:hAnsi="Times New Roman" w:cs="Times New Roman" w:hint="default"/>
      </w:rPr>
    </w:lvl>
  </w:abstractNum>
  <w:abstractNum w:abstractNumId="57">
    <w:nsid w:val="443B54AA"/>
    <w:multiLevelType w:val="singleLevel"/>
    <w:tmpl w:val="AD32F612"/>
    <w:lvl w:ilvl="0">
      <w:start w:val="4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58">
    <w:nsid w:val="444309DE"/>
    <w:multiLevelType w:val="singleLevel"/>
    <w:tmpl w:val="7C8EDED8"/>
    <w:lvl w:ilvl="0">
      <w:start w:val="4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59">
    <w:nsid w:val="44872F47"/>
    <w:multiLevelType w:val="singleLevel"/>
    <w:tmpl w:val="E750AB7A"/>
    <w:lvl w:ilvl="0">
      <w:start w:val="3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60">
    <w:nsid w:val="46CA6770"/>
    <w:multiLevelType w:val="singleLevel"/>
    <w:tmpl w:val="051C5118"/>
    <w:lvl w:ilvl="0">
      <w:start w:val="1"/>
      <w:numFmt w:val="decimal"/>
      <w:lvlText w:val="6.10.%1."/>
      <w:legacy w:legacy="1" w:legacySpace="0" w:legacyIndent="869"/>
      <w:lvlJc w:val="left"/>
      <w:rPr>
        <w:rFonts w:ascii="Times New Roman" w:hAnsi="Times New Roman" w:cs="Times New Roman" w:hint="default"/>
      </w:rPr>
    </w:lvl>
  </w:abstractNum>
  <w:abstractNum w:abstractNumId="61">
    <w:nsid w:val="49F4666E"/>
    <w:multiLevelType w:val="singleLevel"/>
    <w:tmpl w:val="CBB8E24A"/>
    <w:lvl w:ilvl="0">
      <w:start w:val="3"/>
      <w:numFmt w:val="decimal"/>
      <w:lvlText w:val="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62">
    <w:nsid w:val="4AC11921"/>
    <w:multiLevelType w:val="singleLevel"/>
    <w:tmpl w:val="8DC66E26"/>
    <w:lvl w:ilvl="0">
      <w:start w:val="2"/>
      <w:numFmt w:val="decimal"/>
      <w:lvlText w:val="4.27.%1."/>
      <w:legacy w:legacy="1" w:legacySpace="0" w:legacyIndent="960"/>
      <w:lvlJc w:val="left"/>
      <w:rPr>
        <w:rFonts w:ascii="Times New Roman" w:hAnsi="Times New Roman" w:cs="Times New Roman" w:hint="default"/>
      </w:rPr>
    </w:lvl>
  </w:abstractNum>
  <w:abstractNum w:abstractNumId="63">
    <w:nsid w:val="4B8E5D87"/>
    <w:multiLevelType w:val="singleLevel"/>
    <w:tmpl w:val="A1D87DCC"/>
    <w:lvl w:ilvl="0">
      <w:start w:val="5"/>
      <w:numFmt w:val="decimal"/>
      <w:lvlText w:val="4.14.%1."/>
      <w:legacy w:legacy="1" w:legacySpace="0" w:legacyIndent="922"/>
      <w:lvlJc w:val="left"/>
      <w:rPr>
        <w:rFonts w:ascii="Times New Roman" w:hAnsi="Times New Roman" w:cs="Times New Roman" w:hint="default"/>
      </w:rPr>
    </w:lvl>
  </w:abstractNum>
  <w:abstractNum w:abstractNumId="64">
    <w:nsid w:val="4C2C7623"/>
    <w:multiLevelType w:val="singleLevel"/>
    <w:tmpl w:val="C89CBD08"/>
    <w:lvl w:ilvl="0">
      <w:start w:val="3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65">
    <w:nsid w:val="4D93470C"/>
    <w:multiLevelType w:val="singleLevel"/>
    <w:tmpl w:val="D90A1230"/>
    <w:lvl w:ilvl="0">
      <w:start w:val="7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66">
    <w:nsid w:val="4E69553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67">
    <w:nsid w:val="4EBD6FC6"/>
    <w:multiLevelType w:val="singleLevel"/>
    <w:tmpl w:val="80A47C5C"/>
    <w:lvl w:ilvl="0">
      <w:start w:val="3"/>
      <w:numFmt w:val="decimal"/>
      <w:lvlText w:val="5.6.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68">
    <w:nsid w:val="520E1C75"/>
    <w:multiLevelType w:val="singleLevel"/>
    <w:tmpl w:val="F50EE050"/>
    <w:lvl w:ilvl="0">
      <w:start w:val="1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9">
    <w:nsid w:val="54CA0398"/>
    <w:multiLevelType w:val="singleLevel"/>
    <w:tmpl w:val="3716C486"/>
    <w:lvl w:ilvl="0">
      <w:start w:val="1"/>
      <w:numFmt w:val="decimal"/>
      <w:lvlText w:val="6.3.%1."/>
      <w:legacy w:legacy="1" w:legacySpace="0" w:legacyIndent="773"/>
      <w:lvlJc w:val="left"/>
      <w:rPr>
        <w:rFonts w:ascii="Times New Roman" w:hAnsi="Times New Roman" w:cs="Times New Roman" w:hint="default"/>
      </w:rPr>
    </w:lvl>
  </w:abstractNum>
  <w:abstractNum w:abstractNumId="70">
    <w:nsid w:val="55FC6B5F"/>
    <w:multiLevelType w:val="singleLevel"/>
    <w:tmpl w:val="D4E4D9EA"/>
    <w:lvl w:ilvl="0">
      <w:start w:val="3"/>
      <w:numFmt w:val="decimal"/>
      <w:lvlText w:val="5.3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71">
    <w:nsid w:val="569309DE"/>
    <w:multiLevelType w:val="singleLevel"/>
    <w:tmpl w:val="76B46136"/>
    <w:lvl w:ilvl="0">
      <w:start w:val="1"/>
      <w:numFmt w:val="decimal"/>
      <w:lvlText w:val="%1)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72">
    <w:nsid w:val="58050529"/>
    <w:multiLevelType w:val="singleLevel"/>
    <w:tmpl w:val="6560690C"/>
    <w:lvl w:ilvl="0">
      <w:start w:val="1"/>
      <w:numFmt w:val="decimal"/>
      <w:lvlText w:val="4.19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73">
    <w:nsid w:val="58353636"/>
    <w:multiLevelType w:val="singleLevel"/>
    <w:tmpl w:val="F6ACEA92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74">
    <w:nsid w:val="609871A9"/>
    <w:multiLevelType w:val="singleLevel"/>
    <w:tmpl w:val="68806896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5">
    <w:nsid w:val="61501872"/>
    <w:multiLevelType w:val="singleLevel"/>
    <w:tmpl w:val="04DCB264"/>
    <w:lvl w:ilvl="0">
      <w:start w:val="2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76">
    <w:nsid w:val="619C5EDF"/>
    <w:multiLevelType w:val="singleLevel"/>
    <w:tmpl w:val="A27C0E3C"/>
    <w:lvl w:ilvl="0">
      <w:start w:val="2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77">
    <w:nsid w:val="621D2B1B"/>
    <w:multiLevelType w:val="singleLevel"/>
    <w:tmpl w:val="BFC225FA"/>
    <w:lvl w:ilvl="0">
      <w:start w:val="7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8">
    <w:nsid w:val="62552260"/>
    <w:multiLevelType w:val="singleLevel"/>
    <w:tmpl w:val="DFFEB1C6"/>
    <w:lvl w:ilvl="0">
      <w:start w:val="1"/>
      <w:numFmt w:val="decimal"/>
      <w:lvlText w:val="6.6.%1.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79">
    <w:nsid w:val="639216FA"/>
    <w:multiLevelType w:val="singleLevel"/>
    <w:tmpl w:val="5C88523E"/>
    <w:lvl w:ilvl="0">
      <w:start w:val="2"/>
      <w:numFmt w:val="decimal"/>
      <w:lvlText w:val="4.14.%1."/>
      <w:legacy w:legacy="1" w:legacySpace="0" w:legacyIndent="903"/>
      <w:lvlJc w:val="left"/>
      <w:rPr>
        <w:rFonts w:ascii="Times New Roman" w:hAnsi="Times New Roman" w:cs="Times New Roman" w:hint="default"/>
      </w:rPr>
    </w:lvl>
  </w:abstractNum>
  <w:abstractNum w:abstractNumId="80">
    <w:nsid w:val="645613A1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81">
    <w:nsid w:val="66964ED9"/>
    <w:multiLevelType w:val="singleLevel"/>
    <w:tmpl w:val="4DC4D348"/>
    <w:lvl w:ilvl="0">
      <w:start w:val="6"/>
      <w:numFmt w:val="decimal"/>
      <w:lvlText w:val="5.1.%1."/>
      <w:legacy w:legacy="1" w:legacySpace="0" w:legacyIndent="768"/>
      <w:lvlJc w:val="left"/>
      <w:rPr>
        <w:rFonts w:ascii="Times New Roman" w:hAnsi="Times New Roman" w:cs="Times New Roman" w:hint="default"/>
      </w:rPr>
    </w:lvl>
  </w:abstractNum>
  <w:abstractNum w:abstractNumId="82">
    <w:nsid w:val="68294C7E"/>
    <w:multiLevelType w:val="singleLevel"/>
    <w:tmpl w:val="63728D72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3">
    <w:nsid w:val="683C1647"/>
    <w:multiLevelType w:val="singleLevel"/>
    <w:tmpl w:val="D23AA0F4"/>
    <w:lvl w:ilvl="0">
      <w:start w:val="14"/>
      <w:numFmt w:val="decimal"/>
      <w:lvlText w:val="6.6.%1."/>
      <w:legacy w:legacy="1" w:legacySpace="0" w:legacyIndent="965"/>
      <w:lvlJc w:val="left"/>
      <w:rPr>
        <w:rFonts w:ascii="Times New Roman" w:hAnsi="Times New Roman" w:cs="Times New Roman" w:hint="default"/>
      </w:rPr>
    </w:lvl>
  </w:abstractNum>
  <w:abstractNum w:abstractNumId="84">
    <w:nsid w:val="6926162A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85">
    <w:nsid w:val="6E9514E0"/>
    <w:multiLevelType w:val="singleLevel"/>
    <w:tmpl w:val="1642524C"/>
    <w:lvl w:ilvl="0">
      <w:start w:val="17"/>
      <w:numFmt w:val="decimal"/>
      <w:lvlText w:val="4.26.%1."/>
      <w:legacy w:legacy="1" w:legacySpace="0" w:legacyIndent="975"/>
      <w:lvlJc w:val="left"/>
      <w:rPr>
        <w:rFonts w:ascii="Times New Roman" w:hAnsi="Times New Roman" w:cs="Times New Roman" w:hint="default"/>
      </w:rPr>
    </w:lvl>
  </w:abstractNum>
  <w:abstractNum w:abstractNumId="86">
    <w:nsid w:val="72736876"/>
    <w:multiLevelType w:val="singleLevel"/>
    <w:tmpl w:val="8DEE4BA2"/>
    <w:lvl w:ilvl="0">
      <w:start w:val="3"/>
      <w:numFmt w:val="decimal"/>
      <w:lvlText w:val="4.8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87">
    <w:nsid w:val="73C6550F"/>
    <w:multiLevelType w:val="singleLevel"/>
    <w:tmpl w:val="E3BE95D4"/>
    <w:lvl w:ilvl="0">
      <w:start w:val="1"/>
      <w:numFmt w:val="decimal"/>
      <w:lvlText w:val="8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88">
    <w:nsid w:val="740E0BA9"/>
    <w:multiLevelType w:val="singleLevel"/>
    <w:tmpl w:val="FB8E2960"/>
    <w:lvl w:ilvl="0">
      <w:start w:val="8"/>
      <w:numFmt w:val="decimal"/>
      <w:lvlText w:val="6.4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89">
    <w:nsid w:val="746E6E32"/>
    <w:multiLevelType w:val="singleLevel"/>
    <w:tmpl w:val="7E6803FE"/>
    <w:lvl w:ilvl="0">
      <w:start w:val="2"/>
      <w:numFmt w:val="decimal"/>
      <w:lvlText w:val="4.2.%1."/>
      <w:legacy w:legacy="1" w:legacySpace="0" w:legacyIndent="778"/>
      <w:lvlJc w:val="left"/>
      <w:rPr>
        <w:rFonts w:ascii="Times New Roman" w:hAnsi="Times New Roman" w:cs="Times New Roman" w:hint="default"/>
      </w:rPr>
    </w:lvl>
  </w:abstractNum>
  <w:abstractNum w:abstractNumId="90">
    <w:nsid w:val="77763EF0"/>
    <w:multiLevelType w:val="singleLevel"/>
    <w:tmpl w:val="8B98BDE8"/>
    <w:lvl w:ilvl="0">
      <w:start w:val="5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91">
    <w:nsid w:val="78FC2019"/>
    <w:multiLevelType w:val="singleLevel"/>
    <w:tmpl w:val="4F168928"/>
    <w:lvl w:ilvl="0">
      <w:start w:val="19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92">
    <w:nsid w:val="798A70EF"/>
    <w:multiLevelType w:val="singleLevel"/>
    <w:tmpl w:val="9CFAABBC"/>
    <w:lvl w:ilvl="0">
      <w:start w:val="3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num w:numId="1">
    <w:abstractNumId w:val="41"/>
  </w:num>
  <w:num w:numId="2">
    <w:abstractNumId w:val="25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0"/>
  </w:num>
  <w:num w:numId="6">
    <w:abstractNumId w:val="2"/>
  </w:num>
  <w:num w:numId="7">
    <w:abstractNumId w:val="22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8"/>
  </w:num>
  <w:num w:numId="10">
    <w:abstractNumId w:val="77"/>
  </w:num>
  <w:num w:numId="11">
    <w:abstractNumId w:val="48"/>
  </w:num>
  <w:num w:numId="12">
    <w:abstractNumId w:val="48"/>
    <w:lvlOverride w:ilvl="0">
      <w:lvl w:ilvl="0">
        <w:start w:val="4"/>
        <w:numFmt w:val="decimal"/>
        <w:lvlText w:val="%1)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52"/>
  </w:num>
  <w:num w:numId="14">
    <w:abstractNumId w:val="21"/>
  </w:num>
  <w:num w:numId="15">
    <w:abstractNumId w:val="7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5"/>
  </w:num>
  <w:num w:numId="18">
    <w:abstractNumId w:val="38"/>
  </w:num>
  <w:num w:numId="19">
    <w:abstractNumId w:val="35"/>
  </w:num>
  <w:num w:numId="20">
    <w:abstractNumId w:val="91"/>
  </w:num>
  <w:num w:numId="21">
    <w:abstractNumId w:val="32"/>
  </w:num>
  <w:num w:numId="22">
    <w:abstractNumId w:val="92"/>
  </w:num>
  <w:num w:numId="23">
    <w:abstractNumId w:val="82"/>
  </w:num>
  <w:num w:numId="24">
    <w:abstractNumId w:val="89"/>
  </w:num>
  <w:num w:numId="25">
    <w:abstractNumId w:val="55"/>
  </w:num>
  <w:num w:numId="26">
    <w:abstractNumId w:val="61"/>
  </w:num>
  <w:num w:numId="27">
    <w:abstractNumId w:val="73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188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58"/>
  </w:num>
  <w:num w:numId="30">
    <w:abstractNumId w:val="74"/>
  </w:num>
  <w:num w:numId="31">
    <w:abstractNumId w:val="75"/>
  </w:num>
  <w:num w:numId="32">
    <w:abstractNumId w:val="17"/>
  </w:num>
  <w:num w:numId="33">
    <w:abstractNumId w:val="68"/>
  </w:num>
  <w:num w:numId="34">
    <w:abstractNumId w:val="90"/>
  </w:num>
  <w:num w:numId="35">
    <w:abstractNumId w:val="86"/>
  </w:num>
  <w:num w:numId="36">
    <w:abstractNumId w:val="5"/>
  </w:num>
  <w:num w:numId="37">
    <w:abstractNumId w:val="9"/>
  </w:num>
  <w:num w:numId="38">
    <w:abstractNumId w:val="79"/>
  </w:num>
  <w:num w:numId="39">
    <w:abstractNumId w:val="63"/>
  </w:num>
  <w:num w:numId="40">
    <w:abstractNumId w:val="54"/>
  </w:num>
  <w:num w:numId="41">
    <w:abstractNumId w:val="29"/>
  </w:num>
  <w:num w:numId="42">
    <w:abstractNumId w:val="72"/>
  </w:num>
  <w:num w:numId="43">
    <w:abstractNumId w:val="46"/>
  </w:num>
  <w:num w:numId="44">
    <w:abstractNumId w:val="33"/>
  </w:num>
  <w:num w:numId="45">
    <w:abstractNumId w:val="53"/>
  </w:num>
  <w:num w:numId="46">
    <w:abstractNumId w:val="65"/>
  </w:num>
  <w:num w:numId="47">
    <w:abstractNumId w:val="19"/>
  </w:num>
  <w:num w:numId="48">
    <w:abstractNumId w:val="76"/>
  </w:num>
  <w:num w:numId="49">
    <w:abstractNumId w:val="42"/>
  </w:num>
  <w:num w:numId="50">
    <w:abstractNumId w:val="4"/>
  </w:num>
  <w:num w:numId="51">
    <w:abstractNumId w:val="49"/>
  </w:num>
  <w:num w:numId="52">
    <w:abstractNumId w:val="34"/>
  </w:num>
  <w:num w:numId="53">
    <w:abstractNumId w:val="14"/>
  </w:num>
  <w:num w:numId="54">
    <w:abstractNumId w:val="64"/>
  </w:num>
  <w:num w:numId="55">
    <w:abstractNumId w:val="36"/>
  </w:num>
  <w:num w:numId="56">
    <w:abstractNumId w:val="39"/>
  </w:num>
  <w:num w:numId="57">
    <w:abstractNumId w:val="47"/>
  </w:num>
  <w:num w:numId="58">
    <w:abstractNumId w:val="40"/>
  </w:num>
  <w:num w:numId="59">
    <w:abstractNumId w:val="85"/>
  </w:num>
  <w:num w:numId="60">
    <w:abstractNumId w:val="62"/>
  </w:num>
  <w:num w:numId="61">
    <w:abstractNumId w:val="27"/>
  </w:num>
  <w:num w:numId="62">
    <w:abstractNumId w:val="23"/>
  </w:num>
  <w:num w:numId="63">
    <w:abstractNumId w:val="13"/>
  </w:num>
  <w:num w:numId="64">
    <w:abstractNumId w:val="59"/>
  </w:num>
  <w:num w:numId="65">
    <w:abstractNumId w:val="3"/>
  </w:num>
  <w:num w:numId="66">
    <w:abstractNumId w:val="81"/>
  </w:num>
  <w:num w:numId="67">
    <w:abstractNumId w:val="1"/>
  </w:num>
  <w:num w:numId="68">
    <w:abstractNumId w:val="70"/>
  </w:num>
  <w:num w:numId="69">
    <w:abstractNumId w:val="67"/>
  </w:num>
  <w:num w:numId="70">
    <w:abstractNumId w:val="51"/>
  </w:num>
  <w:num w:numId="71">
    <w:abstractNumId w:val="31"/>
  </w:num>
  <w:num w:numId="72">
    <w:abstractNumId w:val="12"/>
  </w:num>
  <w:num w:numId="73">
    <w:abstractNumId w:val="8"/>
  </w:num>
  <w:num w:numId="74">
    <w:abstractNumId w:val="6"/>
  </w:num>
  <w:num w:numId="75">
    <w:abstractNumId w:val="30"/>
  </w:num>
  <w:num w:numId="76">
    <w:abstractNumId w:val="28"/>
  </w:num>
  <w:num w:numId="77">
    <w:abstractNumId w:val="24"/>
  </w:num>
  <w:num w:numId="78">
    <w:abstractNumId w:val="37"/>
  </w:num>
  <w:num w:numId="79">
    <w:abstractNumId w:val="69"/>
  </w:num>
  <w:num w:numId="80">
    <w:abstractNumId w:val="88"/>
  </w:num>
  <w:num w:numId="81">
    <w:abstractNumId w:val="78"/>
  </w:num>
  <w:num w:numId="82">
    <w:abstractNumId w:val="66"/>
  </w:num>
  <w:num w:numId="83">
    <w:abstractNumId w:val="84"/>
  </w:num>
  <w:num w:numId="84">
    <w:abstractNumId w:val="56"/>
  </w:num>
  <w:num w:numId="85">
    <w:abstractNumId w:val="16"/>
  </w:num>
  <w:num w:numId="86">
    <w:abstractNumId w:val="83"/>
  </w:num>
  <w:num w:numId="87">
    <w:abstractNumId w:val="26"/>
  </w:num>
  <w:num w:numId="88">
    <w:abstractNumId w:val="15"/>
  </w:num>
  <w:num w:numId="89">
    <w:abstractNumId w:val="10"/>
  </w:num>
  <w:num w:numId="90">
    <w:abstractNumId w:val="11"/>
  </w:num>
  <w:num w:numId="91">
    <w:abstractNumId w:val="44"/>
  </w:num>
  <w:num w:numId="92">
    <w:abstractNumId w:val="60"/>
  </w:num>
  <w:num w:numId="93">
    <w:abstractNumId w:val="57"/>
  </w:num>
  <w:num w:numId="94">
    <w:abstractNumId w:val="71"/>
  </w:num>
  <w:num w:numId="95">
    <w:abstractNumId w:val="80"/>
  </w:num>
  <w:num w:numId="96">
    <w:abstractNumId w:val="87"/>
  </w:num>
  <w:num w:numId="97">
    <w:abstractNumId w:val="43"/>
  </w:num>
  <w:num w:numId="98">
    <w:abstractNumId w:val="20"/>
  </w:num>
  <w:numIdMacAtCleanup w:val="9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16A6"/>
    <w:rsid w:val="000B2036"/>
    <w:rsid w:val="000E11F3"/>
    <w:rsid w:val="000E285A"/>
    <w:rsid w:val="001616A6"/>
    <w:rsid w:val="002D2A1D"/>
    <w:rsid w:val="003712C4"/>
    <w:rsid w:val="003D30CC"/>
    <w:rsid w:val="004066B8"/>
    <w:rsid w:val="00490A5F"/>
    <w:rsid w:val="006A0D2A"/>
    <w:rsid w:val="00793E81"/>
    <w:rsid w:val="00841C01"/>
    <w:rsid w:val="00912218"/>
    <w:rsid w:val="009B1E3D"/>
    <w:rsid w:val="00A83EC1"/>
    <w:rsid w:val="00A97DF4"/>
    <w:rsid w:val="00AC2687"/>
    <w:rsid w:val="00AE52C5"/>
    <w:rsid w:val="00B67564"/>
    <w:rsid w:val="00BF5AFD"/>
    <w:rsid w:val="00C56629"/>
    <w:rsid w:val="00C566EE"/>
    <w:rsid w:val="00C80715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16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6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161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"/>
    <w:basedOn w:val="a"/>
    <w:rsid w:val="001616A6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styleId="a5">
    <w:name w:val="No Spacing"/>
    <w:uiPriority w:val="1"/>
    <w:qFormat/>
    <w:rsid w:val="00161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616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header"/>
    <w:basedOn w:val="a"/>
    <w:link w:val="a7"/>
    <w:rsid w:val="000E11F3"/>
    <w:pPr>
      <w:tabs>
        <w:tab w:val="center" w:pos="4677"/>
        <w:tab w:val="right" w:pos="9355"/>
      </w:tabs>
    </w:pPr>
    <w:rPr>
      <w:color w:val="000000"/>
      <w:szCs w:val="20"/>
    </w:rPr>
  </w:style>
  <w:style w:type="character" w:customStyle="1" w:styleId="a7">
    <w:name w:val="Верхний колонтитул Знак"/>
    <w:basedOn w:val="a0"/>
    <w:link w:val="a6"/>
    <w:rsid w:val="000E11F3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DocList">
    <w:name w:val="ConsPlusDocList"/>
    <w:next w:val="Standard"/>
    <w:rsid w:val="000E11F3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11">
    <w:name w:val="Гиперссылка1"/>
    <w:link w:val="a8"/>
    <w:rsid w:val="000E11F3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8">
    <w:name w:val="Hyperlink"/>
    <w:link w:val="11"/>
    <w:rsid w:val="000E11F3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customStyle="1" w:styleId="Standard">
    <w:name w:val="Standard"/>
    <w:rsid w:val="000E11F3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9">
    <w:name w:val="Body Text"/>
    <w:basedOn w:val="a"/>
    <w:link w:val="aa"/>
    <w:rsid w:val="000E11F3"/>
    <w:pPr>
      <w:widowControl w:val="0"/>
      <w:jc w:val="both"/>
    </w:pPr>
    <w:rPr>
      <w:szCs w:val="20"/>
    </w:rPr>
  </w:style>
  <w:style w:type="character" w:customStyle="1" w:styleId="aa">
    <w:name w:val="Основной текст Знак"/>
    <w:basedOn w:val="a0"/>
    <w:link w:val="a9"/>
    <w:rsid w:val="000E11F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A0D2A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0D2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s-markdown-paragraph">
    <w:name w:val="ds-markdown-paragraph"/>
    <w:basedOn w:val="a"/>
    <w:rsid w:val="006A0D2A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6A0D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pravo-search.minjust.ru/bigs/showDocument.html?id=E999DCF9-926B-4FA1-9B51-8FD631C66B00" TargetMode="External"/><Relationship Id="rId18" Type="http://schemas.openxmlformats.org/officeDocument/2006/relationships/hyperlink" Target="https://pravo-search.minjust.ru/bigs/showDocument.html?id=313AE05C-60D9-4F9E-8A34-D942808694A8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s://pravo-search.minjust.ru/bigs/showDocument.html?id=82D673EC-A0B3-4C4C-963D-74B36DEFEFA8" TargetMode="External"/><Relationship Id="rId17" Type="http://schemas.openxmlformats.org/officeDocument/2006/relationships/hyperlink" Target="https://pravo-search.minjust.ru/bigs/showDocument.html?id=E999DCF9-926B-4FA1-9B51-8FD631C66B00" TargetMode="Externa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" TargetMode="External"/><Relationship Id="rId20" Type="http://schemas.openxmlformats.org/officeDocument/2006/relationships/hyperlink" Target="https://pravo-search.minjust.ru/bigs/showDocument.html?id=46B58C0F-62BF-4C11-92A4-762C83FEE07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avo-search.minjust.ru/bigs/showDocument.html?id=8A61449B-B56F-4610-BED4-5CD8AA69930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0040F7A8-9A0D-4E71-BA36-B348C3CFE439" TargetMode="External"/><Relationship Id="rId10" Type="http://schemas.openxmlformats.org/officeDocument/2006/relationships/hyperlink" Target="https://pravo-search.minjust.ru/bigs/showDocument.html?id=96E20C02-1B12-465A-B64C-24AA92270007" TargetMode="External"/><Relationship Id="rId19" Type="http://schemas.openxmlformats.org/officeDocument/2006/relationships/hyperlink" Target="https://pravo-search.minjust.ru/bigs/showDocument.html?id=14EB0F9E-FF4C-49C8-BFC5-3EDE32AF8A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57E9D3070906742A1950B8B971A8DE2E5EC56B653EB61C8A73225696Fc00AD" TargetMode="External"/><Relationship Id="rId14" Type="http://schemas.openxmlformats.org/officeDocument/2006/relationships/hyperlink" Target="https://pravo-search.minjust.ru/bigs/showDocument.html?id=F38AE4D2-0425-4CAE-A352-4229778FED7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29785</Words>
  <Characters>169776</Characters>
  <Application>Microsoft Office Word</Application>
  <DocSecurity>0</DocSecurity>
  <Lines>1414</Lines>
  <Paragraphs>398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2026-06-25T04:19:00Z</dcterms:created>
  <dcterms:modified xsi:type="dcterms:W3CDTF">2026-06-29T03:06:00Z</dcterms:modified>
</cp:coreProperties>
</file>