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4A17A7">
        <w:rPr>
          <w:rFonts w:ascii="Times New Roman" w:hAnsi="Times New Roman"/>
          <w:b/>
          <w:sz w:val="24"/>
          <w:szCs w:val="24"/>
        </w:rPr>
        <w:t>муниципального земельного контроля на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07C">
        <w:rPr>
          <w:rFonts w:ascii="Times New Roman" w:hAnsi="Times New Roman" w:cs="Times New Roman"/>
          <w:b/>
          <w:sz w:val="24"/>
          <w:szCs w:val="24"/>
        </w:rPr>
        <w:t>в 2024</w:t>
      </w:r>
      <w:bookmarkStart w:id="0" w:name="_GoBack"/>
      <w:bookmarkEnd w:id="0"/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4A17A7">
        <w:rPr>
          <w:rFonts w:ascii="Times New Roman" w:hAnsi="Times New Roman" w:cs="Times New Roman"/>
          <w:sz w:val="24"/>
          <w:szCs w:val="24"/>
        </w:rPr>
        <w:t xml:space="preserve">муниципального земельного контроля </w:t>
      </w:r>
      <w:r w:rsidRPr="004A17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 осуществляется в соответствии с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Земельным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4A17A7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4A17A7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30 «О принятии Положения о муниципальном земельном контроле на территории муниципального образования Курьинский район Алтайского края</w:t>
      </w:r>
      <w:r w:rsidR="00F33904" w:rsidRPr="004A17A7">
        <w:rPr>
          <w:rFonts w:ascii="Times New Roman" w:hAnsi="Times New Roman" w:cs="Times New Roman"/>
          <w:bCs/>
          <w:sz w:val="24"/>
          <w:szCs w:val="24"/>
        </w:rPr>
        <w:t>»</w:t>
      </w:r>
      <w:r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4A17A7" w:rsidRDefault="005E0779" w:rsidP="004A17A7">
      <w:pPr>
        <w:pStyle w:val="ConsPlusNormal"/>
        <w:ind w:firstLine="709"/>
        <w:jc w:val="both"/>
        <w:rPr>
          <w:szCs w:val="24"/>
        </w:rPr>
      </w:pPr>
      <w:r w:rsidRPr="004A17A7">
        <w:rPr>
          <w:szCs w:val="24"/>
        </w:rPr>
        <w:t xml:space="preserve">Предметом </w:t>
      </w:r>
      <w:r w:rsidR="004A17A7" w:rsidRPr="004A17A7">
        <w:rPr>
          <w:szCs w:val="24"/>
        </w:rPr>
        <w:t xml:space="preserve">муниципального земельного контроля </w:t>
      </w:r>
      <w:r w:rsidRPr="004A17A7">
        <w:rPr>
          <w:szCs w:val="24"/>
        </w:rPr>
        <w:t xml:space="preserve">является организация и проведение на территории </w:t>
      </w:r>
      <w:r w:rsidR="00F33904" w:rsidRPr="004A17A7">
        <w:rPr>
          <w:szCs w:val="24"/>
        </w:rPr>
        <w:t>Курьинск</w:t>
      </w:r>
      <w:r w:rsidRPr="004A17A7">
        <w:rPr>
          <w:szCs w:val="24"/>
        </w:rPr>
        <w:t xml:space="preserve">ого района Алтайского края проверок соблюдения </w:t>
      </w:r>
      <w:r w:rsidR="004A17A7" w:rsidRPr="004A17A7">
        <w:rPr>
          <w:szCs w:val="24"/>
        </w:rPr>
        <w:t>юридическими лицами, индивидуальными предпринимателями, гражданами (обязательных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ответственность, исполнение решений, принимаемых по результатам контрольных мероприятий.</w:t>
      </w:r>
    </w:p>
    <w:p w:rsidR="004A17A7" w:rsidRPr="004A17A7" w:rsidRDefault="004A17A7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Муниципальный земельный контроль осуществляется в отношении расположенных в границах сельских поселений Курьинского района Алтайского края объектов земельных отношений.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контроль 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4A17A7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4A17A7">
        <w:rPr>
          <w:rFonts w:ascii="Times New Roman" w:hAnsi="Times New Roman" w:cs="Times New Roman"/>
          <w:sz w:val="24"/>
          <w:szCs w:val="24"/>
        </w:rPr>
        <w:t>лановы</w:t>
      </w:r>
      <w:r w:rsidRPr="004A17A7">
        <w:rPr>
          <w:rFonts w:ascii="Times New Roman" w:hAnsi="Times New Roman" w:cs="Times New Roman"/>
          <w:sz w:val="24"/>
          <w:szCs w:val="24"/>
        </w:rPr>
        <w:t>х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контролю в отношении юридических лиц и индивидуальных предпринимателей </w:t>
      </w:r>
      <w:r w:rsidRPr="004A17A7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муниципальном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контроле, утвержденным решением Курьин</w:t>
      </w:r>
      <w:r w:rsidR="00C81851">
        <w:rPr>
          <w:rFonts w:ascii="Times New Roman" w:hAnsi="Times New Roman" w:cs="Times New Roman"/>
          <w:sz w:val="24"/>
          <w:szCs w:val="24"/>
        </w:rPr>
        <w:t>ского районного Совета народных</w:t>
      </w:r>
      <w:r w:rsidRPr="004A17A7">
        <w:rPr>
          <w:rFonts w:ascii="Times New Roman" w:hAnsi="Times New Roman" w:cs="Times New Roman"/>
          <w:sz w:val="24"/>
          <w:szCs w:val="24"/>
        </w:rPr>
        <w:t xml:space="preserve"> депутатов Алтайского края от 28.09.2021 № </w:t>
      </w:r>
      <w:r w:rsidR="004A17A7" w:rsidRPr="004A17A7">
        <w:rPr>
          <w:rFonts w:ascii="Times New Roman" w:hAnsi="Times New Roman" w:cs="Times New Roman"/>
          <w:sz w:val="24"/>
          <w:szCs w:val="24"/>
        </w:rPr>
        <w:t>30</w:t>
      </w:r>
      <w:r w:rsidRPr="004A17A7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60007C">
        <w:rPr>
          <w:rFonts w:ascii="Times New Roman" w:hAnsi="Times New Roman" w:cs="Times New Roman"/>
          <w:sz w:val="24"/>
          <w:szCs w:val="24"/>
        </w:rPr>
        <w:t>в 2024</w:t>
      </w:r>
      <w:r w:rsidRPr="004A17A7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не </w:t>
      </w:r>
      <w:r w:rsidRPr="004A17A7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C5B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C09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07C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851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5CD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E289"/>
  <w15:docId w15:val="{9AB86B53-6C16-48DD-9E10-44B092FD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7</cp:revision>
  <dcterms:created xsi:type="dcterms:W3CDTF">2023-12-24T12:12:00Z</dcterms:created>
  <dcterms:modified xsi:type="dcterms:W3CDTF">2026-05-26T13:19:00Z</dcterms:modified>
</cp:coreProperties>
</file>