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30C7" w:rsidRPr="00AE4C8B" w:rsidRDefault="002630C7" w:rsidP="002630C7">
      <w:pPr>
        <w:spacing w:after="231" w:line="280" w:lineRule="exact"/>
        <w:ind w:left="5460"/>
        <w:rPr>
          <w:sz w:val="28"/>
          <w:szCs w:val="28"/>
        </w:rPr>
      </w:pPr>
      <w:r w:rsidRPr="00AE4C8B">
        <w:rPr>
          <w:sz w:val="28"/>
          <w:szCs w:val="28"/>
        </w:rPr>
        <w:t>УТВЕРЖДЕН</w:t>
      </w:r>
    </w:p>
    <w:p w:rsidR="002630C7" w:rsidRPr="00AE4C8B" w:rsidRDefault="002630C7" w:rsidP="002630C7">
      <w:pPr>
        <w:keepNext/>
        <w:ind w:left="5103" w:right="-1"/>
        <w:outlineLvl w:val="0"/>
        <w:rPr>
          <w:b/>
          <w:bCs/>
          <w:sz w:val="28"/>
          <w:szCs w:val="20"/>
          <w:lang w:eastAsia="zh-CN"/>
        </w:rPr>
      </w:pPr>
      <w:r w:rsidRPr="00AE4C8B">
        <w:rPr>
          <w:sz w:val="28"/>
          <w:szCs w:val="28"/>
        </w:rPr>
        <w:t xml:space="preserve">Постановлением Администрации </w:t>
      </w:r>
      <w:proofErr w:type="spellStart"/>
      <w:r w:rsidRPr="00AE4C8B">
        <w:rPr>
          <w:sz w:val="28"/>
          <w:szCs w:val="28"/>
        </w:rPr>
        <w:t>Курьинского</w:t>
      </w:r>
      <w:proofErr w:type="spellEnd"/>
      <w:r w:rsidRPr="00AE4C8B">
        <w:rPr>
          <w:sz w:val="28"/>
          <w:szCs w:val="28"/>
        </w:rPr>
        <w:t xml:space="preserve"> района  Алтайского края от  «26» </w:t>
      </w:r>
      <w:r w:rsidRPr="00AE4C8B">
        <w:rPr>
          <w:sz w:val="28"/>
          <w:szCs w:val="28"/>
          <w:u w:val="single"/>
        </w:rPr>
        <w:t>октября</w:t>
      </w:r>
      <w:r w:rsidRPr="00AE4C8B">
        <w:rPr>
          <w:sz w:val="28"/>
          <w:szCs w:val="28"/>
        </w:rPr>
        <w:t xml:space="preserve"> 2022 № </w:t>
      </w:r>
      <w:r w:rsidRPr="00AE4C8B">
        <w:rPr>
          <w:sz w:val="28"/>
          <w:szCs w:val="28"/>
          <w:u w:val="single"/>
        </w:rPr>
        <w:t>371</w:t>
      </w:r>
    </w:p>
    <w:p w:rsidR="00E67FD3" w:rsidRPr="00AE4C8B" w:rsidRDefault="00E67FD3">
      <w:pPr>
        <w:tabs>
          <w:tab w:val="left" w:pos="7425"/>
        </w:tabs>
        <w:ind w:left="142" w:firstLine="567"/>
        <w:jc w:val="right"/>
        <w:rPr>
          <w:bCs/>
          <w:color w:val="000000"/>
          <w:sz w:val="28"/>
          <w:szCs w:val="28"/>
        </w:rPr>
      </w:pPr>
    </w:p>
    <w:p w:rsidR="00E67FD3" w:rsidRPr="00AE4C8B" w:rsidRDefault="00060578">
      <w:pPr>
        <w:widowControl w:val="0"/>
        <w:ind w:firstLine="851"/>
        <w:jc w:val="center"/>
        <w:rPr>
          <w:b/>
          <w:bCs/>
          <w:i/>
          <w:iCs/>
          <w:color w:val="000000"/>
          <w:sz w:val="28"/>
          <w:szCs w:val="28"/>
        </w:rPr>
      </w:pPr>
      <w:r w:rsidRPr="00AE4C8B">
        <w:rPr>
          <w:b/>
          <w:color w:val="000000"/>
          <w:sz w:val="28"/>
          <w:szCs w:val="28"/>
        </w:rPr>
        <w:t xml:space="preserve">Типовой административный регламент предоставления муниципальной услуги </w:t>
      </w:r>
      <w:r w:rsidRPr="00AE4C8B">
        <w:rPr>
          <w:b/>
          <w:bCs/>
          <w:color w:val="000000"/>
          <w:sz w:val="28"/>
          <w:szCs w:val="28"/>
        </w:rPr>
        <w:t xml:space="preserve">«Направление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 на территории </w:t>
      </w:r>
      <w:r w:rsidR="00012DC1" w:rsidRPr="00AE4C8B">
        <w:rPr>
          <w:b/>
          <w:bCs/>
          <w:iCs/>
          <w:color w:val="000000"/>
          <w:sz w:val="28"/>
          <w:szCs w:val="28"/>
        </w:rPr>
        <w:t>муниципального образования Курьинский район Алтайского края</w:t>
      </w:r>
    </w:p>
    <w:p w:rsidR="00E67FD3" w:rsidRPr="00AE4C8B" w:rsidRDefault="00E67FD3">
      <w:pPr>
        <w:widowControl w:val="0"/>
        <w:ind w:firstLine="851"/>
        <w:jc w:val="center"/>
        <w:rPr>
          <w:b/>
          <w:bCs/>
          <w:i/>
          <w:iCs/>
          <w:color w:val="000000"/>
          <w:sz w:val="28"/>
          <w:szCs w:val="28"/>
        </w:rPr>
      </w:pPr>
    </w:p>
    <w:p w:rsidR="00E67FD3" w:rsidRPr="00AE4C8B" w:rsidRDefault="00E67FD3">
      <w:pPr>
        <w:widowControl w:val="0"/>
        <w:ind w:firstLine="851"/>
        <w:jc w:val="center"/>
        <w:rPr>
          <w:b/>
          <w:bCs/>
          <w:color w:val="000000"/>
          <w:sz w:val="28"/>
          <w:szCs w:val="28"/>
        </w:rPr>
      </w:pPr>
    </w:p>
    <w:tbl>
      <w:tblPr>
        <w:tblW w:w="0" w:type="auto"/>
        <w:tblLook w:val="04A0" w:firstRow="1" w:lastRow="0" w:firstColumn="1" w:lastColumn="0" w:noHBand="0" w:noVBand="1"/>
      </w:tblPr>
      <w:tblGrid>
        <w:gridCol w:w="8897"/>
        <w:gridCol w:w="1276"/>
      </w:tblGrid>
      <w:tr w:rsidR="00E67FD3" w:rsidRPr="00AE4C8B">
        <w:tc>
          <w:tcPr>
            <w:tcW w:w="8897" w:type="dxa"/>
            <w:tcBorders>
              <w:top w:val="none" w:sz="0" w:space="0" w:color="000000"/>
              <w:left w:val="none" w:sz="0" w:space="0" w:color="000000"/>
              <w:bottom w:val="none" w:sz="0" w:space="0" w:color="000000"/>
              <w:right w:val="none" w:sz="0" w:space="0" w:color="000000"/>
            </w:tcBorders>
          </w:tcPr>
          <w:p w:rsidR="00E67FD3" w:rsidRPr="00AE4C8B" w:rsidRDefault="00060578">
            <w:pPr>
              <w:widowControl w:val="0"/>
              <w:tabs>
                <w:tab w:val="left" w:pos="567"/>
              </w:tabs>
              <w:ind w:firstLine="709"/>
              <w:contextualSpacing/>
              <w:jc w:val="both"/>
              <w:rPr>
                <w:rFonts w:eastAsia="Calibri"/>
                <w:iCs/>
                <w:color w:val="000000"/>
                <w:sz w:val="28"/>
                <w:szCs w:val="28"/>
              </w:rPr>
            </w:pPr>
            <w:r w:rsidRPr="00AE4C8B">
              <w:rPr>
                <w:rFonts w:eastAsia="Calibri"/>
                <w:iCs/>
                <w:color w:val="000000"/>
                <w:sz w:val="28"/>
                <w:szCs w:val="28"/>
              </w:rPr>
              <w:t>Оглавление</w:t>
            </w:r>
          </w:p>
        </w:tc>
        <w:tc>
          <w:tcPr>
            <w:tcW w:w="1276" w:type="dxa"/>
            <w:tcBorders>
              <w:top w:val="none" w:sz="0" w:space="0" w:color="000000"/>
              <w:left w:val="none" w:sz="0" w:space="0" w:color="000000"/>
              <w:bottom w:val="none" w:sz="0" w:space="0" w:color="000000"/>
              <w:right w:val="none" w:sz="0" w:space="0" w:color="000000"/>
            </w:tcBorders>
          </w:tcPr>
          <w:p w:rsidR="00E67FD3" w:rsidRPr="00AE4C8B" w:rsidRDefault="00060578">
            <w:pPr>
              <w:widowControl w:val="0"/>
              <w:tabs>
                <w:tab w:val="left" w:pos="567"/>
              </w:tabs>
              <w:contextualSpacing/>
              <w:jc w:val="right"/>
              <w:rPr>
                <w:rFonts w:eastAsia="Calibri"/>
                <w:iCs/>
                <w:color w:val="000000"/>
                <w:sz w:val="28"/>
                <w:szCs w:val="28"/>
              </w:rPr>
            </w:pPr>
            <w:r w:rsidRPr="00AE4C8B">
              <w:rPr>
                <w:rFonts w:eastAsia="Calibri"/>
                <w:iCs/>
                <w:color w:val="000000"/>
                <w:sz w:val="28"/>
                <w:szCs w:val="28"/>
              </w:rPr>
              <w:t>1</w:t>
            </w:r>
          </w:p>
        </w:tc>
      </w:tr>
      <w:tr w:rsidR="00E67FD3" w:rsidRPr="00AE4C8B">
        <w:tc>
          <w:tcPr>
            <w:tcW w:w="8897" w:type="dxa"/>
            <w:tcBorders>
              <w:top w:val="none" w:sz="0" w:space="0" w:color="000000"/>
              <w:left w:val="none" w:sz="0" w:space="0" w:color="000000"/>
              <w:bottom w:val="none" w:sz="0" w:space="0" w:color="000000"/>
              <w:right w:val="none" w:sz="0" w:space="0" w:color="000000"/>
            </w:tcBorders>
          </w:tcPr>
          <w:p w:rsidR="00E67FD3" w:rsidRPr="00AE4C8B" w:rsidRDefault="00060578">
            <w:pPr>
              <w:widowControl w:val="0"/>
              <w:tabs>
                <w:tab w:val="left" w:pos="567"/>
              </w:tabs>
              <w:ind w:firstLine="709"/>
              <w:contextualSpacing/>
              <w:jc w:val="both"/>
              <w:rPr>
                <w:rFonts w:eastAsia="Calibri"/>
                <w:iCs/>
                <w:color w:val="000000"/>
                <w:sz w:val="28"/>
                <w:szCs w:val="28"/>
              </w:rPr>
            </w:pPr>
            <w:r w:rsidRPr="00AE4C8B">
              <w:rPr>
                <w:rFonts w:eastAsia="Calibri"/>
                <w:iCs/>
                <w:color w:val="000000"/>
                <w:sz w:val="28"/>
                <w:szCs w:val="28"/>
              </w:rPr>
              <w:t xml:space="preserve">Раздел </w:t>
            </w:r>
            <w:r w:rsidRPr="00AE4C8B">
              <w:rPr>
                <w:rFonts w:eastAsia="Calibri"/>
                <w:iCs/>
                <w:color w:val="000000"/>
                <w:sz w:val="28"/>
                <w:szCs w:val="28"/>
                <w:lang w:val="en-US"/>
              </w:rPr>
              <w:t>I</w:t>
            </w:r>
            <w:r w:rsidRPr="00AE4C8B">
              <w:rPr>
                <w:rFonts w:eastAsia="Calibri"/>
                <w:iCs/>
                <w:color w:val="000000"/>
                <w:sz w:val="28"/>
                <w:szCs w:val="28"/>
              </w:rPr>
              <w:t xml:space="preserve">. Общие положения                   </w:t>
            </w:r>
          </w:p>
        </w:tc>
        <w:tc>
          <w:tcPr>
            <w:tcW w:w="1276" w:type="dxa"/>
            <w:tcBorders>
              <w:top w:val="none" w:sz="0" w:space="0" w:color="000000"/>
              <w:left w:val="none" w:sz="0" w:space="0" w:color="000000"/>
              <w:bottom w:val="none" w:sz="0" w:space="0" w:color="000000"/>
              <w:right w:val="none" w:sz="0" w:space="0" w:color="000000"/>
            </w:tcBorders>
          </w:tcPr>
          <w:p w:rsidR="00E67FD3" w:rsidRPr="00AE4C8B" w:rsidRDefault="00060578">
            <w:pPr>
              <w:widowControl w:val="0"/>
              <w:tabs>
                <w:tab w:val="left" w:pos="567"/>
              </w:tabs>
              <w:contextualSpacing/>
              <w:jc w:val="right"/>
              <w:rPr>
                <w:rFonts w:eastAsia="Calibri"/>
                <w:iCs/>
                <w:color w:val="000000"/>
                <w:sz w:val="28"/>
                <w:szCs w:val="28"/>
              </w:rPr>
            </w:pPr>
            <w:r w:rsidRPr="00AE4C8B">
              <w:rPr>
                <w:rFonts w:eastAsia="Calibri"/>
                <w:iCs/>
                <w:color w:val="000000"/>
                <w:sz w:val="28"/>
                <w:szCs w:val="28"/>
              </w:rPr>
              <w:t>2</w:t>
            </w:r>
          </w:p>
        </w:tc>
      </w:tr>
      <w:tr w:rsidR="00E67FD3" w:rsidRPr="00AE4C8B">
        <w:tc>
          <w:tcPr>
            <w:tcW w:w="8897" w:type="dxa"/>
            <w:tcBorders>
              <w:top w:val="none" w:sz="0" w:space="0" w:color="000000"/>
              <w:left w:val="none" w:sz="0" w:space="0" w:color="000000"/>
              <w:bottom w:val="none" w:sz="0" w:space="0" w:color="000000"/>
              <w:right w:val="none" w:sz="0" w:space="0" w:color="000000"/>
            </w:tcBorders>
          </w:tcPr>
          <w:p w:rsidR="00E67FD3" w:rsidRPr="00AE4C8B" w:rsidRDefault="00060578" w:rsidP="00012DC1">
            <w:pPr>
              <w:widowControl w:val="0"/>
              <w:tabs>
                <w:tab w:val="left" w:pos="567"/>
              </w:tabs>
              <w:ind w:firstLine="709"/>
              <w:contextualSpacing/>
              <w:jc w:val="both"/>
              <w:rPr>
                <w:rFonts w:eastAsia="Calibri"/>
                <w:iCs/>
                <w:color w:val="000000"/>
                <w:sz w:val="28"/>
                <w:szCs w:val="28"/>
              </w:rPr>
            </w:pPr>
            <w:r w:rsidRPr="00AE4C8B">
              <w:rPr>
                <w:rFonts w:eastAsia="Calibri"/>
                <w:iCs/>
                <w:color w:val="000000"/>
                <w:sz w:val="28"/>
                <w:szCs w:val="28"/>
              </w:rPr>
              <w:t xml:space="preserve">Раздел </w:t>
            </w:r>
            <w:r w:rsidRPr="00AE4C8B">
              <w:rPr>
                <w:rFonts w:eastAsia="Calibri"/>
                <w:iCs/>
                <w:color w:val="000000"/>
                <w:sz w:val="28"/>
                <w:szCs w:val="28"/>
                <w:lang w:val="en-US"/>
              </w:rPr>
              <w:t>II</w:t>
            </w:r>
            <w:r w:rsidRPr="00AE4C8B">
              <w:rPr>
                <w:rFonts w:eastAsia="Calibri"/>
                <w:iCs/>
                <w:color w:val="000000"/>
                <w:sz w:val="28"/>
                <w:szCs w:val="28"/>
              </w:rPr>
              <w:t xml:space="preserve">. Стандарт предоставления </w:t>
            </w:r>
            <w:r w:rsidRPr="00AE4C8B">
              <w:rPr>
                <w:bCs/>
                <w:color w:val="000000"/>
                <w:sz w:val="28"/>
                <w:szCs w:val="28"/>
              </w:rPr>
              <w:t xml:space="preserve">муниципальной </w:t>
            </w:r>
            <w:r w:rsidRPr="00AE4C8B">
              <w:rPr>
                <w:rFonts w:eastAsia="Calibri"/>
                <w:iCs/>
                <w:color w:val="000000"/>
                <w:sz w:val="28"/>
                <w:szCs w:val="28"/>
              </w:rPr>
              <w:t>услуги</w:t>
            </w:r>
          </w:p>
        </w:tc>
        <w:tc>
          <w:tcPr>
            <w:tcW w:w="1276" w:type="dxa"/>
            <w:tcBorders>
              <w:top w:val="none" w:sz="0" w:space="0" w:color="000000"/>
              <w:left w:val="none" w:sz="0" w:space="0" w:color="000000"/>
              <w:bottom w:val="none" w:sz="0" w:space="0" w:color="000000"/>
              <w:right w:val="none" w:sz="0" w:space="0" w:color="000000"/>
            </w:tcBorders>
          </w:tcPr>
          <w:p w:rsidR="00E67FD3" w:rsidRPr="00AE4C8B" w:rsidRDefault="00060578">
            <w:pPr>
              <w:widowControl w:val="0"/>
              <w:tabs>
                <w:tab w:val="left" w:pos="567"/>
              </w:tabs>
              <w:contextualSpacing/>
              <w:jc w:val="right"/>
              <w:rPr>
                <w:rFonts w:eastAsia="Calibri"/>
                <w:iCs/>
                <w:color w:val="000000"/>
                <w:sz w:val="28"/>
                <w:szCs w:val="28"/>
              </w:rPr>
            </w:pPr>
            <w:r w:rsidRPr="00AE4C8B">
              <w:rPr>
                <w:rFonts w:eastAsia="Calibri"/>
                <w:iCs/>
                <w:color w:val="000000"/>
                <w:sz w:val="28"/>
                <w:szCs w:val="28"/>
              </w:rPr>
              <w:t>5</w:t>
            </w:r>
          </w:p>
        </w:tc>
      </w:tr>
      <w:tr w:rsidR="00E67FD3" w:rsidRPr="00AE4C8B">
        <w:tc>
          <w:tcPr>
            <w:tcW w:w="8897" w:type="dxa"/>
            <w:tcBorders>
              <w:top w:val="none" w:sz="0" w:space="0" w:color="000000"/>
              <w:left w:val="none" w:sz="0" w:space="0" w:color="000000"/>
              <w:bottom w:val="none" w:sz="0" w:space="0" w:color="000000"/>
              <w:right w:val="none" w:sz="0" w:space="0" w:color="000000"/>
            </w:tcBorders>
          </w:tcPr>
          <w:p w:rsidR="00E67FD3" w:rsidRPr="00AE4C8B" w:rsidRDefault="00060578">
            <w:pPr>
              <w:widowControl w:val="0"/>
              <w:tabs>
                <w:tab w:val="left" w:pos="567"/>
              </w:tabs>
              <w:ind w:firstLine="709"/>
              <w:contextualSpacing/>
              <w:jc w:val="both"/>
              <w:rPr>
                <w:rFonts w:eastAsia="Calibri"/>
                <w:iCs/>
                <w:color w:val="000000"/>
                <w:sz w:val="28"/>
                <w:szCs w:val="28"/>
              </w:rPr>
            </w:pPr>
            <w:r w:rsidRPr="00AE4C8B">
              <w:rPr>
                <w:rFonts w:eastAsia="Calibri"/>
                <w:iCs/>
                <w:color w:val="000000"/>
                <w:sz w:val="28"/>
                <w:szCs w:val="28"/>
              </w:rPr>
              <w:t xml:space="preserve">Раздел </w:t>
            </w:r>
            <w:r w:rsidRPr="00AE4C8B">
              <w:rPr>
                <w:rFonts w:eastAsia="Calibri"/>
                <w:iCs/>
                <w:color w:val="000000"/>
                <w:sz w:val="28"/>
                <w:szCs w:val="28"/>
                <w:lang w:val="en-US"/>
              </w:rPr>
              <w:t>III</w:t>
            </w:r>
            <w:r w:rsidRPr="00AE4C8B">
              <w:rPr>
                <w:rFonts w:eastAsia="Calibri"/>
                <w:iCs/>
                <w:color w:val="000000"/>
                <w:sz w:val="28"/>
                <w:szCs w:val="28"/>
              </w:rPr>
              <w:t>.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p>
        </w:tc>
        <w:tc>
          <w:tcPr>
            <w:tcW w:w="1276" w:type="dxa"/>
            <w:tcBorders>
              <w:top w:val="none" w:sz="0" w:space="0" w:color="000000"/>
              <w:left w:val="none" w:sz="0" w:space="0" w:color="000000"/>
              <w:bottom w:val="none" w:sz="0" w:space="0" w:color="000000"/>
              <w:right w:val="none" w:sz="0" w:space="0" w:color="000000"/>
            </w:tcBorders>
          </w:tcPr>
          <w:p w:rsidR="00E67FD3" w:rsidRPr="00AE4C8B" w:rsidRDefault="00060578">
            <w:pPr>
              <w:widowControl w:val="0"/>
              <w:tabs>
                <w:tab w:val="left" w:pos="567"/>
              </w:tabs>
              <w:contextualSpacing/>
              <w:jc w:val="right"/>
              <w:rPr>
                <w:rFonts w:eastAsia="Calibri"/>
                <w:iCs/>
                <w:color w:val="000000"/>
                <w:sz w:val="28"/>
                <w:szCs w:val="28"/>
              </w:rPr>
            </w:pPr>
            <w:r w:rsidRPr="00AE4C8B">
              <w:rPr>
                <w:rFonts w:eastAsia="Calibri"/>
                <w:iCs/>
                <w:color w:val="000000"/>
                <w:sz w:val="28"/>
                <w:szCs w:val="28"/>
              </w:rPr>
              <w:t>21</w:t>
            </w:r>
          </w:p>
          <w:p w:rsidR="00E67FD3" w:rsidRPr="00AE4C8B" w:rsidRDefault="00E67FD3">
            <w:pPr>
              <w:widowControl w:val="0"/>
              <w:tabs>
                <w:tab w:val="left" w:pos="567"/>
              </w:tabs>
              <w:contextualSpacing/>
              <w:jc w:val="right"/>
              <w:rPr>
                <w:rFonts w:eastAsia="Calibri"/>
                <w:iCs/>
                <w:color w:val="000000"/>
                <w:sz w:val="28"/>
                <w:szCs w:val="28"/>
              </w:rPr>
            </w:pPr>
          </w:p>
          <w:p w:rsidR="00E67FD3" w:rsidRPr="00AE4C8B" w:rsidRDefault="00E67FD3">
            <w:pPr>
              <w:widowControl w:val="0"/>
              <w:tabs>
                <w:tab w:val="left" w:pos="567"/>
              </w:tabs>
              <w:contextualSpacing/>
              <w:jc w:val="right"/>
              <w:rPr>
                <w:rFonts w:eastAsia="Calibri"/>
                <w:iCs/>
                <w:color w:val="000000"/>
                <w:sz w:val="28"/>
                <w:szCs w:val="28"/>
              </w:rPr>
            </w:pPr>
          </w:p>
          <w:p w:rsidR="00E67FD3" w:rsidRPr="00AE4C8B" w:rsidRDefault="00E67FD3">
            <w:pPr>
              <w:widowControl w:val="0"/>
              <w:tabs>
                <w:tab w:val="left" w:pos="567"/>
              </w:tabs>
              <w:contextualSpacing/>
              <w:jc w:val="right"/>
              <w:rPr>
                <w:rFonts w:eastAsia="Calibri"/>
                <w:iCs/>
                <w:color w:val="000000"/>
                <w:sz w:val="28"/>
                <w:szCs w:val="28"/>
              </w:rPr>
            </w:pPr>
          </w:p>
        </w:tc>
      </w:tr>
      <w:tr w:rsidR="00E67FD3" w:rsidRPr="00AE4C8B">
        <w:tc>
          <w:tcPr>
            <w:tcW w:w="8897" w:type="dxa"/>
            <w:tcBorders>
              <w:top w:val="none" w:sz="0" w:space="0" w:color="000000"/>
              <w:left w:val="none" w:sz="0" w:space="0" w:color="000000"/>
              <w:bottom w:val="none" w:sz="0" w:space="0" w:color="000000"/>
              <w:right w:val="none" w:sz="0" w:space="0" w:color="000000"/>
            </w:tcBorders>
          </w:tcPr>
          <w:p w:rsidR="00E67FD3" w:rsidRPr="00AE4C8B" w:rsidRDefault="00060578">
            <w:pPr>
              <w:widowControl w:val="0"/>
              <w:tabs>
                <w:tab w:val="left" w:pos="567"/>
              </w:tabs>
              <w:ind w:firstLine="709"/>
              <w:contextualSpacing/>
              <w:jc w:val="both"/>
              <w:rPr>
                <w:rFonts w:eastAsia="Calibri"/>
                <w:iCs/>
                <w:color w:val="000000"/>
                <w:sz w:val="28"/>
                <w:szCs w:val="28"/>
              </w:rPr>
            </w:pPr>
            <w:r w:rsidRPr="00AE4C8B">
              <w:rPr>
                <w:rFonts w:eastAsia="Calibri"/>
                <w:iCs/>
                <w:color w:val="000000"/>
                <w:sz w:val="28"/>
                <w:szCs w:val="28"/>
              </w:rPr>
              <w:t xml:space="preserve">Раздел </w:t>
            </w:r>
            <w:r w:rsidRPr="00AE4C8B">
              <w:rPr>
                <w:rFonts w:eastAsia="Calibri"/>
                <w:iCs/>
                <w:color w:val="000000"/>
                <w:sz w:val="28"/>
                <w:szCs w:val="28"/>
                <w:lang w:val="en-US"/>
              </w:rPr>
              <w:t>IV</w:t>
            </w:r>
            <w:r w:rsidRPr="00AE4C8B">
              <w:rPr>
                <w:rFonts w:eastAsia="Calibri"/>
                <w:iCs/>
                <w:color w:val="000000"/>
                <w:sz w:val="28"/>
                <w:szCs w:val="28"/>
              </w:rPr>
              <w:t>. Формы контроля за исполнением административного регламента</w:t>
            </w:r>
          </w:p>
        </w:tc>
        <w:tc>
          <w:tcPr>
            <w:tcW w:w="1276" w:type="dxa"/>
            <w:tcBorders>
              <w:top w:val="none" w:sz="0" w:space="0" w:color="000000"/>
              <w:left w:val="none" w:sz="0" w:space="0" w:color="000000"/>
              <w:bottom w:val="none" w:sz="0" w:space="0" w:color="000000"/>
              <w:right w:val="none" w:sz="0" w:space="0" w:color="000000"/>
            </w:tcBorders>
          </w:tcPr>
          <w:p w:rsidR="00E67FD3" w:rsidRPr="00AE4C8B" w:rsidRDefault="00060578">
            <w:pPr>
              <w:widowControl w:val="0"/>
              <w:tabs>
                <w:tab w:val="left" w:pos="567"/>
              </w:tabs>
              <w:contextualSpacing/>
              <w:jc w:val="right"/>
              <w:rPr>
                <w:rFonts w:eastAsia="Calibri"/>
                <w:iCs/>
                <w:color w:val="000000"/>
                <w:sz w:val="28"/>
                <w:szCs w:val="28"/>
              </w:rPr>
            </w:pPr>
            <w:r w:rsidRPr="00AE4C8B">
              <w:rPr>
                <w:rFonts w:eastAsia="Calibri"/>
                <w:iCs/>
                <w:color w:val="000000"/>
                <w:sz w:val="28"/>
                <w:szCs w:val="28"/>
              </w:rPr>
              <w:t>25</w:t>
            </w:r>
          </w:p>
        </w:tc>
      </w:tr>
      <w:tr w:rsidR="00E67FD3" w:rsidRPr="00AE4C8B">
        <w:tc>
          <w:tcPr>
            <w:tcW w:w="8897" w:type="dxa"/>
            <w:tcBorders>
              <w:top w:val="none" w:sz="0" w:space="0" w:color="000000"/>
              <w:left w:val="none" w:sz="0" w:space="0" w:color="000000"/>
              <w:bottom w:val="none" w:sz="0" w:space="0" w:color="000000"/>
              <w:right w:val="none" w:sz="0" w:space="0" w:color="000000"/>
            </w:tcBorders>
          </w:tcPr>
          <w:p w:rsidR="00E67FD3" w:rsidRPr="00AE4C8B" w:rsidRDefault="00060578" w:rsidP="0098573C">
            <w:pPr>
              <w:widowControl w:val="0"/>
              <w:tabs>
                <w:tab w:val="left" w:pos="567"/>
              </w:tabs>
              <w:ind w:firstLine="709"/>
              <w:contextualSpacing/>
              <w:jc w:val="both"/>
              <w:rPr>
                <w:rFonts w:eastAsia="Calibri"/>
                <w:iCs/>
                <w:color w:val="000000"/>
                <w:sz w:val="28"/>
                <w:szCs w:val="28"/>
              </w:rPr>
            </w:pPr>
            <w:r w:rsidRPr="00AE4C8B">
              <w:rPr>
                <w:rFonts w:eastAsia="Calibri"/>
                <w:iCs/>
                <w:color w:val="000000"/>
                <w:sz w:val="28"/>
                <w:szCs w:val="28"/>
              </w:rPr>
              <w:t xml:space="preserve">Раздел </w:t>
            </w:r>
            <w:r w:rsidRPr="00AE4C8B">
              <w:rPr>
                <w:rFonts w:eastAsia="Calibri"/>
                <w:iCs/>
                <w:color w:val="000000"/>
                <w:sz w:val="28"/>
                <w:szCs w:val="28"/>
                <w:lang w:val="en-US"/>
              </w:rPr>
              <w:t>V</w:t>
            </w:r>
            <w:r w:rsidRPr="00AE4C8B">
              <w:rPr>
                <w:rFonts w:eastAsia="Calibri"/>
                <w:iCs/>
                <w:color w:val="000000"/>
                <w:sz w:val="28"/>
                <w:szCs w:val="28"/>
              </w:rPr>
              <w:t xml:space="preserve">. </w:t>
            </w:r>
            <w:r w:rsidRPr="00AE4C8B">
              <w:rPr>
                <w:color w:val="000000"/>
                <w:sz w:val="28"/>
                <w:szCs w:val="28"/>
              </w:rPr>
              <w:t xml:space="preserve">Досудебный (внесудебный) порядок обжалования решений и действий (бездействия) органа, предоставляющего  </w:t>
            </w:r>
            <w:r w:rsidR="0098573C" w:rsidRPr="00AE4C8B">
              <w:rPr>
                <w:color w:val="000000"/>
                <w:sz w:val="28"/>
                <w:szCs w:val="28"/>
              </w:rPr>
              <w:t>муниципальную</w:t>
            </w:r>
            <w:r w:rsidRPr="00AE4C8B">
              <w:rPr>
                <w:color w:val="000000"/>
                <w:sz w:val="28"/>
                <w:szCs w:val="28"/>
              </w:rPr>
              <w:t xml:space="preserve"> услугу, а также их должностных лиц,  муниципальных служащих</w:t>
            </w:r>
          </w:p>
        </w:tc>
        <w:tc>
          <w:tcPr>
            <w:tcW w:w="1276" w:type="dxa"/>
            <w:tcBorders>
              <w:top w:val="none" w:sz="0" w:space="0" w:color="000000"/>
              <w:left w:val="none" w:sz="0" w:space="0" w:color="000000"/>
              <w:bottom w:val="none" w:sz="0" w:space="0" w:color="000000"/>
              <w:right w:val="none" w:sz="0" w:space="0" w:color="000000"/>
            </w:tcBorders>
          </w:tcPr>
          <w:p w:rsidR="00E67FD3" w:rsidRPr="00AE4C8B" w:rsidRDefault="00060578">
            <w:pPr>
              <w:widowControl w:val="0"/>
              <w:tabs>
                <w:tab w:val="left" w:pos="567"/>
              </w:tabs>
              <w:contextualSpacing/>
              <w:jc w:val="right"/>
              <w:rPr>
                <w:rFonts w:eastAsia="Calibri"/>
                <w:iCs/>
                <w:color w:val="000000"/>
                <w:sz w:val="28"/>
                <w:szCs w:val="28"/>
              </w:rPr>
            </w:pPr>
            <w:r w:rsidRPr="00AE4C8B">
              <w:rPr>
                <w:rFonts w:eastAsia="Calibri"/>
                <w:iCs/>
                <w:color w:val="000000"/>
                <w:sz w:val="28"/>
                <w:szCs w:val="28"/>
              </w:rPr>
              <w:t>27</w:t>
            </w:r>
          </w:p>
          <w:p w:rsidR="00E67FD3" w:rsidRPr="00AE4C8B" w:rsidRDefault="00E67FD3">
            <w:pPr>
              <w:widowControl w:val="0"/>
              <w:tabs>
                <w:tab w:val="left" w:pos="567"/>
              </w:tabs>
              <w:contextualSpacing/>
              <w:jc w:val="right"/>
              <w:rPr>
                <w:rFonts w:eastAsia="Calibri"/>
                <w:iCs/>
                <w:color w:val="000000"/>
                <w:sz w:val="28"/>
                <w:szCs w:val="28"/>
              </w:rPr>
            </w:pPr>
          </w:p>
          <w:p w:rsidR="00E67FD3" w:rsidRPr="00AE4C8B" w:rsidRDefault="00E67FD3">
            <w:pPr>
              <w:widowControl w:val="0"/>
              <w:tabs>
                <w:tab w:val="left" w:pos="567"/>
              </w:tabs>
              <w:contextualSpacing/>
              <w:jc w:val="right"/>
              <w:rPr>
                <w:rFonts w:eastAsia="Calibri"/>
                <w:iCs/>
                <w:color w:val="000000"/>
                <w:sz w:val="28"/>
                <w:szCs w:val="28"/>
              </w:rPr>
            </w:pPr>
          </w:p>
          <w:p w:rsidR="00E67FD3" w:rsidRPr="00AE4C8B" w:rsidRDefault="00E67FD3">
            <w:pPr>
              <w:widowControl w:val="0"/>
              <w:tabs>
                <w:tab w:val="left" w:pos="567"/>
              </w:tabs>
              <w:contextualSpacing/>
              <w:jc w:val="right"/>
              <w:rPr>
                <w:rFonts w:eastAsia="Calibri"/>
                <w:iCs/>
                <w:color w:val="000000"/>
                <w:sz w:val="28"/>
                <w:szCs w:val="28"/>
              </w:rPr>
            </w:pPr>
          </w:p>
        </w:tc>
      </w:tr>
      <w:tr w:rsidR="00E67FD3" w:rsidRPr="00AE4C8B">
        <w:tc>
          <w:tcPr>
            <w:tcW w:w="8897" w:type="dxa"/>
            <w:tcBorders>
              <w:top w:val="none" w:sz="0" w:space="0" w:color="000000"/>
              <w:left w:val="none" w:sz="0" w:space="0" w:color="000000"/>
              <w:bottom w:val="none" w:sz="0" w:space="0" w:color="000000"/>
              <w:right w:val="none" w:sz="0" w:space="0" w:color="000000"/>
            </w:tcBorders>
          </w:tcPr>
          <w:p w:rsidR="00E67FD3" w:rsidRPr="00AE4C8B" w:rsidRDefault="00060578">
            <w:pPr>
              <w:widowControl w:val="0"/>
              <w:tabs>
                <w:tab w:val="left" w:pos="567"/>
              </w:tabs>
              <w:ind w:firstLine="709"/>
              <w:contextualSpacing/>
              <w:jc w:val="both"/>
              <w:rPr>
                <w:rFonts w:eastAsia="Calibri"/>
                <w:iCs/>
                <w:color w:val="000000"/>
                <w:sz w:val="28"/>
                <w:szCs w:val="28"/>
              </w:rPr>
            </w:pPr>
            <w:r w:rsidRPr="00AE4C8B">
              <w:rPr>
                <w:rFonts w:eastAsia="Calibri"/>
                <w:iCs/>
                <w:color w:val="000000"/>
                <w:sz w:val="28"/>
                <w:szCs w:val="28"/>
              </w:rPr>
              <w:t xml:space="preserve">Раздел </w:t>
            </w:r>
            <w:r w:rsidRPr="00AE4C8B">
              <w:rPr>
                <w:rFonts w:eastAsia="Calibri"/>
                <w:iCs/>
                <w:color w:val="000000"/>
                <w:sz w:val="28"/>
                <w:szCs w:val="28"/>
                <w:lang w:val="en-US"/>
              </w:rPr>
              <w:t>VI</w:t>
            </w:r>
            <w:r w:rsidRPr="00AE4C8B">
              <w:rPr>
                <w:rFonts w:eastAsia="Calibri"/>
                <w:iCs/>
                <w:color w:val="000000"/>
                <w:sz w:val="28"/>
                <w:szCs w:val="28"/>
              </w:rPr>
              <w:t>.</w:t>
            </w:r>
            <w:r w:rsidRPr="00AE4C8B">
              <w:rPr>
                <w:rFonts w:eastAsia="Calibri"/>
                <w:color w:val="000000"/>
                <w:sz w:val="28"/>
                <w:szCs w:val="28"/>
              </w:rPr>
              <w:t xml:space="preserve"> </w:t>
            </w:r>
            <w:r w:rsidRPr="00AE4C8B">
              <w:rPr>
                <w:rFonts w:eastAsia="Calibri"/>
                <w:iCs/>
                <w:color w:val="000000"/>
                <w:sz w:val="28"/>
                <w:szCs w:val="28"/>
              </w:rPr>
              <w:t>Особенности выполнения административных процедур (действий) в многофункциональных центрах предоставления государственных и муниципальных услуг</w:t>
            </w:r>
          </w:p>
        </w:tc>
        <w:tc>
          <w:tcPr>
            <w:tcW w:w="1276" w:type="dxa"/>
            <w:tcBorders>
              <w:top w:val="none" w:sz="0" w:space="0" w:color="000000"/>
              <w:left w:val="none" w:sz="0" w:space="0" w:color="000000"/>
              <w:bottom w:val="none" w:sz="0" w:space="0" w:color="000000"/>
              <w:right w:val="none" w:sz="0" w:space="0" w:color="000000"/>
            </w:tcBorders>
          </w:tcPr>
          <w:p w:rsidR="00E67FD3" w:rsidRPr="00AE4C8B" w:rsidRDefault="00060578">
            <w:pPr>
              <w:widowControl w:val="0"/>
              <w:tabs>
                <w:tab w:val="left" w:pos="567"/>
              </w:tabs>
              <w:contextualSpacing/>
              <w:jc w:val="right"/>
              <w:rPr>
                <w:rFonts w:eastAsia="Calibri"/>
                <w:iCs/>
                <w:color w:val="000000"/>
                <w:sz w:val="28"/>
                <w:szCs w:val="28"/>
              </w:rPr>
            </w:pPr>
            <w:r w:rsidRPr="00AE4C8B">
              <w:rPr>
                <w:rFonts w:eastAsia="Calibri"/>
                <w:iCs/>
                <w:color w:val="000000"/>
                <w:sz w:val="28"/>
                <w:szCs w:val="28"/>
              </w:rPr>
              <w:t>28</w:t>
            </w:r>
          </w:p>
          <w:p w:rsidR="00E67FD3" w:rsidRPr="00AE4C8B" w:rsidRDefault="00E67FD3">
            <w:pPr>
              <w:widowControl w:val="0"/>
              <w:tabs>
                <w:tab w:val="left" w:pos="567"/>
              </w:tabs>
              <w:contextualSpacing/>
              <w:jc w:val="right"/>
              <w:rPr>
                <w:rFonts w:eastAsia="Calibri"/>
                <w:iCs/>
                <w:color w:val="000000"/>
                <w:sz w:val="28"/>
                <w:szCs w:val="28"/>
              </w:rPr>
            </w:pPr>
          </w:p>
          <w:p w:rsidR="00E67FD3" w:rsidRPr="00AE4C8B" w:rsidRDefault="00E67FD3">
            <w:pPr>
              <w:widowControl w:val="0"/>
              <w:tabs>
                <w:tab w:val="left" w:pos="567"/>
              </w:tabs>
              <w:contextualSpacing/>
              <w:jc w:val="right"/>
              <w:rPr>
                <w:rFonts w:eastAsia="Calibri"/>
                <w:iCs/>
                <w:color w:val="000000"/>
                <w:sz w:val="28"/>
                <w:szCs w:val="28"/>
              </w:rPr>
            </w:pPr>
          </w:p>
        </w:tc>
      </w:tr>
      <w:tr w:rsidR="00E67FD3" w:rsidRPr="00AE4C8B">
        <w:tc>
          <w:tcPr>
            <w:tcW w:w="8897" w:type="dxa"/>
            <w:tcBorders>
              <w:top w:val="none" w:sz="0" w:space="0" w:color="000000"/>
              <w:left w:val="none" w:sz="0" w:space="0" w:color="000000"/>
              <w:bottom w:val="none" w:sz="0" w:space="0" w:color="000000"/>
              <w:right w:val="none" w:sz="0" w:space="0" w:color="000000"/>
            </w:tcBorders>
          </w:tcPr>
          <w:p w:rsidR="00E67FD3" w:rsidRPr="00AE4C8B" w:rsidRDefault="00060578">
            <w:pPr>
              <w:widowControl w:val="0"/>
              <w:tabs>
                <w:tab w:val="left" w:pos="567"/>
              </w:tabs>
              <w:ind w:firstLine="709"/>
              <w:contextualSpacing/>
              <w:jc w:val="both"/>
              <w:rPr>
                <w:rFonts w:eastAsia="Calibri"/>
                <w:iCs/>
                <w:color w:val="000000"/>
                <w:sz w:val="28"/>
                <w:szCs w:val="28"/>
              </w:rPr>
            </w:pPr>
            <w:r w:rsidRPr="00AE4C8B">
              <w:rPr>
                <w:rFonts w:eastAsia="Calibri"/>
                <w:iCs/>
                <w:color w:val="000000"/>
                <w:sz w:val="28"/>
                <w:szCs w:val="28"/>
              </w:rPr>
              <w:t xml:space="preserve">Приложение № 1. Форма решения </w:t>
            </w:r>
            <w:r w:rsidRPr="00AE4C8B">
              <w:rPr>
                <w:rFonts w:eastAsia="Calibri"/>
                <w:color w:val="000000"/>
                <w:sz w:val="28"/>
                <w:szCs w:val="28"/>
              </w:rPr>
              <w:t>об отказе в приеме документов</w:t>
            </w:r>
          </w:p>
        </w:tc>
        <w:tc>
          <w:tcPr>
            <w:tcW w:w="1276" w:type="dxa"/>
            <w:tcBorders>
              <w:top w:val="none" w:sz="0" w:space="0" w:color="000000"/>
              <w:left w:val="none" w:sz="0" w:space="0" w:color="000000"/>
              <w:bottom w:val="none" w:sz="0" w:space="0" w:color="000000"/>
              <w:right w:val="none" w:sz="0" w:space="0" w:color="000000"/>
            </w:tcBorders>
          </w:tcPr>
          <w:p w:rsidR="00E67FD3" w:rsidRPr="00AE4C8B" w:rsidRDefault="00060578">
            <w:pPr>
              <w:widowControl w:val="0"/>
              <w:tabs>
                <w:tab w:val="left" w:pos="567"/>
              </w:tabs>
              <w:contextualSpacing/>
              <w:jc w:val="right"/>
              <w:rPr>
                <w:rFonts w:eastAsia="Calibri"/>
                <w:iCs/>
                <w:color w:val="000000"/>
                <w:sz w:val="28"/>
                <w:szCs w:val="28"/>
              </w:rPr>
            </w:pPr>
            <w:r w:rsidRPr="00AE4C8B">
              <w:rPr>
                <w:rFonts w:eastAsia="Calibri"/>
                <w:iCs/>
                <w:color w:val="000000"/>
                <w:sz w:val="28"/>
                <w:szCs w:val="28"/>
              </w:rPr>
              <w:t>32</w:t>
            </w:r>
          </w:p>
        </w:tc>
      </w:tr>
      <w:tr w:rsidR="00E67FD3" w:rsidRPr="00AE4C8B">
        <w:tc>
          <w:tcPr>
            <w:tcW w:w="8897" w:type="dxa"/>
            <w:tcBorders>
              <w:top w:val="none" w:sz="0" w:space="0" w:color="000000"/>
              <w:left w:val="none" w:sz="0" w:space="0" w:color="000000"/>
              <w:bottom w:val="none" w:sz="0" w:space="0" w:color="000000"/>
              <w:right w:val="none" w:sz="0" w:space="0" w:color="000000"/>
            </w:tcBorders>
          </w:tcPr>
          <w:p w:rsidR="00E67FD3" w:rsidRPr="00AE4C8B" w:rsidRDefault="00060578">
            <w:pPr>
              <w:spacing w:line="240" w:lineRule="atLeast"/>
              <w:ind w:firstLine="709"/>
              <w:jc w:val="both"/>
              <w:rPr>
                <w:b/>
                <w:color w:val="000000"/>
                <w:sz w:val="28"/>
                <w:szCs w:val="28"/>
              </w:rPr>
            </w:pPr>
            <w:r w:rsidRPr="00AE4C8B">
              <w:rPr>
                <w:rFonts w:eastAsia="Calibri"/>
                <w:iCs/>
                <w:color w:val="000000"/>
                <w:sz w:val="28"/>
                <w:szCs w:val="28"/>
              </w:rPr>
              <w:t xml:space="preserve">Приложение № 2. Форма заявления </w:t>
            </w:r>
            <w:r w:rsidRPr="00AE4C8B">
              <w:rPr>
                <w:bCs/>
                <w:color w:val="000000"/>
                <w:sz w:val="28"/>
                <w:szCs w:val="28"/>
              </w:rPr>
              <w:t xml:space="preserve">об исправлении </w:t>
            </w:r>
            <w:r w:rsidRPr="00AE4C8B">
              <w:rPr>
                <w:color w:val="000000"/>
                <w:sz w:val="28"/>
                <w:szCs w:val="28"/>
              </w:rPr>
              <w:t xml:space="preserve">допущенных опечаток и ошибок в уведомлении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уведомлении о </w:t>
            </w:r>
            <w:r w:rsidRPr="00AE4C8B">
              <w:rPr>
                <w:rFonts w:eastAsia="Calibri"/>
                <w:color w:val="000000"/>
                <w:sz w:val="28"/>
                <w:szCs w:val="28"/>
              </w:rPr>
              <w:t>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tc>
        <w:tc>
          <w:tcPr>
            <w:tcW w:w="1276" w:type="dxa"/>
            <w:tcBorders>
              <w:top w:val="none" w:sz="0" w:space="0" w:color="000000"/>
              <w:left w:val="none" w:sz="0" w:space="0" w:color="000000"/>
              <w:bottom w:val="none" w:sz="0" w:space="0" w:color="000000"/>
              <w:right w:val="none" w:sz="0" w:space="0" w:color="000000"/>
            </w:tcBorders>
          </w:tcPr>
          <w:p w:rsidR="00E67FD3" w:rsidRPr="00AE4C8B" w:rsidRDefault="00060578">
            <w:pPr>
              <w:widowControl w:val="0"/>
              <w:tabs>
                <w:tab w:val="left" w:pos="567"/>
              </w:tabs>
              <w:contextualSpacing/>
              <w:jc w:val="right"/>
              <w:rPr>
                <w:rFonts w:eastAsia="Calibri"/>
                <w:iCs/>
                <w:color w:val="000000"/>
                <w:sz w:val="28"/>
                <w:szCs w:val="28"/>
              </w:rPr>
            </w:pPr>
            <w:r w:rsidRPr="00AE4C8B">
              <w:rPr>
                <w:rFonts w:eastAsia="Calibri"/>
                <w:iCs/>
                <w:color w:val="000000"/>
                <w:sz w:val="28"/>
                <w:szCs w:val="28"/>
              </w:rPr>
              <w:t>34</w:t>
            </w:r>
          </w:p>
          <w:p w:rsidR="00E67FD3" w:rsidRPr="00AE4C8B" w:rsidRDefault="00060578">
            <w:pPr>
              <w:widowControl w:val="0"/>
              <w:tabs>
                <w:tab w:val="left" w:pos="567"/>
              </w:tabs>
              <w:contextualSpacing/>
              <w:jc w:val="right"/>
              <w:rPr>
                <w:rFonts w:eastAsia="Calibri"/>
                <w:iCs/>
                <w:color w:val="000000"/>
                <w:sz w:val="28"/>
                <w:szCs w:val="28"/>
              </w:rPr>
            </w:pPr>
            <w:r w:rsidRPr="00AE4C8B">
              <w:rPr>
                <w:rFonts w:eastAsia="Calibri"/>
                <w:iCs/>
                <w:color w:val="000000"/>
                <w:sz w:val="28"/>
                <w:szCs w:val="28"/>
              </w:rPr>
              <w:t xml:space="preserve"> </w:t>
            </w:r>
          </w:p>
          <w:p w:rsidR="00E67FD3" w:rsidRPr="00AE4C8B" w:rsidRDefault="00E67FD3">
            <w:pPr>
              <w:widowControl w:val="0"/>
              <w:tabs>
                <w:tab w:val="left" w:pos="567"/>
              </w:tabs>
              <w:contextualSpacing/>
              <w:jc w:val="right"/>
              <w:rPr>
                <w:rFonts w:eastAsia="Calibri"/>
                <w:iCs/>
                <w:color w:val="000000"/>
                <w:sz w:val="28"/>
                <w:szCs w:val="28"/>
              </w:rPr>
            </w:pPr>
          </w:p>
          <w:p w:rsidR="00E67FD3" w:rsidRPr="00AE4C8B" w:rsidRDefault="00E67FD3">
            <w:pPr>
              <w:widowControl w:val="0"/>
              <w:tabs>
                <w:tab w:val="left" w:pos="567"/>
              </w:tabs>
              <w:contextualSpacing/>
              <w:jc w:val="right"/>
              <w:rPr>
                <w:rFonts w:eastAsia="Calibri"/>
                <w:iCs/>
                <w:color w:val="000000"/>
                <w:sz w:val="28"/>
                <w:szCs w:val="28"/>
              </w:rPr>
            </w:pPr>
          </w:p>
          <w:p w:rsidR="00E67FD3" w:rsidRPr="00AE4C8B" w:rsidRDefault="00E67FD3">
            <w:pPr>
              <w:widowControl w:val="0"/>
              <w:tabs>
                <w:tab w:val="left" w:pos="567"/>
              </w:tabs>
              <w:contextualSpacing/>
              <w:jc w:val="right"/>
              <w:rPr>
                <w:rFonts w:eastAsia="Calibri"/>
                <w:iCs/>
                <w:color w:val="000000"/>
                <w:sz w:val="28"/>
                <w:szCs w:val="28"/>
              </w:rPr>
            </w:pPr>
          </w:p>
          <w:p w:rsidR="00E67FD3" w:rsidRPr="00AE4C8B" w:rsidRDefault="00E67FD3">
            <w:pPr>
              <w:widowControl w:val="0"/>
              <w:tabs>
                <w:tab w:val="left" w:pos="567"/>
              </w:tabs>
              <w:contextualSpacing/>
              <w:jc w:val="right"/>
              <w:rPr>
                <w:rFonts w:eastAsia="Calibri"/>
                <w:iCs/>
                <w:color w:val="000000"/>
                <w:sz w:val="28"/>
                <w:szCs w:val="28"/>
              </w:rPr>
            </w:pPr>
          </w:p>
          <w:p w:rsidR="00E67FD3" w:rsidRPr="00AE4C8B" w:rsidRDefault="00E67FD3">
            <w:pPr>
              <w:widowControl w:val="0"/>
              <w:tabs>
                <w:tab w:val="left" w:pos="567"/>
              </w:tabs>
              <w:contextualSpacing/>
              <w:jc w:val="right"/>
              <w:rPr>
                <w:rFonts w:eastAsia="Calibri"/>
                <w:iCs/>
                <w:color w:val="000000"/>
                <w:sz w:val="28"/>
                <w:szCs w:val="28"/>
              </w:rPr>
            </w:pPr>
          </w:p>
          <w:p w:rsidR="00E67FD3" w:rsidRPr="00AE4C8B" w:rsidRDefault="00E67FD3">
            <w:pPr>
              <w:widowControl w:val="0"/>
              <w:tabs>
                <w:tab w:val="left" w:pos="567"/>
              </w:tabs>
              <w:contextualSpacing/>
              <w:jc w:val="right"/>
              <w:rPr>
                <w:rFonts w:eastAsia="Calibri"/>
                <w:iCs/>
                <w:color w:val="000000"/>
                <w:sz w:val="28"/>
                <w:szCs w:val="28"/>
              </w:rPr>
            </w:pPr>
          </w:p>
        </w:tc>
      </w:tr>
      <w:tr w:rsidR="00E67FD3" w:rsidRPr="00AE4C8B">
        <w:tc>
          <w:tcPr>
            <w:tcW w:w="8897" w:type="dxa"/>
            <w:tcBorders>
              <w:top w:val="none" w:sz="0" w:space="0" w:color="000000"/>
              <w:left w:val="none" w:sz="0" w:space="0" w:color="000000"/>
              <w:bottom w:val="none" w:sz="0" w:space="0" w:color="000000"/>
              <w:right w:val="none" w:sz="0" w:space="0" w:color="000000"/>
            </w:tcBorders>
          </w:tcPr>
          <w:p w:rsidR="00E67FD3" w:rsidRPr="00AE4C8B" w:rsidRDefault="00060578">
            <w:pPr>
              <w:spacing w:line="240" w:lineRule="atLeast"/>
              <w:ind w:firstLine="709"/>
              <w:jc w:val="both"/>
              <w:rPr>
                <w:b/>
                <w:color w:val="000000"/>
                <w:sz w:val="28"/>
                <w:szCs w:val="28"/>
              </w:rPr>
            </w:pPr>
            <w:r w:rsidRPr="00AE4C8B">
              <w:rPr>
                <w:rFonts w:eastAsia="Calibri"/>
                <w:iCs/>
                <w:color w:val="000000"/>
                <w:sz w:val="28"/>
                <w:szCs w:val="28"/>
              </w:rPr>
              <w:t xml:space="preserve">Приложение № 3. Форма решения </w:t>
            </w:r>
            <w:r w:rsidRPr="00AE4C8B">
              <w:rPr>
                <w:color w:val="000000"/>
                <w:sz w:val="28"/>
                <w:szCs w:val="28"/>
              </w:rPr>
              <w:t xml:space="preserve">об отказе во внесении исправлений в уведомление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уведомление о несоответствии построенных или реконструированных объекта индивидуального </w:t>
            </w:r>
            <w:r w:rsidRPr="00AE4C8B">
              <w:rPr>
                <w:color w:val="000000"/>
                <w:sz w:val="28"/>
                <w:szCs w:val="28"/>
              </w:rPr>
              <w:lastRenderedPageBreak/>
              <w:t>жилищного строительства или садового дома требованиям законодательства о градостроительной деятельности</w:t>
            </w:r>
          </w:p>
        </w:tc>
        <w:tc>
          <w:tcPr>
            <w:tcW w:w="1276" w:type="dxa"/>
            <w:tcBorders>
              <w:top w:val="none" w:sz="0" w:space="0" w:color="000000"/>
              <w:left w:val="none" w:sz="0" w:space="0" w:color="000000"/>
              <w:bottom w:val="none" w:sz="0" w:space="0" w:color="000000"/>
              <w:right w:val="none" w:sz="0" w:space="0" w:color="000000"/>
            </w:tcBorders>
          </w:tcPr>
          <w:p w:rsidR="00E67FD3" w:rsidRPr="00AE4C8B" w:rsidRDefault="00060578">
            <w:pPr>
              <w:widowControl w:val="0"/>
              <w:tabs>
                <w:tab w:val="left" w:pos="567"/>
              </w:tabs>
              <w:contextualSpacing/>
              <w:jc w:val="right"/>
              <w:rPr>
                <w:rFonts w:eastAsia="Calibri"/>
                <w:iCs/>
                <w:color w:val="000000"/>
                <w:sz w:val="28"/>
                <w:szCs w:val="28"/>
              </w:rPr>
            </w:pPr>
            <w:r w:rsidRPr="00AE4C8B">
              <w:rPr>
                <w:rFonts w:eastAsia="Calibri"/>
                <w:iCs/>
                <w:color w:val="000000"/>
                <w:sz w:val="28"/>
                <w:szCs w:val="28"/>
              </w:rPr>
              <w:lastRenderedPageBreak/>
              <w:t>36</w:t>
            </w:r>
          </w:p>
          <w:p w:rsidR="00E67FD3" w:rsidRPr="00AE4C8B" w:rsidRDefault="00E67FD3">
            <w:pPr>
              <w:widowControl w:val="0"/>
              <w:tabs>
                <w:tab w:val="left" w:pos="567"/>
              </w:tabs>
              <w:contextualSpacing/>
              <w:jc w:val="right"/>
              <w:rPr>
                <w:rFonts w:eastAsia="Calibri"/>
                <w:iCs/>
                <w:color w:val="000000"/>
                <w:sz w:val="28"/>
                <w:szCs w:val="28"/>
              </w:rPr>
            </w:pPr>
          </w:p>
          <w:p w:rsidR="00E67FD3" w:rsidRPr="00AE4C8B" w:rsidRDefault="00E67FD3">
            <w:pPr>
              <w:widowControl w:val="0"/>
              <w:tabs>
                <w:tab w:val="left" w:pos="567"/>
              </w:tabs>
              <w:contextualSpacing/>
              <w:jc w:val="right"/>
              <w:rPr>
                <w:rFonts w:eastAsia="Calibri"/>
                <w:iCs/>
                <w:color w:val="000000"/>
                <w:sz w:val="28"/>
                <w:szCs w:val="28"/>
              </w:rPr>
            </w:pPr>
          </w:p>
          <w:p w:rsidR="00E67FD3" w:rsidRPr="00AE4C8B" w:rsidRDefault="00E67FD3">
            <w:pPr>
              <w:widowControl w:val="0"/>
              <w:tabs>
                <w:tab w:val="left" w:pos="567"/>
              </w:tabs>
              <w:contextualSpacing/>
              <w:jc w:val="right"/>
              <w:rPr>
                <w:rFonts w:eastAsia="Calibri"/>
                <w:iCs/>
                <w:color w:val="000000"/>
                <w:sz w:val="28"/>
                <w:szCs w:val="28"/>
              </w:rPr>
            </w:pPr>
          </w:p>
          <w:p w:rsidR="00E67FD3" w:rsidRPr="00AE4C8B" w:rsidRDefault="00E67FD3">
            <w:pPr>
              <w:widowControl w:val="0"/>
              <w:tabs>
                <w:tab w:val="left" w:pos="567"/>
              </w:tabs>
              <w:contextualSpacing/>
              <w:jc w:val="right"/>
              <w:rPr>
                <w:rFonts w:eastAsia="Calibri"/>
                <w:iCs/>
                <w:color w:val="000000"/>
                <w:sz w:val="28"/>
                <w:szCs w:val="28"/>
              </w:rPr>
            </w:pPr>
          </w:p>
          <w:p w:rsidR="00E67FD3" w:rsidRPr="00AE4C8B" w:rsidRDefault="00E67FD3">
            <w:pPr>
              <w:widowControl w:val="0"/>
              <w:tabs>
                <w:tab w:val="left" w:pos="567"/>
              </w:tabs>
              <w:contextualSpacing/>
              <w:rPr>
                <w:rFonts w:eastAsia="Calibri"/>
                <w:iCs/>
                <w:color w:val="000000"/>
                <w:sz w:val="28"/>
                <w:szCs w:val="28"/>
              </w:rPr>
            </w:pPr>
          </w:p>
          <w:p w:rsidR="00E67FD3" w:rsidRPr="00AE4C8B" w:rsidRDefault="00E67FD3">
            <w:pPr>
              <w:widowControl w:val="0"/>
              <w:tabs>
                <w:tab w:val="left" w:pos="567"/>
              </w:tabs>
              <w:contextualSpacing/>
              <w:jc w:val="right"/>
              <w:rPr>
                <w:rFonts w:eastAsia="Calibri"/>
                <w:iCs/>
                <w:color w:val="000000"/>
                <w:sz w:val="28"/>
                <w:szCs w:val="28"/>
              </w:rPr>
            </w:pPr>
          </w:p>
        </w:tc>
      </w:tr>
      <w:tr w:rsidR="00E67FD3" w:rsidRPr="00AE4C8B">
        <w:tc>
          <w:tcPr>
            <w:tcW w:w="8897" w:type="dxa"/>
            <w:tcBorders>
              <w:top w:val="none" w:sz="0" w:space="0" w:color="000000"/>
              <w:left w:val="none" w:sz="0" w:space="0" w:color="000000"/>
              <w:bottom w:val="none" w:sz="0" w:space="0" w:color="000000"/>
              <w:right w:val="none" w:sz="0" w:space="0" w:color="000000"/>
            </w:tcBorders>
          </w:tcPr>
          <w:p w:rsidR="00E67FD3" w:rsidRPr="00AE4C8B" w:rsidRDefault="00060578">
            <w:pPr>
              <w:spacing w:line="240" w:lineRule="atLeast"/>
              <w:ind w:firstLine="709"/>
              <w:jc w:val="both"/>
              <w:rPr>
                <w:rFonts w:eastAsia="Calibri"/>
                <w:iCs/>
                <w:color w:val="000000"/>
                <w:sz w:val="28"/>
                <w:szCs w:val="28"/>
              </w:rPr>
            </w:pPr>
            <w:r w:rsidRPr="00AE4C8B">
              <w:rPr>
                <w:rFonts w:eastAsia="Calibri"/>
                <w:iCs/>
                <w:color w:val="000000"/>
                <w:sz w:val="28"/>
                <w:szCs w:val="28"/>
              </w:rPr>
              <w:lastRenderedPageBreak/>
              <w:t xml:space="preserve">Приложение № 4. Форма заявления </w:t>
            </w:r>
            <w:r w:rsidRPr="00AE4C8B">
              <w:rPr>
                <w:bCs/>
                <w:color w:val="000000"/>
                <w:sz w:val="28"/>
                <w:szCs w:val="28"/>
              </w:rPr>
              <w:t xml:space="preserve">о выдаче дубликата </w:t>
            </w:r>
            <w:r w:rsidRPr="00AE4C8B">
              <w:rPr>
                <w:color w:val="000000"/>
                <w:sz w:val="28"/>
                <w:szCs w:val="28"/>
              </w:rPr>
              <w:t>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уведомления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tc>
        <w:tc>
          <w:tcPr>
            <w:tcW w:w="1276" w:type="dxa"/>
            <w:tcBorders>
              <w:top w:val="none" w:sz="0" w:space="0" w:color="000000"/>
              <w:left w:val="none" w:sz="0" w:space="0" w:color="000000"/>
              <w:bottom w:val="none" w:sz="0" w:space="0" w:color="000000"/>
              <w:right w:val="none" w:sz="0" w:space="0" w:color="000000"/>
            </w:tcBorders>
          </w:tcPr>
          <w:p w:rsidR="00E67FD3" w:rsidRPr="00AE4C8B" w:rsidRDefault="00060578">
            <w:pPr>
              <w:widowControl w:val="0"/>
              <w:tabs>
                <w:tab w:val="left" w:pos="567"/>
              </w:tabs>
              <w:contextualSpacing/>
              <w:jc w:val="right"/>
              <w:rPr>
                <w:rFonts w:eastAsia="Calibri"/>
                <w:iCs/>
                <w:color w:val="000000"/>
                <w:sz w:val="28"/>
                <w:szCs w:val="28"/>
              </w:rPr>
            </w:pPr>
            <w:r w:rsidRPr="00AE4C8B">
              <w:rPr>
                <w:rFonts w:eastAsia="Calibri"/>
                <w:iCs/>
                <w:color w:val="000000"/>
                <w:sz w:val="28"/>
                <w:szCs w:val="28"/>
              </w:rPr>
              <w:t>38</w:t>
            </w:r>
          </w:p>
          <w:p w:rsidR="00E67FD3" w:rsidRPr="00AE4C8B" w:rsidRDefault="00E67FD3">
            <w:pPr>
              <w:widowControl w:val="0"/>
              <w:tabs>
                <w:tab w:val="left" w:pos="567"/>
              </w:tabs>
              <w:contextualSpacing/>
              <w:jc w:val="right"/>
              <w:rPr>
                <w:rFonts w:eastAsia="Calibri"/>
                <w:iCs/>
                <w:color w:val="000000"/>
                <w:sz w:val="28"/>
                <w:szCs w:val="28"/>
              </w:rPr>
            </w:pPr>
          </w:p>
          <w:p w:rsidR="00E67FD3" w:rsidRPr="00AE4C8B" w:rsidRDefault="00E67FD3">
            <w:pPr>
              <w:widowControl w:val="0"/>
              <w:tabs>
                <w:tab w:val="left" w:pos="567"/>
              </w:tabs>
              <w:contextualSpacing/>
              <w:jc w:val="right"/>
              <w:rPr>
                <w:rFonts w:eastAsia="Calibri"/>
                <w:iCs/>
                <w:color w:val="000000"/>
                <w:sz w:val="28"/>
                <w:szCs w:val="28"/>
              </w:rPr>
            </w:pPr>
          </w:p>
          <w:p w:rsidR="00E67FD3" w:rsidRPr="00AE4C8B" w:rsidRDefault="00E67FD3">
            <w:pPr>
              <w:widowControl w:val="0"/>
              <w:tabs>
                <w:tab w:val="left" w:pos="567"/>
              </w:tabs>
              <w:contextualSpacing/>
              <w:jc w:val="right"/>
              <w:rPr>
                <w:rFonts w:eastAsia="Calibri"/>
                <w:iCs/>
                <w:color w:val="000000"/>
                <w:sz w:val="28"/>
                <w:szCs w:val="28"/>
              </w:rPr>
            </w:pPr>
          </w:p>
          <w:p w:rsidR="00E67FD3" w:rsidRPr="00AE4C8B" w:rsidRDefault="00E67FD3">
            <w:pPr>
              <w:widowControl w:val="0"/>
              <w:tabs>
                <w:tab w:val="left" w:pos="567"/>
              </w:tabs>
              <w:contextualSpacing/>
              <w:jc w:val="right"/>
              <w:rPr>
                <w:rFonts w:eastAsia="Calibri"/>
                <w:iCs/>
                <w:color w:val="000000"/>
                <w:sz w:val="28"/>
                <w:szCs w:val="28"/>
              </w:rPr>
            </w:pPr>
          </w:p>
          <w:p w:rsidR="00E67FD3" w:rsidRPr="00AE4C8B" w:rsidRDefault="00E67FD3">
            <w:pPr>
              <w:widowControl w:val="0"/>
              <w:tabs>
                <w:tab w:val="left" w:pos="567"/>
              </w:tabs>
              <w:contextualSpacing/>
              <w:jc w:val="right"/>
              <w:rPr>
                <w:rFonts w:eastAsia="Calibri"/>
                <w:iCs/>
                <w:color w:val="000000"/>
                <w:sz w:val="28"/>
                <w:szCs w:val="28"/>
              </w:rPr>
            </w:pPr>
          </w:p>
          <w:p w:rsidR="00E67FD3" w:rsidRPr="00AE4C8B" w:rsidRDefault="00E67FD3">
            <w:pPr>
              <w:widowControl w:val="0"/>
              <w:tabs>
                <w:tab w:val="left" w:pos="567"/>
              </w:tabs>
              <w:contextualSpacing/>
              <w:jc w:val="right"/>
              <w:rPr>
                <w:rFonts w:eastAsia="Calibri"/>
                <w:iCs/>
                <w:color w:val="000000"/>
                <w:sz w:val="28"/>
                <w:szCs w:val="28"/>
              </w:rPr>
            </w:pPr>
          </w:p>
        </w:tc>
      </w:tr>
      <w:tr w:rsidR="00E67FD3" w:rsidRPr="00AE4C8B">
        <w:tc>
          <w:tcPr>
            <w:tcW w:w="8897" w:type="dxa"/>
            <w:tcBorders>
              <w:top w:val="none" w:sz="0" w:space="0" w:color="000000"/>
              <w:left w:val="none" w:sz="0" w:space="0" w:color="000000"/>
              <w:bottom w:val="none" w:sz="0" w:space="0" w:color="000000"/>
              <w:right w:val="none" w:sz="0" w:space="0" w:color="000000"/>
            </w:tcBorders>
          </w:tcPr>
          <w:p w:rsidR="00E67FD3" w:rsidRPr="00AE4C8B" w:rsidRDefault="00060578">
            <w:pPr>
              <w:spacing w:line="240" w:lineRule="atLeast"/>
              <w:ind w:firstLine="709"/>
              <w:jc w:val="both"/>
              <w:rPr>
                <w:color w:val="000000"/>
                <w:sz w:val="28"/>
                <w:szCs w:val="28"/>
              </w:rPr>
            </w:pPr>
            <w:r w:rsidRPr="00AE4C8B">
              <w:rPr>
                <w:rFonts w:eastAsia="Calibri"/>
                <w:iCs/>
                <w:color w:val="000000"/>
                <w:sz w:val="28"/>
                <w:szCs w:val="28"/>
              </w:rPr>
              <w:t xml:space="preserve">Приложение № 5. Форма решения </w:t>
            </w:r>
            <w:r w:rsidRPr="00AE4C8B">
              <w:rPr>
                <w:color w:val="000000"/>
                <w:sz w:val="28"/>
                <w:szCs w:val="28"/>
              </w:rPr>
              <w:t>об отказе в выдаче дубликата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уведомления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tc>
        <w:tc>
          <w:tcPr>
            <w:tcW w:w="1276" w:type="dxa"/>
            <w:tcBorders>
              <w:top w:val="none" w:sz="0" w:space="0" w:color="000000"/>
              <w:left w:val="none" w:sz="0" w:space="0" w:color="000000"/>
              <w:bottom w:val="none" w:sz="0" w:space="0" w:color="000000"/>
              <w:right w:val="none" w:sz="0" w:space="0" w:color="000000"/>
            </w:tcBorders>
          </w:tcPr>
          <w:p w:rsidR="00E67FD3" w:rsidRPr="00AE4C8B" w:rsidRDefault="00060578">
            <w:pPr>
              <w:widowControl w:val="0"/>
              <w:tabs>
                <w:tab w:val="left" w:pos="567"/>
              </w:tabs>
              <w:contextualSpacing/>
              <w:jc w:val="right"/>
              <w:rPr>
                <w:rFonts w:eastAsia="Calibri"/>
                <w:iCs/>
                <w:color w:val="000000"/>
                <w:sz w:val="28"/>
                <w:szCs w:val="28"/>
              </w:rPr>
            </w:pPr>
            <w:r w:rsidRPr="00AE4C8B">
              <w:rPr>
                <w:rFonts w:eastAsia="Calibri"/>
                <w:iCs/>
                <w:color w:val="000000"/>
                <w:sz w:val="28"/>
                <w:szCs w:val="28"/>
              </w:rPr>
              <w:t>40</w:t>
            </w:r>
          </w:p>
          <w:p w:rsidR="00E67FD3" w:rsidRPr="00AE4C8B" w:rsidRDefault="00E67FD3">
            <w:pPr>
              <w:widowControl w:val="0"/>
              <w:tabs>
                <w:tab w:val="left" w:pos="567"/>
              </w:tabs>
              <w:contextualSpacing/>
              <w:jc w:val="right"/>
              <w:rPr>
                <w:rFonts w:eastAsia="Calibri"/>
                <w:iCs/>
                <w:color w:val="000000"/>
                <w:sz w:val="28"/>
                <w:szCs w:val="28"/>
              </w:rPr>
            </w:pPr>
          </w:p>
          <w:p w:rsidR="00E67FD3" w:rsidRPr="00AE4C8B" w:rsidRDefault="00E67FD3">
            <w:pPr>
              <w:widowControl w:val="0"/>
              <w:tabs>
                <w:tab w:val="left" w:pos="567"/>
              </w:tabs>
              <w:contextualSpacing/>
              <w:jc w:val="right"/>
              <w:rPr>
                <w:rFonts w:eastAsia="Calibri"/>
                <w:iCs/>
                <w:color w:val="000000"/>
                <w:sz w:val="28"/>
                <w:szCs w:val="28"/>
              </w:rPr>
            </w:pPr>
          </w:p>
          <w:p w:rsidR="00E67FD3" w:rsidRPr="00AE4C8B" w:rsidRDefault="00E67FD3">
            <w:pPr>
              <w:widowControl w:val="0"/>
              <w:tabs>
                <w:tab w:val="left" w:pos="567"/>
              </w:tabs>
              <w:contextualSpacing/>
              <w:jc w:val="right"/>
              <w:rPr>
                <w:rFonts w:eastAsia="Calibri"/>
                <w:iCs/>
                <w:color w:val="000000"/>
                <w:sz w:val="28"/>
                <w:szCs w:val="28"/>
              </w:rPr>
            </w:pPr>
          </w:p>
          <w:p w:rsidR="00E67FD3" w:rsidRPr="00AE4C8B" w:rsidRDefault="00E67FD3">
            <w:pPr>
              <w:widowControl w:val="0"/>
              <w:tabs>
                <w:tab w:val="left" w:pos="567"/>
              </w:tabs>
              <w:contextualSpacing/>
              <w:jc w:val="right"/>
              <w:rPr>
                <w:rFonts w:eastAsia="Calibri"/>
                <w:iCs/>
                <w:color w:val="000000"/>
                <w:sz w:val="28"/>
                <w:szCs w:val="28"/>
              </w:rPr>
            </w:pPr>
          </w:p>
          <w:p w:rsidR="00E67FD3" w:rsidRPr="00AE4C8B" w:rsidRDefault="00E67FD3">
            <w:pPr>
              <w:widowControl w:val="0"/>
              <w:tabs>
                <w:tab w:val="left" w:pos="567"/>
              </w:tabs>
              <w:contextualSpacing/>
              <w:jc w:val="right"/>
              <w:rPr>
                <w:rFonts w:eastAsia="Calibri"/>
                <w:iCs/>
                <w:color w:val="000000"/>
                <w:sz w:val="28"/>
                <w:szCs w:val="28"/>
              </w:rPr>
            </w:pPr>
          </w:p>
          <w:p w:rsidR="00E67FD3" w:rsidRPr="00AE4C8B" w:rsidRDefault="00E67FD3">
            <w:pPr>
              <w:widowControl w:val="0"/>
              <w:tabs>
                <w:tab w:val="left" w:pos="567"/>
              </w:tabs>
              <w:contextualSpacing/>
              <w:jc w:val="right"/>
              <w:rPr>
                <w:rFonts w:eastAsia="Calibri"/>
                <w:iCs/>
                <w:color w:val="000000"/>
                <w:sz w:val="28"/>
                <w:szCs w:val="28"/>
              </w:rPr>
            </w:pPr>
          </w:p>
        </w:tc>
      </w:tr>
      <w:tr w:rsidR="00E67FD3" w:rsidRPr="00AE4C8B">
        <w:tc>
          <w:tcPr>
            <w:tcW w:w="8897" w:type="dxa"/>
            <w:tcBorders>
              <w:top w:val="none" w:sz="0" w:space="0" w:color="000000"/>
              <w:left w:val="none" w:sz="0" w:space="0" w:color="000000"/>
              <w:bottom w:val="none" w:sz="0" w:space="0" w:color="000000"/>
              <w:right w:val="none" w:sz="0" w:space="0" w:color="000000"/>
            </w:tcBorders>
          </w:tcPr>
          <w:p w:rsidR="00E67FD3" w:rsidRPr="00AE4C8B" w:rsidRDefault="00060578" w:rsidP="00012DC1">
            <w:pPr>
              <w:spacing w:line="240" w:lineRule="atLeast"/>
              <w:ind w:firstLine="709"/>
              <w:jc w:val="both"/>
              <w:rPr>
                <w:rFonts w:eastAsia="Calibri"/>
                <w:iCs/>
                <w:color w:val="000000"/>
                <w:sz w:val="28"/>
                <w:szCs w:val="28"/>
              </w:rPr>
            </w:pPr>
            <w:r w:rsidRPr="00AE4C8B">
              <w:rPr>
                <w:rFonts w:eastAsia="Calibri"/>
                <w:iCs/>
                <w:color w:val="000000"/>
                <w:sz w:val="28"/>
                <w:szCs w:val="28"/>
              </w:rPr>
              <w:t>Приложение № 6. Состав, последовательность и сроки выполнения административных процедур (действий) при предоставлении муниципальной услуги</w:t>
            </w:r>
          </w:p>
        </w:tc>
        <w:tc>
          <w:tcPr>
            <w:tcW w:w="1276" w:type="dxa"/>
            <w:tcBorders>
              <w:top w:val="none" w:sz="0" w:space="0" w:color="000000"/>
              <w:left w:val="none" w:sz="0" w:space="0" w:color="000000"/>
              <w:bottom w:val="none" w:sz="0" w:space="0" w:color="000000"/>
              <w:right w:val="none" w:sz="0" w:space="0" w:color="000000"/>
            </w:tcBorders>
          </w:tcPr>
          <w:p w:rsidR="00E67FD3" w:rsidRPr="00AE4C8B" w:rsidRDefault="00060578">
            <w:pPr>
              <w:widowControl w:val="0"/>
              <w:tabs>
                <w:tab w:val="left" w:pos="567"/>
              </w:tabs>
              <w:contextualSpacing/>
              <w:jc w:val="right"/>
              <w:rPr>
                <w:rFonts w:eastAsia="Calibri"/>
                <w:iCs/>
                <w:color w:val="000000"/>
                <w:sz w:val="28"/>
                <w:szCs w:val="28"/>
              </w:rPr>
            </w:pPr>
            <w:r w:rsidRPr="00AE4C8B">
              <w:rPr>
                <w:rFonts w:eastAsia="Calibri"/>
                <w:iCs/>
                <w:color w:val="000000"/>
                <w:sz w:val="28"/>
                <w:szCs w:val="28"/>
              </w:rPr>
              <w:t>42</w:t>
            </w:r>
          </w:p>
        </w:tc>
      </w:tr>
    </w:tbl>
    <w:p w:rsidR="00E67FD3" w:rsidRPr="00AE4C8B" w:rsidRDefault="00E67FD3">
      <w:pPr>
        <w:widowControl w:val="0"/>
        <w:tabs>
          <w:tab w:val="left" w:pos="567"/>
        </w:tabs>
        <w:contextualSpacing/>
        <w:jc w:val="both"/>
        <w:rPr>
          <w:i/>
          <w:iCs/>
          <w:color w:val="000000"/>
          <w:sz w:val="28"/>
          <w:szCs w:val="28"/>
        </w:rPr>
      </w:pPr>
    </w:p>
    <w:p w:rsidR="00E67FD3" w:rsidRPr="00AE4C8B" w:rsidRDefault="00E67FD3">
      <w:pPr>
        <w:widowControl w:val="0"/>
        <w:tabs>
          <w:tab w:val="left" w:pos="567"/>
        </w:tabs>
        <w:contextualSpacing/>
        <w:jc w:val="both"/>
        <w:rPr>
          <w:i/>
          <w:iCs/>
          <w:color w:val="000000"/>
          <w:sz w:val="28"/>
          <w:szCs w:val="28"/>
        </w:rPr>
      </w:pPr>
    </w:p>
    <w:p w:rsidR="00E67FD3" w:rsidRPr="00AE4C8B" w:rsidRDefault="00060578">
      <w:pPr>
        <w:widowControl w:val="0"/>
        <w:tabs>
          <w:tab w:val="left" w:pos="567"/>
        </w:tabs>
        <w:ind w:left="567"/>
        <w:contextualSpacing/>
        <w:jc w:val="center"/>
        <w:rPr>
          <w:b/>
          <w:color w:val="000000"/>
          <w:sz w:val="28"/>
          <w:szCs w:val="28"/>
        </w:rPr>
      </w:pPr>
      <w:r w:rsidRPr="00AE4C8B">
        <w:rPr>
          <w:b/>
          <w:color w:val="000000"/>
          <w:sz w:val="28"/>
          <w:szCs w:val="28"/>
        </w:rPr>
        <w:t xml:space="preserve">Раздел </w:t>
      </w:r>
      <w:r w:rsidRPr="00AE4C8B">
        <w:rPr>
          <w:b/>
          <w:color w:val="000000"/>
          <w:sz w:val="28"/>
          <w:szCs w:val="28"/>
          <w:lang w:val="en-US"/>
        </w:rPr>
        <w:t>I</w:t>
      </w:r>
      <w:r w:rsidRPr="00AE4C8B">
        <w:rPr>
          <w:b/>
          <w:color w:val="000000"/>
          <w:sz w:val="28"/>
          <w:szCs w:val="28"/>
        </w:rPr>
        <w:t>. Общие положения</w:t>
      </w:r>
    </w:p>
    <w:p w:rsidR="00E67FD3" w:rsidRPr="00AE4C8B" w:rsidRDefault="00E67FD3">
      <w:pPr>
        <w:widowControl w:val="0"/>
        <w:tabs>
          <w:tab w:val="left" w:pos="567"/>
        </w:tabs>
        <w:ind w:left="1287"/>
        <w:contextualSpacing/>
        <w:rPr>
          <w:b/>
          <w:color w:val="000000"/>
          <w:sz w:val="28"/>
          <w:szCs w:val="28"/>
        </w:rPr>
      </w:pPr>
    </w:p>
    <w:p w:rsidR="00E67FD3" w:rsidRPr="00AE4C8B" w:rsidRDefault="00060578">
      <w:pPr>
        <w:widowControl w:val="0"/>
        <w:tabs>
          <w:tab w:val="left" w:pos="567"/>
        </w:tabs>
        <w:ind w:left="1287"/>
        <w:contextualSpacing/>
        <w:rPr>
          <w:b/>
          <w:color w:val="000000"/>
          <w:sz w:val="28"/>
          <w:szCs w:val="28"/>
        </w:rPr>
      </w:pPr>
      <w:r w:rsidRPr="00AE4C8B">
        <w:rPr>
          <w:b/>
          <w:color w:val="000000"/>
          <w:sz w:val="28"/>
          <w:szCs w:val="28"/>
        </w:rPr>
        <w:t>Предмет регулирования Административного регламента</w:t>
      </w:r>
    </w:p>
    <w:p w:rsidR="00E67FD3" w:rsidRPr="00AE4C8B" w:rsidRDefault="00E67FD3">
      <w:pPr>
        <w:widowControl w:val="0"/>
        <w:tabs>
          <w:tab w:val="left" w:pos="567"/>
        </w:tabs>
        <w:ind w:left="1287"/>
        <w:contextualSpacing/>
        <w:rPr>
          <w:color w:val="000000"/>
          <w:sz w:val="28"/>
          <w:szCs w:val="28"/>
        </w:rPr>
      </w:pPr>
    </w:p>
    <w:p w:rsidR="00E67FD3" w:rsidRPr="00AE4C8B" w:rsidRDefault="00060578">
      <w:pPr>
        <w:numPr>
          <w:ilvl w:val="1"/>
          <w:numId w:val="43"/>
        </w:numPr>
        <w:ind w:left="0" w:firstLine="709"/>
        <w:jc w:val="both"/>
        <w:rPr>
          <w:color w:val="000000"/>
          <w:sz w:val="28"/>
          <w:szCs w:val="28"/>
        </w:rPr>
      </w:pPr>
      <w:r w:rsidRPr="00AE4C8B">
        <w:rPr>
          <w:color w:val="000000"/>
          <w:sz w:val="28"/>
          <w:szCs w:val="28"/>
        </w:rPr>
        <w:t>Административный регламент предоставления муниципальной услуги «</w:t>
      </w:r>
      <w:r w:rsidRPr="00AE4C8B">
        <w:rPr>
          <w:bCs/>
          <w:color w:val="000000"/>
          <w:sz w:val="28"/>
          <w:szCs w:val="28"/>
        </w:rPr>
        <w:t>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w:t>
      </w:r>
      <w:r w:rsidRPr="00AE4C8B">
        <w:rPr>
          <w:color w:val="000000"/>
          <w:sz w:val="28"/>
          <w:szCs w:val="28"/>
        </w:rPr>
        <w:t>»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w:t>
      </w:r>
      <w:r w:rsidR="00012DC1" w:rsidRPr="00AE4C8B">
        <w:rPr>
          <w:color w:val="000000"/>
          <w:sz w:val="28"/>
          <w:szCs w:val="28"/>
        </w:rPr>
        <w:t xml:space="preserve"> решению вопросов местного значения в соответствии с</w:t>
      </w:r>
      <w:r w:rsidRPr="00AE4C8B">
        <w:rPr>
          <w:color w:val="000000"/>
          <w:sz w:val="28"/>
          <w:szCs w:val="28"/>
        </w:rPr>
        <w:t xml:space="preserve"> </w:t>
      </w:r>
      <w:r w:rsidR="00012DC1" w:rsidRPr="00AE4C8B">
        <w:rPr>
          <w:color w:val="000000"/>
          <w:sz w:val="28"/>
          <w:szCs w:val="28"/>
        </w:rPr>
        <w:t>Федеральным законом от 06.10.2003 N 131-ФЗ «Об общих принципах организации местного самоуправления в Российской Федерации» в муниципальном образовании Курьинский район Алтайского края</w:t>
      </w:r>
      <w:r w:rsidRPr="00AE4C8B">
        <w:rPr>
          <w:i/>
          <w:iCs/>
          <w:color w:val="000000"/>
          <w:sz w:val="28"/>
          <w:szCs w:val="28"/>
        </w:rPr>
        <w:t>.</w:t>
      </w:r>
    </w:p>
    <w:p w:rsidR="00E67FD3" w:rsidRPr="00AE4C8B" w:rsidRDefault="00E67FD3">
      <w:pPr>
        <w:jc w:val="both"/>
        <w:rPr>
          <w:i/>
          <w:iCs/>
          <w:color w:val="000000"/>
          <w:sz w:val="28"/>
          <w:szCs w:val="28"/>
        </w:rPr>
      </w:pPr>
    </w:p>
    <w:p w:rsidR="00E67FD3" w:rsidRPr="00AE4C8B" w:rsidRDefault="00060578">
      <w:pPr>
        <w:pStyle w:val="af7"/>
        <w:ind w:left="420"/>
        <w:jc w:val="center"/>
        <w:rPr>
          <w:b/>
          <w:iCs/>
          <w:color w:val="000000"/>
          <w:sz w:val="28"/>
          <w:szCs w:val="28"/>
        </w:rPr>
      </w:pPr>
      <w:r w:rsidRPr="00AE4C8B">
        <w:rPr>
          <w:b/>
          <w:iCs/>
          <w:color w:val="000000"/>
          <w:sz w:val="28"/>
          <w:szCs w:val="28"/>
        </w:rPr>
        <w:t>Круг Заявителей</w:t>
      </w:r>
    </w:p>
    <w:p w:rsidR="00E67FD3" w:rsidRPr="00AE4C8B" w:rsidRDefault="00E67FD3">
      <w:pPr>
        <w:jc w:val="both"/>
        <w:rPr>
          <w:color w:val="000000"/>
          <w:sz w:val="28"/>
          <w:szCs w:val="28"/>
        </w:rPr>
      </w:pPr>
    </w:p>
    <w:p w:rsidR="00E67FD3" w:rsidRPr="00AE4C8B" w:rsidRDefault="00060578">
      <w:pPr>
        <w:numPr>
          <w:ilvl w:val="1"/>
          <w:numId w:val="43"/>
        </w:numPr>
        <w:ind w:left="0" w:firstLine="709"/>
        <w:jc w:val="both"/>
        <w:rPr>
          <w:color w:val="000000"/>
          <w:sz w:val="28"/>
          <w:szCs w:val="28"/>
        </w:rPr>
      </w:pPr>
      <w:r w:rsidRPr="00AE4C8B">
        <w:rPr>
          <w:color w:val="000000"/>
          <w:sz w:val="28"/>
          <w:szCs w:val="28"/>
        </w:rPr>
        <w:t>Заявителями на получение муниципальной услуги являются застройщики</w:t>
      </w:r>
      <w:r w:rsidRPr="00AE4C8B">
        <w:rPr>
          <w:i/>
          <w:iCs/>
          <w:color w:val="000000"/>
          <w:sz w:val="28"/>
          <w:szCs w:val="28"/>
        </w:rPr>
        <w:t xml:space="preserve"> </w:t>
      </w:r>
      <w:r w:rsidRPr="00AE4C8B">
        <w:rPr>
          <w:color w:val="000000"/>
          <w:sz w:val="28"/>
          <w:szCs w:val="28"/>
        </w:rPr>
        <w:t xml:space="preserve">(далее – Заявитель). </w:t>
      </w:r>
    </w:p>
    <w:p w:rsidR="00E67FD3" w:rsidRPr="00AE4C8B" w:rsidRDefault="00060578">
      <w:pPr>
        <w:numPr>
          <w:ilvl w:val="1"/>
          <w:numId w:val="43"/>
        </w:numPr>
        <w:ind w:left="0" w:firstLine="709"/>
        <w:jc w:val="both"/>
        <w:rPr>
          <w:color w:val="000000"/>
          <w:sz w:val="28"/>
          <w:szCs w:val="28"/>
        </w:rPr>
      </w:pPr>
      <w:r w:rsidRPr="00AE4C8B">
        <w:rPr>
          <w:color w:val="000000"/>
          <w:sz w:val="28"/>
          <w:szCs w:val="28"/>
        </w:rPr>
        <w:t>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rsidR="00E67FD3" w:rsidRPr="00AE4C8B" w:rsidRDefault="00E67FD3">
      <w:pPr>
        <w:widowControl w:val="0"/>
        <w:ind w:left="420"/>
        <w:outlineLvl w:val="2"/>
        <w:rPr>
          <w:rFonts w:eastAsia="Calibri"/>
          <w:b/>
          <w:color w:val="000000"/>
          <w:sz w:val="28"/>
          <w:szCs w:val="28"/>
        </w:rPr>
      </w:pPr>
    </w:p>
    <w:p w:rsidR="00E67FD3" w:rsidRPr="00AE4C8B" w:rsidRDefault="00060578">
      <w:pPr>
        <w:widowControl w:val="0"/>
        <w:ind w:left="420"/>
        <w:jc w:val="center"/>
        <w:outlineLvl w:val="2"/>
        <w:rPr>
          <w:rFonts w:eastAsia="Calibri"/>
          <w:b/>
          <w:color w:val="000000"/>
          <w:sz w:val="28"/>
          <w:szCs w:val="28"/>
        </w:rPr>
      </w:pPr>
      <w:r w:rsidRPr="00AE4C8B">
        <w:rPr>
          <w:rFonts w:eastAsia="Calibri"/>
          <w:b/>
          <w:color w:val="000000"/>
          <w:sz w:val="28"/>
          <w:szCs w:val="28"/>
        </w:rPr>
        <w:lastRenderedPageBreak/>
        <w:t>Требования к порядку информирования о предоставлении муниципальной услуги</w:t>
      </w:r>
    </w:p>
    <w:p w:rsidR="00E67FD3" w:rsidRPr="00AE4C8B" w:rsidRDefault="00E67FD3">
      <w:pPr>
        <w:jc w:val="both"/>
        <w:rPr>
          <w:color w:val="000000"/>
          <w:sz w:val="28"/>
          <w:szCs w:val="28"/>
        </w:rPr>
      </w:pPr>
    </w:p>
    <w:p w:rsidR="00E67FD3" w:rsidRPr="00AE4C8B" w:rsidRDefault="00060578">
      <w:pPr>
        <w:ind w:firstLine="708"/>
        <w:jc w:val="both"/>
        <w:rPr>
          <w:color w:val="000000"/>
          <w:sz w:val="28"/>
          <w:szCs w:val="28"/>
        </w:rPr>
      </w:pPr>
      <w:r w:rsidRPr="00AE4C8B">
        <w:rPr>
          <w:color w:val="000000"/>
          <w:sz w:val="28"/>
          <w:szCs w:val="28"/>
        </w:rPr>
        <w:t>1.4. Информирование о порядке предоставления муниципальной услуги осуществляется:</w:t>
      </w:r>
    </w:p>
    <w:p w:rsidR="00E67FD3" w:rsidRPr="00AE4C8B" w:rsidRDefault="00060578">
      <w:pPr>
        <w:tabs>
          <w:tab w:val="left" w:pos="7425"/>
        </w:tabs>
        <w:ind w:firstLine="709"/>
        <w:jc w:val="both"/>
        <w:rPr>
          <w:color w:val="000000"/>
          <w:sz w:val="28"/>
          <w:szCs w:val="28"/>
        </w:rPr>
      </w:pPr>
      <w:r w:rsidRPr="00AE4C8B">
        <w:rPr>
          <w:color w:val="000000"/>
          <w:sz w:val="28"/>
          <w:szCs w:val="28"/>
        </w:rPr>
        <w:t xml:space="preserve">1) непосредственно при личном приеме заявителя в </w:t>
      </w:r>
      <w:r w:rsidR="00EC6836" w:rsidRPr="00AE4C8B">
        <w:rPr>
          <w:iCs/>
          <w:color w:val="000000"/>
          <w:sz w:val="28"/>
          <w:szCs w:val="28"/>
        </w:rPr>
        <w:t>Администрацию Курьинского района Алтайского края</w:t>
      </w:r>
      <w:r w:rsidRPr="00AE4C8B">
        <w:rPr>
          <w:color w:val="000000"/>
          <w:sz w:val="28"/>
          <w:szCs w:val="28"/>
        </w:rPr>
        <w:t xml:space="preserve"> (далее- Уполномоченный орган) или многофункциональном центре предоставления государственных и муниципальных услуг (далее – многофункциональный центр);</w:t>
      </w:r>
    </w:p>
    <w:p w:rsidR="00E67FD3" w:rsidRPr="00AE4C8B" w:rsidRDefault="00060578">
      <w:pPr>
        <w:tabs>
          <w:tab w:val="left" w:pos="7425"/>
        </w:tabs>
        <w:ind w:firstLine="709"/>
        <w:jc w:val="both"/>
        <w:rPr>
          <w:color w:val="000000"/>
          <w:sz w:val="28"/>
          <w:szCs w:val="28"/>
        </w:rPr>
      </w:pPr>
      <w:r w:rsidRPr="00AE4C8B">
        <w:rPr>
          <w:color w:val="000000"/>
          <w:sz w:val="28"/>
          <w:szCs w:val="28"/>
        </w:rPr>
        <w:t>2) по телефону Уполномоченном органе или многофункциональном центре;</w:t>
      </w:r>
    </w:p>
    <w:p w:rsidR="00E67FD3" w:rsidRPr="00AE4C8B" w:rsidRDefault="00060578">
      <w:pPr>
        <w:tabs>
          <w:tab w:val="left" w:pos="7425"/>
        </w:tabs>
        <w:ind w:firstLine="709"/>
        <w:jc w:val="both"/>
        <w:rPr>
          <w:color w:val="000000"/>
          <w:sz w:val="28"/>
          <w:szCs w:val="28"/>
        </w:rPr>
      </w:pPr>
      <w:r w:rsidRPr="00AE4C8B">
        <w:rPr>
          <w:color w:val="000000"/>
          <w:sz w:val="28"/>
          <w:szCs w:val="28"/>
        </w:rPr>
        <w:t>3) письменно, в том числе посредством электронной почты, факсимильной связи;</w:t>
      </w:r>
    </w:p>
    <w:p w:rsidR="00E67FD3" w:rsidRPr="00AE4C8B" w:rsidRDefault="00060578">
      <w:pPr>
        <w:tabs>
          <w:tab w:val="left" w:pos="7425"/>
        </w:tabs>
        <w:ind w:firstLine="709"/>
        <w:jc w:val="both"/>
        <w:rPr>
          <w:color w:val="000000"/>
          <w:sz w:val="28"/>
          <w:szCs w:val="28"/>
        </w:rPr>
      </w:pPr>
      <w:r w:rsidRPr="00AE4C8B">
        <w:rPr>
          <w:color w:val="000000"/>
          <w:sz w:val="28"/>
          <w:szCs w:val="28"/>
        </w:rPr>
        <w:t>4) посредством размещения в открытой и доступной форме информации:</w:t>
      </w:r>
    </w:p>
    <w:p w:rsidR="00E67FD3" w:rsidRPr="00AE4C8B" w:rsidRDefault="00060578">
      <w:pPr>
        <w:widowControl w:val="0"/>
        <w:tabs>
          <w:tab w:val="left" w:pos="851"/>
          <w:tab w:val="left" w:pos="1134"/>
        </w:tabs>
        <w:ind w:firstLine="709"/>
        <w:contextualSpacing/>
        <w:jc w:val="both"/>
        <w:rPr>
          <w:color w:val="000000"/>
          <w:sz w:val="28"/>
          <w:szCs w:val="28"/>
        </w:rPr>
      </w:pPr>
      <w:r w:rsidRPr="00AE4C8B">
        <w:rPr>
          <w:color w:val="000000"/>
          <w:sz w:val="28"/>
          <w:szCs w:val="28"/>
        </w:rPr>
        <w:t>в федеральной государственной информационной системе «Единый портал государственных и муниципальных услуг (функций)»</w:t>
      </w:r>
      <w:r w:rsidRPr="00AE4C8B">
        <w:rPr>
          <w:bCs/>
          <w:color w:val="000000"/>
        </w:rPr>
        <w:t xml:space="preserve"> </w:t>
      </w:r>
      <w:r w:rsidRPr="00AE4C8B">
        <w:rPr>
          <w:color w:val="000000"/>
          <w:sz w:val="28"/>
          <w:szCs w:val="28"/>
        </w:rPr>
        <w:t>(https://www.gosuslugi.ru/) (далее – Единый портал);</w:t>
      </w:r>
    </w:p>
    <w:p w:rsidR="00E67FD3" w:rsidRPr="00AE4C8B" w:rsidRDefault="00060578">
      <w:pPr>
        <w:widowControl w:val="0"/>
        <w:tabs>
          <w:tab w:val="left" w:pos="851"/>
          <w:tab w:val="left" w:pos="1134"/>
        </w:tabs>
        <w:ind w:firstLine="709"/>
        <w:contextualSpacing/>
        <w:jc w:val="both"/>
        <w:rPr>
          <w:color w:val="000000"/>
          <w:sz w:val="28"/>
          <w:szCs w:val="28"/>
        </w:rPr>
      </w:pPr>
      <w:r w:rsidRPr="00AE4C8B">
        <w:rPr>
          <w:bCs/>
          <w:color w:val="000000"/>
          <w:sz w:val="28"/>
          <w:szCs w:val="28"/>
        </w:rPr>
        <w:t>на региональном портале государственных и муниципальных услуг (функций), являющегося государственной информационной системой субъекта Российской Федерации (далее – региональный портал);</w:t>
      </w:r>
    </w:p>
    <w:p w:rsidR="00E67FD3" w:rsidRPr="00AE4C8B" w:rsidRDefault="00060578">
      <w:pPr>
        <w:tabs>
          <w:tab w:val="left" w:pos="7425"/>
        </w:tabs>
        <w:ind w:firstLine="709"/>
        <w:jc w:val="both"/>
        <w:rPr>
          <w:color w:val="000000"/>
          <w:sz w:val="28"/>
          <w:szCs w:val="28"/>
        </w:rPr>
      </w:pPr>
      <w:r w:rsidRPr="00AE4C8B">
        <w:rPr>
          <w:color w:val="000000"/>
          <w:sz w:val="28"/>
          <w:szCs w:val="28"/>
        </w:rPr>
        <w:t>на официальном сайте Уполномоченного органа</w:t>
      </w:r>
      <w:r w:rsidRPr="00AE4C8B">
        <w:rPr>
          <w:i/>
          <w:iCs/>
          <w:color w:val="000000"/>
          <w:sz w:val="28"/>
          <w:szCs w:val="28"/>
        </w:rPr>
        <w:t xml:space="preserve"> </w:t>
      </w:r>
      <w:r w:rsidRPr="00AE4C8B">
        <w:rPr>
          <w:iCs/>
          <w:color w:val="000000"/>
          <w:sz w:val="28"/>
          <w:szCs w:val="28"/>
        </w:rPr>
        <w:t>(</w:t>
      </w:r>
      <w:hyperlink r:id="rId5" w:history="1">
        <w:r w:rsidR="00BB37E5" w:rsidRPr="00AE4C8B">
          <w:rPr>
            <w:rStyle w:val="a9"/>
            <w:iCs/>
            <w:sz w:val="28"/>
            <w:szCs w:val="28"/>
          </w:rPr>
          <w:t>https://kurya.ru/?id_razd=151</w:t>
        </w:r>
      </w:hyperlink>
      <w:r w:rsidRPr="00AE4C8B">
        <w:rPr>
          <w:iCs/>
          <w:color w:val="000000"/>
          <w:sz w:val="28"/>
          <w:szCs w:val="28"/>
        </w:rPr>
        <w:t>)</w:t>
      </w:r>
      <w:r w:rsidRPr="00AE4C8B">
        <w:rPr>
          <w:color w:val="000000"/>
          <w:sz w:val="28"/>
          <w:szCs w:val="28"/>
        </w:rPr>
        <w:t>;</w:t>
      </w:r>
    </w:p>
    <w:p w:rsidR="00E67FD3" w:rsidRPr="00AE4C8B" w:rsidRDefault="00060578">
      <w:pPr>
        <w:tabs>
          <w:tab w:val="left" w:pos="7425"/>
        </w:tabs>
        <w:ind w:firstLine="709"/>
        <w:jc w:val="both"/>
        <w:rPr>
          <w:color w:val="000000"/>
          <w:sz w:val="28"/>
          <w:szCs w:val="28"/>
        </w:rPr>
      </w:pPr>
      <w:r w:rsidRPr="00AE4C8B">
        <w:rPr>
          <w:color w:val="000000"/>
          <w:sz w:val="28"/>
          <w:szCs w:val="28"/>
        </w:rPr>
        <w:t>5) посредством размещения информации на информационных стендах Уполномоченного органа или многофункционального центра.</w:t>
      </w:r>
    </w:p>
    <w:p w:rsidR="00E67FD3" w:rsidRPr="00AE4C8B" w:rsidRDefault="00060578">
      <w:pPr>
        <w:tabs>
          <w:tab w:val="left" w:pos="7425"/>
        </w:tabs>
        <w:ind w:firstLine="709"/>
        <w:jc w:val="both"/>
        <w:rPr>
          <w:color w:val="000000"/>
          <w:sz w:val="28"/>
          <w:szCs w:val="28"/>
        </w:rPr>
      </w:pPr>
      <w:r w:rsidRPr="00AE4C8B">
        <w:rPr>
          <w:color w:val="000000"/>
          <w:sz w:val="28"/>
          <w:szCs w:val="28"/>
        </w:rPr>
        <w:t>1.5. Информирование осуществляется по вопросам, касающимся:</w:t>
      </w:r>
    </w:p>
    <w:p w:rsidR="00E67FD3" w:rsidRPr="00AE4C8B" w:rsidRDefault="00060578">
      <w:pPr>
        <w:tabs>
          <w:tab w:val="left" w:pos="7425"/>
        </w:tabs>
        <w:ind w:firstLine="709"/>
        <w:jc w:val="both"/>
        <w:rPr>
          <w:color w:val="000000"/>
          <w:sz w:val="28"/>
          <w:szCs w:val="28"/>
        </w:rPr>
      </w:pPr>
      <w:r w:rsidRPr="00AE4C8B">
        <w:rPr>
          <w:color w:val="000000"/>
          <w:sz w:val="28"/>
          <w:szCs w:val="28"/>
        </w:rPr>
        <w:t xml:space="preserve">способов подачи </w:t>
      </w:r>
      <w:r w:rsidRPr="00AE4C8B">
        <w:rPr>
          <w:bCs/>
          <w:color w:val="000000"/>
          <w:sz w:val="28"/>
          <w:szCs w:val="28"/>
        </w:rPr>
        <w:t>уведомления об окончании строительства или реконструкции объекта индивидуального жилищного строительства или садового дома (далее – уведомление об окончании строительства)</w:t>
      </w:r>
      <w:r w:rsidRPr="00AE4C8B">
        <w:rPr>
          <w:color w:val="000000"/>
          <w:sz w:val="28"/>
          <w:szCs w:val="28"/>
        </w:rPr>
        <w:t>;</w:t>
      </w:r>
    </w:p>
    <w:p w:rsidR="00E67FD3" w:rsidRPr="00AE4C8B" w:rsidRDefault="00060578">
      <w:pPr>
        <w:tabs>
          <w:tab w:val="left" w:pos="7425"/>
        </w:tabs>
        <w:ind w:firstLine="709"/>
        <w:jc w:val="both"/>
        <w:rPr>
          <w:color w:val="000000"/>
          <w:sz w:val="28"/>
          <w:szCs w:val="28"/>
        </w:rPr>
      </w:pPr>
      <w:r w:rsidRPr="00AE4C8B">
        <w:rPr>
          <w:color w:val="000000"/>
          <w:sz w:val="28"/>
          <w:szCs w:val="28"/>
        </w:rPr>
        <w:t>адресов Уполномоченного органа и многофункциональных центров, обращение в которые необходимо для предоставления муниципальной услуги;</w:t>
      </w:r>
    </w:p>
    <w:p w:rsidR="00E67FD3" w:rsidRPr="00AE4C8B" w:rsidRDefault="00060578">
      <w:pPr>
        <w:tabs>
          <w:tab w:val="left" w:pos="7425"/>
        </w:tabs>
        <w:ind w:firstLine="709"/>
        <w:jc w:val="both"/>
        <w:rPr>
          <w:color w:val="000000"/>
          <w:sz w:val="28"/>
          <w:szCs w:val="28"/>
        </w:rPr>
      </w:pPr>
      <w:r w:rsidRPr="00AE4C8B">
        <w:rPr>
          <w:color w:val="000000"/>
          <w:sz w:val="28"/>
          <w:szCs w:val="28"/>
        </w:rPr>
        <w:t>справочной информации о работе Уполномоченного органа (структурных подразделений Уполномоченного органа);</w:t>
      </w:r>
    </w:p>
    <w:p w:rsidR="00E67FD3" w:rsidRPr="00AE4C8B" w:rsidRDefault="00060578">
      <w:pPr>
        <w:ind w:firstLine="709"/>
        <w:jc w:val="both"/>
        <w:rPr>
          <w:color w:val="000000"/>
          <w:sz w:val="28"/>
          <w:szCs w:val="28"/>
        </w:rPr>
      </w:pPr>
      <w:r w:rsidRPr="00AE4C8B">
        <w:rPr>
          <w:color w:val="000000"/>
          <w:sz w:val="28"/>
          <w:szCs w:val="28"/>
        </w:rPr>
        <w:t>документов, необходимых для предоставления муниципальной услуги;</w:t>
      </w:r>
    </w:p>
    <w:p w:rsidR="00E67FD3" w:rsidRPr="00AE4C8B" w:rsidRDefault="00060578">
      <w:pPr>
        <w:ind w:firstLine="709"/>
        <w:jc w:val="both"/>
        <w:rPr>
          <w:color w:val="000000"/>
          <w:sz w:val="28"/>
          <w:szCs w:val="28"/>
        </w:rPr>
      </w:pPr>
      <w:r w:rsidRPr="00AE4C8B">
        <w:rPr>
          <w:color w:val="000000"/>
          <w:sz w:val="28"/>
          <w:szCs w:val="28"/>
        </w:rPr>
        <w:t>порядка и сроков предоставления муниципальной услуги;</w:t>
      </w:r>
    </w:p>
    <w:p w:rsidR="00E67FD3" w:rsidRPr="00AE4C8B" w:rsidRDefault="00060578">
      <w:pPr>
        <w:ind w:firstLine="709"/>
        <w:jc w:val="both"/>
        <w:rPr>
          <w:color w:val="000000"/>
          <w:sz w:val="28"/>
          <w:szCs w:val="28"/>
        </w:rPr>
      </w:pPr>
      <w:r w:rsidRPr="00AE4C8B">
        <w:rPr>
          <w:color w:val="000000"/>
          <w:sz w:val="28"/>
          <w:szCs w:val="28"/>
        </w:rPr>
        <w:t xml:space="preserve">порядка получения сведений о ходе рассмотрения </w:t>
      </w:r>
      <w:r w:rsidRPr="00AE4C8B">
        <w:rPr>
          <w:bCs/>
          <w:color w:val="000000"/>
          <w:sz w:val="28"/>
          <w:szCs w:val="28"/>
        </w:rPr>
        <w:t>уведомления об окончании строительства</w:t>
      </w:r>
      <w:r w:rsidRPr="00AE4C8B">
        <w:rPr>
          <w:color w:val="000000"/>
          <w:sz w:val="28"/>
          <w:szCs w:val="28"/>
        </w:rPr>
        <w:t xml:space="preserve"> и о результатах предоставления муниципальной услуги;</w:t>
      </w:r>
    </w:p>
    <w:p w:rsidR="00E67FD3" w:rsidRPr="00AE4C8B" w:rsidRDefault="00060578">
      <w:pPr>
        <w:ind w:firstLine="709"/>
        <w:jc w:val="both"/>
        <w:rPr>
          <w:color w:val="000000"/>
          <w:sz w:val="28"/>
          <w:szCs w:val="28"/>
        </w:rPr>
      </w:pPr>
      <w:r w:rsidRPr="00AE4C8B">
        <w:rPr>
          <w:color w:val="000000"/>
          <w:sz w:val="28"/>
          <w:szCs w:val="28"/>
        </w:rPr>
        <w:t>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E67FD3" w:rsidRPr="00AE4C8B" w:rsidRDefault="00060578">
      <w:pPr>
        <w:ind w:firstLine="709"/>
        <w:jc w:val="both"/>
        <w:rPr>
          <w:color w:val="000000"/>
          <w:sz w:val="28"/>
          <w:szCs w:val="28"/>
        </w:rPr>
      </w:pPr>
      <w:r w:rsidRPr="00AE4C8B">
        <w:rPr>
          <w:color w:val="000000"/>
          <w:sz w:val="28"/>
          <w:szCs w:val="28"/>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E67FD3" w:rsidRPr="00AE4C8B" w:rsidRDefault="00060578">
      <w:pPr>
        <w:tabs>
          <w:tab w:val="left" w:pos="7425"/>
        </w:tabs>
        <w:ind w:firstLine="709"/>
        <w:jc w:val="both"/>
        <w:rPr>
          <w:color w:val="000000"/>
          <w:sz w:val="28"/>
          <w:szCs w:val="28"/>
        </w:rPr>
      </w:pPr>
      <w:r w:rsidRPr="00AE4C8B">
        <w:rPr>
          <w:color w:val="000000"/>
          <w:sz w:val="28"/>
          <w:szCs w:val="28"/>
        </w:rPr>
        <w:t>1.6. При устном обращении Заявителя (лично или по телефону) должностное 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E67FD3" w:rsidRPr="00AE4C8B" w:rsidRDefault="00060578">
      <w:pPr>
        <w:tabs>
          <w:tab w:val="left" w:pos="7425"/>
        </w:tabs>
        <w:ind w:firstLine="709"/>
        <w:jc w:val="both"/>
        <w:rPr>
          <w:color w:val="000000"/>
          <w:sz w:val="28"/>
          <w:szCs w:val="28"/>
        </w:rPr>
      </w:pPr>
      <w:r w:rsidRPr="00AE4C8B">
        <w:rPr>
          <w:color w:val="000000"/>
          <w:sz w:val="28"/>
          <w:szCs w:val="28"/>
        </w:rPr>
        <w:lastRenderedPageBreak/>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E67FD3" w:rsidRPr="00AE4C8B" w:rsidRDefault="00060578">
      <w:pPr>
        <w:tabs>
          <w:tab w:val="left" w:pos="7425"/>
        </w:tabs>
        <w:ind w:firstLine="709"/>
        <w:jc w:val="both"/>
        <w:rPr>
          <w:color w:val="000000"/>
          <w:sz w:val="28"/>
          <w:szCs w:val="28"/>
        </w:rPr>
      </w:pPr>
      <w:r w:rsidRPr="00AE4C8B">
        <w:rPr>
          <w:color w:val="000000"/>
          <w:sz w:val="28"/>
          <w:szCs w:val="28"/>
        </w:rPr>
        <w:t>Если должностное лицо Уполномоченного органа не может самостоятельно дать ответ, телефонный звонок</w:t>
      </w:r>
      <w:r w:rsidRPr="00AE4C8B">
        <w:rPr>
          <w:i/>
          <w:color w:val="000000"/>
          <w:sz w:val="28"/>
          <w:szCs w:val="28"/>
        </w:rPr>
        <w:t xml:space="preserve"> </w:t>
      </w:r>
      <w:r w:rsidRPr="00AE4C8B">
        <w:rPr>
          <w:color w:val="000000"/>
          <w:sz w:val="28"/>
          <w:szCs w:val="28"/>
        </w:rP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E67FD3" w:rsidRPr="00AE4C8B" w:rsidRDefault="00060578">
      <w:pPr>
        <w:tabs>
          <w:tab w:val="left" w:pos="7425"/>
        </w:tabs>
        <w:ind w:firstLine="709"/>
        <w:jc w:val="both"/>
        <w:rPr>
          <w:color w:val="000000"/>
          <w:sz w:val="28"/>
          <w:szCs w:val="28"/>
        </w:rPr>
      </w:pPr>
      <w:r w:rsidRPr="00AE4C8B">
        <w:rPr>
          <w:color w:val="000000"/>
          <w:sz w:val="28"/>
          <w:szCs w:val="28"/>
        </w:rPr>
        <w:t>Если подготовка ответа требует продолжительного времени, он предлагает Заявителю один из следующих вариантов дальнейших действий:</w:t>
      </w:r>
    </w:p>
    <w:p w:rsidR="00E67FD3" w:rsidRPr="00AE4C8B" w:rsidRDefault="00060578">
      <w:pPr>
        <w:tabs>
          <w:tab w:val="left" w:pos="7425"/>
        </w:tabs>
        <w:ind w:firstLine="709"/>
        <w:jc w:val="both"/>
        <w:rPr>
          <w:color w:val="000000"/>
          <w:sz w:val="28"/>
          <w:szCs w:val="28"/>
        </w:rPr>
      </w:pPr>
      <w:r w:rsidRPr="00AE4C8B">
        <w:rPr>
          <w:color w:val="000000"/>
          <w:sz w:val="28"/>
          <w:szCs w:val="28"/>
        </w:rPr>
        <w:t xml:space="preserve">изложить обращение в письменной форме; </w:t>
      </w:r>
    </w:p>
    <w:p w:rsidR="00E67FD3" w:rsidRPr="00AE4C8B" w:rsidRDefault="00060578">
      <w:pPr>
        <w:tabs>
          <w:tab w:val="left" w:pos="7425"/>
        </w:tabs>
        <w:ind w:firstLine="709"/>
        <w:jc w:val="both"/>
        <w:rPr>
          <w:color w:val="000000"/>
          <w:sz w:val="28"/>
          <w:szCs w:val="28"/>
        </w:rPr>
      </w:pPr>
      <w:r w:rsidRPr="00AE4C8B">
        <w:rPr>
          <w:color w:val="000000"/>
          <w:sz w:val="28"/>
          <w:szCs w:val="28"/>
        </w:rPr>
        <w:t>назначить другое время для консультаций.</w:t>
      </w:r>
    </w:p>
    <w:p w:rsidR="00E67FD3" w:rsidRPr="00AE4C8B" w:rsidRDefault="00060578">
      <w:pPr>
        <w:tabs>
          <w:tab w:val="left" w:pos="7425"/>
        </w:tabs>
        <w:ind w:firstLine="709"/>
        <w:jc w:val="both"/>
        <w:rPr>
          <w:color w:val="000000"/>
          <w:sz w:val="28"/>
          <w:szCs w:val="28"/>
        </w:rPr>
      </w:pPr>
      <w:r w:rsidRPr="00AE4C8B">
        <w:rPr>
          <w:color w:val="000000"/>
          <w:sz w:val="28"/>
          <w:szCs w:val="28"/>
        </w:rPr>
        <w:t>Должностное лицо Уполномоченного органа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E67FD3" w:rsidRPr="00AE4C8B" w:rsidRDefault="00060578">
      <w:pPr>
        <w:ind w:firstLine="709"/>
        <w:jc w:val="both"/>
        <w:rPr>
          <w:color w:val="000000"/>
          <w:sz w:val="28"/>
          <w:szCs w:val="28"/>
        </w:rPr>
      </w:pPr>
      <w:r w:rsidRPr="00AE4C8B">
        <w:rPr>
          <w:color w:val="000000"/>
          <w:sz w:val="28"/>
          <w:szCs w:val="28"/>
        </w:rPr>
        <w:t>Продолжительность информирования по телефону не должна превышать 10 минут.</w:t>
      </w:r>
    </w:p>
    <w:p w:rsidR="00E67FD3" w:rsidRPr="00AE4C8B" w:rsidRDefault="00060578">
      <w:pPr>
        <w:ind w:firstLine="709"/>
        <w:jc w:val="both"/>
        <w:rPr>
          <w:color w:val="000000"/>
          <w:sz w:val="28"/>
          <w:szCs w:val="28"/>
        </w:rPr>
      </w:pPr>
      <w:r w:rsidRPr="00AE4C8B">
        <w:rPr>
          <w:color w:val="000000"/>
          <w:sz w:val="28"/>
          <w:szCs w:val="28"/>
        </w:rPr>
        <w:t>Информирование осуществляется в соответствии с графиком приема граждан.</w:t>
      </w:r>
    </w:p>
    <w:p w:rsidR="00E67FD3" w:rsidRPr="00AE4C8B" w:rsidRDefault="00060578">
      <w:pPr>
        <w:ind w:firstLine="709"/>
        <w:jc w:val="both"/>
        <w:rPr>
          <w:color w:val="000000"/>
          <w:sz w:val="28"/>
          <w:szCs w:val="28"/>
        </w:rPr>
      </w:pPr>
      <w:r w:rsidRPr="00AE4C8B">
        <w:rPr>
          <w:color w:val="000000"/>
          <w:sz w:val="28"/>
          <w:szCs w:val="28"/>
        </w:rPr>
        <w:t xml:space="preserve">1.7. По письменному обращению должностное лицо Уполномоченного органа, ответственный за предоставление </w:t>
      </w:r>
      <w:r w:rsidR="00163ACF" w:rsidRPr="00AE4C8B">
        <w:rPr>
          <w:color w:val="000000"/>
          <w:sz w:val="28"/>
          <w:szCs w:val="28"/>
        </w:rPr>
        <w:t>муниципальной</w:t>
      </w:r>
      <w:r w:rsidRPr="00AE4C8B">
        <w:rPr>
          <w:color w:val="000000"/>
          <w:sz w:val="28"/>
          <w:szCs w:val="28"/>
        </w:rPr>
        <w:t xml:space="preserve"> услуги, подробно в письменной форме разъясняет гражданину сведения по вопросам, указанным в </w:t>
      </w:r>
      <w:hyperlink w:anchor="Par84" w:history="1">
        <w:r w:rsidRPr="00AE4C8B">
          <w:rPr>
            <w:color w:val="000000"/>
            <w:sz w:val="28"/>
            <w:szCs w:val="28"/>
          </w:rPr>
          <w:t>пункте</w:t>
        </w:r>
      </w:hyperlink>
      <w:r w:rsidRPr="00AE4C8B">
        <w:rPr>
          <w:color w:val="000000"/>
          <w:sz w:val="28"/>
          <w:szCs w:val="28"/>
        </w:rPr>
        <w:t xml:space="preserve"> 1.5. настоящего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 (далее – Федеральный закон № 59-ФЗ).</w:t>
      </w:r>
    </w:p>
    <w:p w:rsidR="00E67FD3" w:rsidRPr="00AE4C8B" w:rsidRDefault="00060578">
      <w:pPr>
        <w:ind w:firstLine="709"/>
        <w:jc w:val="both"/>
        <w:rPr>
          <w:color w:val="000000"/>
          <w:sz w:val="28"/>
          <w:szCs w:val="28"/>
        </w:rPr>
      </w:pPr>
      <w:r w:rsidRPr="00AE4C8B">
        <w:rPr>
          <w:color w:val="000000"/>
          <w:sz w:val="28"/>
          <w:szCs w:val="28"/>
        </w:rPr>
        <w:t>1.8. На Едином портале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24 октября 2011 года № 861.</w:t>
      </w:r>
    </w:p>
    <w:p w:rsidR="00E67FD3" w:rsidRPr="00AE4C8B" w:rsidRDefault="00060578">
      <w:pPr>
        <w:ind w:firstLine="709"/>
        <w:jc w:val="both"/>
        <w:rPr>
          <w:color w:val="000000"/>
          <w:sz w:val="28"/>
          <w:szCs w:val="28"/>
        </w:rPr>
      </w:pPr>
      <w:r w:rsidRPr="00AE4C8B">
        <w:rPr>
          <w:color w:val="000000"/>
          <w:sz w:val="28"/>
          <w:szCs w:val="28"/>
        </w:rPr>
        <w:t xml:space="preserve">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w:t>
      </w:r>
      <w:proofErr w:type="gramStart"/>
      <w:r w:rsidRPr="00AE4C8B">
        <w:rPr>
          <w:color w:val="000000"/>
          <w:sz w:val="28"/>
          <w:szCs w:val="28"/>
        </w:rPr>
        <w:t>заявителя</w:t>
      </w:r>
      <w:proofErr w:type="gramEnd"/>
      <w:r w:rsidRPr="00AE4C8B">
        <w:rPr>
          <w:color w:val="000000"/>
          <w:sz w:val="28"/>
          <w:szCs w:val="28"/>
        </w:rPr>
        <w:t xml:space="preserve"> или предоставление им персональных данных.</w:t>
      </w:r>
    </w:p>
    <w:p w:rsidR="00E67FD3" w:rsidRPr="00AE4C8B" w:rsidRDefault="00060578">
      <w:pPr>
        <w:ind w:firstLine="709"/>
        <w:jc w:val="both"/>
        <w:rPr>
          <w:color w:val="000000"/>
          <w:sz w:val="28"/>
          <w:szCs w:val="28"/>
        </w:rPr>
      </w:pPr>
      <w:r w:rsidRPr="00AE4C8B">
        <w:rPr>
          <w:color w:val="000000"/>
          <w:sz w:val="28"/>
          <w:szCs w:val="28"/>
        </w:rPr>
        <w:t>1.9. На официальном сайте Уполномоченного органа, на стендах в местах предоставления муниципальной услуги и в многофункциональном центре размещается следующая справочная информация:</w:t>
      </w:r>
    </w:p>
    <w:p w:rsidR="00E67FD3" w:rsidRPr="00AE4C8B" w:rsidRDefault="00060578">
      <w:pPr>
        <w:ind w:firstLine="709"/>
        <w:jc w:val="both"/>
        <w:rPr>
          <w:color w:val="000000"/>
          <w:sz w:val="28"/>
          <w:szCs w:val="28"/>
        </w:rPr>
      </w:pPr>
      <w:r w:rsidRPr="00AE4C8B">
        <w:rPr>
          <w:color w:val="000000"/>
          <w:sz w:val="28"/>
          <w:szCs w:val="28"/>
        </w:rPr>
        <w:t>о месте нахождения и графике работы Уполномоченного органа и их структурных подразделений, ответственных за предоставление муниципальной услуги, а также многофункциональных центров;</w:t>
      </w:r>
    </w:p>
    <w:p w:rsidR="00E67FD3" w:rsidRPr="00AE4C8B" w:rsidRDefault="00060578">
      <w:pPr>
        <w:ind w:firstLine="709"/>
        <w:jc w:val="both"/>
        <w:rPr>
          <w:color w:val="000000"/>
          <w:sz w:val="28"/>
          <w:szCs w:val="28"/>
        </w:rPr>
      </w:pPr>
      <w:r w:rsidRPr="00AE4C8B">
        <w:rPr>
          <w:color w:val="000000"/>
          <w:sz w:val="28"/>
          <w:szCs w:val="28"/>
        </w:rPr>
        <w:lastRenderedPageBreak/>
        <w:t>справочные телефоны структурных подразделений Уполномоченного органа, ответственных за предоставление муниципальной услуги, в том числе номер телефона-автоинформатора (при наличии);</w:t>
      </w:r>
    </w:p>
    <w:p w:rsidR="00E67FD3" w:rsidRPr="00AE4C8B" w:rsidRDefault="00060578">
      <w:pPr>
        <w:ind w:firstLine="709"/>
        <w:jc w:val="both"/>
        <w:rPr>
          <w:color w:val="000000"/>
          <w:sz w:val="28"/>
          <w:szCs w:val="28"/>
        </w:rPr>
      </w:pPr>
      <w:r w:rsidRPr="00AE4C8B">
        <w:rPr>
          <w:color w:val="000000"/>
          <w:sz w:val="28"/>
          <w:szCs w:val="28"/>
        </w:rPr>
        <w:t>адрес официального сайта, а также электронной почты и (или) формы обратной связи Уполномоченного органа в сети «Интернет».</w:t>
      </w:r>
    </w:p>
    <w:p w:rsidR="00E67FD3" w:rsidRPr="00AE4C8B" w:rsidRDefault="00060578">
      <w:pPr>
        <w:ind w:firstLine="709"/>
        <w:jc w:val="both"/>
        <w:rPr>
          <w:color w:val="000000"/>
          <w:sz w:val="28"/>
          <w:szCs w:val="28"/>
        </w:rPr>
      </w:pPr>
      <w:r w:rsidRPr="00AE4C8B">
        <w:rPr>
          <w:color w:val="000000"/>
          <w:sz w:val="28"/>
          <w:szCs w:val="28"/>
        </w:rPr>
        <w:t>1.10. В залах ожидания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E67FD3" w:rsidRPr="00AE4C8B" w:rsidRDefault="00060578">
      <w:pPr>
        <w:ind w:firstLine="709"/>
        <w:jc w:val="both"/>
        <w:rPr>
          <w:color w:val="000000"/>
          <w:sz w:val="28"/>
          <w:szCs w:val="28"/>
        </w:rPr>
      </w:pPr>
      <w:r w:rsidRPr="00AE4C8B">
        <w:rPr>
          <w:color w:val="000000"/>
          <w:sz w:val="28"/>
          <w:szCs w:val="28"/>
        </w:rPr>
        <w:t>1.11.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с учетом требований к информированию, установленных Административным регламентом.</w:t>
      </w:r>
    </w:p>
    <w:p w:rsidR="00E67FD3" w:rsidRPr="00AE4C8B" w:rsidRDefault="00060578">
      <w:pPr>
        <w:ind w:firstLine="709"/>
        <w:jc w:val="both"/>
        <w:rPr>
          <w:color w:val="000000"/>
          <w:sz w:val="28"/>
        </w:rPr>
      </w:pPr>
      <w:r w:rsidRPr="00AE4C8B">
        <w:rPr>
          <w:color w:val="000000"/>
          <w:sz w:val="28"/>
        </w:rPr>
        <w:t xml:space="preserve">1.12. Информация о ходе рассмотрения </w:t>
      </w:r>
      <w:r w:rsidRPr="00AE4C8B">
        <w:rPr>
          <w:bCs/>
          <w:color w:val="000000"/>
          <w:sz w:val="28"/>
        </w:rPr>
        <w:t>уведомления об окончании строительства</w:t>
      </w:r>
      <w:r w:rsidRPr="00AE4C8B">
        <w:rPr>
          <w:color w:val="000000"/>
          <w:sz w:val="28"/>
        </w:rPr>
        <w:t xml:space="preserve"> и о результатах предоставления </w:t>
      </w:r>
      <w:r w:rsidRPr="00AE4C8B">
        <w:rPr>
          <w:color w:val="000000"/>
          <w:sz w:val="28"/>
          <w:szCs w:val="28"/>
        </w:rPr>
        <w:t>муниципальной</w:t>
      </w:r>
      <w:r w:rsidRPr="00AE4C8B">
        <w:rPr>
          <w:color w:val="000000"/>
          <w:sz w:val="28"/>
        </w:rPr>
        <w:t xml:space="preserve"> услуги может быть получена заявителем (его представителем) в личном кабинете на </w:t>
      </w:r>
      <w:r w:rsidRPr="00AE4C8B">
        <w:rPr>
          <w:color w:val="000000"/>
          <w:sz w:val="28"/>
          <w:szCs w:val="28"/>
        </w:rPr>
        <w:t>Едином портале</w:t>
      </w:r>
      <w:r w:rsidRPr="00AE4C8B">
        <w:rPr>
          <w:color w:val="000000"/>
          <w:sz w:val="28"/>
        </w:rPr>
        <w:t xml:space="preserve">, </w:t>
      </w:r>
      <w:bookmarkStart w:id="0" w:name="_Hlk79013065"/>
      <w:r w:rsidRPr="00AE4C8B">
        <w:rPr>
          <w:color w:val="000000"/>
          <w:sz w:val="28"/>
        </w:rPr>
        <w:t xml:space="preserve">региональном портале, </w:t>
      </w:r>
      <w:bookmarkEnd w:id="0"/>
      <w:r w:rsidRPr="00AE4C8B">
        <w:rPr>
          <w:color w:val="000000"/>
          <w:sz w:val="28"/>
        </w:rPr>
        <w:t xml:space="preserve">а также в соответствующем структурном подразделении Уполномоченного органа при обращении заявителя лично, по телефону посредством электронной почты. </w:t>
      </w:r>
    </w:p>
    <w:p w:rsidR="00E67FD3" w:rsidRPr="00AE4C8B" w:rsidRDefault="00E67FD3">
      <w:pPr>
        <w:ind w:firstLine="709"/>
        <w:jc w:val="both"/>
        <w:rPr>
          <w:bCs/>
          <w:color w:val="000000"/>
          <w:sz w:val="28"/>
          <w:szCs w:val="28"/>
        </w:rPr>
      </w:pPr>
    </w:p>
    <w:p w:rsidR="00E67FD3" w:rsidRPr="00AE4C8B" w:rsidRDefault="00060578">
      <w:pPr>
        <w:ind w:left="567"/>
        <w:jc w:val="center"/>
        <w:rPr>
          <w:b/>
          <w:bCs/>
          <w:color w:val="000000"/>
          <w:sz w:val="28"/>
          <w:szCs w:val="28"/>
        </w:rPr>
      </w:pPr>
      <w:r w:rsidRPr="00AE4C8B">
        <w:rPr>
          <w:b/>
          <w:bCs/>
          <w:color w:val="000000"/>
          <w:sz w:val="28"/>
          <w:szCs w:val="28"/>
        </w:rPr>
        <w:t xml:space="preserve">Раздел </w:t>
      </w:r>
      <w:r w:rsidRPr="00AE4C8B">
        <w:rPr>
          <w:b/>
          <w:bCs/>
          <w:color w:val="000000"/>
          <w:sz w:val="28"/>
          <w:szCs w:val="28"/>
          <w:lang w:val="en-US"/>
        </w:rPr>
        <w:t>II</w:t>
      </w:r>
      <w:r w:rsidRPr="00AE4C8B">
        <w:rPr>
          <w:b/>
          <w:bCs/>
          <w:color w:val="000000"/>
          <w:sz w:val="28"/>
          <w:szCs w:val="28"/>
        </w:rPr>
        <w:t>. Стандарт предоставления муниципальной</w:t>
      </w:r>
      <w:r w:rsidRPr="00AE4C8B">
        <w:rPr>
          <w:color w:val="000000"/>
          <w:sz w:val="28"/>
          <w:szCs w:val="28"/>
        </w:rPr>
        <w:t xml:space="preserve"> </w:t>
      </w:r>
      <w:r w:rsidRPr="00AE4C8B">
        <w:rPr>
          <w:b/>
          <w:bCs/>
          <w:color w:val="000000"/>
          <w:sz w:val="28"/>
          <w:szCs w:val="28"/>
        </w:rPr>
        <w:t>услуги</w:t>
      </w:r>
    </w:p>
    <w:p w:rsidR="00E67FD3" w:rsidRPr="00AE4C8B" w:rsidRDefault="00E67FD3">
      <w:pPr>
        <w:rPr>
          <w:b/>
          <w:bCs/>
          <w:color w:val="000000"/>
          <w:sz w:val="28"/>
          <w:szCs w:val="28"/>
        </w:rPr>
      </w:pPr>
    </w:p>
    <w:p w:rsidR="00E67FD3" w:rsidRPr="00AE4C8B" w:rsidRDefault="00060578">
      <w:pPr>
        <w:ind w:firstLine="709"/>
        <w:jc w:val="center"/>
        <w:rPr>
          <w:b/>
          <w:bCs/>
          <w:color w:val="000000"/>
          <w:sz w:val="28"/>
          <w:szCs w:val="28"/>
        </w:rPr>
      </w:pPr>
      <w:r w:rsidRPr="00AE4C8B">
        <w:rPr>
          <w:b/>
          <w:bCs/>
          <w:color w:val="000000"/>
          <w:sz w:val="28"/>
          <w:szCs w:val="28"/>
        </w:rPr>
        <w:t>Наименование муниципальной услуги</w:t>
      </w:r>
    </w:p>
    <w:p w:rsidR="00E67FD3" w:rsidRPr="00AE4C8B" w:rsidRDefault="00E67FD3">
      <w:pPr>
        <w:ind w:firstLine="709"/>
        <w:jc w:val="center"/>
        <w:rPr>
          <w:b/>
          <w:bCs/>
          <w:color w:val="000000"/>
          <w:sz w:val="28"/>
          <w:szCs w:val="28"/>
        </w:rPr>
      </w:pPr>
    </w:p>
    <w:p w:rsidR="00E67FD3" w:rsidRPr="00AE4C8B" w:rsidRDefault="00060578">
      <w:pPr>
        <w:ind w:firstLine="709"/>
        <w:jc w:val="both"/>
        <w:rPr>
          <w:bCs/>
          <w:color w:val="000000"/>
          <w:sz w:val="28"/>
          <w:szCs w:val="28"/>
        </w:rPr>
      </w:pPr>
      <w:r w:rsidRPr="00AE4C8B">
        <w:rPr>
          <w:bCs/>
          <w:color w:val="000000"/>
          <w:sz w:val="28"/>
          <w:szCs w:val="28"/>
        </w:rPr>
        <w:t>2.1. Наименование муниципальной услуги - "Направление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либо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p w:rsidR="00E67FD3" w:rsidRPr="00AE4C8B" w:rsidRDefault="00E67FD3">
      <w:pPr>
        <w:ind w:firstLine="709"/>
        <w:jc w:val="both"/>
        <w:rPr>
          <w:bCs/>
          <w:color w:val="000000"/>
          <w:sz w:val="28"/>
          <w:szCs w:val="28"/>
        </w:rPr>
      </w:pPr>
    </w:p>
    <w:p w:rsidR="00E67FD3" w:rsidRPr="00AE4C8B" w:rsidRDefault="00060578">
      <w:pPr>
        <w:ind w:firstLine="709"/>
        <w:jc w:val="center"/>
        <w:rPr>
          <w:b/>
          <w:bCs/>
          <w:color w:val="000000"/>
          <w:sz w:val="28"/>
          <w:szCs w:val="28"/>
        </w:rPr>
      </w:pPr>
      <w:r w:rsidRPr="00AE4C8B">
        <w:rPr>
          <w:b/>
          <w:bCs/>
          <w:color w:val="000000"/>
          <w:sz w:val="28"/>
          <w:szCs w:val="28"/>
        </w:rPr>
        <w:t xml:space="preserve">Наименование органа местного самоуправления, предоставляющего </w:t>
      </w:r>
      <w:r w:rsidR="007511B8" w:rsidRPr="00AE4C8B">
        <w:rPr>
          <w:b/>
          <w:bCs/>
          <w:color w:val="000000"/>
          <w:sz w:val="28"/>
          <w:szCs w:val="28"/>
        </w:rPr>
        <w:t>муниципальную</w:t>
      </w:r>
      <w:r w:rsidRPr="00AE4C8B">
        <w:rPr>
          <w:b/>
          <w:bCs/>
          <w:color w:val="000000"/>
          <w:sz w:val="28"/>
          <w:szCs w:val="28"/>
        </w:rPr>
        <w:t xml:space="preserve"> услугу</w:t>
      </w:r>
    </w:p>
    <w:p w:rsidR="00E67FD3" w:rsidRPr="00AE4C8B" w:rsidRDefault="00E67FD3">
      <w:pPr>
        <w:ind w:firstLine="709"/>
        <w:jc w:val="both"/>
        <w:rPr>
          <w:bCs/>
          <w:color w:val="000000"/>
          <w:sz w:val="28"/>
          <w:szCs w:val="28"/>
        </w:rPr>
      </w:pPr>
    </w:p>
    <w:p w:rsidR="00E67FD3" w:rsidRPr="00AE4C8B" w:rsidRDefault="007511B8">
      <w:pPr>
        <w:ind w:firstLine="709"/>
        <w:jc w:val="both"/>
        <w:rPr>
          <w:bCs/>
          <w:color w:val="000000"/>
          <w:sz w:val="28"/>
          <w:szCs w:val="28"/>
        </w:rPr>
      </w:pPr>
      <w:r w:rsidRPr="00AE4C8B">
        <w:rPr>
          <w:bCs/>
          <w:color w:val="000000"/>
          <w:sz w:val="28"/>
          <w:szCs w:val="28"/>
        </w:rPr>
        <w:t>М</w:t>
      </w:r>
      <w:r w:rsidR="00060578" w:rsidRPr="00AE4C8B">
        <w:rPr>
          <w:bCs/>
          <w:color w:val="000000"/>
          <w:sz w:val="28"/>
          <w:szCs w:val="28"/>
        </w:rPr>
        <w:t xml:space="preserve">униципальная услуга предоставляется Уполномоченным органом </w:t>
      </w:r>
      <w:r w:rsidRPr="00AE4C8B">
        <w:rPr>
          <w:bCs/>
          <w:i/>
          <w:iCs/>
          <w:color w:val="000000"/>
          <w:sz w:val="28"/>
          <w:szCs w:val="28"/>
        </w:rPr>
        <w:t xml:space="preserve">– </w:t>
      </w:r>
      <w:r w:rsidRPr="00AE4C8B">
        <w:rPr>
          <w:bCs/>
          <w:iCs/>
          <w:color w:val="000000"/>
          <w:sz w:val="28"/>
          <w:szCs w:val="28"/>
        </w:rPr>
        <w:t>Администрацией Курьинского района Алтайского края</w:t>
      </w:r>
      <w:r w:rsidR="00060578" w:rsidRPr="00AE4C8B">
        <w:rPr>
          <w:bCs/>
          <w:color w:val="000000"/>
          <w:sz w:val="28"/>
          <w:szCs w:val="28"/>
        </w:rPr>
        <w:t>.</w:t>
      </w:r>
    </w:p>
    <w:p w:rsidR="00E67FD3" w:rsidRPr="00AE4C8B" w:rsidRDefault="00060578">
      <w:pPr>
        <w:ind w:firstLine="709"/>
        <w:jc w:val="both"/>
        <w:rPr>
          <w:bCs/>
          <w:color w:val="000000"/>
          <w:sz w:val="28"/>
          <w:szCs w:val="28"/>
        </w:rPr>
      </w:pPr>
      <w:r w:rsidRPr="00AE4C8B">
        <w:rPr>
          <w:bCs/>
          <w:color w:val="000000"/>
          <w:sz w:val="28"/>
          <w:szCs w:val="28"/>
        </w:rPr>
        <w:t>2.2. Состав заявителей.</w:t>
      </w:r>
    </w:p>
    <w:p w:rsidR="00E67FD3" w:rsidRPr="00AE4C8B" w:rsidRDefault="00060578">
      <w:pPr>
        <w:ind w:firstLine="709"/>
        <w:jc w:val="both"/>
        <w:rPr>
          <w:bCs/>
          <w:color w:val="000000"/>
          <w:sz w:val="28"/>
          <w:szCs w:val="28"/>
        </w:rPr>
      </w:pPr>
      <w:r w:rsidRPr="00AE4C8B">
        <w:rPr>
          <w:bCs/>
          <w:color w:val="000000"/>
          <w:sz w:val="28"/>
          <w:szCs w:val="28"/>
        </w:rPr>
        <w:t>Заявителями при обращении за получением услуги являются застройщики.</w:t>
      </w:r>
    </w:p>
    <w:p w:rsidR="00E67FD3" w:rsidRPr="00AE4C8B" w:rsidRDefault="00060578">
      <w:pPr>
        <w:ind w:firstLine="709"/>
        <w:jc w:val="both"/>
        <w:rPr>
          <w:bCs/>
          <w:color w:val="000000"/>
          <w:sz w:val="28"/>
          <w:szCs w:val="28"/>
        </w:rPr>
      </w:pPr>
      <w:r w:rsidRPr="00AE4C8B">
        <w:rPr>
          <w:bCs/>
          <w:color w:val="000000"/>
          <w:sz w:val="28"/>
          <w:szCs w:val="28"/>
        </w:rPr>
        <w:t>Заявитель вправе обратиться за получением услуги через представителя. Полномочия представителя, выступающего от имени заявителя, подтверждаются доверенностью, оформленной в соответствии с требованиями законодательства Российской Федерации.</w:t>
      </w:r>
    </w:p>
    <w:p w:rsidR="00E67FD3" w:rsidRPr="00AE4C8B" w:rsidRDefault="00E67FD3">
      <w:pPr>
        <w:ind w:firstLine="709"/>
        <w:jc w:val="both"/>
        <w:rPr>
          <w:bCs/>
          <w:color w:val="000000"/>
          <w:sz w:val="28"/>
          <w:szCs w:val="28"/>
        </w:rPr>
      </w:pPr>
    </w:p>
    <w:p w:rsidR="00E67FD3" w:rsidRPr="00AE4C8B" w:rsidRDefault="00060578">
      <w:pPr>
        <w:ind w:firstLine="720"/>
        <w:jc w:val="both"/>
        <w:rPr>
          <w:b/>
          <w:bCs/>
          <w:color w:val="000000"/>
          <w:sz w:val="28"/>
          <w:szCs w:val="28"/>
        </w:rPr>
      </w:pPr>
      <w:r w:rsidRPr="00AE4C8B">
        <w:rPr>
          <w:b/>
          <w:bCs/>
          <w:color w:val="000000"/>
          <w:sz w:val="28"/>
          <w:szCs w:val="28"/>
        </w:rPr>
        <w:lastRenderedPageBreak/>
        <w:t>Нормативные правовые акты, регулирующие предоставление муниципальной услуги</w:t>
      </w:r>
    </w:p>
    <w:p w:rsidR="00E67FD3" w:rsidRPr="00AE4C8B" w:rsidRDefault="00E67FD3">
      <w:pPr>
        <w:ind w:firstLine="709"/>
        <w:jc w:val="both"/>
        <w:rPr>
          <w:bCs/>
          <w:color w:val="000000"/>
          <w:sz w:val="28"/>
          <w:szCs w:val="28"/>
        </w:rPr>
      </w:pPr>
    </w:p>
    <w:p w:rsidR="00E67FD3" w:rsidRPr="00AE4C8B" w:rsidRDefault="00060578">
      <w:pPr>
        <w:ind w:firstLine="709"/>
        <w:jc w:val="both"/>
        <w:rPr>
          <w:bCs/>
          <w:color w:val="000000"/>
          <w:sz w:val="28"/>
          <w:szCs w:val="28"/>
        </w:rPr>
      </w:pPr>
      <w:r w:rsidRPr="00AE4C8B">
        <w:rPr>
          <w:bCs/>
          <w:color w:val="000000"/>
          <w:sz w:val="28"/>
          <w:szCs w:val="28"/>
        </w:rPr>
        <w:t>2.3.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в федеральной государственной информационной системе «Федеральный реестр государственных и муниципальных услуг (функций).</w:t>
      </w:r>
    </w:p>
    <w:p w:rsidR="00E67FD3" w:rsidRPr="00AE4C8B" w:rsidRDefault="00E67FD3">
      <w:pPr>
        <w:ind w:firstLine="709"/>
        <w:jc w:val="both"/>
        <w:rPr>
          <w:bCs/>
          <w:color w:val="000000"/>
          <w:sz w:val="28"/>
          <w:szCs w:val="28"/>
        </w:rPr>
      </w:pPr>
    </w:p>
    <w:p w:rsidR="00E67FD3" w:rsidRPr="00AE4C8B" w:rsidRDefault="00060578">
      <w:pPr>
        <w:widowControl w:val="0"/>
        <w:ind w:firstLine="567"/>
        <w:jc w:val="center"/>
        <w:rPr>
          <w:b/>
          <w:bCs/>
          <w:color w:val="000000"/>
          <w:sz w:val="28"/>
          <w:szCs w:val="28"/>
        </w:rPr>
      </w:pPr>
      <w:r w:rsidRPr="00AE4C8B">
        <w:rPr>
          <w:b/>
          <w:bCs/>
          <w:color w:val="000000"/>
          <w:sz w:val="28"/>
          <w:szCs w:val="28"/>
        </w:rPr>
        <w:t>Исчерпывающий перечень документов и сведений,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E67FD3" w:rsidRPr="00AE4C8B" w:rsidRDefault="00E67FD3">
      <w:pPr>
        <w:ind w:firstLine="709"/>
        <w:jc w:val="both"/>
        <w:rPr>
          <w:bCs/>
          <w:color w:val="000000"/>
          <w:sz w:val="28"/>
          <w:szCs w:val="28"/>
        </w:rPr>
      </w:pPr>
    </w:p>
    <w:p w:rsidR="00E67FD3" w:rsidRPr="00AE4C8B" w:rsidRDefault="00060578">
      <w:pPr>
        <w:ind w:firstLine="709"/>
        <w:jc w:val="both"/>
        <w:rPr>
          <w:bCs/>
          <w:color w:val="000000"/>
          <w:sz w:val="28"/>
          <w:szCs w:val="28"/>
        </w:rPr>
      </w:pPr>
      <w:r w:rsidRPr="00AE4C8B">
        <w:rPr>
          <w:bCs/>
          <w:color w:val="000000"/>
          <w:sz w:val="28"/>
          <w:szCs w:val="28"/>
        </w:rPr>
        <w:t>2.4. Заявитель или его представитель представляет в уполномоченные на выдачу разрешений на строительство органы местного самоуправления уведомление об окончании строительства по форме, утвержденной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а также прилагаемые к нему документы, указанные в подпунктах "б" - "е" пункта 2.8 настоящего Административного регламента, одним из следующих способов:</w:t>
      </w:r>
    </w:p>
    <w:p w:rsidR="00E67FD3" w:rsidRPr="00AE4C8B" w:rsidRDefault="00060578">
      <w:pPr>
        <w:ind w:firstLine="709"/>
        <w:jc w:val="both"/>
        <w:rPr>
          <w:bCs/>
          <w:color w:val="000000"/>
          <w:sz w:val="28"/>
          <w:szCs w:val="28"/>
        </w:rPr>
      </w:pPr>
      <w:r w:rsidRPr="00AE4C8B">
        <w:rPr>
          <w:bCs/>
          <w:color w:val="000000"/>
          <w:sz w:val="28"/>
          <w:szCs w:val="28"/>
        </w:rPr>
        <w:t xml:space="preserve">а) в электронной форме посредством федеральной государственной информационной системы "Единый портал государственных </w:t>
      </w:r>
      <w:r w:rsidRPr="00AE4C8B">
        <w:rPr>
          <w:bCs/>
          <w:color w:val="000000"/>
          <w:sz w:val="28"/>
          <w:szCs w:val="28"/>
        </w:rPr>
        <w:br/>
        <w:t>и муниципальных услуг (функций)", регионального портала государственных и муниципальных услуг (функций), являющегося государственной информационной системой субъекта Российской Федерации.</w:t>
      </w:r>
    </w:p>
    <w:p w:rsidR="00E67FD3" w:rsidRPr="00AE4C8B" w:rsidRDefault="00060578">
      <w:pPr>
        <w:ind w:firstLine="709"/>
        <w:jc w:val="both"/>
        <w:rPr>
          <w:bCs/>
          <w:color w:val="000000"/>
          <w:sz w:val="28"/>
          <w:szCs w:val="28"/>
        </w:rPr>
      </w:pPr>
      <w:r w:rsidRPr="00AE4C8B">
        <w:rPr>
          <w:bCs/>
          <w:color w:val="000000"/>
          <w:sz w:val="28"/>
          <w:szCs w:val="28"/>
        </w:rPr>
        <w:t xml:space="preserve">В случае направления уведомления об окончании строительства и прилагаемых к нему документов указанным способом заявитель (представитель заявителя), прошедший процедуры регистрации, идентификации и аутентификации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ЕСИА, при условии совпадения сведений о физическом лице в указанных информационных системах, заполняет форму указанного уведомления с использованием интерактивной формы в электронном виде. </w:t>
      </w:r>
    </w:p>
    <w:p w:rsidR="00E67FD3" w:rsidRPr="00AE4C8B" w:rsidRDefault="00060578">
      <w:pPr>
        <w:ind w:firstLine="709"/>
        <w:jc w:val="both"/>
        <w:rPr>
          <w:bCs/>
          <w:color w:val="000000"/>
          <w:sz w:val="28"/>
          <w:szCs w:val="28"/>
        </w:rPr>
      </w:pPr>
      <w:r w:rsidRPr="00AE4C8B">
        <w:rPr>
          <w:bCs/>
          <w:color w:val="000000"/>
          <w:sz w:val="28"/>
          <w:szCs w:val="28"/>
        </w:rPr>
        <w:t xml:space="preserve">Уведомление об окончании строительства направляется заявителем или его представителем вместе с прикрепленными электронными документами, </w:t>
      </w:r>
      <w:r w:rsidRPr="00AE4C8B">
        <w:rPr>
          <w:bCs/>
          <w:color w:val="000000"/>
          <w:sz w:val="28"/>
          <w:szCs w:val="28"/>
        </w:rPr>
        <w:lastRenderedPageBreak/>
        <w:t>указанными в подпунктах "б" - "е" пункта 2.8 настоящего Административного регламента. Уведомление об окончании строительства подписывается заявителем или его представителем, уполномоченным на подписание такого уведомления, простой электронной подписью, либо усиленной квалифицированной электронной подписью,  либо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которая создается и проверяется с использованием средств электронной подписи и средств удостоверяющего центра, имеющих подтверждение соответствия требованиям, установленным федеральным органом исполнительной власти в области обеспечения безопасности в соответствии с частью 5 статьи 8 Федерального закона "Об электронной подписи", а также при наличии у владельца сертификата ключа проверки ключа простой электронной подписи, выданного ему при личном приеме в соответствии с Правилами использования простой электронной подписи при обращении за получением государственных и муниципальных услуг, утвержденными постановлением Правительства Российской Федерации от 25 января 2013 г. № 33 "Об использовании простой электронной подписи при оказании государственных и муниципальных услуг", в соответствии с Правилами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утвержденными постановлением Правительства Российской Федерации от 25 июня 2012 г. № 634 "О видах электронной подписи, использование которых допускается при обращении за получением государственных и муниципальных услуг" (далее – усиленная неквалифицированная электронная подпись).</w:t>
      </w:r>
    </w:p>
    <w:p w:rsidR="00E67FD3" w:rsidRPr="00AE4C8B" w:rsidRDefault="00060578">
      <w:pPr>
        <w:ind w:firstLine="709"/>
        <w:jc w:val="both"/>
        <w:rPr>
          <w:bCs/>
          <w:color w:val="000000"/>
          <w:sz w:val="28"/>
          <w:szCs w:val="28"/>
        </w:rPr>
      </w:pPr>
      <w:r w:rsidRPr="00AE4C8B">
        <w:rPr>
          <w:bCs/>
          <w:color w:val="000000"/>
          <w:sz w:val="28"/>
          <w:szCs w:val="28"/>
        </w:rPr>
        <w:t>В целях предоставления услуги заявителю или его представителю обеспечивается в многофункциональных центрах доступ к Единому порталу, региональному порталу в соответствии с постановлением Правительства Российской Федерации от 22 декабря 2012 г. № 1376 "Об утверждении Правил организации деятельности многофункциональных центров предоставления государственных и муниципальных услуг".</w:t>
      </w:r>
    </w:p>
    <w:p w:rsidR="00E67FD3" w:rsidRPr="00AE4C8B" w:rsidRDefault="00060578">
      <w:pPr>
        <w:ind w:firstLine="709"/>
        <w:jc w:val="both"/>
        <w:rPr>
          <w:bCs/>
          <w:color w:val="000000"/>
          <w:sz w:val="28"/>
          <w:szCs w:val="28"/>
        </w:rPr>
      </w:pPr>
      <w:r w:rsidRPr="00AE4C8B">
        <w:rPr>
          <w:bCs/>
          <w:color w:val="000000"/>
          <w:sz w:val="28"/>
          <w:szCs w:val="28"/>
        </w:rPr>
        <w:t>б) на бумажном носителе посредством личного обращения в Уполномоченный орган, в том числе через многофункциональный центр в соответствии с соглашением о взаимодействии между многофункциональным центром и Уполномоченным органом в соответствии с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либо посредством почтового отправления с уведомлением о вручении.</w:t>
      </w:r>
    </w:p>
    <w:p w:rsidR="00E67FD3" w:rsidRPr="00AE4C8B" w:rsidRDefault="00E67FD3">
      <w:pPr>
        <w:ind w:firstLine="709"/>
        <w:jc w:val="both"/>
        <w:rPr>
          <w:bCs/>
          <w:color w:val="000000"/>
          <w:sz w:val="28"/>
          <w:szCs w:val="28"/>
        </w:rPr>
      </w:pPr>
    </w:p>
    <w:p w:rsidR="00E67FD3" w:rsidRPr="00AE4C8B" w:rsidRDefault="00060578">
      <w:pPr>
        <w:jc w:val="center"/>
        <w:rPr>
          <w:b/>
          <w:bCs/>
          <w:color w:val="000000"/>
          <w:sz w:val="28"/>
          <w:szCs w:val="28"/>
        </w:rPr>
      </w:pPr>
      <w:r w:rsidRPr="00AE4C8B">
        <w:rPr>
          <w:b/>
          <w:bCs/>
          <w:color w:val="000000"/>
          <w:sz w:val="28"/>
          <w:szCs w:val="28"/>
        </w:rPr>
        <w:lastRenderedPageBreak/>
        <w:t>Иные требования, в том числе учитывающие особенности предоставления муниципальной услуги в многофункциональных центрах,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E67FD3" w:rsidRPr="00AE4C8B" w:rsidRDefault="00E67FD3">
      <w:pPr>
        <w:ind w:firstLine="709"/>
        <w:jc w:val="both"/>
        <w:rPr>
          <w:bCs/>
          <w:color w:val="000000"/>
          <w:sz w:val="28"/>
          <w:szCs w:val="28"/>
        </w:rPr>
      </w:pPr>
    </w:p>
    <w:p w:rsidR="00E67FD3" w:rsidRPr="00AE4C8B" w:rsidRDefault="00060578">
      <w:pPr>
        <w:ind w:firstLine="709"/>
        <w:jc w:val="both"/>
        <w:rPr>
          <w:bCs/>
          <w:color w:val="000000"/>
          <w:sz w:val="28"/>
          <w:szCs w:val="28"/>
        </w:rPr>
      </w:pPr>
      <w:r w:rsidRPr="00AE4C8B">
        <w:rPr>
          <w:bCs/>
          <w:color w:val="000000"/>
          <w:sz w:val="28"/>
          <w:szCs w:val="28"/>
        </w:rPr>
        <w:t>2.5. Документы, прилагаемые к уведомлению об окончании строительства, представляемые в электронной форме, направляются в следующих форматах:</w:t>
      </w:r>
    </w:p>
    <w:p w:rsidR="00E67FD3" w:rsidRPr="00AE4C8B" w:rsidRDefault="00060578">
      <w:pPr>
        <w:ind w:firstLine="709"/>
        <w:jc w:val="both"/>
        <w:rPr>
          <w:bCs/>
          <w:color w:val="000000"/>
          <w:sz w:val="28"/>
          <w:szCs w:val="28"/>
        </w:rPr>
      </w:pPr>
      <w:r w:rsidRPr="00AE4C8B">
        <w:rPr>
          <w:bCs/>
          <w:color w:val="000000"/>
          <w:sz w:val="28"/>
          <w:szCs w:val="28"/>
        </w:rPr>
        <w:t xml:space="preserve">а) </w:t>
      </w:r>
      <w:proofErr w:type="spellStart"/>
      <w:r w:rsidRPr="00AE4C8B">
        <w:rPr>
          <w:bCs/>
          <w:color w:val="000000"/>
          <w:sz w:val="28"/>
          <w:szCs w:val="28"/>
        </w:rPr>
        <w:t>xml</w:t>
      </w:r>
      <w:proofErr w:type="spellEnd"/>
      <w:r w:rsidRPr="00AE4C8B">
        <w:rPr>
          <w:bCs/>
          <w:color w:val="000000"/>
          <w:sz w:val="28"/>
          <w:szCs w:val="28"/>
        </w:rPr>
        <w:t xml:space="preserve"> - для документов, в отношении которых утверждены формы и требования по формированию электронных документов в виде файлов в формате </w:t>
      </w:r>
      <w:proofErr w:type="spellStart"/>
      <w:r w:rsidRPr="00AE4C8B">
        <w:rPr>
          <w:bCs/>
          <w:color w:val="000000"/>
          <w:sz w:val="28"/>
          <w:szCs w:val="28"/>
        </w:rPr>
        <w:t>xml</w:t>
      </w:r>
      <w:proofErr w:type="spellEnd"/>
      <w:r w:rsidRPr="00AE4C8B">
        <w:rPr>
          <w:bCs/>
          <w:color w:val="000000"/>
          <w:sz w:val="28"/>
          <w:szCs w:val="28"/>
        </w:rPr>
        <w:t>;</w:t>
      </w:r>
    </w:p>
    <w:p w:rsidR="00E67FD3" w:rsidRPr="00AE4C8B" w:rsidRDefault="00060578">
      <w:pPr>
        <w:ind w:firstLine="709"/>
        <w:jc w:val="both"/>
        <w:rPr>
          <w:bCs/>
          <w:color w:val="000000"/>
          <w:sz w:val="28"/>
          <w:szCs w:val="28"/>
        </w:rPr>
      </w:pPr>
      <w:r w:rsidRPr="00AE4C8B">
        <w:rPr>
          <w:bCs/>
          <w:color w:val="000000"/>
          <w:sz w:val="28"/>
          <w:szCs w:val="28"/>
        </w:rPr>
        <w:t xml:space="preserve">б) </w:t>
      </w:r>
      <w:proofErr w:type="spellStart"/>
      <w:r w:rsidRPr="00AE4C8B">
        <w:rPr>
          <w:bCs/>
          <w:color w:val="000000"/>
          <w:sz w:val="28"/>
          <w:szCs w:val="28"/>
        </w:rPr>
        <w:t>doc</w:t>
      </w:r>
      <w:proofErr w:type="spellEnd"/>
      <w:r w:rsidRPr="00AE4C8B">
        <w:rPr>
          <w:bCs/>
          <w:color w:val="000000"/>
          <w:sz w:val="28"/>
          <w:szCs w:val="28"/>
        </w:rPr>
        <w:t xml:space="preserve">, </w:t>
      </w:r>
      <w:proofErr w:type="spellStart"/>
      <w:r w:rsidRPr="00AE4C8B">
        <w:rPr>
          <w:bCs/>
          <w:color w:val="000000"/>
          <w:sz w:val="28"/>
          <w:szCs w:val="28"/>
        </w:rPr>
        <w:t>docx</w:t>
      </w:r>
      <w:proofErr w:type="spellEnd"/>
      <w:r w:rsidRPr="00AE4C8B">
        <w:rPr>
          <w:bCs/>
          <w:color w:val="000000"/>
          <w:sz w:val="28"/>
          <w:szCs w:val="28"/>
        </w:rPr>
        <w:t xml:space="preserve">, </w:t>
      </w:r>
      <w:proofErr w:type="spellStart"/>
      <w:r w:rsidRPr="00AE4C8B">
        <w:rPr>
          <w:bCs/>
          <w:color w:val="000000"/>
          <w:sz w:val="28"/>
          <w:szCs w:val="28"/>
        </w:rPr>
        <w:t>odt</w:t>
      </w:r>
      <w:proofErr w:type="spellEnd"/>
      <w:r w:rsidRPr="00AE4C8B">
        <w:rPr>
          <w:bCs/>
          <w:color w:val="000000"/>
          <w:sz w:val="28"/>
          <w:szCs w:val="28"/>
        </w:rPr>
        <w:t xml:space="preserve"> - для документов с текстовым содержанием, </w:t>
      </w:r>
      <w:r w:rsidRPr="00AE4C8B">
        <w:rPr>
          <w:bCs/>
          <w:color w:val="000000"/>
          <w:sz w:val="28"/>
          <w:szCs w:val="28"/>
        </w:rPr>
        <w:br/>
        <w:t>не включающим формулы;</w:t>
      </w:r>
    </w:p>
    <w:p w:rsidR="00E67FD3" w:rsidRPr="00AE4C8B" w:rsidRDefault="00060578">
      <w:pPr>
        <w:ind w:firstLine="709"/>
        <w:jc w:val="both"/>
        <w:rPr>
          <w:bCs/>
          <w:color w:val="000000"/>
          <w:sz w:val="28"/>
          <w:szCs w:val="28"/>
        </w:rPr>
      </w:pPr>
      <w:r w:rsidRPr="00AE4C8B">
        <w:rPr>
          <w:bCs/>
          <w:color w:val="000000"/>
          <w:sz w:val="28"/>
          <w:szCs w:val="28"/>
        </w:rPr>
        <w:t xml:space="preserve">в) </w:t>
      </w:r>
      <w:proofErr w:type="spellStart"/>
      <w:r w:rsidRPr="00AE4C8B">
        <w:rPr>
          <w:bCs/>
          <w:color w:val="000000"/>
          <w:sz w:val="28"/>
          <w:szCs w:val="28"/>
        </w:rPr>
        <w:t>pdf</w:t>
      </w:r>
      <w:proofErr w:type="spellEnd"/>
      <w:r w:rsidRPr="00AE4C8B">
        <w:rPr>
          <w:bCs/>
          <w:color w:val="000000"/>
          <w:sz w:val="28"/>
          <w:szCs w:val="28"/>
        </w:rPr>
        <w:t xml:space="preserve">, </w:t>
      </w:r>
      <w:proofErr w:type="spellStart"/>
      <w:r w:rsidRPr="00AE4C8B">
        <w:rPr>
          <w:bCs/>
          <w:color w:val="000000"/>
          <w:sz w:val="28"/>
          <w:szCs w:val="28"/>
        </w:rPr>
        <w:t>jpg</w:t>
      </w:r>
      <w:proofErr w:type="spellEnd"/>
      <w:r w:rsidRPr="00AE4C8B">
        <w:rPr>
          <w:bCs/>
          <w:color w:val="000000"/>
          <w:sz w:val="28"/>
          <w:szCs w:val="28"/>
        </w:rPr>
        <w:t xml:space="preserve">, </w:t>
      </w:r>
      <w:proofErr w:type="spellStart"/>
      <w:r w:rsidRPr="00AE4C8B">
        <w:rPr>
          <w:bCs/>
          <w:color w:val="000000"/>
          <w:sz w:val="28"/>
          <w:szCs w:val="28"/>
        </w:rPr>
        <w:t>jpeg</w:t>
      </w:r>
      <w:proofErr w:type="spellEnd"/>
      <w:r w:rsidRPr="00AE4C8B">
        <w:rPr>
          <w:bCs/>
          <w:color w:val="000000"/>
          <w:sz w:val="28"/>
          <w:szCs w:val="28"/>
        </w:rPr>
        <w:t xml:space="preserve">, </w:t>
      </w:r>
      <w:proofErr w:type="spellStart"/>
      <w:r w:rsidRPr="00AE4C8B">
        <w:rPr>
          <w:bCs/>
          <w:color w:val="000000"/>
          <w:sz w:val="28"/>
          <w:szCs w:val="28"/>
          <w:lang w:val="en-US"/>
        </w:rPr>
        <w:t>png</w:t>
      </w:r>
      <w:proofErr w:type="spellEnd"/>
      <w:r w:rsidRPr="00AE4C8B">
        <w:rPr>
          <w:bCs/>
          <w:color w:val="000000"/>
          <w:sz w:val="28"/>
          <w:szCs w:val="28"/>
        </w:rPr>
        <w:t xml:space="preserve">, </w:t>
      </w:r>
      <w:r w:rsidRPr="00AE4C8B">
        <w:rPr>
          <w:bCs/>
          <w:color w:val="000000"/>
          <w:sz w:val="28"/>
          <w:szCs w:val="28"/>
          <w:lang w:val="en-US"/>
        </w:rPr>
        <w:t>bmp</w:t>
      </w:r>
      <w:r w:rsidRPr="00AE4C8B">
        <w:rPr>
          <w:bCs/>
          <w:color w:val="000000"/>
          <w:sz w:val="28"/>
          <w:szCs w:val="28"/>
        </w:rPr>
        <w:t xml:space="preserve">, </w:t>
      </w:r>
      <w:r w:rsidRPr="00AE4C8B">
        <w:rPr>
          <w:bCs/>
          <w:color w:val="000000"/>
          <w:sz w:val="28"/>
          <w:szCs w:val="28"/>
          <w:lang w:val="en-US"/>
        </w:rPr>
        <w:t>tiff</w:t>
      </w:r>
      <w:r w:rsidRPr="00AE4C8B">
        <w:rPr>
          <w:bCs/>
          <w:color w:val="000000"/>
          <w:sz w:val="28"/>
          <w:szCs w:val="28"/>
        </w:rPr>
        <w:t xml:space="preserve"> - для документов с текстовым содержанием, в том числе включающих формулы и (или) графические изображения, а также документов с графическим содержанием;</w:t>
      </w:r>
    </w:p>
    <w:p w:rsidR="00E67FD3" w:rsidRPr="00AE4C8B" w:rsidRDefault="00060578">
      <w:pPr>
        <w:ind w:firstLine="709"/>
        <w:jc w:val="both"/>
        <w:rPr>
          <w:bCs/>
          <w:color w:val="000000"/>
          <w:sz w:val="28"/>
          <w:szCs w:val="28"/>
        </w:rPr>
      </w:pPr>
      <w:r w:rsidRPr="00AE4C8B">
        <w:rPr>
          <w:bCs/>
          <w:color w:val="000000"/>
          <w:sz w:val="28"/>
          <w:szCs w:val="28"/>
        </w:rPr>
        <w:t xml:space="preserve">г) </w:t>
      </w:r>
      <w:r w:rsidRPr="00AE4C8B">
        <w:rPr>
          <w:bCs/>
          <w:color w:val="000000"/>
          <w:sz w:val="28"/>
          <w:szCs w:val="28"/>
          <w:lang w:val="en-US"/>
        </w:rPr>
        <w:t>zip</w:t>
      </w:r>
      <w:r w:rsidRPr="00AE4C8B">
        <w:rPr>
          <w:bCs/>
          <w:color w:val="000000"/>
          <w:sz w:val="28"/>
          <w:szCs w:val="28"/>
        </w:rPr>
        <w:t xml:space="preserve">, </w:t>
      </w:r>
      <w:proofErr w:type="spellStart"/>
      <w:r w:rsidRPr="00AE4C8B">
        <w:rPr>
          <w:bCs/>
          <w:color w:val="000000"/>
          <w:sz w:val="28"/>
          <w:szCs w:val="28"/>
          <w:lang w:val="en-US"/>
        </w:rPr>
        <w:t>rar</w:t>
      </w:r>
      <w:proofErr w:type="spellEnd"/>
      <w:r w:rsidRPr="00AE4C8B">
        <w:rPr>
          <w:bCs/>
          <w:color w:val="000000"/>
          <w:sz w:val="28"/>
          <w:szCs w:val="28"/>
        </w:rPr>
        <w:t xml:space="preserve"> – для сжатых документов в один файл;</w:t>
      </w:r>
    </w:p>
    <w:p w:rsidR="00E67FD3" w:rsidRPr="00AE4C8B" w:rsidRDefault="00060578">
      <w:pPr>
        <w:ind w:firstLine="709"/>
        <w:jc w:val="both"/>
        <w:rPr>
          <w:bCs/>
          <w:color w:val="000000"/>
          <w:sz w:val="28"/>
          <w:szCs w:val="28"/>
        </w:rPr>
      </w:pPr>
      <w:r w:rsidRPr="00AE4C8B">
        <w:rPr>
          <w:bCs/>
          <w:color w:val="000000"/>
          <w:sz w:val="28"/>
          <w:szCs w:val="28"/>
        </w:rPr>
        <w:t xml:space="preserve">д) </w:t>
      </w:r>
      <w:r w:rsidRPr="00AE4C8B">
        <w:rPr>
          <w:bCs/>
          <w:color w:val="000000"/>
          <w:sz w:val="28"/>
          <w:szCs w:val="28"/>
          <w:lang w:val="en-US"/>
        </w:rPr>
        <w:t>sig</w:t>
      </w:r>
      <w:r w:rsidRPr="00AE4C8B">
        <w:rPr>
          <w:bCs/>
          <w:color w:val="000000"/>
          <w:sz w:val="28"/>
          <w:szCs w:val="28"/>
        </w:rPr>
        <w:t xml:space="preserve"> – для открепленной усиленной квалифицированной электронной подписи.</w:t>
      </w:r>
    </w:p>
    <w:p w:rsidR="00E67FD3" w:rsidRPr="00AE4C8B" w:rsidRDefault="00060578">
      <w:pPr>
        <w:ind w:firstLine="709"/>
        <w:jc w:val="both"/>
        <w:rPr>
          <w:bCs/>
          <w:color w:val="000000"/>
          <w:sz w:val="28"/>
          <w:szCs w:val="28"/>
        </w:rPr>
      </w:pPr>
      <w:r w:rsidRPr="00AE4C8B">
        <w:rPr>
          <w:bCs/>
          <w:color w:val="000000"/>
          <w:sz w:val="28"/>
          <w:szCs w:val="28"/>
        </w:rPr>
        <w:t xml:space="preserve">2.6. В случае если оригиналы документов, прилагаемых к уведомлению об окончании строительства, выданы и подписаны уполномоченным органом на бумажном носителе, допускается формирование таких документов, представляемых в электронной форме,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300-500 </w:t>
      </w:r>
      <w:proofErr w:type="spellStart"/>
      <w:r w:rsidRPr="00AE4C8B">
        <w:rPr>
          <w:bCs/>
          <w:color w:val="000000"/>
          <w:sz w:val="28"/>
          <w:szCs w:val="28"/>
        </w:rPr>
        <w:t>dpi</w:t>
      </w:r>
      <w:proofErr w:type="spellEnd"/>
      <w:r w:rsidRPr="00AE4C8B">
        <w:rPr>
          <w:bCs/>
          <w:color w:val="000000"/>
          <w:sz w:val="28"/>
          <w:szCs w:val="28"/>
        </w:rPr>
        <w:t xml:space="preserve"> (масштаб 1:1) и всех аутентичных признаков подлинности (графической подписи лица, печати, углового штампа бланка), с использованием следующих режимов:</w:t>
      </w:r>
    </w:p>
    <w:p w:rsidR="00E67FD3" w:rsidRPr="00AE4C8B" w:rsidRDefault="00060578">
      <w:pPr>
        <w:ind w:firstLine="709"/>
        <w:jc w:val="both"/>
        <w:rPr>
          <w:bCs/>
          <w:color w:val="000000"/>
          <w:sz w:val="28"/>
          <w:szCs w:val="28"/>
        </w:rPr>
      </w:pPr>
      <w:r w:rsidRPr="00AE4C8B">
        <w:rPr>
          <w:bCs/>
          <w:color w:val="000000"/>
          <w:sz w:val="28"/>
          <w:szCs w:val="28"/>
        </w:rPr>
        <w:t>"черно-белый" (при отсутствии в документе графических изображений и (или) цветного текста);</w:t>
      </w:r>
    </w:p>
    <w:p w:rsidR="00E67FD3" w:rsidRPr="00AE4C8B" w:rsidRDefault="00060578">
      <w:pPr>
        <w:ind w:firstLine="709"/>
        <w:jc w:val="both"/>
        <w:rPr>
          <w:bCs/>
          <w:color w:val="000000"/>
          <w:sz w:val="28"/>
          <w:szCs w:val="28"/>
        </w:rPr>
      </w:pPr>
      <w:r w:rsidRPr="00AE4C8B">
        <w:rPr>
          <w:bCs/>
          <w:color w:val="000000"/>
          <w:sz w:val="28"/>
          <w:szCs w:val="28"/>
        </w:rPr>
        <w:t>"оттенки серого" (при наличии в документе графических изображений, отличных от цветного графического изображения);</w:t>
      </w:r>
    </w:p>
    <w:p w:rsidR="00E67FD3" w:rsidRPr="00AE4C8B" w:rsidRDefault="00060578">
      <w:pPr>
        <w:ind w:firstLine="709"/>
        <w:jc w:val="both"/>
        <w:rPr>
          <w:bCs/>
          <w:color w:val="000000"/>
          <w:sz w:val="28"/>
          <w:szCs w:val="28"/>
        </w:rPr>
      </w:pPr>
      <w:r w:rsidRPr="00AE4C8B">
        <w:rPr>
          <w:bCs/>
          <w:color w:val="000000"/>
          <w:sz w:val="28"/>
          <w:szCs w:val="28"/>
        </w:rPr>
        <w:t xml:space="preserve">"цветной" или "режим полной цветопередачи" (при наличии </w:t>
      </w:r>
      <w:r w:rsidRPr="00AE4C8B">
        <w:rPr>
          <w:bCs/>
          <w:color w:val="000000"/>
          <w:sz w:val="28"/>
          <w:szCs w:val="28"/>
        </w:rPr>
        <w:br/>
        <w:t>в документе цветных графических изображений либо цветного текста).</w:t>
      </w:r>
    </w:p>
    <w:p w:rsidR="00E67FD3" w:rsidRPr="00AE4C8B" w:rsidRDefault="00060578">
      <w:pPr>
        <w:ind w:firstLine="709"/>
        <w:jc w:val="both"/>
        <w:rPr>
          <w:bCs/>
          <w:color w:val="000000"/>
          <w:sz w:val="28"/>
          <w:szCs w:val="28"/>
        </w:rPr>
      </w:pPr>
      <w:r w:rsidRPr="00AE4C8B">
        <w:rPr>
          <w:bCs/>
          <w:color w:val="000000"/>
          <w:sz w:val="28"/>
          <w:szCs w:val="28"/>
        </w:rPr>
        <w:t>Количество файлов должно соответствовать количеству документов, каждый из которых содержит текстовую и (или) графическую информацию.</w:t>
      </w:r>
    </w:p>
    <w:p w:rsidR="00E67FD3" w:rsidRPr="00AE4C8B" w:rsidRDefault="00060578">
      <w:pPr>
        <w:ind w:firstLine="709"/>
        <w:jc w:val="both"/>
        <w:rPr>
          <w:bCs/>
          <w:color w:val="000000"/>
          <w:sz w:val="28"/>
          <w:szCs w:val="28"/>
        </w:rPr>
      </w:pPr>
      <w:r w:rsidRPr="00AE4C8B">
        <w:rPr>
          <w:bCs/>
          <w:color w:val="000000"/>
          <w:sz w:val="28"/>
          <w:szCs w:val="28"/>
        </w:rPr>
        <w:t>2.7.  Документы, прилагаемые заявителем к уведомлению об окончании строительства, представляемые в электронной форме, должны обеспечивать возможность идентифицировать документ и количество листов в документе.</w:t>
      </w:r>
    </w:p>
    <w:p w:rsidR="00E67FD3" w:rsidRPr="00AE4C8B" w:rsidRDefault="00060578">
      <w:pPr>
        <w:ind w:firstLine="709"/>
        <w:jc w:val="both"/>
        <w:rPr>
          <w:bCs/>
          <w:color w:val="000000"/>
          <w:sz w:val="28"/>
          <w:szCs w:val="28"/>
        </w:rPr>
      </w:pPr>
      <w:r w:rsidRPr="00AE4C8B">
        <w:rPr>
          <w:bCs/>
          <w:color w:val="000000"/>
          <w:sz w:val="28"/>
          <w:szCs w:val="28"/>
        </w:rPr>
        <w:t>2.8. Исчерпывающий перечень документов, необходимых для предоставления услуги, подлежащих представлению заявителем самостоятельно:</w:t>
      </w:r>
    </w:p>
    <w:p w:rsidR="00E67FD3" w:rsidRPr="00AE4C8B" w:rsidRDefault="00060578">
      <w:pPr>
        <w:ind w:firstLine="709"/>
        <w:jc w:val="both"/>
        <w:rPr>
          <w:bCs/>
          <w:color w:val="000000"/>
          <w:sz w:val="28"/>
          <w:szCs w:val="28"/>
        </w:rPr>
      </w:pPr>
      <w:r w:rsidRPr="00AE4C8B">
        <w:rPr>
          <w:bCs/>
          <w:color w:val="000000"/>
          <w:sz w:val="28"/>
          <w:szCs w:val="28"/>
        </w:rPr>
        <w:t xml:space="preserve">а) уведомление об окончании строительства. В случае представления уведомления об окончании строительства в электронной форме посредством Единого портала, регионального портала в соответствии с подпунктом «а» пункта 4 настоящего Административного регламента указанное уведомление заполняется путем внесения соответствующих сведений в интерактивную форму на Едином </w:t>
      </w:r>
      <w:r w:rsidRPr="00AE4C8B">
        <w:rPr>
          <w:bCs/>
          <w:color w:val="000000"/>
          <w:sz w:val="28"/>
          <w:szCs w:val="28"/>
        </w:rPr>
        <w:lastRenderedPageBreak/>
        <w:t>портале, региональном портале и путем представления схематичного изображения построенного или реконструированного объекта капитального строительства на земельном участке;</w:t>
      </w:r>
    </w:p>
    <w:p w:rsidR="00E67FD3" w:rsidRPr="00AE4C8B" w:rsidRDefault="00060578">
      <w:pPr>
        <w:ind w:firstLine="709"/>
        <w:jc w:val="both"/>
        <w:rPr>
          <w:rFonts w:eastAsia="Calibri"/>
          <w:bCs/>
          <w:color w:val="000000"/>
          <w:sz w:val="28"/>
          <w:szCs w:val="28"/>
          <w:lang w:eastAsia="en-US"/>
        </w:rPr>
      </w:pPr>
      <w:r w:rsidRPr="00AE4C8B">
        <w:rPr>
          <w:bCs/>
          <w:color w:val="000000"/>
          <w:sz w:val="28"/>
          <w:szCs w:val="28"/>
        </w:rPr>
        <w:t>б) </w:t>
      </w:r>
      <w:r w:rsidRPr="00AE4C8B">
        <w:rPr>
          <w:rFonts w:eastAsia="Calibri"/>
          <w:bCs/>
          <w:color w:val="000000"/>
          <w:sz w:val="28"/>
          <w:szCs w:val="28"/>
          <w:lang w:eastAsia="en-US"/>
        </w:rPr>
        <w:t>документ, удостоверяющий личность заявителя или представителя заявителя, в случае представления заявления и прилагаемых к нему документов посредством личного обращения в орган местного самоуправления, в том числе через многофункциональный центр, организацию. В случае направления заявления посредством Единого портала сведения из документа, удостоверяющего личность заявителя, представителя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E67FD3" w:rsidRPr="00AE4C8B" w:rsidRDefault="00060578">
      <w:pPr>
        <w:ind w:firstLine="709"/>
        <w:jc w:val="both"/>
        <w:rPr>
          <w:bCs/>
          <w:color w:val="000000"/>
          <w:sz w:val="28"/>
          <w:szCs w:val="28"/>
        </w:rPr>
      </w:pPr>
      <w:r w:rsidRPr="00AE4C8B">
        <w:rPr>
          <w:bCs/>
          <w:color w:val="000000"/>
          <w:sz w:val="28"/>
          <w:szCs w:val="28"/>
        </w:rPr>
        <w:t>в) документ, подтверждающий полномочия представителя заявителя действовать от имени заявителя (в случае обращения за получением услуги представителя заявителя). В случае представления документов в электронной форме посредством Единого портала, регионального портала в соответствии с подпунктом "а" пункта 4 настоящего Административного регламента указанный документ, выданный заявителем, являющимся юридическим лицом, удостоверяется усиленной квалифицированной электронной подписью или усиленной неквалифицированной электронной подписью правомочного должностного лица такого юридического лица, а документ, выданный заявителем, являющимся физическим лицом, - усиленной квалифицированной электронной подписью нотариуса;</w:t>
      </w:r>
    </w:p>
    <w:p w:rsidR="00E67FD3" w:rsidRPr="00AE4C8B" w:rsidRDefault="00060578">
      <w:pPr>
        <w:ind w:firstLine="709"/>
        <w:jc w:val="both"/>
        <w:rPr>
          <w:bCs/>
          <w:color w:val="000000"/>
          <w:sz w:val="28"/>
          <w:szCs w:val="28"/>
        </w:rPr>
      </w:pPr>
      <w:r w:rsidRPr="00AE4C8B">
        <w:rPr>
          <w:bCs/>
          <w:color w:val="000000"/>
          <w:sz w:val="28"/>
          <w:szCs w:val="28"/>
        </w:rPr>
        <w:t xml:space="preserve">г) заверенный перевод на русский язык документов </w:t>
      </w:r>
      <w:r w:rsidRPr="00AE4C8B">
        <w:rPr>
          <w:bCs/>
          <w:color w:val="000000"/>
          <w:sz w:val="28"/>
          <w:szCs w:val="28"/>
        </w:rPr>
        <w:br/>
        <w:t xml:space="preserve">о государственной регистрации юридического лица в соответствии </w:t>
      </w:r>
      <w:r w:rsidRPr="00AE4C8B">
        <w:rPr>
          <w:bCs/>
          <w:color w:val="000000"/>
          <w:sz w:val="28"/>
          <w:szCs w:val="28"/>
        </w:rPr>
        <w:br/>
        <w:t>с законодательством иностранного государства в случае, если застройщиком является иностранное юридическое лицо;</w:t>
      </w:r>
    </w:p>
    <w:p w:rsidR="00E67FD3" w:rsidRPr="00AE4C8B" w:rsidRDefault="00060578">
      <w:pPr>
        <w:ind w:firstLine="709"/>
        <w:jc w:val="both"/>
        <w:rPr>
          <w:bCs/>
          <w:color w:val="000000"/>
          <w:sz w:val="28"/>
          <w:szCs w:val="28"/>
        </w:rPr>
      </w:pPr>
      <w:r w:rsidRPr="00AE4C8B">
        <w:rPr>
          <w:bCs/>
          <w:color w:val="000000"/>
          <w:sz w:val="28"/>
          <w:szCs w:val="28"/>
        </w:rPr>
        <w:t>д) технический план объекта индивидуального жилищного строительства или садового дома;</w:t>
      </w:r>
    </w:p>
    <w:p w:rsidR="00E67FD3" w:rsidRPr="00AE4C8B" w:rsidRDefault="00060578">
      <w:pPr>
        <w:ind w:firstLine="709"/>
        <w:jc w:val="both"/>
        <w:rPr>
          <w:bCs/>
          <w:color w:val="000000"/>
          <w:sz w:val="28"/>
          <w:szCs w:val="28"/>
        </w:rPr>
      </w:pPr>
      <w:r w:rsidRPr="00AE4C8B">
        <w:rPr>
          <w:bCs/>
          <w:color w:val="000000"/>
          <w:sz w:val="28"/>
          <w:szCs w:val="28"/>
        </w:rPr>
        <w:t>е) заключенное между правообладателями земельного участка соглашение об определении их долей в праве общей долевой собственности на построенные или реконструированные объект индивидуального жилищного строительства или садовый дом в случае, если земельный участок, на котором построен или реконструирован объект индивидуального жилищного строительства или садовый дом, принадлежит двум и более гражданам на праве общей долевой собственности или на праве аренды со множественностью лиц на стороне арендатора.</w:t>
      </w:r>
    </w:p>
    <w:p w:rsidR="00E67FD3" w:rsidRPr="00AE4C8B" w:rsidRDefault="00E67FD3">
      <w:pPr>
        <w:ind w:firstLine="709"/>
        <w:jc w:val="both"/>
        <w:rPr>
          <w:bCs/>
          <w:color w:val="000000"/>
          <w:sz w:val="28"/>
          <w:szCs w:val="28"/>
        </w:rPr>
      </w:pPr>
    </w:p>
    <w:p w:rsidR="00E67FD3" w:rsidRPr="00AE4C8B" w:rsidRDefault="00060578">
      <w:pPr>
        <w:widowControl w:val="0"/>
        <w:tabs>
          <w:tab w:val="left" w:pos="567"/>
        </w:tabs>
        <w:ind w:firstLine="709"/>
        <w:contextualSpacing/>
        <w:jc w:val="center"/>
        <w:rPr>
          <w:b/>
          <w:bCs/>
          <w:color w:val="000000"/>
          <w:sz w:val="28"/>
          <w:szCs w:val="28"/>
        </w:rPr>
      </w:pPr>
      <w:r w:rsidRPr="00AE4C8B">
        <w:rPr>
          <w:b/>
          <w:bCs/>
          <w:color w:val="000000"/>
          <w:sz w:val="28"/>
          <w:szCs w:val="28"/>
        </w:rPr>
        <w:t>Исчерпывающий перечень документов и сведений,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rsidR="00E67FD3" w:rsidRPr="00AE4C8B" w:rsidRDefault="00E67FD3">
      <w:pPr>
        <w:ind w:firstLine="709"/>
        <w:jc w:val="both"/>
        <w:rPr>
          <w:bCs/>
          <w:color w:val="000000"/>
          <w:sz w:val="28"/>
          <w:szCs w:val="28"/>
        </w:rPr>
      </w:pPr>
    </w:p>
    <w:p w:rsidR="00E67FD3" w:rsidRPr="00AE4C8B" w:rsidRDefault="00060578">
      <w:pPr>
        <w:ind w:firstLine="709"/>
        <w:jc w:val="both"/>
        <w:rPr>
          <w:bCs/>
          <w:color w:val="000000"/>
          <w:sz w:val="28"/>
          <w:szCs w:val="28"/>
        </w:rPr>
      </w:pPr>
      <w:r w:rsidRPr="00AE4C8B">
        <w:rPr>
          <w:bCs/>
          <w:color w:val="000000"/>
          <w:sz w:val="28"/>
          <w:szCs w:val="28"/>
        </w:rPr>
        <w:t xml:space="preserve">2.9. Исчерпывающий перечень необходимых для предоставления услуги документов (их копий или сведений, содержащихся в них), которые </w:t>
      </w:r>
      <w:r w:rsidRPr="00AE4C8B">
        <w:rPr>
          <w:bCs/>
          <w:color w:val="000000"/>
          <w:sz w:val="28"/>
          <w:szCs w:val="28"/>
        </w:rPr>
        <w:lastRenderedPageBreak/>
        <w:t>запрашиваются Уполномоченным органом в порядке межведомственного информационного взаимодействия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государственных органах, органах местного самоуправления и подведомственных государственным органам и органам местного самоуправления организациях, в распоряжении которых находятся указанные документы и которые заявитель вправе представить по собственной инициативе:</w:t>
      </w:r>
    </w:p>
    <w:p w:rsidR="00E67FD3" w:rsidRPr="00AE4C8B" w:rsidRDefault="00060578">
      <w:pPr>
        <w:ind w:firstLine="709"/>
        <w:jc w:val="both"/>
        <w:rPr>
          <w:bCs/>
          <w:color w:val="000000"/>
          <w:sz w:val="28"/>
          <w:szCs w:val="28"/>
        </w:rPr>
      </w:pPr>
      <w:r w:rsidRPr="00AE4C8B">
        <w:rPr>
          <w:bCs/>
          <w:color w:val="000000"/>
          <w:sz w:val="28"/>
          <w:szCs w:val="28"/>
        </w:rPr>
        <w:t>а) сведения из Единого государственного реестра недвижимости об основных характеристиках и зарегистрированных правах на земельный участок);</w:t>
      </w:r>
    </w:p>
    <w:p w:rsidR="00E67FD3" w:rsidRPr="00AE4C8B" w:rsidRDefault="00060578">
      <w:pPr>
        <w:ind w:firstLine="709"/>
        <w:jc w:val="both"/>
        <w:rPr>
          <w:bCs/>
          <w:color w:val="000000"/>
          <w:sz w:val="28"/>
          <w:szCs w:val="28"/>
        </w:rPr>
      </w:pPr>
      <w:r w:rsidRPr="00AE4C8B">
        <w:rPr>
          <w:bCs/>
          <w:color w:val="000000"/>
          <w:sz w:val="28"/>
          <w:szCs w:val="28"/>
        </w:rPr>
        <w:t>б)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p>
    <w:p w:rsidR="00E67FD3" w:rsidRPr="00AE4C8B" w:rsidRDefault="00E67FD3">
      <w:pPr>
        <w:ind w:firstLine="709"/>
        <w:jc w:val="both"/>
        <w:rPr>
          <w:bCs/>
          <w:color w:val="000000"/>
          <w:sz w:val="28"/>
          <w:szCs w:val="28"/>
        </w:rPr>
      </w:pPr>
    </w:p>
    <w:p w:rsidR="00E67FD3" w:rsidRPr="00AE4C8B" w:rsidRDefault="00060578">
      <w:pPr>
        <w:widowControl w:val="0"/>
        <w:ind w:firstLine="709"/>
        <w:jc w:val="center"/>
        <w:rPr>
          <w:rFonts w:eastAsia="Calibri"/>
          <w:b/>
          <w:bCs/>
          <w:color w:val="000000"/>
          <w:sz w:val="28"/>
          <w:szCs w:val="28"/>
        </w:rPr>
      </w:pPr>
      <w:r w:rsidRPr="00AE4C8B">
        <w:rPr>
          <w:rFonts w:eastAsia="Calibri"/>
          <w:b/>
          <w:bCs/>
          <w:color w:val="000000"/>
          <w:sz w:val="28"/>
          <w:szCs w:val="28"/>
        </w:rPr>
        <w:t>Срок и порядок регистрации запроса заявителя о предоставлении муниципальной услуги, в том числе в электронной форме</w:t>
      </w:r>
    </w:p>
    <w:p w:rsidR="00E67FD3" w:rsidRPr="00AE4C8B" w:rsidRDefault="00E67FD3">
      <w:pPr>
        <w:ind w:firstLine="709"/>
        <w:jc w:val="both"/>
        <w:rPr>
          <w:bCs/>
          <w:color w:val="000000"/>
          <w:sz w:val="28"/>
          <w:szCs w:val="28"/>
        </w:rPr>
      </w:pPr>
    </w:p>
    <w:p w:rsidR="00E67FD3" w:rsidRPr="00AE4C8B" w:rsidRDefault="00060578">
      <w:pPr>
        <w:ind w:firstLine="709"/>
        <w:jc w:val="both"/>
        <w:rPr>
          <w:bCs/>
          <w:color w:val="000000"/>
          <w:sz w:val="28"/>
          <w:szCs w:val="28"/>
        </w:rPr>
      </w:pPr>
      <w:r w:rsidRPr="00AE4C8B">
        <w:rPr>
          <w:bCs/>
          <w:color w:val="000000"/>
          <w:sz w:val="28"/>
          <w:szCs w:val="28"/>
        </w:rPr>
        <w:t>2.10. Регистрация уведомления об окончании строительства, представленного заявителем указанными в пункте 2.4 настоящего Административного регламента способами в орган местного самоуправления, осуществляется не позднее одного рабочего дня, следующего за днем его поступления.</w:t>
      </w:r>
    </w:p>
    <w:p w:rsidR="00E67FD3" w:rsidRPr="00AE4C8B" w:rsidRDefault="00060578">
      <w:pPr>
        <w:ind w:firstLine="709"/>
        <w:jc w:val="both"/>
        <w:rPr>
          <w:bCs/>
          <w:color w:val="000000"/>
          <w:sz w:val="28"/>
          <w:szCs w:val="28"/>
        </w:rPr>
      </w:pPr>
      <w:r w:rsidRPr="00AE4C8B">
        <w:rPr>
          <w:bCs/>
          <w:color w:val="000000"/>
          <w:sz w:val="28"/>
          <w:szCs w:val="28"/>
        </w:rPr>
        <w:t>В случае представления уведомления об окончании строительства в электронной форме посредством Единого портала, регионального портала вне рабочего времени органа местного самоуправления либо в выходной, нерабочий праздничный день днем поступления уведомления об окончании строительства считается первый рабочий день, следующий за днем представления заявителем указанного уведомления.</w:t>
      </w:r>
    </w:p>
    <w:p w:rsidR="00E67FD3" w:rsidRPr="00AE4C8B" w:rsidRDefault="00060578">
      <w:pPr>
        <w:ind w:firstLine="709"/>
        <w:jc w:val="both"/>
        <w:rPr>
          <w:bCs/>
          <w:color w:val="000000"/>
          <w:sz w:val="28"/>
          <w:szCs w:val="28"/>
        </w:rPr>
      </w:pPr>
      <w:r w:rsidRPr="00AE4C8B">
        <w:rPr>
          <w:bCs/>
          <w:color w:val="000000"/>
          <w:sz w:val="28"/>
          <w:szCs w:val="28"/>
        </w:rPr>
        <w:t>Уведомление об окончании строительства считается поступившим в орган местного самоуправления со дня его регистрации.</w:t>
      </w:r>
    </w:p>
    <w:p w:rsidR="00E67FD3" w:rsidRPr="00AE4C8B" w:rsidRDefault="00E67FD3">
      <w:pPr>
        <w:ind w:firstLine="709"/>
        <w:jc w:val="both"/>
        <w:rPr>
          <w:bCs/>
          <w:color w:val="000000"/>
          <w:sz w:val="28"/>
          <w:szCs w:val="28"/>
        </w:rPr>
      </w:pPr>
    </w:p>
    <w:p w:rsidR="00E67FD3" w:rsidRPr="00AE4C8B" w:rsidRDefault="00060578">
      <w:pPr>
        <w:ind w:firstLine="709"/>
        <w:jc w:val="center"/>
        <w:outlineLvl w:val="0"/>
        <w:rPr>
          <w:b/>
          <w:bCs/>
          <w:color w:val="000000"/>
          <w:sz w:val="28"/>
          <w:szCs w:val="28"/>
        </w:rPr>
      </w:pPr>
      <w:r w:rsidRPr="00AE4C8B">
        <w:rPr>
          <w:b/>
          <w:bCs/>
          <w:color w:val="000000"/>
          <w:sz w:val="28"/>
          <w:szCs w:val="28"/>
        </w:rPr>
        <w:t xml:space="preserve">Срок предоставления </w:t>
      </w:r>
      <w:r w:rsidRPr="00AE4C8B">
        <w:rPr>
          <w:b/>
          <w:color w:val="000000"/>
          <w:sz w:val="28"/>
          <w:szCs w:val="28"/>
        </w:rPr>
        <w:t>муниципальной</w:t>
      </w:r>
      <w:r w:rsidRPr="00AE4C8B">
        <w:rPr>
          <w:b/>
          <w:bCs/>
          <w:color w:val="000000"/>
          <w:sz w:val="28"/>
          <w:szCs w:val="28"/>
        </w:rPr>
        <w:t xml:space="preserve"> услуги, в том числе с учетом необходимости обращения в организации, участвующие в предоставлении </w:t>
      </w:r>
      <w:r w:rsidRPr="00AE4C8B">
        <w:rPr>
          <w:b/>
          <w:color w:val="000000"/>
          <w:sz w:val="28"/>
          <w:szCs w:val="28"/>
        </w:rPr>
        <w:t>муниципальной</w:t>
      </w:r>
      <w:r w:rsidRPr="00AE4C8B">
        <w:rPr>
          <w:b/>
          <w:bCs/>
          <w:color w:val="000000"/>
          <w:sz w:val="28"/>
          <w:szCs w:val="28"/>
        </w:rPr>
        <w:t xml:space="preserve"> услуги, срок приостановления предоставления</w:t>
      </w:r>
      <w:r w:rsidRPr="00AE4C8B">
        <w:rPr>
          <w:b/>
          <w:color w:val="000000"/>
          <w:sz w:val="28"/>
          <w:szCs w:val="28"/>
        </w:rPr>
        <w:t xml:space="preserve"> муниципальной</w:t>
      </w:r>
      <w:r w:rsidRPr="00AE4C8B">
        <w:rPr>
          <w:b/>
          <w:bCs/>
          <w:color w:val="000000"/>
          <w:sz w:val="28"/>
          <w:szCs w:val="28"/>
        </w:rPr>
        <w:t xml:space="preserve"> услуги, срок выдачи (направления) документов, являющихся результатом предоставления </w:t>
      </w:r>
      <w:r w:rsidRPr="00AE4C8B">
        <w:rPr>
          <w:b/>
          <w:color w:val="000000"/>
          <w:sz w:val="28"/>
          <w:szCs w:val="28"/>
        </w:rPr>
        <w:t>муниципальной</w:t>
      </w:r>
      <w:r w:rsidRPr="00AE4C8B">
        <w:rPr>
          <w:b/>
          <w:bCs/>
          <w:color w:val="000000"/>
          <w:sz w:val="28"/>
          <w:szCs w:val="28"/>
        </w:rPr>
        <w:t xml:space="preserve"> услуги</w:t>
      </w:r>
    </w:p>
    <w:p w:rsidR="00E67FD3" w:rsidRPr="00AE4C8B" w:rsidRDefault="00E67FD3">
      <w:pPr>
        <w:ind w:firstLine="709"/>
        <w:jc w:val="both"/>
        <w:rPr>
          <w:bCs/>
          <w:color w:val="000000"/>
          <w:sz w:val="28"/>
          <w:szCs w:val="28"/>
        </w:rPr>
      </w:pPr>
    </w:p>
    <w:p w:rsidR="00E67FD3" w:rsidRPr="00AE4C8B" w:rsidRDefault="00060578">
      <w:pPr>
        <w:ind w:firstLine="709"/>
        <w:jc w:val="both"/>
        <w:rPr>
          <w:bCs/>
          <w:color w:val="000000"/>
          <w:sz w:val="28"/>
          <w:szCs w:val="28"/>
        </w:rPr>
      </w:pPr>
      <w:r w:rsidRPr="00AE4C8B">
        <w:rPr>
          <w:bCs/>
          <w:color w:val="000000"/>
          <w:sz w:val="28"/>
          <w:szCs w:val="28"/>
        </w:rPr>
        <w:t>2.11. Срок предоставления услуги составляет не более семи рабочих дней со дня поступления уведомления об окончании строительства в Уполномоченный орган.</w:t>
      </w:r>
    </w:p>
    <w:p w:rsidR="00E67FD3" w:rsidRPr="00AE4C8B" w:rsidRDefault="00E67FD3">
      <w:pPr>
        <w:ind w:firstLine="709"/>
        <w:jc w:val="both"/>
        <w:rPr>
          <w:bCs/>
          <w:color w:val="000000"/>
          <w:sz w:val="28"/>
          <w:szCs w:val="28"/>
        </w:rPr>
      </w:pPr>
    </w:p>
    <w:p w:rsidR="00E67FD3" w:rsidRPr="00AE4C8B" w:rsidRDefault="00060578">
      <w:pPr>
        <w:widowControl w:val="0"/>
        <w:tabs>
          <w:tab w:val="left" w:pos="567"/>
        </w:tabs>
        <w:ind w:firstLine="709"/>
        <w:contextualSpacing/>
        <w:jc w:val="center"/>
        <w:rPr>
          <w:b/>
          <w:bCs/>
          <w:color w:val="000000"/>
          <w:sz w:val="28"/>
          <w:szCs w:val="28"/>
        </w:rPr>
      </w:pPr>
      <w:r w:rsidRPr="00AE4C8B">
        <w:rPr>
          <w:b/>
          <w:bCs/>
          <w:color w:val="000000"/>
          <w:sz w:val="28"/>
          <w:szCs w:val="28"/>
        </w:rPr>
        <w:t>Исчерпывающий перечень оснований для приостановления или отказа в предоставлении муниципальной услуги</w:t>
      </w:r>
    </w:p>
    <w:p w:rsidR="00E67FD3" w:rsidRPr="00AE4C8B" w:rsidRDefault="00E67FD3">
      <w:pPr>
        <w:ind w:firstLine="709"/>
        <w:jc w:val="both"/>
        <w:rPr>
          <w:bCs/>
          <w:color w:val="000000"/>
          <w:sz w:val="28"/>
          <w:szCs w:val="28"/>
        </w:rPr>
      </w:pPr>
    </w:p>
    <w:p w:rsidR="00E67FD3" w:rsidRPr="00AE4C8B" w:rsidRDefault="00060578">
      <w:pPr>
        <w:ind w:firstLine="709"/>
        <w:jc w:val="both"/>
        <w:rPr>
          <w:bCs/>
          <w:color w:val="000000"/>
          <w:sz w:val="28"/>
          <w:szCs w:val="28"/>
        </w:rPr>
      </w:pPr>
      <w:r w:rsidRPr="00AE4C8B">
        <w:rPr>
          <w:bCs/>
          <w:color w:val="000000"/>
          <w:sz w:val="28"/>
          <w:szCs w:val="28"/>
        </w:rPr>
        <w:lastRenderedPageBreak/>
        <w:t>2.12. Оснований для приостановления предоставления услуги или отказа в предоставлении услуги не предусмотрено законодательством Российской Федерации.</w:t>
      </w:r>
    </w:p>
    <w:p w:rsidR="00E67FD3" w:rsidRPr="00AE4C8B" w:rsidRDefault="00060578">
      <w:pPr>
        <w:ind w:firstLine="709"/>
        <w:jc w:val="both"/>
        <w:rPr>
          <w:bCs/>
          <w:color w:val="000000"/>
          <w:sz w:val="28"/>
          <w:szCs w:val="28"/>
        </w:rPr>
      </w:pPr>
      <w:r w:rsidRPr="00AE4C8B">
        <w:rPr>
          <w:bCs/>
          <w:color w:val="000000"/>
          <w:sz w:val="28"/>
          <w:szCs w:val="28"/>
        </w:rPr>
        <w:t xml:space="preserve"> Основания для направления заявителю уведомления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(далее - уведомление о несоответствии) предусмотрены пунктом 2.20 настоящего Административного регламента.</w:t>
      </w:r>
    </w:p>
    <w:p w:rsidR="00E67FD3" w:rsidRPr="00AE4C8B" w:rsidRDefault="00E67FD3">
      <w:pPr>
        <w:ind w:firstLine="709"/>
        <w:jc w:val="both"/>
        <w:rPr>
          <w:bCs/>
          <w:color w:val="000000"/>
          <w:sz w:val="28"/>
          <w:szCs w:val="28"/>
        </w:rPr>
      </w:pPr>
    </w:p>
    <w:p w:rsidR="00E67FD3" w:rsidRPr="00AE4C8B" w:rsidRDefault="00060578">
      <w:pPr>
        <w:pStyle w:val="ConsPlusNormal"/>
        <w:shd w:val="clear" w:color="auto" w:fill="FFFFFF"/>
        <w:ind w:firstLine="709"/>
        <w:jc w:val="both"/>
        <w:rPr>
          <w:b/>
          <w:bCs/>
          <w:color w:val="000000"/>
        </w:rPr>
      </w:pPr>
      <w:r w:rsidRPr="00AE4C8B">
        <w:rPr>
          <w:b/>
          <w:bCs/>
          <w:color w:val="000000"/>
        </w:rPr>
        <w:t>Исчерпывающий перечень оснований для отказа в приеме документов, необходимых для предоставления муниципальной услуги</w:t>
      </w:r>
    </w:p>
    <w:p w:rsidR="00E67FD3" w:rsidRPr="00AE4C8B" w:rsidRDefault="00E67FD3">
      <w:pPr>
        <w:ind w:firstLine="709"/>
        <w:jc w:val="both"/>
        <w:rPr>
          <w:bCs/>
          <w:color w:val="000000"/>
          <w:sz w:val="28"/>
          <w:szCs w:val="28"/>
        </w:rPr>
      </w:pPr>
    </w:p>
    <w:p w:rsidR="00E67FD3" w:rsidRPr="00AE4C8B" w:rsidRDefault="00060578">
      <w:pPr>
        <w:ind w:firstLine="709"/>
        <w:jc w:val="both"/>
        <w:rPr>
          <w:bCs/>
          <w:color w:val="000000"/>
          <w:sz w:val="28"/>
          <w:szCs w:val="28"/>
        </w:rPr>
      </w:pPr>
      <w:r w:rsidRPr="00AE4C8B">
        <w:rPr>
          <w:bCs/>
          <w:color w:val="000000"/>
          <w:sz w:val="28"/>
          <w:szCs w:val="28"/>
        </w:rPr>
        <w:t xml:space="preserve">2.13. Исчерпывающий перечень оснований для отказа в приеме документов, указанных в пункте 2.8 настоящего Административного регламента, в том числе представленных в электронной форме: </w:t>
      </w:r>
    </w:p>
    <w:p w:rsidR="00E67FD3" w:rsidRPr="00AE4C8B" w:rsidRDefault="00060578">
      <w:pPr>
        <w:ind w:firstLine="709"/>
        <w:jc w:val="both"/>
        <w:rPr>
          <w:bCs/>
          <w:color w:val="000000"/>
          <w:sz w:val="28"/>
          <w:szCs w:val="28"/>
        </w:rPr>
      </w:pPr>
      <w:r w:rsidRPr="00AE4C8B">
        <w:rPr>
          <w:bCs/>
          <w:color w:val="000000"/>
          <w:sz w:val="28"/>
          <w:szCs w:val="28"/>
        </w:rPr>
        <w:t>а) уведомление об окончании строительства представлено в орган местного самоуправления, в полномочия которых не входит предоставление услуги;</w:t>
      </w:r>
    </w:p>
    <w:p w:rsidR="00E67FD3" w:rsidRPr="00AE4C8B" w:rsidRDefault="00060578">
      <w:pPr>
        <w:ind w:firstLine="709"/>
        <w:jc w:val="both"/>
        <w:rPr>
          <w:bCs/>
          <w:color w:val="000000"/>
          <w:sz w:val="28"/>
          <w:szCs w:val="28"/>
        </w:rPr>
      </w:pPr>
      <w:r w:rsidRPr="00AE4C8B">
        <w:rPr>
          <w:bCs/>
          <w:color w:val="000000"/>
          <w:sz w:val="28"/>
          <w:szCs w:val="28"/>
        </w:rPr>
        <w:t>б) представленные документы утратили силу на день обращения за получением услуги (документ, удостоверяющий личность; документ, удостоверяющий полномочия представителя заявителя, в случае обращения за получением услуги указанным лицом);</w:t>
      </w:r>
    </w:p>
    <w:p w:rsidR="00E67FD3" w:rsidRPr="00AE4C8B" w:rsidRDefault="00060578">
      <w:pPr>
        <w:ind w:firstLine="709"/>
        <w:jc w:val="both"/>
        <w:rPr>
          <w:bCs/>
          <w:color w:val="000000"/>
          <w:sz w:val="28"/>
          <w:szCs w:val="28"/>
        </w:rPr>
      </w:pPr>
      <w:r w:rsidRPr="00AE4C8B">
        <w:rPr>
          <w:bCs/>
          <w:color w:val="000000"/>
          <w:sz w:val="28"/>
          <w:szCs w:val="28"/>
        </w:rPr>
        <w:t>в) представленные документы содержат подчистки и исправления текста;</w:t>
      </w:r>
    </w:p>
    <w:p w:rsidR="00E67FD3" w:rsidRPr="00AE4C8B" w:rsidRDefault="00060578">
      <w:pPr>
        <w:ind w:firstLine="709"/>
        <w:jc w:val="both"/>
        <w:rPr>
          <w:bCs/>
          <w:color w:val="000000"/>
          <w:sz w:val="28"/>
          <w:szCs w:val="28"/>
        </w:rPr>
      </w:pPr>
      <w:r w:rsidRPr="00AE4C8B">
        <w:rPr>
          <w:bCs/>
          <w:color w:val="000000"/>
          <w:sz w:val="28"/>
          <w:szCs w:val="28"/>
        </w:rPr>
        <w:t>г) представленные в электронной форме документы содержат повреждения, наличие которых не позволяет в полном объеме получить информацию и сведения, содержащиеся в документах;</w:t>
      </w:r>
    </w:p>
    <w:p w:rsidR="00E67FD3" w:rsidRPr="00AE4C8B" w:rsidRDefault="00060578">
      <w:pPr>
        <w:ind w:firstLine="709"/>
        <w:jc w:val="both"/>
        <w:rPr>
          <w:bCs/>
          <w:color w:val="000000"/>
          <w:sz w:val="28"/>
          <w:szCs w:val="28"/>
        </w:rPr>
      </w:pPr>
      <w:r w:rsidRPr="00AE4C8B">
        <w:rPr>
          <w:bCs/>
          <w:color w:val="000000"/>
          <w:sz w:val="28"/>
          <w:szCs w:val="28"/>
        </w:rPr>
        <w:t>д) уведомление об окончании строительства и документы, указанные в подпунктах "б" - "е" пункта 2.8 настоящего Административного регламента, представлены в электронной форме с нарушением требований, установленных пунктами 5 - 7 настоящего Административного регламента;</w:t>
      </w:r>
    </w:p>
    <w:p w:rsidR="00E67FD3" w:rsidRPr="00AE4C8B" w:rsidRDefault="00060578">
      <w:pPr>
        <w:ind w:firstLine="709"/>
        <w:jc w:val="both"/>
        <w:rPr>
          <w:bCs/>
          <w:color w:val="000000"/>
          <w:sz w:val="28"/>
          <w:szCs w:val="28"/>
        </w:rPr>
      </w:pPr>
      <w:r w:rsidRPr="00AE4C8B">
        <w:rPr>
          <w:bCs/>
          <w:color w:val="000000"/>
          <w:sz w:val="28"/>
          <w:szCs w:val="28"/>
        </w:rPr>
        <w:t>е) выявлено несоблюдение установленных статьей 11 Федерального закона "Об электронной подписи" условий признания квалифицированной электронной подписи действительной в документах, представленных в электронной форме.</w:t>
      </w:r>
    </w:p>
    <w:p w:rsidR="00E67FD3" w:rsidRPr="00AE4C8B" w:rsidRDefault="00060578">
      <w:pPr>
        <w:ind w:firstLine="709"/>
        <w:jc w:val="both"/>
        <w:rPr>
          <w:bCs/>
          <w:color w:val="000000"/>
          <w:sz w:val="28"/>
          <w:szCs w:val="28"/>
        </w:rPr>
      </w:pPr>
      <w:r w:rsidRPr="00AE4C8B">
        <w:rPr>
          <w:bCs/>
          <w:color w:val="000000"/>
          <w:sz w:val="28"/>
          <w:szCs w:val="28"/>
        </w:rPr>
        <w:t>2.14. Решение об отказе в приеме документов, указанных в пункте 2.8 настоящего Административного регламента, оформляется по форме согласно Приложению № 1 к настоящему Административному регламенту.</w:t>
      </w:r>
    </w:p>
    <w:p w:rsidR="00E67FD3" w:rsidRPr="00AE4C8B" w:rsidRDefault="00060578">
      <w:pPr>
        <w:ind w:firstLine="709"/>
        <w:jc w:val="both"/>
        <w:rPr>
          <w:bCs/>
          <w:color w:val="000000"/>
          <w:sz w:val="28"/>
          <w:szCs w:val="28"/>
        </w:rPr>
      </w:pPr>
      <w:r w:rsidRPr="00AE4C8B">
        <w:rPr>
          <w:bCs/>
          <w:color w:val="000000"/>
          <w:sz w:val="28"/>
          <w:szCs w:val="28"/>
        </w:rPr>
        <w:t xml:space="preserve">2.15. Решение об отказе в приеме документов, указанных в пункте 2.8 настоящего Административного регламента, направляется заявителю способом, определенным заявителем в уведомлении об окончании строительства, не позднее рабочего для, следующего за днем получения заявления, либо выдается в день личного обращения за получением указанного решения в многофункциональный центр или Уполномоченный орган. </w:t>
      </w:r>
    </w:p>
    <w:p w:rsidR="00E67FD3" w:rsidRPr="00AE4C8B" w:rsidRDefault="00060578">
      <w:pPr>
        <w:ind w:firstLine="709"/>
        <w:jc w:val="both"/>
        <w:rPr>
          <w:bCs/>
          <w:color w:val="000000"/>
          <w:sz w:val="28"/>
          <w:szCs w:val="28"/>
        </w:rPr>
      </w:pPr>
      <w:r w:rsidRPr="00AE4C8B">
        <w:rPr>
          <w:bCs/>
          <w:color w:val="000000"/>
          <w:sz w:val="28"/>
          <w:szCs w:val="28"/>
        </w:rPr>
        <w:t>2.16. Отказ в приеме документов, указанных в пункте 2.8 настоящего Административного регламента, не препятствует повторному обращению заявителя в Уполномоченный орган за получением услуги.</w:t>
      </w:r>
    </w:p>
    <w:p w:rsidR="00E67FD3" w:rsidRPr="00AE4C8B" w:rsidRDefault="00060578">
      <w:pPr>
        <w:ind w:firstLine="709"/>
        <w:jc w:val="both"/>
        <w:rPr>
          <w:bCs/>
          <w:color w:val="000000"/>
          <w:sz w:val="28"/>
          <w:szCs w:val="28"/>
        </w:rPr>
      </w:pPr>
      <w:r w:rsidRPr="00AE4C8B">
        <w:rPr>
          <w:bCs/>
          <w:color w:val="000000"/>
          <w:sz w:val="28"/>
          <w:szCs w:val="28"/>
        </w:rPr>
        <w:lastRenderedPageBreak/>
        <w:t>2.17. В случае неполного заполнения полей в форме уведомления (заявления), в том числе в интерактивной форме уведомления (заявления) на ЕПГУ, РПГУ, или отсутствия в уведомлении об окончании сведений, предусмотренных абзацем первым части 16 статьи 55 Градостроительного кодекса Российской Федерации, или отсутствия документов, прилагаемых к такому уведомлению и предусмотренных подпунктами "в" - "е" пункта 2.8 настоящего Административного регламента, а также в случае, если уведомление об окончании строительства поступило после истечения десяти лет со дня поступления уведомления о планируемом строительстве, в соответствии с которым осуществлялись строительство или реконструкция объекта индивидуального жилищного строительства или садового дома, либо уведомление о планируемом строительстве таких объекта индивидуального жилищного строительства или садового дома ранее не направлялось (в том числе было возвращено застройщику в соответствии с частью 6 статьи 51</w:t>
      </w:r>
      <w:r w:rsidRPr="00AE4C8B">
        <w:rPr>
          <w:bCs/>
          <w:color w:val="000000"/>
          <w:sz w:val="28"/>
          <w:szCs w:val="28"/>
          <w:vertAlign w:val="superscript"/>
        </w:rPr>
        <w:t>1</w:t>
      </w:r>
      <w:r w:rsidRPr="00AE4C8B">
        <w:rPr>
          <w:bCs/>
          <w:color w:val="000000"/>
          <w:sz w:val="28"/>
          <w:szCs w:val="28"/>
        </w:rPr>
        <w:t xml:space="preserve"> Градостроительного кодекса Российской Федерации), Уполномоченный орган в течение трех рабочих дней со дня поступления уведомления об окончании строительства возвращает заявителю такое уведомление и прилагаемые к нему документы без рассмотрения с указанием причин возврата. В этом случае уведомление об окончании строительства считается ненаправленными. </w:t>
      </w:r>
    </w:p>
    <w:p w:rsidR="00E67FD3" w:rsidRPr="00AE4C8B" w:rsidRDefault="00E67FD3">
      <w:pPr>
        <w:ind w:firstLine="709"/>
        <w:jc w:val="both"/>
        <w:rPr>
          <w:bCs/>
          <w:color w:val="000000"/>
          <w:sz w:val="28"/>
          <w:szCs w:val="28"/>
        </w:rPr>
      </w:pPr>
    </w:p>
    <w:p w:rsidR="00E67FD3" w:rsidRPr="00AE4C8B" w:rsidRDefault="00060578">
      <w:pPr>
        <w:ind w:firstLine="709"/>
        <w:jc w:val="center"/>
        <w:rPr>
          <w:b/>
          <w:bCs/>
          <w:color w:val="000000"/>
          <w:sz w:val="28"/>
          <w:szCs w:val="28"/>
        </w:rPr>
      </w:pPr>
      <w:r w:rsidRPr="00AE4C8B">
        <w:rPr>
          <w:b/>
          <w:bCs/>
          <w:color w:val="000000"/>
          <w:sz w:val="28"/>
          <w:szCs w:val="28"/>
        </w:rPr>
        <w:t>Описание результата предоставления муниципальной услуги</w:t>
      </w:r>
    </w:p>
    <w:p w:rsidR="00E67FD3" w:rsidRPr="00AE4C8B" w:rsidRDefault="00E67FD3">
      <w:pPr>
        <w:ind w:firstLine="709"/>
        <w:jc w:val="both"/>
        <w:rPr>
          <w:bCs/>
          <w:color w:val="000000"/>
          <w:sz w:val="28"/>
          <w:szCs w:val="28"/>
        </w:rPr>
      </w:pPr>
    </w:p>
    <w:p w:rsidR="00E67FD3" w:rsidRPr="00AE4C8B" w:rsidRDefault="00060578">
      <w:pPr>
        <w:ind w:firstLine="709"/>
        <w:jc w:val="both"/>
        <w:rPr>
          <w:bCs/>
          <w:color w:val="000000"/>
          <w:sz w:val="28"/>
          <w:szCs w:val="28"/>
        </w:rPr>
      </w:pPr>
      <w:r w:rsidRPr="00AE4C8B">
        <w:rPr>
          <w:bCs/>
          <w:color w:val="000000"/>
          <w:sz w:val="28"/>
          <w:szCs w:val="28"/>
        </w:rPr>
        <w:t>2.18. Результатом предоставления услуги является:</w:t>
      </w:r>
    </w:p>
    <w:p w:rsidR="00E67FD3" w:rsidRPr="00AE4C8B" w:rsidRDefault="00060578">
      <w:pPr>
        <w:ind w:firstLine="709"/>
        <w:jc w:val="both"/>
        <w:rPr>
          <w:bCs/>
          <w:color w:val="000000"/>
          <w:sz w:val="28"/>
          <w:szCs w:val="28"/>
        </w:rPr>
      </w:pPr>
      <w:r w:rsidRPr="00AE4C8B">
        <w:rPr>
          <w:bCs/>
          <w:color w:val="000000"/>
          <w:sz w:val="28"/>
          <w:szCs w:val="28"/>
        </w:rPr>
        <w:t>а) уведомление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(далее – уведомление о соответствии);</w:t>
      </w:r>
    </w:p>
    <w:p w:rsidR="00E67FD3" w:rsidRPr="00AE4C8B" w:rsidRDefault="00060578">
      <w:pPr>
        <w:ind w:firstLine="709"/>
        <w:jc w:val="both"/>
        <w:rPr>
          <w:bCs/>
          <w:color w:val="000000"/>
          <w:sz w:val="28"/>
          <w:szCs w:val="28"/>
        </w:rPr>
      </w:pPr>
      <w:r w:rsidRPr="00AE4C8B">
        <w:rPr>
          <w:bCs/>
          <w:color w:val="000000"/>
          <w:sz w:val="28"/>
          <w:szCs w:val="28"/>
        </w:rPr>
        <w:t>б) уведомление о несоответствии в случае наличия оснований, указанных в пункте 20 настоящего Административного регламента</w:t>
      </w:r>
    </w:p>
    <w:p w:rsidR="00E67FD3" w:rsidRPr="00AE4C8B" w:rsidRDefault="00060578">
      <w:pPr>
        <w:ind w:firstLine="709"/>
        <w:jc w:val="both"/>
        <w:rPr>
          <w:bCs/>
          <w:color w:val="000000"/>
          <w:sz w:val="28"/>
          <w:szCs w:val="28"/>
        </w:rPr>
      </w:pPr>
      <w:r w:rsidRPr="00AE4C8B">
        <w:rPr>
          <w:bCs/>
          <w:color w:val="000000"/>
          <w:sz w:val="28"/>
          <w:szCs w:val="28"/>
        </w:rPr>
        <w:t>2.19. Формы уведомления о соответствии, уведомления о несоответствии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E67FD3" w:rsidRPr="00AE4C8B" w:rsidRDefault="00060578">
      <w:pPr>
        <w:ind w:firstLine="709"/>
        <w:jc w:val="both"/>
        <w:rPr>
          <w:bCs/>
          <w:color w:val="000000"/>
          <w:sz w:val="28"/>
          <w:szCs w:val="28"/>
        </w:rPr>
      </w:pPr>
      <w:r w:rsidRPr="00AE4C8B">
        <w:rPr>
          <w:bCs/>
          <w:color w:val="000000"/>
          <w:sz w:val="28"/>
          <w:szCs w:val="28"/>
        </w:rPr>
        <w:t>2.20. Исчерпывающий перечень оснований для направления уведомления о несоответствии:</w:t>
      </w:r>
    </w:p>
    <w:p w:rsidR="00E67FD3" w:rsidRPr="00AE4C8B" w:rsidRDefault="00060578">
      <w:pPr>
        <w:ind w:firstLine="709"/>
        <w:jc w:val="both"/>
        <w:rPr>
          <w:bCs/>
          <w:color w:val="000000"/>
          <w:sz w:val="28"/>
          <w:szCs w:val="28"/>
        </w:rPr>
      </w:pPr>
      <w:r w:rsidRPr="00AE4C8B">
        <w:rPr>
          <w:bCs/>
          <w:color w:val="000000"/>
          <w:sz w:val="28"/>
          <w:szCs w:val="28"/>
        </w:rPr>
        <w:t>а) параметры построенных или реконструированных объекта индивидуального жилищного строительства или садового дома не соответствуют указанным в пункте 1 части 19 статьи 55 Градостроительного кодекса Российской Федерации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Градостроительным кодексом Российской Федерации, другими федеральными законами;</w:t>
      </w:r>
    </w:p>
    <w:p w:rsidR="00E67FD3" w:rsidRPr="00AE4C8B" w:rsidRDefault="00060578">
      <w:pPr>
        <w:ind w:firstLine="709"/>
        <w:jc w:val="both"/>
        <w:rPr>
          <w:bCs/>
          <w:color w:val="000000"/>
          <w:sz w:val="28"/>
          <w:szCs w:val="28"/>
        </w:rPr>
      </w:pPr>
      <w:r w:rsidRPr="00AE4C8B">
        <w:rPr>
          <w:bCs/>
          <w:color w:val="000000"/>
          <w:sz w:val="28"/>
          <w:szCs w:val="28"/>
        </w:rPr>
        <w:lastRenderedPageBreak/>
        <w:t>б) внешний облик объекта индивидуального жилищного строительства или садового дома не соответствует описанию внешнего облика таких объекта или дома, являющемуся приложением к уведомлению о планируемом строительстве, или типовому архитектурному решению, указанному в уведомлении о планируемом строительстве, или застройщику было направлено уведомление</w:t>
      </w:r>
      <w:r w:rsidRPr="00AE4C8B">
        <w:rPr>
          <w:bCs/>
          <w:color w:val="000000"/>
          <w:sz w:val="28"/>
          <w:szCs w:val="28"/>
        </w:rPr>
        <w:br/>
        <w:t>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по основанию, указанному в пункте 4 части 10 статьи 51</w:t>
      </w:r>
      <w:r w:rsidRPr="00AE4C8B">
        <w:rPr>
          <w:bCs/>
          <w:color w:val="000000"/>
          <w:sz w:val="28"/>
          <w:szCs w:val="28"/>
          <w:vertAlign w:val="superscript"/>
        </w:rPr>
        <w:t>1</w:t>
      </w:r>
      <w:r w:rsidRPr="00AE4C8B">
        <w:rPr>
          <w:bCs/>
          <w:color w:val="000000"/>
          <w:sz w:val="28"/>
          <w:szCs w:val="28"/>
        </w:rPr>
        <w:t xml:space="preserve"> Градостроительного кодекса Российской Федерации, в случае строительства или реконструкции объекта индивидуального жилищного строительства или садового дома в границах исторического поселения федерального или регионального значения;</w:t>
      </w:r>
    </w:p>
    <w:p w:rsidR="00E67FD3" w:rsidRPr="00AE4C8B" w:rsidRDefault="00060578">
      <w:pPr>
        <w:ind w:firstLine="709"/>
        <w:jc w:val="both"/>
        <w:rPr>
          <w:bCs/>
          <w:color w:val="000000"/>
          <w:sz w:val="28"/>
          <w:szCs w:val="28"/>
        </w:rPr>
      </w:pPr>
      <w:r w:rsidRPr="00AE4C8B">
        <w:rPr>
          <w:bCs/>
          <w:color w:val="000000"/>
          <w:sz w:val="28"/>
          <w:szCs w:val="28"/>
        </w:rPr>
        <w:t>в) вид разрешенного использования построенного или реконструированного объекта капитального строительства не соответствует виду разрешенного использования объекта индивидуального жилищного строительства или садового дома, указанному в уведомлении о планируемом строительстве;</w:t>
      </w:r>
    </w:p>
    <w:p w:rsidR="00E67FD3" w:rsidRPr="00AE4C8B" w:rsidRDefault="00060578">
      <w:pPr>
        <w:ind w:firstLine="709"/>
        <w:jc w:val="both"/>
        <w:rPr>
          <w:bCs/>
          <w:color w:val="000000"/>
          <w:sz w:val="28"/>
          <w:szCs w:val="28"/>
        </w:rPr>
      </w:pPr>
      <w:r w:rsidRPr="00AE4C8B">
        <w:rPr>
          <w:bCs/>
          <w:color w:val="000000"/>
          <w:sz w:val="28"/>
          <w:szCs w:val="28"/>
        </w:rPr>
        <w:t>г) размещение объекта индивидуального жилищного строительства или садового дома не допускается в соответствии с ограничениями, установленными в соответствии с земельным и иным законодательством Российской Федерации на дату поступления уведомления об окончании строительства,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отношении планируемого к строительству, реконструкции объекта капитального строительства, и такой объект капитального строительства не введен в эксплуатацию.</w:t>
      </w:r>
    </w:p>
    <w:p w:rsidR="00E67FD3" w:rsidRPr="00AE4C8B" w:rsidRDefault="00060578">
      <w:pPr>
        <w:ind w:firstLine="709"/>
        <w:jc w:val="both"/>
        <w:rPr>
          <w:bCs/>
          <w:color w:val="000000"/>
          <w:sz w:val="28"/>
          <w:szCs w:val="28"/>
        </w:rPr>
      </w:pPr>
      <w:r w:rsidRPr="00AE4C8B">
        <w:rPr>
          <w:bCs/>
          <w:color w:val="000000"/>
          <w:sz w:val="28"/>
          <w:szCs w:val="28"/>
        </w:rPr>
        <w:t>2.21. Результат предоставления услуги, указанный в пункте 2.18 настоящего Административного регламента:</w:t>
      </w:r>
    </w:p>
    <w:p w:rsidR="00E67FD3" w:rsidRPr="00AE4C8B" w:rsidRDefault="00060578">
      <w:pPr>
        <w:ind w:firstLine="709"/>
        <w:jc w:val="both"/>
        <w:rPr>
          <w:bCs/>
          <w:color w:val="000000"/>
          <w:sz w:val="28"/>
          <w:szCs w:val="28"/>
        </w:rPr>
      </w:pPr>
      <w:r w:rsidRPr="00AE4C8B">
        <w:rPr>
          <w:bCs/>
          <w:color w:val="000000"/>
          <w:sz w:val="28"/>
          <w:szCs w:val="28"/>
        </w:rPr>
        <w:t>направляется заявителю в форме электронного документа, подписанного усиленной квалифицированной электронной подписью уполномоченного должностного лица, в личный кабинет на Едином портале, региональном портале в случае, если такой способ указан в уведомлении об окончании строительства;</w:t>
      </w:r>
    </w:p>
    <w:p w:rsidR="00E67FD3" w:rsidRPr="00AE4C8B" w:rsidRDefault="00060578">
      <w:pPr>
        <w:ind w:firstLine="709"/>
        <w:jc w:val="both"/>
        <w:rPr>
          <w:bCs/>
          <w:color w:val="000000"/>
          <w:sz w:val="28"/>
          <w:szCs w:val="28"/>
        </w:rPr>
      </w:pPr>
      <w:r w:rsidRPr="00AE4C8B">
        <w:rPr>
          <w:bCs/>
          <w:color w:val="000000"/>
          <w:sz w:val="28"/>
          <w:szCs w:val="28"/>
        </w:rPr>
        <w:t>выдается заявителю на бумажном носителе при личном обращении в Уполномоченный орган, многофункциональный центр либо направляется заявителю посредством почтового отправления в соответствии с выбранным заявителем способом получения результата предоставления услуги.</w:t>
      </w:r>
    </w:p>
    <w:p w:rsidR="00E67FD3" w:rsidRPr="00AE4C8B" w:rsidRDefault="00E67FD3">
      <w:pPr>
        <w:ind w:firstLine="709"/>
        <w:jc w:val="both"/>
        <w:rPr>
          <w:bCs/>
          <w:color w:val="000000"/>
          <w:sz w:val="28"/>
          <w:szCs w:val="28"/>
        </w:rPr>
      </w:pPr>
    </w:p>
    <w:p w:rsidR="00E67FD3" w:rsidRPr="00AE4C8B" w:rsidRDefault="00060578">
      <w:pPr>
        <w:widowControl w:val="0"/>
        <w:ind w:firstLine="709"/>
        <w:jc w:val="center"/>
        <w:outlineLvl w:val="2"/>
        <w:rPr>
          <w:rFonts w:eastAsia="Calibri"/>
          <w:b/>
          <w:color w:val="000000"/>
          <w:sz w:val="28"/>
          <w:szCs w:val="28"/>
        </w:rPr>
      </w:pPr>
      <w:r w:rsidRPr="00AE4C8B">
        <w:rPr>
          <w:rFonts w:eastAsia="Calibri"/>
          <w:b/>
          <w:color w:val="000000"/>
          <w:sz w:val="28"/>
          <w:szCs w:val="28"/>
        </w:rPr>
        <w:t>Порядок, размер и основания взимания государственной пошлины или иной оплаты, взимаемой за предоставление муниципальной услуги</w:t>
      </w:r>
    </w:p>
    <w:p w:rsidR="00E67FD3" w:rsidRPr="00AE4C8B" w:rsidRDefault="00E67FD3">
      <w:pPr>
        <w:ind w:firstLine="709"/>
        <w:jc w:val="both"/>
        <w:rPr>
          <w:bCs/>
          <w:color w:val="000000"/>
          <w:sz w:val="28"/>
          <w:szCs w:val="28"/>
        </w:rPr>
      </w:pPr>
    </w:p>
    <w:p w:rsidR="00E67FD3" w:rsidRPr="00AE4C8B" w:rsidRDefault="00060578">
      <w:pPr>
        <w:ind w:firstLine="709"/>
        <w:jc w:val="both"/>
        <w:rPr>
          <w:bCs/>
          <w:color w:val="000000"/>
          <w:sz w:val="28"/>
          <w:szCs w:val="28"/>
        </w:rPr>
      </w:pPr>
      <w:r w:rsidRPr="00AE4C8B">
        <w:rPr>
          <w:bCs/>
          <w:color w:val="000000"/>
          <w:sz w:val="28"/>
          <w:szCs w:val="28"/>
        </w:rPr>
        <w:t>2.22. Предоставление услуги осуществляется без взимания платы.</w:t>
      </w:r>
    </w:p>
    <w:p w:rsidR="00E67FD3" w:rsidRPr="00AE4C8B" w:rsidRDefault="00060578">
      <w:pPr>
        <w:ind w:firstLine="709"/>
        <w:jc w:val="both"/>
        <w:rPr>
          <w:bCs/>
          <w:color w:val="000000"/>
          <w:sz w:val="28"/>
          <w:szCs w:val="28"/>
        </w:rPr>
      </w:pPr>
      <w:r w:rsidRPr="00AE4C8B">
        <w:rPr>
          <w:bCs/>
          <w:color w:val="000000"/>
          <w:sz w:val="28"/>
          <w:szCs w:val="28"/>
        </w:rPr>
        <w:t xml:space="preserve">2.23. Сведения о ходе рассмотрения уведомления об окончании строительства, направленного посредством Единого портала, регионального портала, доводятся до заявителя путем уведомления об изменении статуса </w:t>
      </w:r>
      <w:r w:rsidRPr="00AE4C8B">
        <w:rPr>
          <w:bCs/>
          <w:color w:val="000000"/>
          <w:sz w:val="28"/>
          <w:szCs w:val="28"/>
        </w:rPr>
        <w:lastRenderedPageBreak/>
        <w:t>уведомления в личном кабинете заявителя на Едином портале, региональном портале.</w:t>
      </w:r>
    </w:p>
    <w:p w:rsidR="00E67FD3" w:rsidRPr="00AE4C8B" w:rsidRDefault="00060578">
      <w:pPr>
        <w:ind w:firstLine="709"/>
        <w:jc w:val="both"/>
        <w:rPr>
          <w:bCs/>
          <w:color w:val="000000"/>
          <w:sz w:val="28"/>
          <w:szCs w:val="28"/>
        </w:rPr>
      </w:pPr>
      <w:r w:rsidRPr="00AE4C8B">
        <w:rPr>
          <w:bCs/>
          <w:color w:val="000000"/>
          <w:sz w:val="28"/>
          <w:szCs w:val="28"/>
        </w:rPr>
        <w:t>Сведения о ходе рассмотрения уведомления об окончании строительства, направленного способом, указанным в подпункте «б» пункта 2.4 настоящего Административного регламента, предоставляются заявителю на основании его устного (при личном обращении либо по телефону в Уполномоченный орган, многофункциональный центр) либо письменного запроса, составляемого в произвольной форме, без взимания платы. Письменный запрос может быть подан:</w:t>
      </w:r>
    </w:p>
    <w:p w:rsidR="00E67FD3" w:rsidRPr="00AE4C8B" w:rsidRDefault="00060578">
      <w:pPr>
        <w:ind w:firstLine="709"/>
        <w:jc w:val="both"/>
        <w:rPr>
          <w:bCs/>
          <w:color w:val="000000"/>
          <w:sz w:val="28"/>
          <w:szCs w:val="28"/>
        </w:rPr>
      </w:pPr>
      <w:r w:rsidRPr="00AE4C8B">
        <w:rPr>
          <w:bCs/>
          <w:color w:val="000000"/>
          <w:sz w:val="28"/>
          <w:szCs w:val="28"/>
        </w:rPr>
        <w:t>а) на бумажном носителе посредством личного обращения в Уполномоченный орган, в том числе через многофункциональный центр либо посредством почтового отправления с объявленной ценностью при его пересылке, описью вложения и уведомлением о вручении;</w:t>
      </w:r>
    </w:p>
    <w:p w:rsidR="00E67FD3" w:rsidRPr="00AE4C8B" w:rsidRDefault="00060578">
      <w:pPr>
        <w:ind w:firstLine="709"/>
        <w:jc w:val="both"/>
        <w:rPr>
          <w:bCs/>
          <w:color w:val="000000"/>
          <w:sz w:val="28"/>
          <w:szCs w:val="28"/>
        </w:rPr>
      </w:pPr>
      <w:r w:rsidRPr="00AE4C8B">
        <w:rPr>
          <w:bCs/>
          <w:color w:val="000000"/>
          <w:sz w:val="28"/>
          <w:szCs w:val="28"/>
        </w:rPr>
        <w:t>б) в электронной форме посредством электронной почты.</w:t>
      </w:r>
    </w:p>
    <w:p w:rsidR="00E67FD3" w:rsidRPr="00AE4C8B" w:rsidRDefault="00060578">
      <w:pPr>
        <w:ind w:firstLine="709"/>
        <w:jc w:val="both"/>
        <w:rPr>
          <w:bCs/>
          <w:color w:val="000000"/>
          <w:sz w:val="28"/>
          <w:szCs w:val="28"/>
        </w:rPr>
      </w:pPr>
      <w:r w:rsidRPr="00AE4C8B">
        <w:rPr>
          <w:bCs/>
          <w:color w:val="000000"/>
          <w:sz w:val="28"/>
          <w:szCs w:val="28"/>
        </w:rPr>
        <w:t>На основании запроса сведения о ходе рассмотрения уведомления об окончании строительства доводятся до заявителя в устной форме (при личном обращении либо по телефону в Уполномоченный орган, многофункциональный центр) в день обращения заявителя либо в письменной форме, в том числе в электронном виде, если это предусмотрено указанным запросом, в течение двух рабочих дней со дня поступления соответствующего запроса.</w:t>
      </w:r>
    </w:p>
    <w:p w:rsidR="00E67FD3" w:rsidRPr="00AE4C8B" w:rsidRDefault="00060578">
      <w:pPr>
        <w:ind w:firstLine="709"/>
        <w:jc w:val="both"/>
        <w:rPr>
          <w:bCs/>
          <w:color w:val="000000"/>
          <w:sz w:val="28"/>
          <w:szCs w:val="28"/>
        </w:rPr>
      </w:pPr>
      <w:r w:rsidRPr="00AE4C8B">
        <w:rPr>
          <w:bCs/>
          <w:color w:val="000000"/>
          <w:sz w:val="28"/>
          <w:szCs w:val="28"/>
        </w:rPr>
        <w:t>2.24. Результат предоставления услуги (его копия или сведения, содержащиеся в нем):</w:t>
      </w:r>
    </w:p>
    <w:p w:rsidR="00E67FD3" w:rsidRPr="00AE4C8B" w:rsidRDefault="00060578">
      <w:pPr>
        <w:ind w:firstLine="709"/>
        <w:jc w:val="both"/>
        <w:rPr>
          <w:bCs/>
          <w:color w:val="000000"/>
          <w:sz w:val="28"/>
          <w:szCs w:val="28"/>
        </w:rPr>
      </w:pPr>
      <w:r w:rsidRPr="00AE4C8B">
        <w:rPr>
          <w:bCs/>
          <w:color w:val="000000"/>
          <w:sz w:val="28"/>
          <w:szCs w:val="28"/>
        </w:rPr>
        <w:t>а) в течение пяти рабочих дней со дня его направления заявителю подлежит направлению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уполномоченные на ведение в государственных информационных системах обеспечения градостроительной деятельности органы исполнительной власти субъектов Российской Федерации, органы местного самоуправления городских округов, органы местного самоуправления муниципальных районов;</w:t>
      </w:r>
    </w:p>
    <w:p w:rsidR="00E67FD3" w:rsidRPr="00AE4C8B" w:rsidRDefault="00060578">
      <w:pPr>
        <w:ind w:firstLine="709"/>
        <w:jc w:val="both"/>
        <w:rPr>
          <w:bCs/>
          <w:color w:val="000000"/>
          <w:sz w:val="28"/>
          <w:szCs w:val="28"/>
        </w:rPr>
      </w:pPr>
      <w:r w:rsidRPr="00AE4C8B">
        <w:rPr>
          <w:bCs/>
          <w:color w:val="000000"/>
          <w:sz w:val="28"/>
          <w:szCs w:val="28"/>
        </w:rPr>
        <w:t>б) предусмотренный подпунктом "б" пункта 2.18 настоящего Административного регламента, подлежит направлению в срок, установленный пунктом 2.11 настоящего Административного регламента для предоставления услуги:</w:t>
      </w:r>
    </w:p>
    <w:p w:rsidR="00E67FD3" w:rsidRPr="00AE4C8B" w:rsidRDefault="00060578">
      <w:pPr>
        <w:ind w:firstLine="709"/>
        <w:jc w:val="both"/>
        <w:rPr>
          <w:bCs/>
          <w:color w:val="000000"/>
          <w:sz w:val="28"/>
          <w:szCs w:val="28"/>
        </w:rPr>
      </w:pPr>
      <w:r w:rsidRPr="00AE4C8B">
        <w:rPr>
          <w:bCs/>
          <w:color w:val="000000"/>
          <w:sz w:val="28"/>
          <w:szCs w:val="28"/>
        </w:rPr>
        <w:t xml:space="preserve">в федеральный орган исполнительной власти, уполномоченный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 недвижимости; </w:t>
      </w:r>
    </w:p>
    <w:p w:rsidR="00E67FD3" w:rsidRPr="00AE4C8B" w:rsidRDefault="00060578">
      <w:pPr>
        <w:ind w:firstLine="709"/>
        <w:jc w:val="both"/>
        <w:rPr>
          <w:bCs/>
          <w:color w:val="000000"/>
          <w:sz w:val="28"/>
          <w:szCs w:val="28"/>
        </w:rPr>
      </w:pPr>
      <w:r w:rsidRPr="00AE4C8B">
        <w:rPr>
          <w:bCs/>
          <w:color w:val="000000"/>
          <w:sz w:val="28"/>
          <w:szCs w:val="28"/>
        </w:rPr>
        <w:t>в орган исполнительной власти субъекта Российской Федерации, уполномоченный на осуществление государственного строительного надзора, в случае направления уведомления о несоответствии по основаниям, предусмотренным подпунктами "а" и "б" пункта 2.20 настоящего Административного регламента;</w:t>
      </w:r>
    </w:p>
    <w:p w:rsidR="00E67FD3" w:rsidRPr="00AE4C8B" w:rsidRDefault="00060578">
      <w:pPr>
        <w:ind w:firstLine="709"/>
        <w:jc w:val="both"/>
        <w:rPr>
          <w:bCs/>
          <w:color w:val="000000"/>
          <w:sz w:val="28"/>
          <w:szCs w:val="28"/>
        </w:rPr>
      </w:pPr>
      <w:r w:rsidRPr="00AE4C8B">
        <w:rPr>
          <w:bCs/>
          <w:color w:val="000000"/>
          <w:sz w:val="28"/>
          <w:szCs w:val="28"/>
        </w:rPr>
        <w:t xml:space="preserve">в орган исполнительной власти субъекта Российской Федерации, уполномоченный в области охраны объектов культурного наследия, в случае </w:t>
      </w:r>
      <w:r w:rsidRPr="00AE4C8B">
        <w:rPr>
          <w:bCs/>
          <w:color w:val="000000"/>
          <w:sz w:val="28"/>
          <w:szCs w:val="28"/>
        </w:rPr>
        <w:lastRenderedPageBreak/>
        <w:t>направления уведомления о несоответствии по основанию, предусмотренному подпунктом "б" пункта 2.20 настоящего Административного регламента;</w:t>
      </w:r>
    </w:p>
    <w:p w:rsidR="00E67FD3" w:rsidRPr="00AE4C8B" w:rsidRDefault="00060578">
      <w:pPr>
        <w:ind w:firstLine="709"/>
        <w:jc w:val="both"/>
        <w:rPr>
          <w:bCs/>
          <w:color w:val="000000"/>
          <w:sz w:val="28"/>
          <w:szCs w:val="28"/>
        </w:rPr>
      </w:pPr>
      <w:r w:rsidRPr="00AE4C8B">
        <w:rPr>
          <w:bCs/>
          <w:color w:val="000000"/>
          <w:sz w:val="28"/>
          <w:szCs w:val="28"/>
        </w:rPr>
        <w:t xml:space="preserve">в федеральный орган исполнительной власти, уполномоченный </w:t>
      </w:r>
      <w:r w:rsidRPr="00AE4C8B">
        <w:rPr>
          <w:bCs/>
          <w:color w:val="000000"/>
          <w:sz w:val="28"/>
          <w:szCs w:val="28"/>
        </w:rPr>
        <w:br/>
        <w:t xml:space="preserve">на осуществление государственного земельного надзора, орган местного самоуправления, осуществляющий муниципальный земельный контроль, </w:t>
      </w:r>
      <w:r w:rsidRPr="00AE4C8B">
        <w:rPr>
          <w:bCs/>
          <w:color w:val="000000"/>
          <w:sz w:val="28"/>
          <w:szCs w:val="28"/>
        </w:rPr>
        <w:br/>
        <w:t>в случае направления уведомления о несоответствии по основаниям, предусмотренным подпунктами "в" и "г" пункта 2.20 настоящего Административного регламента.</w:t>
      </w:r>
    </w:p>
    <w:p w:rsidR="00E67FD3" w:rsidRPr="00AE4C8B" w:rsidRDefault="00E67FD3">
      <w:pPr>
        <w:ind w:firstLine="709"/>
        <w:jc w:val="both"/>
        <w:rPr>
          <w:bCs/>
          <w:color w:val="000000"/>
          <w:sz w:val="28"/>
          <w:szCs w:val="28"/>
        </w:rPr>
      </w:pPr>
    </w:p>
    <w:p w:rsidR="00E67FD3" w:rsidRPr="00AE4C8B" w:rsidRDefault="00060578">
      <w:pPr>
        <w:pStyle w:val="ConsPlusNormal"/>
        <w:ind w:firstLine="709"/>
        <w:jc w:val="center"/>
        <w:rPr>
          <w:b/>
          <w:bCs/>
          <w:color w:val="000000"/>
        </w:rPr>
      </w:pPr>
      <w:r w:rsidRPr="00AE4C8B">
        <w:rPr>
          <w:b/>
          <w:bCs/>
          <w:color w:val="000000"/>
        </w:rPr>
        <w:t>Порядок исправления допущенных опечаток и ошибок в               выданных в результате предоставления муниципальной услуги документах</w:t>
      </w:r>
    </w:p>
    <w:p w:rsidR="00E67FD3" w:rsidRPr="00AE4C8B" w:rsidRDefault="00E67FD3">
      <w:pPr>
        <w:ind w:firstLine="709"/>
        <w:jc w:val="both"/>
        <w:rPr>
          <w:bCs/>
          <w:color w:val="000000"/>
          <w:sz w:val="28"/>
          <w:szCs w:val="28"/>
        </w:rPr>
      </w:pPr>
    </w:p>
    <w:p w:rsidR="00E67FD3" w:rsidRPr="00AE4C8B" w:rsidRDefault="00060578">
      <w:pPr>
        <w:ind w:firstLine="709"/>
        <w:jc w:val="both"/>
        <w:rPr>
          <w:bCs/>
          <w:color w:val="000000"/>
          <w:sz w:val="28"/>
          <w:szCs w:val="28"/>
        </w:rPr>
      </w:pPr>
      <w:r w:rsidRPr="00AE4C8B">
        <w:rPr>
          <w:bCs/>
          <w:color w:val="000000"/>
          <w:sz w:val="28"/>
          <w:szCs w:val="28"/>
        </w:rPr>
        <w:t>2.25. Порядок исправления допущенных опечаток и ошибок в уведомлении о соответствии, уведомлении о несоответствии.</w:t>
      </w:r>
    </w:p>
    <w:p w:rsidR="00E67FD3" w:rsidRPr="00AE4C8B" w:rsidRDefault="00060578">
      <w:pPr>
        <w:ind w:firstLine="709"/>
        <w:jc w:val="both"/>
        <w:rPr>
          <w:bCs/>
          <w:color w:val="000000"/>
          <w:sz w:val="28"/>
          <w:szCs w:val="28"/>
        </w:rPr>
      </w:pPr>
      <w:r w:rsidRPr="00AE4C8B">
        <w:rPr>
          <w:bCs/>
          <w:color w:val="000000"/>
          <w:sz w:val="28"/>
          <w:szCs w:val="28"/>
        </w:rPr>
        <w:t>Заявитель вправе обратиться в Уполномоченный орган с заявлением об исправлении допущенных опечаток и ошибок в уведомлении о соответствии, уведомлении о несоответствии (далее – заявление об исправлении допущенных опечаток и ошибок) по форме согласно Приложению № 2 к настоящему Административному регламенту, в порядке, установленном пунктами 2.4 – 2.7, 2.10 настоящего Административного регламента.</w:t>
      </w:r>
    </w:p>
    <w:p w:rsidR="00E67FD3" w:rsidRPr="00AE4C8B" w:rsidRDefault="00060578">
      <w:pPr>
        <w:ind w:firstLine="709"/>
        <w:jc w:val="both"/>
        <w:rPr>
          <w:bCs/>
          <w:color w:val="000000"/>
          <w:sz w:val="28"/>
          <w:szCs w:val="28"/>
        </w:rPr>
      </w:pPr>
      <w:r w:rsidRPr="00AE4C8B">
        <w:rPr>
          <w:bCs/>
          <w:color w:val="000000"/>
          <w:sz w:val="28"/>
          <w:szCs w:val="28"/>
        </w:rPr>
        <w:t>В случае подтверждения наличия допущенных опечаток, ошибок в уведомлении о соответствии, уведомлении о несоответствии Уполномоченный орган вносит исправления в ранее выданное уведомление о соответствии, уведомление о несоответствии. Дата и номер выданного уведомления о соответствии, уведомления о несоответствии не изменяются, а в соответствующей графе формы уведомления о соответствии, уведомления о несоответствии указывается основание для внесения исправлений (реквизиты заявления об исправлении допущенных опечаток и ошибок и ссылка на соответствующую норму Градостроительного кодекса Российской Федерации) и дата внесения исправлений.</w:t>
      </w:r>
    </w:p>
    <w:p w:rsidR="00E67FD3" w:rsidRPr="00AE4C8B" w:rsidRDefault="00060578">
      <w:pPr>
        <w:ind w:firstLine="709"/>
        <w:jc w:val="both"/>
        <w:rPr>
          <w:bCs/>
          <w:color w:val="000000"/>
          <w:sz w:val="28"/>
          <w:szCs w:val="28"/>
        </w:rPr>
      </w:pPr>
      <w:r w:rsidRPr="00AE4C8B">
        <w:rPr>
          <w:bCs/>
          <w:color w:val="000000"/>
          <w:sz w:val="28"/>
          <w:szCs w:val="28"/>
        </w:rPr>
        <w:t>Уведомление о соответствии, уведомление о несоответствии с внесенными исправлениями допущенных опечаток и ошибок либо решение об отказе во внесении исправлений в уведомление о соответствии, уведомление о несоответствии по форме согласно Приложению № 3 к настоящему Административному регламенту направляется заявителю в порядке, установленном пунктом 2.21 настоящего Административного регламента, способом, указанным в заявлении об исправлении допущенных опечаток и ошибок, в течение пяти рабочих дней с даты поступления заявления об исправлении допущенных опечаток и ошибок.</w:t>
      </w:r>
    </w:p>
    <w:p w:rsidR="00E67FD3" w:rsidRPr="00AE4C8B" w:rsidRDefault="00060578">
      <w:pPr>
        <w:ind w:firstLine="709"/>
        <w:jc w:val="both"/>
        <w:rPr>
          <w:bCs/>
          <w:color w:val="000000"/>
          <w:sz w:val="28"/>
          <w:szCs w:val="28"/>
        </w:rPr>
      </w:pPr>
      <w:r w:rsidRPr="00AE4C8B">
        <w:rPr>
          <w:bCs/>
          <w:color w:val="000000"/>
          <w:sz w:val="28"/>
          <w:szCs w:val="28"/>
        </w:rPr>
        <w:t xml:space="preserve">2.26. Исчерпывающий перечень оснований для отказа в исправлении допущенных опечаток и ошибок в уведомлении о соответствии, уведомлении о несоответствии: </w:t>
      </w:r>
    </w:p>
    <w:p w:rsidR="00E67FD3" w:rsidRPr="00AE4C8B" w:rsidRDefault="00060578">
      <w:pPr>
        <w:ind w:firstLine="709"/>
        <w:jc w:val="both"/>
        <w:rPr>
          <w:bCs/>
          <w:color w:val="000000"/>
          <w:sz w:val="28"/>
          <w:szCs w:val="28"/>
        </w:rPr>
      </w:pPr>
      <w:r w:rsidRPr="00AE4C8B">
        <w:rPr>
          <w:bCs/>
          <w:color w:val="000000"/>
          <w:sz w:val="28"/>
          <w:szCs w:val="28"/>
        </w:rPr>
        <w:t>а) несоответствие заявителя кругу лиц, указанных в пункте 2.2 настоящего Административного регламента;</w:t>
      </w:r>
    </w:p>
    <w:p w:rsidR="00E67FD3" w:rsidRPr="00AE4C8B" w:rsidRDefault="00060578">
      <w:pPr>
        <w:ind w:firstLine="709"/>
        <w:jc w:val="both"/>
        <w:rPr>
          <w:bCs/>
          <w:color w:val="000000"/>
          <w:sz w:val="28"/>
          <w:szCs w:val="28"/>
        </w:rPr>
      </w:pPr>
      <w:r w:rsidRPr="00AE4C8B">
        <w:rPr>
          <w:bCs/>
          <w:color w:val="000000"/>
          <w:sz w:val="28"/>
          <w:szCs w:val="28"/>
        </w:rPr>
        <w:t xml:space="preserve">б) отсутствие факта допущения опечаток и ошибок </w:t>
      </w:r>
      <w:r w:rsidRPr="00AE4C8B">
        <w:rPr>
          <w:bCs/>
          <w:color w:val="000000"/>
          <w:sz w:val="28"/>
          <w:szCs w:val="28"/>
        </w:rPr>
        <w:br/>
        <w:t>в уведомлении о соответствии, уведомлении о несоответствии.</w:t>
      </w:r>
    </w:p>
    <w:p w:rsidR="00E67FD3" w:rsidRPr="00AE4C8B" w:rsidRDefault="00060578">
      <w:pPr>
        <w:ind w:firstLine="709"/>
        <w:jc w:val="both"/>
        <w:rPr>
          <w:bCs/>
          <w:color w:val="000000"/>
          <w:sz w:val="28"/>
          <w:szCs w:val="28"/>
        </w:rPr>
      </w:pPr>
      <w:r w:rsidRPr="00AE4C8B">
        <w:rPr>
          <w:bCs/>
          <w:color w:val="000000"/>
          <w:sz w:val="28"/>
          <w:szCs w:val="28"/>
        </w:rPr>
        <w:lastRenderedPageBreak/>
        <w:t>2.27. Порядок выдачи дубликата уведомления о соответствии, уведомления о несоответствии.</w:t>
      </w:r>
    </w:p>
    <w:p w:rsidR="00E67FD3" w:rsidRPr="00AE4C8B" w:rsidRDefault="00060578">
      <w:pPr>
        <w:ind w:firstLine="709"/>
        <w:jc w:val="both"/>
        <w:rPr>
          <w:bCs/>
          <w:color w:val="000000"/>
          <w:sz w:val="28"/>
          <w:szCs w:val="28"/>
        </w:rPr>
      </w:pPr>
      <w:r w:rsidRPr="00AE4C8B">
        <w:rPr>
          <w:bCs/>
          <w:color w:val="000000"/>
          <w:sz w:val="28"/>
          <w:szCs w:val="28"/>
        </w:rPr>
        <w:t>Заявитель вправе обратиться в Уполномоченный орган с заявлением о выдаче дубликата уведомления о соответствии, уведомления о несоответствии (далее – заявление о выдаче дубликата) по форме согласно Приложению № 4 к настоящему Административному регламенту, в порядке, установленном пунктами 2.4 – 2.7, 2.10 настоящего Административного регламента.</w:t>
      </w:r>
    </w:p>
    <w:p w:rsidR="00E67FD3" w:rsidRPr="00AE4C8B" w:rsidRDefault="00060578">
      <w:pPr>
        <w:ind w:firstLine="709"/>
        <w:jc w:val="both"/>
        <w:rPr>
          <w:bCs/>
          <w:color w:val="000000"/>
          <w:sz w:val="28"/>
          <w:szCs w:val="28"/>
        </w:rPr>
      </w:pPr>
      <w:r w:rsidRPr="00AE4C8B">
        <w:rPr>
          <w:bCs/>
          <w:color w:val="000000"/>
          <w:sz w:val="28"/>
          <w:szCs w:val="28"/>
        </w:rPr>
        <w:t>В случае отсутствия оснований для отказа в выдаче дубликата уведомления о соответствии, уведомления о несоответствии, установленных пунктом 2.28 настоящего Административного регламента, Уполномоченный орган выдает дубликат уведомления о соответствии, уведомления о несоответствии с тем же регистрационным номером, который был указан в ранее выданном уведомлении о соответствии, уведомлении о несоответствии.</w:t>
      </w:r>
      <w:r w:rsidRPr="00AE4C8B">
        <w:rPr>
          <w:color w:val="000000"/>
          <w:sz w:val="28"/>
          <w:szCs w:val="28"/>
        </w:rPr>
        <w:t xml:space="preserve"> </w:t>
      </w:r>
      <w:r w:rsidRPr="00AE4C8B">
        <w:rPr>
          <w:bCs/>
          <w:color w:val="000000"/>
          <w:sz w:val="28"/>
          <w:szCs w:val="28"/>
        </w:rPr>
        <w:t>В случае, если ранее заявителю было выдано уведомление о соответствии, уведомление о несоответствии в форме электронного документа, подписанного усиленной квалифицированной электронной подписью уполномоченного должностного лица, то в качестве дубликата уведомления о соответствии, уведомления о несоответствии заявителю повторно представляется указанный документ.</w:t>
      </w:r>
    </w:p>
    <w:p w:rsidR="00E67FD3" w:rsidRPr="00AE4C8B" w:rsidRDefault="00060578">
      <w:pPr>
        <w:ind w:firstLine="709"/>
        <w:jc w:val="both"/>
        <w:rPr>
          <w:bCs/>
          <w:color w:val="000000"/>
          <w:sz w:val="28"/>
          <w:szCs w:val="28"/>
        </w:rPr>
      </w:pPr>
      <w:r w:rsidRPr="00AE4C8B">
        <w:rPr>
          <w:bCs/>
          <w:color w:val="000000"/>
          <w:sz w:val="28"/>
          <w:szCs w:val="28"/>
        </w:rPr>
        <w:t>Дубликат уведомления о соответствии, уведомления о несоответствии либо решение об отказе в выдаче дубликата уведомления о соответствии, уведомления о несоответствии по форме согласно Приложению № 5 к настоящему Административному регламенту направляется заявителю в порядке, установленном пунктом 2.21 настоящего Административного регламента, способом, указанным заявителем в заявлении о выдаче дубликата, в течение пяти рабочих дней с даты поступления заявления о выдаче дубликата.</w:t>
      </w:r>
    </w:p>
    <w:p w:rsidR="00E67FD3" w:rsidRPr="00AE4C8B" w:rsidRDefault="00060578">
      <w:pPr>
        <w:ind w:firstLine="709"/>
        <w:jc w:val="both"/>
        <w:rPr>
          <w:bCs/>
          <w:color w:val="000000"/>
          <w:sz w:val="28"/>
          <w:szCs w:val="28"/>
        </w:rPr>
      </w:pPr>
      <w:r w:rsidRPr="00AE4C8B">
        <w:rPr>
          <w:bCs/>
          <w:color w:val="000000"/>
          <w:sz w:val="28"/>
          <w:szCs w:val="28"/>
        </w:rPr>
        <w:t>2.28. Исчерпывающий перечень оснований для отказа в выдаче дубликата уведомления о соответствии, уведомления о несоответствии:</w:t>
      </w:r>
    </w:p>
    <w:p w:rsidR="00E67FD3" w:rsidRPr="00AE4C8B" w:rsidRDefault="00060578">
      <w:pPr>
        <w:ind w:firstLine="709"/>
        <w:jc w:val="both"/>
        <w:rPr>
          <w:bCs/>
          <w:color w:val="000000"/>
          <w:sz w:val="28"/>
          <w:szCs w:val="28"/>
        </w:rPr>
      </w:pPr>
      <w:r w:rsidRPr="00AE4C8B">
        <w:rPr>
          <w:bCs/>
          <w:color w:val="000000"/>
          <w:sz w:val="28"/>
          <w:szCs w:val="28"/>
        </w:rPr>
        <w:t>несоответствие заявителя кругу лиц, указанных в пункте 2.2 настоящего Административного регламента.</w:t>
      </w:r>
    </w:p>
    <w:p w:rsidR="00E67FD3" w:rsidRPr="00AE4C8B" w:rsidRDefault="00E67FD3">
      <w:pPr>
        <w:ind w:firstLine="709"/>
        <w:jc w:val="both"/>
        <w:rPr>
          <w:bCs/>
          <w:color w:val="000000"/>
          <w:sz w:val="28"/>
          <w:szCs w:val="28"/>
        </w:rPr>
      </w:pPr>
    </w:p>
    <w:p w:rsidR="00E67FD3" w:rsidRPr="00AE4C8B" w:rsidRDefault="00060578">
      <w:pPr>
        <w:ind w:firstLine="709"/>
        <w:jc w:val="center"/>
        <w:outlineLvl w:val="0"/>
        <w:rPr>
          <w:b/>
          <w:bCs/>
          <w:color w:val="000000"/>
          <w:sz w:val="28"/>
          <w:szCs w:val="28"/>
        </w:rPr>
      </w:pPr>
      <w:r w:rsidRPr="00AE4C8B">
        <w:rPr>
          <w:b/>
          <w:bCs/>
          <w:color w:val="000000"/>
          <w:sz w:val="28"/>
          <w:szCs w:val="28"/>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E67FD3" w:rsidRPr="00AE4C8B" w:rsidRDefault="00E67FD3">
      <w:pPr>
        <w:jc w:val="both"/>
        <w:rPr>
          <w:bCs/>
          <w:color w:val="000000"/>
          <w:sz w:val="28"/>
          <w:szCs w:val="28"/>
        </w:rPr>
      </w:pPr>
    </w:p>
    <w:p w:rsidR="00E67FD3" w:rsidRPr="00AE4C8B" w:rsidRDefault="00060578">
      <w:pPr>
        <w:ind w:firstLine="709"/>
        <w:jc w:val="both"/>
        <w:rPr>
          <w:bCs/>
          <w:color w:val="000000"/>
          <w:sz w:val="28"/>
          <w:szCs w:val="28"/>
        </w:rPr>
      </w:pPr>
      <w:r w:rsidRPr="00AE4C8B">
        <w:rPr>
          <w:bCs/>
          <w:color w:val="000000"/>
          <w:sz w:val="28"/>
          <w:szCs w:val="28"/>
        </w:rPr>
        <w:t xml:space="preserve">2.29. Максимальный срок ожидания в очереди при подаче запроса о предоставлении </w:t>
      </w:r>
      <w:r w:rsidR="00F4677D" w:rsidRPr="00AE4C8B">
        <w:rPr>
          <w:bCs/>
          <w:color w:val="000000"/>
          <w:sz w:val="28"/>
          <w:szCs w:val="28"/>
        </w:rPr>
        <w:t xml:space="preserve">муниципальной </w:t>
      </w:r>
      <w:r w:rsidRPr="00AE4C8B">
        <w:rPr>
          <w:bCs/>
          <w:color w:val="000000"/>
          <w:sz w:val="28"/>
          <w:szCs w:val="28"/>
        </w:rPr>
        <w:t>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w:t>
      </w:r>
    </w:p>
    <w:p w:rsidR="00E67FD3" w:rsidRPr="00AE4C8B" w:rsidRDefault="00E67FD3">
      <w:pPr>
        <w:ind w:firstLine="709"/>
        <w:jc w:val="both"/>
        <w:rPr>
          <w:bCs/>
          <w:color w:val="000000"/>
          <w:sz w:val="28"/>
          <w:szCs w:val="28"/>
        </w:rPr>
      </w:pPr>
    </w:p>
    <w:p w:rsidR="00E67FD3" w:rsidRPr="00AE4C8B" w:rsidRDefault="00060578">
      <w:pPr>
        <w:ind w:firstLine="709"/>
        <w:jc w:val="center"/>
        <w:rPr>
          <w:b/>
          <w:bCs/>
          <w:color w:val="000000"/>
          <w:sz w:val="28"/>
          <w:szCs w:val="28"/>
        </w:rPr>
      </w:pPr>
      <w:r w:rsidRPr="00AE4C8B">
        <w:rPr>
          <w:b/>
          <w:bCs/>
          <w:color w:val="000000"/>
          <w:sz w:val="28"/>
          <w:szCs w:val="28"/>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E67FD3" w:rsidRPr="00AE4C8B" w:rsidRDefault="00E67FD3">
      <w:pPr>
        <w:ind w:firstLine="709"/>
        <w:jc w:val="both"/>
        <w:rPr>
          <w:bCs/>
          <w:color w:val="000000"/>
          <w:sz w:val="28"/>
          <w:szCs w:val="28"/>
        </w:rPr>
      </w:pPr>
    </w:p>
    <w:p w:rsidR="00E67FD3" w:rsidRPr="00AE4C8B" w:rsidRDefault="00060578">
      <w:pPr>
        <w:ind w:firstLine="709"/>
        <w:jc w:val="both"/>
        <w:rPr>
          <w:bCs/>
          <w:color w:val="000000"/>
          <w:sz w:val="28"/>
          <w:szCs w:val="28"/>
        </w:rPr>
      </w:pPr>
      <w:r w:rsidRPr="00AE4C8B">
        <w:rPr>
          <w:color w:val="000000"/>
          <w:sz w:val="28"/>
          <w:szCs w:val="28"/>
        </w:rPr>
        <w:lastRenderedPageBreak/>
        <w:t xml:space="preserve">2.30. Услуги, необходимые и обязательные для предоставления </w:t>
      </w:r>
      <w:r w:rsidR="00800427" w:rsidRPr="00AE4C8B">
        <w:rPr>
          <w:color w:val="000000"/>
          <w:sz w:val="28"/>
          <w:szCs w:val="28"/>
        </w:rPr>
        <w:t>муниципальной</w:t>
      </w:r>
      <w:r w:rsidRPr="00AE4C8B">
        <w:rPr>
          <w:color w:val="000000"/>
          <w:sz w:val="28"/>
          <w:szCs w:val="28"/>
        </w:rPr>
        <w:t xml:space="preserve"> услуги, отсутствуют.</w:t>
      </w:r>
    </w:p>
    <w:p w:rsidR="00E67FD3" w:rsidRPr="00AE4C8B" w:rsidRDefault="00060578">
      <w:pPr>
        <w:ind w:firstLine="709"/>
        <w:jc w:val="both"/>
        <w:rPr>
          <w:bCs/>
          <w:color w:val="000000"/>
          <w:sz w:val="28"/>
          <w:szCs w:val="28"/>
        </w:rPr>
      </w:pPr>
      <w:r w:rsidRPr="00AE4C8B">
        <w:rPr>
          <w:bCs/>
          <w:color w:val="000000"/>
          <w:sz w:val="28"/>
          <w:szCs w:val="28"/>
        </w:rPr>
        <w:t>2.31. При предоставлении муниципальной услуги запрещается требовать от заявителя:</w:t>
      </w:r>
    </w:p>
    <w:p w:rsidR="00E67FD3" w:rsidRPr="00AE4C8B" w:rsidRDefault="00060578">
      <w:pPr>
        <w:ind w:firstLine="709"/>
        <w:jc w:val="both"/>
        <w:rPr>
          <w:bCs/>
          <w:color w:val="000000"/>
          <w:sz w:val="28"/>
          <w:szCs w:val="28"/>
        </w:rPr>
      </w:pPr>
      <w:r w:rsidRPr="00AE4C8B">
        <w:rPr>
          <w:bCs/>
          <w:color w:val="000000"/>
          <w:sz w:val="28"/>
          <w:szCs w:val="28"/>
        </w:rPr>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w:t>
      </w:r>
      <w:r w:rsidR="0077483F" w:rsidRPr="00AE4C8B">
        <w:rPr>
          <w:bCs/>
          <w:color w:val="000000"/>
          <w:sz w:val="28"/>
          <w:szCs w:val="28"/>
        </w:rPr>
        <w:t xml:space="preserve"> </w:t>
      </w:r>
      <w:r w:rsidRPr="00AE4C8B">
        <w:rPr>
          <w:bCs/>
          <w:color w:val="000000"/>
          <w:sz w:val="28"/>
          <w:szCs w:val="28"/>
        </w:rPr>
        <w:t>муниципальной услуги;</w:t>
      </w:r>
    </w:p>
    <w:p w:rsidR="00E67FD3" w:rsidRPr="00AE4C8B" w:rsidRDefault="00060578">
      <w:pPr>
        <w:ind w:firstLine="709"/>
        <w:jc w:val="both"/>
        <w:rPr>
          <w:bCs/>
          <w:color w:val="000000"/>
          <w:sz w:val="28"/>
          <w:szCs w:val="28"/>
        </w:rPr>
      </w:pPr>
      <w:r w:rsidRPr="00AE4C8B">
        <w:rPr>
          <w:bCs/>
          <w:color w:val="000000"/>
          <w:sz w:val="28"/>
          <w:szCs w:val="28"/>
        </w:rPr>
        <w:t xml:space="preserve">Представления документов и информации, которые в соответствии с нормативными правовыми актами Российской Федерации и </w:t>
      </w:r>
      <w:r w:rsidR="0077483F" w:rsidRPr="00AE4C8B">
        <w:rPr>
          <w:bCs/>
          <w:iCs/>
          <w:color w:val="000000"/>
          <w:sz w:val="28"/>
          <w:szCs w:val="28"/>
        </w:rPr>
        <w:t>Алтайского края</w:t>
      </w:r>
      <w:r w:rsidRPr="00AE4C8B">
        <w:rPr>
          <w:bCs/>
          <w:color w:val="000000"/>
          <w:sz w:val="28"/>
          <w:szCs w:val="28"/>
        </w:rPr>
        <w:t xml:space="preserve">, муниципальными правовыми актами </w:t>
      </w:r>
      <w:r w:rsidR="0077483F" w:rsidRPr="00AE4C8B">
        <w:rPr>
          <w:bCs/>
          <w:iCs/>
          <w:color w:val="000000"/>
          <w:sz w:val="28"/>
          <w:szCs w:val="28"/>
        </w:rPr>
        <w:t>муниципального образования Курьинский район Алтайского края</w:t>
      </w:r>
      <w:r w:rsidRPr="00AE4C8B">
        <w:rPr>
          <w:bCs/>
          <w:color w:val="000000"/>
          <w:sz w:val="28"/>
          <w:szCs w:val="28"/>
        </w:rPr>
        <w:t xml:space="preserve">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 (далее – Федеральный закон № 210-ФЗ);</w:t>
      </w:r>
    </w:p>
    <w:p w:rsidR="00E67FD3" w:rsidRPr="00AE4C8B" w:rsidRDefault="00060578">
      <w:pPr>
        <w:ind w:firstLine="709"/>
        <w:jc w:val="both"/>
        <w:rPr>
          <w:bCs/>
          <w:color w:val="000000"/>
          <w:sz w:val="28"/>
          <w:szCs w:val="28"/>
        </w:rPr>
      </w:pPr>
      <w:r w:rsidRPr="00AE4C8B">
        <w:rPr>
          <w:bCs/>
          <w:color w:val="000000"/>
          <w:sz w:val="28"/>
          <w:szCs w:val="28"/>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E67FD3" w:rsidRPr="00AE4C8B" w:rsidRDefault="00060578">
      <w:pPr>
        <w:ind w:firstLine="709"/>
        <w:jc w:val="both"/>
        <w:rPr>
          <w:bCs/>
          <w:color w:val="000000"/>
          <w:sz w:val="28"/>
          <w:szCs w:val="28"/>
        </w:rPr>
      </w:pPr>
      <w:r w:rsidRPr="00AE4C8B">
        <w:rPr>
          <w:bCs/>
          <w:color w:val="000000"/>
          <w:sz w:val="28"/>
          <w:szCs w:val="28"/>
        </w:rPr>
        <w:t>изменение требований нормативных правовых актов, касающихся предоставления муниципальной услуги, после первоначальной подачи уведомления об окончании строительства;</w:t>
      </w:r>
    </w:p>
    <w:p w:rsidR="00E67FD3" w:rsidRPr="00AE4C8B" w:rsidRDefault="00060578">
      <w:pPr>
        <w:ind w:firstLine="709"/>
        <w:jc w:val="both"/>
        <w:rPr>
          <w:bCs/>
          <w:color w:val="000000"/>
          <w:sz w:val="28"/>
          <w:szCs w:val="28"/>
        </w:rPr>
      </w:pPr>
      <w:r w:rsidRPr="00AE4C8B">
        <w:rPr>
          <w:bCs/>
          <w:color w:val="000000"/>
          <w:sz w:val="28"/>
          <w:szCs w:val="28"/>
        </w:rPr>
        <w:t>наличие ошибок в уведомлении об окончании строительства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E67FD3" w:rsidRPr="00AE4C8B" w:rsidRDefault="00060578">
      <w:pPr>
        <w:ind w:firstLine="709"/>
        <w:jc w:val="both"/>
        <w:rPr>
          <w:bCs/>
          <w:color w:val="000000"/>
          <w:sz w:val="28"/>
          <w:szCs w:val="28"/>
        </w:rPr>
      </w:pPr>
      <w:r w:rsidRPr="00AE4C8B">
        <w:rPr>
          <w:bCs/>
          <w:color w:val="000000"/>
          <w:sz w:val="28"/>
          <w:szCs w:val="28"/>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E67FD3" w:rsidRPr="00AE4C8B" w:rsidRDefault="00060578">
      <w:pPr>
        <w:ind w:firstLine="709"/>
        <w:jc w:val="both"/>
        <w:rPr>
          <w:bCs/>
          <w:color w:val="000000"/>
          <w:sz w:val="28"/>
          <w:szCs w:val="28"/>
        </w:rPr>
      </w:pPr>
      <w:r w:rsidRPr="00AE4C8B">
        <w:rPr>
          <w:bCs/>
          <w:color w:val="000000"/>
          <w:sz w:val="28"/>
          <w:szCs w:val="28"/>
        </w:rPr>
        <w:t xml:space="preserve">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w:t>
      </w:r>
      <w:r w:rsidRPr="00AE4C8B">
        <w:rPr>
          <w:bCs/>
          <w:color w:val="000000"/>
          <w:sz w:val="28"/>
          <w:szCs w:val="28"/>
        </w:rPr>
        <w:lastRenderedPageBreak/>
        <w:t>1.1 статьи 16 Федерального закона № 210-ФЗ, уведомляется заявитель, а также приносятся извинения за доставленные неудобства.</w:t>
      </w:r>
    </w:p>
    <w:p w:rsidR="00E67FD3" w:rsidRPr="00AE4C8B" w:rsidRDefault="00060578">
      <w:pPr>
        <w:jc w:val="center"/>
        <w:rPr>
          <w:b/>
          <w:color w:val="000000"/>
          <w:sz w:val="28"/>
          <w:szCs w:val="28"/>
        </w:rPr>
      </w:pPr>
      <w:r w:rsidRPr="00AE4C8B">
        <w:rPr>
          <w:b/>
          <w:color w:val="000000"/>
          <w:sz w:val="28"/>
          <w:szCs w:val="28"/>
        </w:rPr>
        <w:t>Требования к помещениям, в которых предоставляется муниципальная услуга</w:t>
      </w:r>
    </w:p>
    <w:p w:rsidR="00E67FD3" w:rsidRPr="00AE4C8B" w:rsidRDefault="00E67FD3">
      <w:pPr>
        <w:widowControl w:val="0"/>
        <w:ind w:firstLine="709"/>
        <w:jc w:val="both"/>
        <w:rPr>
          <w:color w:val="000000"/>
          <w:sz w:val="28"/>
          <w:szCs w:val="28"/>
        </w:rPr>
      </w:pPr>
    </w:p>
    <w:p w:rsidR="00E67FD3" w:rsidRPr="00AE4C8B" w:rsidRDefault="00060578">
      <w:pPr>
        <w:widowControl w:val="0"/>
        <w:ind w:firstLine="709"/>
        <w:jc w:val="both"/>
        <w:rPr>
          <w:color w:val="000000"/>
          <w:sz w:val="28"/>
          <w:szCs w:val="28"/>
        </w:rPr>
      </w:pPr>
      <w:r w:rsidRPr="00AE4C8B">
        <w:rPr>
          <w:color w:val="000000"/>
          <w:sz w:val="28"/>
          <w:szCs w:val="28"/>
        </w:rPr>
        <w:t xml:space="preserve">2.32. Местоположение административных зданий, в которых осуществляется прием </w:t>
      </w:r>
      <w:r w:rsidRPr="00AE4C8B">
        <w:rPr>
          <w:bCs/>
          <w:color w:val="000000"/>
          <w:sz w:val="28"/>
          <w:szCs w:val="28"/>
        </w:rPr>
        <w:t>уведомлений об окончании строительства</w:t>
      </w:r>
      <w:r w:rsidRPr="00AE4C8B">
        <w:rPr>
          <w:color w:val="000000"/>
          <w:sz w:val="28"/>
          <w:szCs w:val="28"/>
        </w:rPr>
        <w:t xml:space="preserve">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E67FD3" w:rsidRPr="00AE4C8B" w:rsidRDefault="00060578">
      <w:pPr>
        <w:widowControl w:val="0"/>
        <w:tabs>
          <w:tab w:val="left" w:pos="567"/>
        </w:tabs>
        <w:ind w:firstLine="709"/>
        <w:contextualSpacing/>
        <w:jc w:val="both"/>
        <w:rPr>
          <w:color w:val="000000"/>
          <w:sz w:val="28"/>
          <w:szCs w:val="28"/>
        </w:rPr>
      </w:pPr>
      <w:r w:rsidRPr="00AE4C8B">
        <w:rPr>
          <w:color w:val="000000"/>
          <w:sz w:val="28"/>
          <w:szCs w:val="28"/>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E67FD3" w:rsidRPr="00AE4C8B" w:rsidRDefault="00060578">
      <w:pPr>
        <w:widowControl w:val="0"/>
        <w:ind w:firstLine="709"/>
        <w:jc w:val="both"/>
        <w:rPr>
          <w:strike/>
          <w:color w:val="000000"/>
          <w:sz w:val="28"/>
          <w:szCs w:val="28"/>
        </w:rPr>
      </w:pPr>
      <w:r w:rsidRPr="00AE4C8B">
        <w:rPr>
          <w:color w:val="000000"/>
          <w:sz w:val="28"/>
          <w:szCs w:val="28"/>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E67FD3" w:rsidRPr="00AE4C8B" w:rsidRDefault="00060578">
      <w:pPr>
        <w:widowControl w:val="0"/>
        <w:ind w:firstLine="709"/>
        <w:jc w:val="both"/>
        <w:rPr>
          <w:color w:val="000000"/>
          <w:sz w:val="28"/>
          <w:szCs w:val="28"/>
        </w:rPr>
      </w:pPr>
      <w:r w:rsidRPr="00AE4C8B">
        <w:rPr>
          <w:color w:val="000000"/>
          <w:sz w:val="28"/>
          <w:szCs w:val="28"/>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E67FD3" w:rsidRPr="00AE4C8B" w:rsidRDefault="00060578">
      <w:pPr>
        <w:widowControl w:val="0"/>
        <w:ind w:firstLine="709"/>
        <w:jc w:val="both"/>
        <w:rPr>
          <w:color w:val="000000"/>
          <w:sz w:val="28"/>
          <w:szCs w:val="28"/>
        </w:rPr>
      </w:pPr>
      <w:r w:rsidRPr="00AE4C8B">
        <w:rPr>
          <w:color w:val="000000"/>
          <w:sz w:val="28"/>
          <w:szCs w:val="28"/>
        </w:rPr>
        <w:t>Центральный вход в здание Уполномоченного органа должен быть оборудован информационной табличкой (вывеской), содержащей информацию:</w:t>
      </w:r>
    </w:p>
    <w:p w:rsidR="00E67FD3" w:rsidRPr="00AE4C8B" w:rsidRDefault="00060578">
      <w:pPr>
        <w:widowControl w:val="0"/>
        <w:tabs>
          <w:tab w:val="left" w:pos="567"/>
          <w:tab w:val="left" w:pos="1134"/>
        </w:tabs>
        <w:ind w:left="709"/>
        <w:contextualSpacing/>
        <w:jc w:val="both"/>
        <w:rPr>
          <w:color w:val="000000"/>
          <w:sz w:val="28"/>
          <w:szCs w:val="28"/>
        </w:rPr>
      </w:pPr>
      <w:r w:rsidRPr="00AE4C8B">
        <w:rPr>
          <w:color w:val="000000"/>
          <w:sz w:val="28"/>
          <w:szCs w:val="28"/>
        </w:rPr>
        <w:t>наименование;</w:t>
      </w:r>
    </w:p>
    <w:p w:rsidR="00E67FD3" w:rsidRPr="00AE4C8B" w:rsidRDefault="00060578">
      <w:pPr>
        <w:widowControl w:val="0"/>
        <w:tabs>
          <w:tab w:val="left" w:pos="567"/>
          <w:tab w:val="left" w:pos="1134"/>
        </w:tabs>
        <w:ind w:left="709"/>
        <w:contextualSpacing/>
        <w:jc w:val="both"/>
        <w:rPr>
          <w:color w:val="000000"/>
          <w:sz w:val="28"/>
          <w:szCs w:val="28"/>
        </w:rPr>
      </w:pPr>
      <w:r w:rsidRPr="00AE4C8B">
        <w:rPr>
          <w:color w:val="000000"/>
          <w:sz w:val="28"/>
          <w:szCs w:val="28"/>
        </w:rPr>
        <w:t>местонахождение и юридический адрес;</w:t>
      </w:r>
    </w:p>
    <w:p w:rsidR="00E67FD3" w:rsidRPr="00AE4C8B" w:rsidRDefault="00060578">
      <w:pPr>
        <w:widowControl w:val="0"/>
        <w:tabs>
          <w:tab w:val="left" w:pos="567"/>
          <w:tab w:val="left" w:pos="1134"/>
        </w:tabs>
        <w:ind w:left="709"/>
        <w:contextualSpacing/>
        <w:jc w:val="both"/>
        <w:rPr>
          <w:color w:val="000000"/>
          <w:sz w:val="28"/>
          <w:szCs w:val="28"/>
        </w:rPr>
      </w:pPr>
      <w:r w:rsidRPr="00AE4C8B">
        <w:rPr>
          <w:color w:val="000000"/>
          <w:sz w:val="28"/>
          <w:szCs w:val="28"/>
        </w:rPr>
        <w:t>режим работы;</w:t>
      </w:r>
    </w:p>
    <w:p w:rsidR="00E67FD3" w:rsidRPr="00AE4C8B" w:rsidRDefault="00060578">
      <w:pPr>
        <w:widowControl w:val="0"/>
        <w:tabs>
          <w:tab w:val="left" w:pos="567"/>
          <w:tab w:val="left" w:pos="1134"/>
        </w:tabs>
        <w:ind w:left="709"/>
        <w:contextualSpacing/>
        <w:jc w:val="both"/>
        <w:rPr>
          <w:color w:val="000000"/>
          <w:sz w:val="28"/>
          <w:szCs w:val="28"/>
        </w:rPr>
      </w:pPr>
      <w:r w:rsidRPr="00AE4C8B">
        <w:rPr>
          <w:color w:val="000000"/>
          <w:sz w:val="28"/>
          <w:szCs w:val="28"/>
        </w:rPr>
        <w:t>график приема;</w:t>
      </w:r>
    </w:p>
    <w:p w:rsidR="00E67FD3" w:rsidRPr="00AE4C8B" w:rsidRDefault="00060578">
      <w:pPr>
        <w:widowControl w:val="0"/>
        <w:tabs>
          <w:tab w:val="left" w:pos="567"/>
          <w:tab w:val="left" w:pos="1134"/>
        </w:tabs>
        <w:ind w:left="709"/>
        <w:contextualSpacing/>
        <w:jc w:val="both"/>
        <w:rPr>
          <w:color w:val="000000"/>
          <w:sz w:val="28"/>
          <w:szCs w:val="28"/>
        </w:rPr>
      </w:pPr>
      <w:r w:rsidRPr="00AE4C8B">
        <w:rPr>
          <w:color w:val="000000"/>
          <w:sz w:val="28"/>
          <w:szCs w:val="28"/>
        </w:rPr>
        <w:t>номера телефонов для справок.</w:t>
      </w:r>
    </w:p>
    <w:p w:rsidR="00E67FD3" w:rsidRPr="00AE4C8B" w:rsidRDefault="00060578">
      <w:pPr>
        <w:widowControl w:val="0"/>
        <w:ind w:firstLine="709"/>
        <w:jc w:val="both"/>
        <w:rPr>
          <w:color w:val="000000"/>
          <w:sz w:val="28"/>
          <w:szCs w:val="28"/>
        </w:rPr>
      </w:pPr>
      <w:r w:rsidRPr="00AE4C8B">
        <w:rPr>
          <w:color w:val="000000"/>
          <w:sz w:val="28"/>
          <w:szCs w:val="28"/>
        </w:rPr>
        <w:t>Помещения, в которых предоставляется муниципальная услуга, должны соответствовать санитарно-эпидемиологическим правилам и нормативам.</w:t>
      </w:r>
    </w:p>
    <w:p w:rsidR="00E67FD3" w:rsidRPr="00AE4C8B" w:rsidRDefault="00060578">
      <w:pPr>
        <w:widowControl w:val="0"/>
        <w:ind w:firstLine="709"/>
        <w:jc w:val="both"/>
        <w:rPr>
          <w:color w:val="000000"/>
          <w:sz w:val="28"/>
          <w:szCs w:val="28"/>
        </w:rPr>
      </w:pPr>
      <w:r w:rsidRPr="00AE4C8B">
        <w:rPr>
          <w:color w:val="000000"/>
          <w:sz w:val="28"/>
          <w:szCs w:val="28"/>
        </w:rPr>
        <w:t>Помещения, в которых предоставляется муниципальная услуга, оснащаются:</w:t>
      </w:r>
    </w:p>
    <w:p w:rsidR="00E67FD3" w:rsidRPr="00AE4C8B" w:rsidRDefault="00060578">
      <w:pPr>
        <w:widowControl w:val="0"/>
        <w:ind w:firstLine="709"/>
        <w:jc w:val="both"/>
        <w:rPr>
          <w:color w:val="000000"/>
          <w:sz w:val="28"/>
          <w:szCs w:val="28"/>
        </w:rPr>
      </w:pPr>
      <w:r w:rsidRPr="00AE4C8B">
        <w:rPr>
          <w:color w:val="000000"/>
          <w:sz w:val="28"/>
          <w:szCs w:val="28"/>
        </w:rPr>
        <w:t>противопожарной системой и средствами пожаротушения;</w:t>
      </w:r>
    </w:p>
    <w:p w:rsidR="00E67FD3" w:rsidRPr="00AE4C8B" w:rsidRDefault="00060578">
      <w:pPr>
        <w:widowControl w:val="0"/>
        <w:ind w:firstLine="709"/>
        <w:jc w:val="both"/>
        <w:rPr>
          <w:color w:val="000000"/>
          <w:sz w:val="28"/>
          <w:szCs w:val="28"/>
        </w:rPr>
      </w:pPr>
      <w:r w:rsidRPr="00AE4C8B">
        <w:rPr>
          <w:color w:val="000000"/>
          <w:sz w:val="28"/>
          <w:szCs w:val="28"/>
        </w:rPr>
        <w:t>системой оповещения о возникновении чрезвычайной ситуации;</w:t>
      </w:r>
    </w:p>
    <w:p w:rsidR="00E67FD3" w:rsidRPr="00AE4C8B" w:rsidRDefault="00060578">
      <w:pPr>
        <w:widowControl w:val="0"/>
        <w:ind w:firstLine="709"/>
        <w:jc w:val="both"/>
        <w:rPr>
          <w:color w:val="000000"/>
          <w:sz w:val="28"/>
          <w:szCs w:val="28"/>
        </w:rPr>
      </w:pPr>
      <w:r w:rsidRPr="00AE4C8B">
        <w:rPr>
          <w:color w:val="000000"/>
          <w:sz w:val="28"/>
          <w:szCs w:val="28"/>
        </w:rPr>
        <w:t>средствами оказания первой медицинской помощи;</w:t>
      </w:r>
    </w:p>
    <w:p w:rsidR="00E67FD3" w:rsidRPr="00AE4C8B" w:rsidRDefault="00060578">
      <w:pPr>
        <w:widowControl w:val="0"/>
        <w:ind w:firstLine="709"/>
        <w:jc w:val="both"/>
        <w:rPr>
          <w:color w:val="000000"/>
          <w:sz w:val="28"/>
          <w:szCs w:val="28"/>
        </w:rPr>
      </w:pPr>
      <w:r w:rsidRPr="00AE4C8B">
        <w:rPr>
          <w:color w:val="000000"/>
          <w:sz w:val="28"/>
          <w:szCs w:val="28"/>
        </w:rPr>
        <w:t>туалетными комнатами для посетителей.</w:t>
      </w:r>
    </w:p>
    <w:p w:rsidR="00E67FD3" w:rsidRPr="00AE4C8B" w:rsidRDefault="00060578">
      <w:pPr>
        <w:widowControl w:val="0"/>
        <w:ind w:firstLine="709"/>
        <w:jc w:val="both"/>
        <w:rPr>
          <w:color w:val="000000"/>
          <w:sz w:val="28"/>
          <w:szCs w:val="28"/>
        </w:rPr>
      </w:pPr>
      <w:r w:rsidRPr="00AE4C8B">
        <w:rPr>
          <w:color w:val="000000"/>
          <w:sz w:val="28"/>
          <w:szCs w:val="28"/>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E67FD3" w:rsidRPr="00AE4C8B" w:rsidRDefault="00060578">
      <w:pPr>
        <w:widowControl w:val="0"/>
        <w:ind w:firstLine="709"/>
        <w:jc w:val="both"/>
        <w:rPr>
          <w:color w:val="000000"/>
          <w:sz w:val="28"/>
          <w:szCs w:val="28"/>
        </w:rPr>
      </w:pPr>
      <w:r w:rsidRPr="00AE4C8B">
        <w:rPr>
          <w:color w:val="000000"/>
          <w:sz w:val="28"/>
          <w:szCs w:val="28"/>
        </w:rPr>
        <w:lastRenderedPageBreak/>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E67FD3" w:rsidRPr="00AE4C8B" w:rsidRDefault="00060578">
      <w:pPr>
        <w:widowControl w:val="0"/>
        <w:ind w:firstLine="709"/>
        <w:jc w:val="both"/>
        <w:rPr>
          <w:color w:val="000000"/>
          <w:sz w:val="28"/>
          <w:szCs w:val="28"/>
        </w:rPr>
      </w:pPr>
      <w:r w:rsidRPr="00AE4C8B">
        <w:rPr>
          <w:color w:val="000000"/>
          <w:sz w:val="28"/>
          <w:szCs w:val="28"/>
        </w:rPr>
        <w:t>Места для заполнения заявлений оборудуются стульями, столами (стойками), бланками заявлений, письменными принадлежностями.</w:t>
      </w:r>
    </w:p>
    <w:p w:rsidR="00E67FD3" w:rsidRPr="00AE4C8B" w:rsidRDefault="00060578">
      <w:pPr>
        <w:widowControl w:val="0"/>
        <w:ind w:firstLine="709"/>
        <w:jc w:val="both"/>
        <w:rPr>
          <w:color w:val="000000"/>
          <w:sz w:val="28"/>
          <w:szCs w:val="28"/>
        </w:rPr>
      </w:pPr>
      <w:r w:rsidRPr="00AE4C8B">
        <w:rPr>
          <w:color w:val="000000"/>
          <w:sz w:val="28"/>
          <w:szCs w:val="28"/>
        </w:rPr>
        <w:t>Места приема Заявителей оборудуются информационными табличками (вывесками) с указанием:</w:t>
      </w:r>
    </w:p>
    <w:p w:rsidR="00E67FD3" w:rsidRPr="00AE4C8B" w:rsidRDefault="00060578">
      <w:pPr>
        <w:widowControl w:val="0"/>
        <w:ind w:firstLine="709"/>
        <w:jc w:val="both"/>
        <w:rPr>
          <w:color w:val="000000"/>
          <w:sz w:val="28"/>
          <w:szCs w:val="28"/>
        </w:rPr>
      </w:pPr>
      <w:r w:rsidRPr="00AE4C8B">
        <w:rPr>
          <w:color w:val="000000"/>
          <w:sz w:val="28"/>
          <w:szCs w:val="28"/>
        </w:rPr>
        <w:t>номера кабинета и наименования отдела;</w:t>
      </w:r>
    </w:p>
    <w:p w:rsidR="00E67FD3" w:rsidRPr="00AE4C8B" w:rsidRDefault="00060578">
      <w:pPr>
        <w:widowControl w:val="0"/>
        <w:ind w:firstLine="709"/>
        <w:jc w:val="both"/>
        <w:rPr>
          <w:color w:val="000000"/>
          <w:sz w:val="28"/>
          <w:szCs w:val="28"/>
        </w:rPr>
      </w:pPr>
      <w:r w:rsidRPr="00AE4C8B">
        <w:rPr>
          <w:color w:val="000000"/>
          <w:sz w:val="28"/>
          <w:szCs w:val="28"/>
        </w:rPr>
        <w:t>фамилии, имени и отчества (последнее – при наличии), должности ответственного лица за прием документов;</w:t>
      </w:r>
    </w:p>
    <w:p w:rsidR="00E67FD3" w:rsidRPr="00AE4C8B" w:rsidRDefault="00060578">
      <w:pPr>
        <w:widowControl w:val="0"/>
        <w:ind w:firstLine="709"/>
        <w:jc w:val="both"/>
        <w:rPr>
          <w:color w:val="000000"/>
          <w:sz w:val="28"/>
          <w:szCs w:val="28"/>
        </w:rPr>
      </w:pPr>
      <w:r w:rsidRPr="00AE4C8B">
        <w:rPr>
          <w:color w:val="000000"/>
          <w:sz w:val="28"/>
          <w:szCs w:val="28"/>
        </w:rPr>
        <w:t>графика приема Заявителей.</w:t>
      </w:r>
    </w:p>
    <w:p w:rsidR="00E67FD3" w:rsidRPr="00AE4C8B" w:rsidRDefault="00060578">
      <w:pPr>
        <w:widowControl w:val="0"/>
        <w:ind w:firstLine="709"/>
        <w:jc w:val="both"/>
        <w:rPr>
          <w:color w:val="000000"/>
          <w:sz w:val="28"/>
          <w:szCs w:val="28"/>
        </w:rPr>
      </w:pPr>
      <w:r w:rsidRPr="00AE4C8B">
        <w:rPr>
          <w:color w:val="000000"/>
          <w:sz w:val="28"/>
          <w:szCs w:val="28"/>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E67FD3" w:rsidRPr="00AE4C8B" w:rsidRDefault="00060578">
      <w:pPr>
        <w:widowControl w:val="0"/>
        <w:ind w:firstLine="709"/>
        <w:jc w:val="both"/>
        <w:rPr>
          <w:color w:val="000000"/>
          <w:sz w:val="28"/>
          <w:szCs w:val="28"/>
        </w:rPr>
      </w:pPr>
      <w:r w:rsidRPr="00AE4C8B">
        <w:rPr>
          <w:color w:val="000000"/>
          <w:sz w:val="28"/>
          <w:szCs w:val="28"/>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E67FD3" w:rsidRPr="00AE4C8B" w:rsidRDefault="00060578">
      <w:pPr>
        <w:widowControl w:val="0"/>
        <w:ind w:firstLine="709"/>
        <w:jc w:val="both"/>
        <w:rPr>
          <w:color w:val="000000"/>
          <w:sz w:val="28"/>
          <w:szCs w:val="28"/>
        </w:rPr>
      </w:pPr>
      <w:r w:rsidRPr="00AE4C8B">
        <w:rPr>
          <w:color w:val="000000"/>
          <w:sz w:val="28"/>
          <w:szCs w:val="28"/>
        </w:rPr>
        <w:t>При предоставлении муниципальной услуги инвалидам обеспечиваются:</w:t>
      </w:r>
    </w:p>
    <w:p w:rsidR="00E67FD3" w:rsidRPr="00AE4C8B" w:rsidRDefault="00060578">
      <w:pPr>
        <w:widowControl w:val="0"/>
        <w:ind w:firstLine="709"/>
        <w:jc w:val="both"/>
      </w:pPr>
      <w:r w:rsidRPr="00AE4C8B">
        <w:rPr>
          <w:color w:val="000000"/>
          <w:sz w:val="28"/>
          <w:szCs w:val="28"/>
        </w:rPr>
        <w:t>возможность беспрепятственного доступа к объекту (зданию, помещению), в котором предоставляется муниципальная услуга;</w:t>
      </w:r>
    </w:p>
    <w:p w:rsidR="00E67FD3" w:rsidRPr="00AE4C8B" w:rsidRDefault="00060578">
      <w:pPr>
        <w:widowControl w:val="0"/>
        <w:ind w:firstLine="709"/>
        <w:jc w:val="both"/>
        <w:rPr>
          <w:color w:val="000000"/>
          <w:sz w:val="28"/>
          <w:szCs w:val="28"/>
        </w:rPr>
      </w:pPr>
      <w:r w:rsidRPr="00AE4C8B">
        <w:rPr>
          <w:color w:val="000000"/>
          <w:sz w:val="28"/>
          <w:szCs w:val="28"/>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E67FD3" w:rsidRPr="00AE4C8B" w:rsidRDefault="00060578">
      <w:pPr>
        <w:widowControl w:val="0"/>
        <w:ind w:firstLine="709"/>
        <w:jc w:val="both"/>
        <w:rPr>
          <w:color w:val="000000"/>
          <w:sz w:val="28"/>
          <w:szCs w:val="28"/>
        </w:rPr>
      </w:pPr>
      <w:r w:rsidRPr="00AE4C8B">
        <w:rPr>
          <w:color w:val="000000"/>
          <w:sz w:val="28"/>
          <w:szCs w:val="28"/>
        </w:rPr>
        <w:t>сопровождение инвалидов, имеющих стойкие расстройства функции зрения и самостоятельного передвижения;</w:t>
      </w:r>
    </w:p>
    <w:p w:rsidR="00E67FD3" w:rsidRPr="00AE4C8B" w:rsidRDefault="00060578">
      <w:pPr>
        <w:widowControl w:val="0"/>
        <w:ind w:firstLine="709"/>
        <w:jc w:val="both"/>
        <w:rPr>
          <w:color w:val="000000"/>
          <w:sz w:val="28"/>
          <w:szCs w:val="28"/>
        </w:rPr>
      </w:pPr>
      <w:r w:rsidRPr="00AE4C8B">
        <w:rPr>
          <w:color w:val="000000"/>
          <w:sz w:val="28"/>
          <w:szCs w:val="28"/>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E67FD3" w:rsidRPr="00AE4C8B" w:rsidRDefault="00060578">
      <w:pPr>
        <w:widowControl w:val="0"/>
        <w:ind w:firstLine="709"/>
        <w:jc w:val="both"/>
        <w:rPr>
          <w:color w:val="000000"/>
          <w:sz w:val="28"/>
          <w:szCs w:val="28"/>
        </w:rPr>
      </w:pPr>
      <w:r w:rsidRPr="00AE4C8B">
        <w:rPr>
          <w:color w:val="000000"/>
          <w:sz w:val="28"/>
          <w:szCs w:val="28"/>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E67FD3" w:rsidRPr="00AE4C8B" w:rsidRDefault="00060578">
      <w:pPr>
        <w:widowControl w:val="0"/>
        <w:ind w:firstLine="709"/>
        <w:jc w:val="both"/>
        <w:rPr>
          <w:color w:val="000000"/>
          <w:sz w:val="28"/>
          <w:szCs w:val="28"/>
        </w:rPr>
      </w:pPr>
      <w:r w:rsidRPr="00AE4C8B">
        <w:rPr>
          <w:color w:val="000000"/>
          <w:sz w:val="28"/>
          <w:szCs w:val="28"/>
        </w:rPr>
        <w:t xml:space="preserve">допуск </w:t>
      </w:r>
      <w:proofErr w:type="spellStart"/>
      <w:r w:rsidRPr="00AE4C8B">
        <w:rPr>
          <w:color w:val="000000"/>
          <w:sz w:val="28"/>
          <w:szCs w:val="28"/>
        </w:rPr>
        <w:t>сурдопереводчика</w:t>
      </w:r>
      <w:proofErr w:type="spellEnd"/>
      <w:r w:rsidRPr="00AE4C8B">
        <w:rPr>
          <w:color w:val="000000"/>
          <w:sz w:val="28"/>
          <w:szCs w:val="28"/>
        </w:rPr>
        <w:t xml:space="preserve"> и </w:t>
      </w:r>
      <w:proofErr w:type="spellStart"/>
      <w:r w:rsidRPr="00AE4C8B">
        <w:rPr>
          <w:color w:val="000000"/>
          <w:sz w:val="28"/>
          <w:szCs w:val="28"/>
        </w:rPr>
        <w:t>тифлосурдопереводчика</w:t>
      </w:r>
      <w:proofErr w:type="spellEnd"/>
      <w:r w:rsidRPr="00AE4C8B">
        <w:rPr>
          <w:color w:val="000000"/>
          <w:sz w:val="28"/>
          <w:szCs w:val="28"/>
        </w:rPr>
        <w:t>;</w:t>
      </w:r>
    </w:p>
    <w:p w:rsidR="00E67FD3" w:rsidRPr="00AE4C8B" w:rsidRDefault="00060578">
      <w:pPr>
        <w:widowControl w:val="0"/>
        <w:ind w:firstLine="709"/>
        <w:jc w:val="both"/>
        <w:rPr>
          <w:strike/>
          <w:color w:val="000000"/>
          <w:sz w:val="28"/>
          <w:szCs w:val="28"/>
        </w:rPr>
      </w:pPr>
      <w:r w:rsidRPr="00AE4C8B">
        <w:rPr>
          <w:color w:val="000000"/>
          <w:sz w:val="28"/>
          <w:szCs w:val="28"/>
        </w:rPr>
        <w:t>допуск собаки-проводника при наличии документа, подтверждающего ее специальное обучение, на объекты (здания, помещения), в которых предоставляются муниципальная услуг</w:t>
      </w:r>
      <w:r w:rsidR="00136A5E" w:rsidRPr="00AE4C8B">
        <w:rPr>
          <w:color w:val="000000"/>
          <w:sz w:val="28"/>
          <w:szCs w:val="28"/>
        </w:rPr>
        <w:t>а</w:t>
      </w:r>
      <w:r w:rsidRPr="00AE4C8B">
        <w:rPr>
          <w:color w:val="000000"/>
          <w:sz w:val="28"/>
          <w:szCs w:val="28"/>
        </w:rPr>
        <w:t>;</w:t>
      </w:r>
    </w:p>
    <w:p w:rsidR="00E67FD3" w:rsidRPr="00AE4C8B" w:rsidRDefault="00060578">
      <w:pPr>
        <w:widowControl w:val="0"/>
        <w:ind w:firstLine="709"/>
        <w:jc w:val="both"/>
        <w:rPr>
          <w:color w:val="000000"/>
          <w:sz w:val="28"/>
          <w:szCs w:val="28"/>
        </w:rPr>
      </w:pPr>
      <w:r w:rsidRPr="00AE4C8B">
        <w:rPr>
          <w:color w:val="000000"/>
          <w:sz w:val="28"/>
          <w:szCs w:val="28"/>
        </w:rPr>
        <w:t>оказание инвалидам помощи в преодолении барьеров, мешающих получению ими  муниципальных услуг наравне с другими лицами.</w:t>
      </w:r>
    </w:p>
    <w:p w:rsidR="00E67FD3" w:rsidRPr="00AE4C8B" w:rsidRDefault="00E67FD3">
      <w:pPr>
        <w:widowControl w:val="0"/>
        <w:ind w:firstLine="709"/>
        <w:jc w:val="both"/>
        <w:rPr>
          <w:color w:val="000000"/>
          <w:sz w:val="28"/>
          <w:szCs w:val="28"/>
        </w:rPr>
      </w:pPr>
    </w:p>
    <w:p w:rsidR="00E67FD3" w:rsidRPr="00AE4C8B" w:rsidRDefault="00E67FD3">
      <w:pPr>
        <w:ind w:firstLine="709"/>
        <w:jc w:val="both"/>
        <w:rPr>
          <w:bCs/>
          <w:color w:val="000000"/>
          <w:sz w:val="28"/>
          <w:szCs w:val="28"/>
        </w:rPr>
      </w:pPr>
    </w:p>
    <w:p w:rsidR="00E67FD3" w:rsidRPr="00AE4C8B" w:rsidRDefault="00060578">
      <w:pPr>
        <w:jc w:val="center"/>
        <w:rPr>
          <w:b/>
          <w:bCs/>
          <w:color w:val="000000"/>
          <w:sz w:val="28"/>
          <w:szCs w:val="28"/>
        </w:rPr>
      </w:pPr>
      <w:r w:rsidRPr="00AE4C8B">
        <w:rPr>
          <w:b/>
          <w:bCs/>
          <w:color w:val="000000"/>
          <w:sz w:val="28"/>
          <w:szCs w:val="28"/>
        </w:rPr>
        <w:t>Показатели доступности и качества муниципальной услуги</w:t>
      </w:r>
    </w:p>
    <w:p w:rsidR="00E67FD3" w:rsidRPr="00AE4C8B" w:rsidRDefault="00E67FD3">
      <w:pPr>
        <w:widowControl w:val="0"/>
        <w:ind w:firstLine="709"/>
        <w:jc w:val="both"/>
        <w:rPr>
          <w:color w:val="000000"/>
          <w:sz w:val="28"/>
          <w:szCs w:val="28"/>
        </w:rPr>
      </w:pPr>
    </w:p>
    <w:p w:rsidR="00E67FD3" w:rsidRPr="00AE4C8B" w:rsidRDefault="00060578">
      <w:pPr>
        <w:ind w:firstLine="709"/>
        <w:jc w:val="both"/>
        <w:rPr>
          <w:bCs/>
          <w:color w:val="000000"/>
          <w:sz w:val="28"/>
          <w:szCs w:val="28"/>
        </w:rPr>
      </w:pPr>
      <w:r w:rsidRPr="00AE4C8B">
        <w:rPr>
          <w:bCs/>
          <w:color w:val="000000"/>
          <w:sz w:val="28"/>
          <w:szCs w:val="28"/>
        </w:rPr>
        <w:lastRenderedPageBreak/>
        <w:t>2.33. Основными показателями доступности предоставления муниципальной услуги являются:</w:t>
      </w:r>
    </w:p>
    <w:p w:rsidR="00E67FD3" w:rsidRPr="00AE4C8B" w:rsidRDefault="00060578">
      <w:pPr>
        <w:ind w:firstLine="709"/>
        <w:jc w:val="both"/>
        <w:rPr>
          <w:bCs/>
          <w:color w:val="000000"/>
          <w:sz w:val="28"/>
          <w:szCs w:val="28"/>
        </w:rPr>
      </w:pPr>
      <w:r w:rsidRPr="00AE4C8B">
        <w:rPr>
          <w:bCs/>
          <w:color w:val="000000"/>
          <w:sz w:val="28"/>
          <w:szCs w:val="28"/>
        </w:rPr>
        <w:t>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E67FD3" w:rsidRPr="00AE4C8B" w:rsidRDefault="00060578">
      <w:pPr>
        <w:ind w:firstLine="709"/>
        <w:jc w:val="both"/>
        <w:rPr>
          <w:bCs/>
          <w:color w:val="000000"/>
          <w:sz w:val="28"/>
          <w:szCs w:val="28"/>
        </w:rPr>
      </w:pPr>
      <w:r w:rsidRPr="00AE4C8B">
        <w:rPr>
          <w:bCs/>
          <w:color w:val="000000"/>
          <w:sz w:val="28"/>
          <w:szCs w:val="28"/>
        </w:rPr>
        <w:t>возможность получения заявителем уведомлений о предоставлении муниципальной услуги с помощью Единого портала,</w:t>
      </w:r>
      <w:r w:rsidRPr="00AE4C8B">
        <w:rPr>
          <w:color w:val="000000"/>
          <w:sz w:val="28"/>
        </w:rPr>
        <w:t xml:space="preserve"> </w:t>
      </w:r>
      <w:r w:rsidRPr="00AE4C8B">
        <w:rPr>
          <w:bCs/>
          <w:color w:val="000000"/>
          <w:sz w:val="28"/>
          <w:szCs w:val="28"/>
        </w:rPr>
        <w:t>регионального портала;</w:t>
      </w:r>
    </w:p>
    <w:p w:rsidR="00E67FD3" w:rsidRPr="00AE4C8B" w:rsidRDefault="00060578">
      <w:pPr>
        <w:ind w:firstLine="709"/>
        <w:jc w:val="both"/>
        <w:rPr>
          <w:bCs/>
          <w:color w:val="000000"/>
          <w:sz w:val="28"/>
          <w:szCs w:val="28"/>
        </w:rPr>
      </w:pPr>
      <w:r w:rsidRPr="00AE4C8B">
        <w:rPr>
          <w:bCs/>
          <w:color w:val="000000"/>
          <w:sz w:val="28"/>
          <w:szCs w:val="28"/>
        </w:rPr>
        <w:t>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E67FD3" w:rsidRPr="00AE4C8B" w:rsidRDefault="00060578">
      <w:pPr>
        <w:ind w:firstLine="709"/>
        <w:jc w:val="both"/>
        <w:rPr>
          <w:bCs/>
          <w:color w:val="000000"/>
          <w:sz w:val="28"/>
          <w:szCs w:val="28"/>
        </w:rPr>
      </w:pPr>
      <w:r w:rsidRPr="00AE4C8B">
        <w:rPr>
          <w:bCs/>
          <w:color w:val="000000"/>
          <w:sz w:val="28"/>
          <w:szCs w:val="28"/>
        </w:rPr>
        <w:t>2.34. Основными показателями качества предоставления муниципальной услуги являются:</w:t>
      </w:r>
    </w:p>
    <w:p w:rsidR="00E67FD3" w:rsidRPr="00AE4C8B" w:rsidRDefault="00060578">
      <w:pPr>
        <w:ind w:firstLine="709"/>
        <w:jc w:val="both"/>
        <w:rPr>
          <w:bCs/>
          <w:color w:val="000000"/>
          <w:sz w:val="28"/>
          <w:szCs w:val="28"/>
        </w:rPr>
      </w:pPr>
      <w:r w:rsidRPr="00AE4C8B">
        <w:rPr>
          <w:bCs/>
          <w:color w:val="000000"/>
          <w:sz w:val="28"/>
          <w:szCs w:val="28"/>
        </w:rPr>
        <w:t>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E67FD3" w:rsidRPr="00AE4C8B" w:rsidRDefault="00060578">
      <w:pPr>
        <w:ind w:firstLine="709"/>
        <w:jc w:val="both"/>
        <w:rPr>
          <w:bCs/>
          <w:color w:val="000000"/>
          <w:sz w:val="28"/>
          <w:szCs w:val="28"/>
        </w:rPr>
      </w:pPr>
      <w:r w:rsidRPr="00AE4C8B">
        <w:rPr>
          <w:bCs/>
          <w:color w:val="000000"/>
          <w:sz w:val="28"/>
          <w:szCs w:val="28"/>
        </w:rPr>
        <w:t>минимально возможное количество взаимодействий гражданина с должностными лицами, участвующими в предоставлении муниципальной услуги;</w:t>
      </w:r>
    </w:p>
    <w:p w:rsidR="00E67FD3" w:rsidRPr="00AE4C8B" w:rsidRDefault="00060578">
      <w:pPr>
        <w:ind w:firstLine="709"/>
        <w:jc w:val="both"/>
        <w:rPr>
          <w:bCs/>
          <w:color w:val="000000"/>
          <w:sz w:val="28"/>
          <w:szCs w:val="28"/>
        </w:rPr>
      </w:pPr>
      <w:r w:rsidRPr="00AE4C8B">
        <w:rPr>
          <w:bCs/>
          <w:color w:val="000000"/>
          <w:sz w:val="28"/>
          <w:szCs w:val="28"/>
        </w:rPr>
        <w:t>отсутствие обоснованных жалоб на действия (бездействие) сотрудников и их некорректное (невнимательное) отношение к заявителям;</w:t>
      </w:r>
    </w:p>
    <w:p w:rsidR="00E67FD3" w:rsidRPr="00AE4C8B" w:rsidRDefault="00060578">
      <w:pPr>
        <w:ind w:firstLine="709"/>
        <w:jc w:val="both"/>
        <w:rPr>
          <w:bCs/>
          <w:color w:val="000000"/>
          <w:sz w:val="28"/>
          <w:szCs w:val="28"/>
        </w:rPr>
      </w:pPr>
      <w:r w:rsidRPr="00AE4C8B">
        <w:rPr>
          <w:bCs/>
          <w:color w:val="000000"/>
          <w:sz w:val="28"/>
          <w:szCs w:val="28"/>
        </w:rPr>
        <w:t>отсутствие нарушений установленных сроков в процессе предоставления муниципальной услуги;</w:t>
      </w:r>
    </w:p>
    <w:p w:rsidR="00E67FD3" w:rsidRPr="00AE4C8B" w:rsidRDefault="00060578">
      <w:pPr>
        <w:ind w:firstLine="709"/>
        <w:jc w:val="both"/>
        <w:rPr>
          <w:bCs/>
          <w:color w:val="000000"/>
          <w:sz w:val="28"/>
          <w:szCs w:val="28"/>
        </w:rPr>
      </w:pPr>
      <w:r w:rsidRPr="00AE4C8B">
        <w:rPr>
          <w:bCs/>
          <w:color w:val="000000"/>
          <w:sz w:val="28"/>
          <w:szCs w:val="28"/>
        </w:rPr>
        <w:t>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E67FD3" w:rsidRPr="00AE4C8B" w:rsidRDefault="00E67FD3">
      <w:pPr>
        <w:widowControl w:val="0"/>
        <w:ind w:firstLine="709"/>
        <w:jc w:val="center"/>
        <w:rPr>
          <w:b/>
          <w:color w:val="000000"/>
          <w:sz w:val="28"/>
          <w:szCs w:val="28"/>
        </w:rPr>
      </w:pPr>
    </w:p>
    <w:p w:rsidR="00E67FD3" w:rsidRPr="00AE4C8B" w:rsidRDefault="00060578">
      <w:pPr>
        <w:widowControl w:val="0"/>
        <w:ind w:firstLine="709"/>
        <w:jc w:val="center"/>
        <w:rPr>
          <w:b/>
          <w:color w:val="000000"/>
          <w:sz w:val="28"/>
          <w:szCs w:val="28"/>
        </w:rPr>
      </w:pPr>
      <w:r w:rsidRPr="00AE4C8B">
        <w:rPr>
          <w:b/>
          <w:color w:val="000000"/>
          <w:sz w:val="28"/>
          <w:szCs w:val="28"/>
        </w:rPr>
        <w:t xml:space="preserve">Раздел </w:t>
      </w:r>
      <w:r w:rsidRPr="00AE4C8B">
        <w:rPr>
          <w:b/>
          <w:color w:val="000000"/>
          <w:sz w:val="28"/>
          <w:szCs w:val="28"/>
          <w:lang w:val="en-US"/>
        </w:rPr>
        <w:t>III</w:t>
      </w:r>
      <w:r w:rsidRPr="00AE4C8B">
        <w:rPr>
          <w:b/>
          <w:color w:val="000000"/>
          <w:sz w:val="28"/>
          <w:szCs w:val="28"/>
        </w:rPr>
        <w:t>.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p>
    <w:p w:rsidR="00E67FD3" w:rsidRPr="00AE4C8B" w:rsidRDefault="00E67FD3">
      <w:pPr>
        <w:widowControl w:val="0"/>
        <w:ind w:firstLine="709"/>
        <w:jc w:val="center"/>
        <w:rPr>
          <w:b/>
          <w:color w:val="000000"/>
          <w:sz w:val="28"/>
          <w:szCs w:val="28"/>
        </w:rPr>
      </w:pPr>
    </w:p>
    <w:p w:rsidR="00E67FD3" w:rsidRPr="00AE4C8B" w:rsidRDefault="00060578">
      <w:pPr>
        <w:widowControl w:val="0"/>
        <w:ind w:firstLine="709"/>
        <w:jc w:val="center"/>
        <w:rPr>
          <w:b/>
          <w:bCs/>
          <w:color w:val="000000"/>
          <w:sz w:val="28"/>
          <w:szCs w:val="28"/>
        </w:rPr>
      </w:pPr>
      <w:r w:rsidRPr="00AE4C8B">
        <w:rPr>
          <w:b/>
          <w:bCs/>
          <w:color w:val="000000"/>
          <w:sz w:val="28"/>
          <w:szCs w:val="28"/>
        </w:rPr>
        <w:t>Исчерпывающий перечень административных процедур</w:t>
      </w:r>
    </w:p>
    <w:p w:rsidR="00E67FD3" w:rsidRPr="00AE4C8B" w:rsidRDefault="00E67FD3">
      <w:pPr>
        <w:widowControl w:val="0"/>
        <w:ind w:firstLine="709"/>
        <w:jc w:val="both"/>
        <w:rPr>
          <w:color w:val="000000"/>
          <w:sz w:val="28"/>
          <w:szCs w:val="28"/>
        </w:rPr>
      </w:pPr>
    </w:p>
    <w:p w:rsidR="00E67FD3" w:rsidRPr="00AE4C8B" w:rsidRDefault="00060578">
      <w:pPr>
        <w:widowControl w:val="0"/>
        <w:tabs>
          <w:tab w:val="left" w:pos="567"/>
        </w:tabs>
        <w:ind w:firstLine="709"/>
        <w:contextualSpacing/>
        <w:jc w:val="both"/>
        <w:rPr>
          <w:color w:val="000000"/>
          <w:sz w:val="28"/>
          <w:szCs w:val="28"/>
        </w:rPr>
      </w:pPr>
      <w:r w:rsidRPr="00AE4C8B">
        <w:rPr>
          <w:color w:val="000000"/>
          <w:sz w:val="28"/>
          <w:szCs w:val="28"/>
        </w:rPr>
        <w:t>3.1. Предоставление муниципальной услуги включает в себя следующие административные процедуры:</w:t>
      </w:r>
    </w:p>
    <w:p w:rsidR="00E67FD3" w:rsidRPr="00AE4C8B" w:rsidRDefault="00060578">
      <w:pPr>
        <w:widowControl w:val="0"/>
        <w:tabs>
          <w:tab w:val="left" w:pos="567"/>
        </w:tabs>
        <w:ind w:firstLine="709"/>
        <w:contextualSpacing/>
        <w:jc w:val="both"/>
        <w:rPr>
          <w:color w:val="000000"/>
          <w:sz w:val="28"/>
          <w:szCs w:val="28"/>
        </w:rPr>
      </w:pPr>
      <w:r w:rsidRPr="00AE4C8B">
        <w:rPr>
          <w:color w:val="000000"/>
          <w:sz w:val="28"/>
          <w:szCs w:val="28"/>
        </w:rPr>
        <w:t xml:space="preserve">прием, проверка документов и регистрация </w:t>
      </w:r>
      <w:r w:rsidRPr="00AE4C8B">
        <w:rPr>
          <w:bCs/>
          <w:color w:val="000000"/>
          <w:sz w:val="28"/>
          <w:szCs w:val="28"/>
        </w:rPr>
        <w:t>уведомления об окончании строительства</w:t>
      </w:r>
      <w:r w:rsidRPr="00AE4C8B">
        <w:rPr>
          <w:color w:val="000000"/>
          <w:sz w:val="28"/>
          <w:szCs w:val="28"/>
        </w:rPr>
        <w:t>;</w:t>
      </w:r>
    </w:p>
    <w:p w:rsidR="00E67FD3" w:rsidRPr="00AE4C8B" w:rsidRDefault="00060578">
      <w:pPr>
        <w:widowControl w:val="0"/>
        <w:tabs>
          <w:tab w:val="left" w:pos="567"/>
        </w:tabs>
        <w:ind w:firstLine="709"/>
        <w:contextualSpacing/>
        <w:jc w:val="both"/>
        <w:rPr>
          <w:color w:val="000000"/>
          <w:sz w:val="28"/>
          <w:szCs w:val="28"/>
        </w:rPr>
      </w:pPr>
      <w:r w:rsidRPr="00AE4C8B">
        <w:rPr>
          <w:color w:val="000000"/>
          <w:sz w:val="28"/>
          <w:szCs w:val="28"/>
        </w:rPr>
        <w:t>получение сведений посредством межведомственного информационного взаимодействия, в том числе с использованием федеральной государственной информационной системы «Единая система межведомственного электронного взаимодействия» (далее – СМЭВ);</w:t>
      </w:r>
    </w:p>
    <w:p w:rsidR="00E67FD3" w:rsidRPr="00AE4C8B" w:rsidRDefault="00060578">
      <w:pPr>
        <w:widowControl w:val="0"/>
        <w:tabs>
          <w:tab w:val="left" w:pos="567"/>
        </w:tabs>
        <w:ind w:firstLine="709"/>
        <w:contextualSpacing/>
        <w:jc w:val="both"/>
        <w:rPr>
          <w:color w:val="000000"/>
          <w:sz w:val="28"/>
          <w:szCs w:val="28"/>
        </w:rPr>
      </w:pPr>
      <w:r w:rsidRPr="00AE4C8B">
        <w:rPr>
          <w:color w:val="000000"/>
          <w:sz w:val="28"/>
          <w:szCs w:val="28"/>
        </w:rPr>
        <w:t>рассмотрение документов и сведений;</w:t>
      </w:r>
    </w:p>
    <w:p w:rsidR="00E67FD3" w:rsidRPr="00AE4C8B" w:rsidRDefault="00060578">
      <w:pPr>
        <w:widowControl w:val="0"/>
        <w:tabs>
          <w:tab w:val="left" w:pos="567"/>
        </w:tabs>
        <w:ind w:firstLine="709"/>
        <w:contextualSpacing/>
        <w:jc w:val="both"/>
        <w:rPr>
          <w:color w:val="000000"/>
          <w:sz w:val="28"/>
          <w:szCs w:val="28"/>
        </w:rPr>
      </w:pPr>
      <w:r w:rsidRPr="00AE4C8B">
        <w:rPr>
          <w:color w:val="000000"/>
          <w:sz w:val="28"/>
          <w:szCs w:val="28"/>
        </w:rPr>
        <w:t>принятие решения;</w:t>
      </w:r>
    </w:p>
    <w:p w:rsidR="00E67FD3" w:rsidRPr="00AE4C8B" w:rsidRDefault="00060578">
      <w:pPr>
        <w:widowControl w:val="0"/>
        <w:tabs>
          <w:tab w:val="left" w:pos="567"/>
        </w:tabs>
        <w:ind w:firstLine="709"/>
        <w:contextualSpacing/>
        <w:jc w:val="both"/>
        <w:rPr>
          <w:color w:val="000000"/>
          <w:sz w:val="28"/>
          <w:szCs w:val="28"/>
        </w:rPr>
      </w:pPr>
      <w:r w:rsidRPr="00AE4C8B">
        <w:rPr>
          <w:color w:val="000000"/>
          <w:sz w:val="28"/>
          <w:szCs w:val="28"/>
        </w:rPr>
        <w:lastRenderedPageBreak/>
        <w:t xml:space="preserve">выдача результата. </w:t>
      </w:r>
    </w:p>
    <w:p w:rsidR="00E67FD3" w:rsidRPr="00AE4C8B" w:rsidRDefault="00060578">
      <w:pPr>
        <w:widowControl w:val="0"/>
        <w:tabs>
          <w:tab w:val="left" w:pos="567"/>
        </w:tabs>
        <w:ind w:firstLine="709"/>
        <w:contextualSpacing/>
        <w:jc w:val="both"/>
        <w:rPr>
          <w:color w:val="000000"/>
          <w:sz w:val="28"/>
          <w:szCs w:val="28"/>
        </w:rPr>
      </w:pPr>
      <w:r w:rsidRPr="00AE4C8B">
        <w:rPr>
          <w:color w:val="000000"/>
          <w:sz w:val="28"/>
          <w:szCs w:val="28"/>
        </w:rPr>
        <w:t>Описание административных процедур представлено в Приложении № 6 к настоящему Административному регламенту.</w:t>
      </w:r>
    </w:p>
    <w:p w:rsidR="00E67FD3" w:rsidRPr="00AE4C8B" w:rsidRDefault="00E67FD3">
      <w:pPr>
        <w:widowControl w:val="0"/>
        <w:tabs>
          <w:tab w:val="left" w:pos="567"/>
        </w:tabs>
        <w:ind w:firstLine="709"/>
        <w:contextualSpacing/>
        <w:jc w:val="both"/>
        <w:rPr>
          <w:color w:val="000000"/>
          <w:sz w:val="28"/>
          <w:szCs w:val="28"/>
        </w:rPr>
      </w:pPr>
    </w:p>
    <w:p w:rsidR="00E67FD3" w:rsidRPr="00AE4C8B" w:rsidRDefault="00E67FD3">
      <w:pPr>
        <w:widowControl w:val="0"/>
        <w:tabs>
          <w:tab w:val="left" w:pos="567"/>
        </w:tabs>
        <w:ind w:firstLine="709"/>
        <w:contextualSpacing/>
        <w:jc w:val="both"/>
        <w:rPr>
          <w:color w:val="000000"/>
          <w:sz w:val="28"/>
          <w:szCs w:val="28"/>
        </w:rPr>
      </w:pPr>
    </w:p>
    <w:p w:rsidR="00E67FD3" w:rsidRPr="00AE4C8B" w:rsidRDefault="00060578">
      <w:pPr>
        <w:widowControl w:val="0"/>
        <w:ind w:firstLine="709"/>
        <w:jc w:val="center"/>
        <w:rPr>
          <w:b/>
          <w:color w:val="000000"/>
          <w:sz w:val="28"/>
          <w:szCs w:val="28"/>
        </w:rPr>
      </w:pPr>
      <w:r w:rsidRPr="00AE4C8B">
        <w:rPr>
          <w:b/>
          <w:color w:val="000000"/>
          <w:sz w:val="28"/>
          <w:szCs w:val="28"/>
        </w:rPr>
        <w:t>Перечень административных процедур (действий) при предоставлении муниципальной услуги услуг в электронной форме</w:t>
      </w:r>
    </w:p>
    <w:p w:rsidR="00E67FD3" w:rsidRPr="00AE4C8B" w:rsidRDefault="00E67FD3">
      <w:pPr>
        <w:widowControl w:val="0"/>
        <w:tabs>
          <w:tab w:val="left" w:pos="567"/>
        </w:tabs>
        <w:ind w:firstLine="709"/>
        <w:contextualSpacing/>
        <w:jc w:val="both"/>
        <w:rPr>
          <w:color w:val="000000"/>
          <w:sz w:val="28"/>
          <w:szCs w:val="28"/>
        </w:rPr>
      </w:pPr>
    </w:p>
    <w:p w:rsidR="00E67FD3" w:rsidRPr="00AE4C8B" w:rsidRDefault="00060578">
      <w:pPr>
        <w:ind w:firstLine="709"/>
        <w:jc w:val="both"/>
        <w:rPr>
          <w:color w:val="000000"/>
          <w:sz w:val="28"/>
          <w:szCs w:val="28"/>
        </w:rPr>
      </w:pPr>
      <w:r w:rsidRPr="00AE4C8B">
        <w:rPr>
          <w:color w:val="000000"/>
          <w:sz w:val="28"/>
          <w:szCs w:val="28"/>
        </w:rPr>
        <w:t xml:space="preserve">3.2. При предоставлении </w:t>
      </w:r>
      <w:r w:rsidR="00F026AA" w:rsidRPr="00AE4C8B">
        <w:rPr>
          <w:color w:val="000000"/>
          <w:sz w:val="28"/>
          <w:szCs w:val="28"/>
        </w:rPr>
        <w:t xml:space="preserve">муниципальной </w:t>
      </w:r>
      <w:r w:rsidRPr="00AE4C8B">
        <w:rPr>
          <w:color w:val="000000"/>
          <w:sz w:val="28"/>
          <w:szCs w:val="28"/>
        </w:rPr>
        <w:t>услуги в электронной форме заявителю обеспечиваются:</w:t>
      </w:r>
    </w:p>
    <w:p w:rsidR="00E67FD3" w:rsidRPr="00AE4C8B" w:rsidRDefault="00060578">
      <w:pPr>
        <w:widowControl w:val="0"/>
        <w:ind w:firstLine="709"/>
        <w:jc w:val="both"/>
        <w:rPr>
          <w:color w:val="000000"/>
          <w:sz w:val="28"/>
          <w:szCs w:val="28"/>
        </w:rPr>
      </w:pPr>
      <w:r w:rsidRPr="00AE4C8B">
        <w:rPr>
          <w:color w:val="000000"/>
          <w:sz w:val="28"/>
          <w:szCs w:val="28"/>
        </w:rPr>
        <w:t>получение информации о порядке и сроках предоставления муниципальной услуги;</w:t>
      </w:r>
    </w:p>
    <w:p w:rsidR="00E67FD3" w:rsidRPr="00AE4C8B" w:rsidRDefault="00060578">
      <w:pPr>
        <w:widowControl w:val="0"/>
        <w:ind w:firstLine="709"/>
        <w:jc w:val="both"/>
        <w:rPr>
          <w:color w:val="000000"/>
          <w:sz w:val="28"/>
          <w:szCs w:val="28"/>
        </w:rPr>
      </w:pPr>
      <w:r w:rsidRPr="00AE4C8B">
        <w:rPr>
          <w:color w:val="000000"/>
          <w:sz w:val="28"/>
          <w:szCs w:val="28"/>
        </w:rPr>
        <w:t xml:space="preserve">формирование </w:t>
      </w:r>
      <w:r w:rsidRPr="00AE4C8B">
        <w:rPr>
          <w:bCs/>
          <w:color w:val="000000"/>
          <w:sz w:val="28"/>
          <w:szCs w:val="28"/>
        </w:rPr>
        <w:t>уведомления об окончании строительства</w:t>
      </w:r>
      <w:r w:rsidRPr="00AE4C8B">
        <w:rPr>
          <w:color w:val="000000"/>
          <w:sz w:val="28"/>
          <w:szCs w:val="28"/>
        </w:rPr>
        <w:t>;</w:t>
      </w:r>
    </w:p>
    <w:p w:rsidR="00E67FD3" w:rsidRPr="00AE4C8B" w:rsidRDefault="00060578">
      <w:pPr>
        <w:widowControl w:val="0"/>
        <w:ind w:firstLine="709"/>
        <w:jc w:val="both"/>
        <w:rPr>
          <w:color w:val="000000"/>
          <w:sz w:val="28"/>
          <w:szCs w:val="28"/>
        </w:rPr>
      </w:pPr>
      <w:r w:rsidRPr="00AE4C8B">
        <w:rPr>
          <w:color w:val="000000"/>
          <w:sz w:val="28"/>
          <w:szCs w:val="28"/>
        </w:rPr>
        <w:t xml:space="preserve">прием и регистрация Уполномоченным органом </w:t>
      </w:r>
      <w:r w:rsidRPr="00AE4C8B">
        <w:rPr>
          <w:bCs/>
          <w:color w:val="000000"/>
          <w:sz w:val="28"/>
          <w:szCs w:val="28"/>
        </w:rPr>
        <w:t>уведомления об окончании строительства</w:t>
      </w:r>
      <w:r w:rsidRPr="00AE4C8B">
        <w:rPr>
          <w:color w:val="000000"/>
          <w:sz w:val="28"/>
          <w:szCs w:val="28"/>
        </w:rPr>
        <w:t xml:space="preserve"> и иных документов, необходимых для предоставления муниципальной услуги;</w:t>
      </w:r>
    </w:p>
    <w:p w:rsidR="00E67FD3" w:rsidRPr="00AE4C8B" w:rsidRDefault="00060578">
      <w:pPr>
        <w:widowControl w:val="0"/>
        <w:ind w:firstLine="709"/>
        <w:jc w:val="both"/>
        <w:rPr>
          <w:color w:val="000000"/>
          <w:sz w:val="28"/>
          <w:szCs w:val="28"/>
        </w:rPr>
      </w:pPr>
      <w:r w:rsidRPr="00AE4C8B">
        <w:rPr>
          <w:color w:val="000000"/>
          <w:sz w:val="28"/>
          <w:szCs w:val="28"/>
        </w:rPr>
        <w:t xml:space="preserve">получение результата предоставления муниципальной услуги; </w:t>
      </w:r>
    </w:p>
    <w:p w:rsidR="00E67FD3" w:rsidRPr="00AE4C8B" w:rsidRDefault="00060578">
      <w:pPr>
        <w:widowControl w:val="0"/>
        <w:ind w:firstLine="709"/>
        <w:jc w:val="both"/>
        <w:rPr>
          <w:color w:val="000000"/>
          <w:sz w:val="28"/>
          <w:szCs w:val="28"/>
        </w:rPr>
      </w:pPr>
      <w:r w:rsidRPr="00AE4C8B">
        <w:rPr>
          <w:color w:val="000000"/>
          <w:sz w:val="28"/>
          <w:szCs w:val="28"/>
        </w:rPr>
        <w:t xml:space="preserve">получение сведений о ходе рассмотрения </w:t>
      </w:r>
      <w:r w:rsidRPr="00AE4C8B">
        <w:rPr>
          <w:bCs/>
          <w:color w:val="000000"/>
          <w:sz w:val="28"/>
          <w:szCs w:val="28"/>
        </w:rPr>
        <w:t>уведомления об окончании строительства</w:t>
      </w:r>
      <w:r w:rsidRPr="00AE4C8B">
        <w:rPr>
          <w:color w:val="000000"/>
          <w:sz w:val="28"/>
          <w:szCs w:val="28"/>
        </w:rPr>
        <w:t>;</w:t>
      </w:r>
    </w:p>
    <w:p w:rsidR="00E67FD3" w:rsidRPr="00AE4C8B" w:rsidRDefault="00060578">
      <w:pPr>
        <w:ind w:firstLine="709"/>
        <w:jc w:val="both"/>
        <w:rPr>
          <w:color w:val="000000"/>
          <w:sz w:val="28"/>
          <w:szCs w:val="28"/>
        </w:rPr>
      </w:pPr>
      <w:r w:rsidRPr="00AE4C8B">
        <w:rPr>
          <w:color w:val="000000"/>
          <w:sz w:val="28"/>
          <w:szCs w:val="28"/>
        </w:rPr>
        <w:t>осуществление оценки качества предоставления муниципальной услуги;</w:t>
      </w:r>
    </w:p>
    <w:p w:rsidR="00E67FD3" w:rsidRPr="00AE4C8B" w:rsidRDefault="00060578">
      <w:pPr>
        <w:ind w:firstLine="709"/>
        <w:jc w:val="both"/>
        <w:rPr>
          <w:color w:val="000000"/>
          <w:sz w:val="28"/>
          <w:szCs w:val="28"/>
        </w:rPr>
      </w:pPr>
      <w:r w:rsidRPr="00AE4C8B">
        <w:rPr>
          <w:color w:val="000000"/>
          <w:sz w:val="28"/>
          <w:szCs w:val="28"/>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rsidR="00E67FD3" w:rsidRPr="00AE4C8B" w:rsidRDefault="00E67FD3">
      <w:pPr>
        <w:ind w:firstLine="709"/>
        <w:jc w:val="both"/>
        <w:rPr>
          <w:color w:val="000000"/>
          <w:sz w:val="28"/>
          <w:szCs w:val="28"/>
        </w:rPr>
      </w:pPr>
    </w:p>
    <w:p w:rsidR="00E67FD3" w:rsidRPr="00AE4C8B" w:rsidRDefault="00060578">
      <w:pPr>
        <w:jc w:val="center"/>
        <w:rPr>
          <w:color w:val="000000"/>
          <w:sz w:val="28"/>
          <w:szCs w:val="28"/>
        </w:rPr>
      </w:pPr>
      <w:r w:rsidRPr="00AE4C8B">
        <w:rPr>
          <w:b/>
          <w:color w:val="000000"/>
          <w:sz w:val="28"/>
          <w:szCs w:val="28"/>
        </w:rPr>
        <w:t>Порядок осуществления административных процедур (действий)</w:t>
      </w:r>
      <w:r w:rsidRPr="00AE4C8B">
        <w:rPr>
          <w:color w:val="000000"/>
          <w:sz w:val="28"/>
          <w:szCs w:val="28"/>
        </w:rPr>
        <w:t xml:space="preserve"> </w:t>
      </w:r>
      <w:r w:rsidRPr="00AE4C8B">
        <w:rPr>
          <w:b/>
          <w:color w:val="000000"/>
          <w:sz w:val="28"/>
          <w:szCs w:val="28"/>
        </w:rPr>
        <w:t>в электронной форме</w:t>
      </w:r>
      <w:r w:rsidRPr="00AE4C8B">
        <w:rPr>
          <w:color w:val="000000"/>
          <w:sz w:val="28"/>
          <w:szCs w:val="28"/>
        </w:rPr>
        <w:t xml:space="preserve"> </w:t>
      </w:r>
    </w:p>
    <w:p w:rsidR="00E67FD3" w:rsidRPr="00AE4C8B" w:rsidRDefault="00E67FD3">
      <w:pPr>
        <w:ind w:firstLine="709"/>
        <w:jc w:val="both"/>
        <w:rPr>
          <w:color w:val="000000"/>
          <w:sz w:val="28"/>
          <w:szCs w:val="28"/>
        </w:rPr>
      </w:pPr>
    </w:p>
    <w:p w:rsidR="00E67FD3" w:rsidRPr="00AE4C8B" w:rsidRDefault="00060578">
      <w:pPr>
        <w:widowControl w:val="0"/>
        <w:ind w:firstLine="709"/>
        <w:jc w:val="both"/>
        <w:rPr>
          <w:color w:val="000000"/>
          <w:sz w:val="28"/>
          <w:szCs w:val="28"/>
        </w:rPr>
      </w:pPr>
      <w:r w:rsidRPr="00AE4C8B">
        <w:rPr>
          <w:color w:val="000000"/>
          <w:sz w:val="28"/>
          <w:szCs w:val="28"/>
        </w:rPr>
        <w:t xml:space="preserve">3.3. Формирование </w:t>
      </w:r>
      <w:r w:rsidRPr="00AE4C8B">
        <w:rPr>
          <w:bCs/>
          <w:color w:val="000000"/>
          <w:sz w:val="28"/>
          <w:szCs w:val="28"/>
        </w:rPr>
        <w:t>уведомления об окончании строительства</w:t>
      </w:r>
      <w:r w:rsidRPr="00AE4C8B">
        <w:rPr>
          <w:color w:val="000000"/>
          <w:sz w:val="28"/>
          <w:szCs w:val="28"/>
        </w:rPr>
        <w:t>.</w:t>
      </w:r>
    </w:p>
    <w:p w:rsidR="00E67FD3" w:rsidRPr="00AE4C8B" w:rsidRDefault="00060578">
      <w:pPr>
        <w:widowControl w:val="0"/>
        <w:ind w:firstLine="709"/>
        <w:jc w:val="both"/>
        <w:rPr>
          <w:color w:val="000000"/>
          <w:sz w:val="28"/>
          <w:szCs w:val="28"/>
        </w:rPr>
      </w:pPr>
      <w:r w:rsidRPr="00AE4C8B">
        <w:rPr>
          <w:color w:val="000000"/>
          <w:sz w:val="28"/>
          <w:szCs w:val="28"/>
        </w:rPr>
        <w:t xml:space="preserve">Формирование </w:t>
      </w:r>
      <w:r w:rsidRPr="00AE4C8B">
        <w:rPr>
          <w:bCs/>
          <w:color w:val="000000"/>
          <w:sz w:val="28"/>
          <w:szCs w:val="28"/>
        </w:rPr>
        <w:t>уведомления об окончании строительства</w:t>
      </w:r>
      <w:r w:rsidRPr="00AE4C8B">
        <w:rPr>
          <w:color w:val="000000"/>
          <w:sz w:val="28"/>
          <w:szCs w:val="28"/>
        </w:rPr>
        <w:t xml:space="preserve"> осуществляется посредством заполнения электронной формы </w:t>
      </w:r>
      <w:r w:rsidRPr="00AE4C8B">
        <w:rPr>
          <w:bCs/>
          <w:color w:val="000000"/>
          <w:sz w:val="28"/>
          <w:szCs w:val="28"/>
        </w:rPr>
        <w:t>уведомления об окончании строительства</w:t>
      </w:r>
      <w:r w:rsidRPr="00AE4C8B">
        <w:rPr>
          <w:color w:val="000000"/>
          <w:sz w:val="28"/>
          <w:szCs w:val="28"/>
        </w:rPr>
        <w:t xml:space="preserve"> на Едином портале, региональном портале, без необходимости дополнительной подачи </w:t>
      </w:r>
      <w:r w:rsidRPr="00AE4C8B">
        <w:rPr>
          <w:bCs/>
          <w:color w:val="000000"/>
          <w:sz w:val="28"/>
          <w:szCs w:val="28"/>
        </w:rPr>
        <w:t>уведомления об окончании строительства</w:t>
      </w:r>
      <w:r w:rsidRPr="00AE4C8B">
        <w:rPr>
          <w:color w:val="000000"/>
          <w:sz w:val="28"/>
          <w:szCs w:val="28"/>
        </w:rPr>
        <w:t xml:space="preserve"> в какой-либо иной форме.</w:t>
      </w:r>
    </w:p>
    <w:p w:rsidR="00E67FD3" w:rsidRPr="00AE4C8B" w:rsidRDefault="00060578">
      <w:pPr>
        <w:widowControl w:val="0"/>
        <w:ind w:firstLine="709"/>
        <w:jc w:val="both"/>
        <w:rPr>
          <w:color w:val="000000"/>
          <w:sz w:val="28"/>
          <w:szCs w:val="28"/>
        </w:rPr>
      </w:pPr>
      <w:r w:rsidRPr="00AE4C8B">
        <w:rPr>
          <w:color w:val="000000"/>
          <w:sz w:val="28"/>
          <w:szCs w:val="28"/>
        </w:rPr>
        <w:t xml:space="preserve">Форматно-логическая проверка сформированного </w:t>
      </w:r>
      <w:r w:rsidRPr="00AE4C8B">
        <w:rPr>
          <w:bCs/>
          <w:color w:val="000000"/>
          <w:sz w:val="28"/>
          <w:szCs w:val="28"/>
        </w:rPr>
        <w:t>уведомления об окончании строительства</w:t>
      </w:r>
      <w:r w:rsidRPr="00AE4C8B">
        <w:rPr>
          <w:color w:val="000000"/>
          <w:sz w:val="28"/>
          <w:szCs w:val="28"/>
        </w:rPr>
        <w:t xml:space="preserve"> осуществляется после заполнения заявителем каждого из полей электронной формы </w:t>
      </w:r>
      <w:r w:rsidRPr="00AE4C8B">
        <w:rPr>
          <w:bCs/>
          <w:color w:val="000000"/>
          <w:sz w:val="28"/>
          <w:szCs w:val="28"/>
        </w:rPr>
        <w:t>уведомления об окончании строительства</w:t>
      </w:r>
      <w:r w:rsidRPr="00AE4C8B">
        <w:rPr>
          <w:color w:val="000000"/>
          <w:sz w:val="28"/>
          <w:szCs w:val="28"/>
        </w:rPr>
        <w:t xml:space="preserve">. При выявлении некорректно заполненного поля электронной формы </w:t>
      </w:r>
      <w:r w:rsidRPr="00AE4C8B">
        <w:rPr>
          <w:bCs/>
          <w:color w:val="000000"/>
          <w:sz w:val="28"/>
          <w:szCs w:val="28"/>
        </w:rPr>
        <w:t>уведомления об окончании строительства</w:t>
      </w:r>
      <w:r w:rsidRPr="00AE4C8B">
        <w:rPr>
          <w:color w:val="000000"/>
          <w:sz w:val="28"/>
          <w:szCs w:val="28"/>
        </w:rPr>
        <w:t xml:space="preserve">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w:t>
      </w:r>
      <w:r w:rsidRPr="00AE4C8B">
        <w:rPr>
          <w:bCs/>
          <w:color w:val="000000"/>
          <w:sz w:val="28"/>
          <w:szCs w:val="28"/>
        </w:rPr>
        <w:t>уведомления об окончании строительства</w:t>
      </w:r>
      <w:r w:rsidRPr="00AE4C8B">
        <w:rPr>
          <w:color w:val="000000"/>
          <w:sz w:val="28"/>
          <w:szCs w:val="28"/>
        </w:rPr>
        <w:t>.</w:t>
      </w:r>
    </w:p>
    <w:p w:rsidR="00E67FD3" w:rsidRPr="00AE4C8B" w:rsidRDefault="00060578">
      <w:pPr>
        <w:widowControl w:val="0"/>
        <w:ind w:firstLine="709"/>
        <w:jc w:val="both"/>
        <w:rPr>
          <w:color w:val="000000"/>
          <w:sz w:val="28"/>
          <w:szCs w:val="28"/>
        </w:rPr>
      </w:pPr>
      <w:r w:rsidRPr="00AE4C8B">
        <w:rPr>
          <w:color w:val="000000"/>
          <w:sz w:val="28"/>
          <w:szCs w:val="28"/>
        </w:rPr>
        <w:t xml:space="preserve">При формировании </w:t>
      </w:r>
      <w:r w:rsidRPr="00AE4C8B">
        <w:rPr>
          <w:bCs/>
          <w:color w:val="000000"/>
          <w:sz w:val="28"/>
          <w:szCs w:val="28"/>
        </w:rPr>
        <w:t>уведомления об окончании строительства</w:t>
      </w:r>
      <w:r w:rsidRPr="00AE4C8B">
        <w:rPr>
          <w:color w:val="000000"/>
          <w:sz w:val="28"/>
          <w:szCs w:val="28"/>
        </w:rPr>
        <w:t xml:space="preserve"> заявителю обеспечивается:</w:t>
      </w:r>
    </w:p>
    <w:p w:rsidR="00E67FD3" w:rsidRPr="00AE4C8B" w:rsidRDefault="00060578">
      <w:pPr>
        <w:widowControl w:val="0"/>
        <w:ind w:firstLine="709"/>
        <w:jc w:val="both"/>
        <w:rPr>
          <w:color w:val="000000"/>
          <w:sz w:val="28"/>
          <w:szCs w:val="28"/>
        </w:rPr>
      </w:pPr>
      <w:r w:rsidRPr="00AE4C8B">
        <w:rPr>
          <w:color w:val="000000"/>
          <w:sz w:val="28"/>
          <w:szCs w:val="28"/>
        </w:rPr>
        <w:t xml:space="preserve">а) возможность копирования и сохранения </w:t>
      </w:r>
      <w:r w:rsidRPr="00AE4C8B">
        <w:rPr>
          <w:bCs/>
          <w:color w:val="000000"/>
          <w:sz w:val="28"/>
          <w:szCs w:val="28"/>
        </w:rPr>
        <w:t>уведомления об окончании строительства</w:t>
      </w:r>
      <w:r w:rsidRPr="00AE4C8B">
        <w:rPr>
          <w:color w:val="000000"/>
          <w:sz w:val="28"/>
          <w:szCs w:val="28"/>
        </w:rPr>
        <w:t xml:space="preserve"> и иных документов, указанных в Административном регламенте, </w:t>
      </w:r>
      <w:r w:rsidRPr="00AE4C8B">
        <w:rPr>
          <w:color w:val="000000"/>
          <w:sz w:val="28"/>
          <w:szCs w:val="28"/>
        </w:rPr>
        <w:lastRenderedPageBreak/>
        <w:t>необходимых для предоставления муниципальной услуги;</w:t>
      </w:r>
    </w:p>
    <w:p w:rsidR="00E67FD3" w:rsidRPr="00AE4C8B" w:rsidRDefault="00060578">
      <w:pPr>
        <w:widowControl w:val="0"/>
        <w:ind w:firstLine="709"/>
        <w:jc w:val="both"/>
        <w:rPr>
          <w:color w:val="000000"/>
          <w:sz w:val="28"/>
          <w:szCs w:val="28"/>
        </w:rPr>
      </w:pPr>
      <w:r w:rsidRPr="00AE4C8B">
        <w:rPr>
          <w:color w:val="000000"/>
          <w:sz w:val="28"/>
          <w:szCs w:val="28"/>
        </w:rPr>
        <w:t xml:space="preserve">б) возможность печати на бумажном носителе копии электронной формы </w:t>
      </w:r>
      <w:r w:rsidRPr="00AE4C8B">
        <w:rPr>
          <w:bCs/>
          <w:color w:val="000000"/>
          <w:sz w:val="28"/>
          <w:szCs w:val="28"/>
        </w:rPr>
        <w:t>уведомления об окончании строительства</w:t>
      </w:r>
      <w:r w:rsidRPr="00AE4C8B">
        <w:rPr>
          <w:color w:val="000000"/>
          <w:sz w:val="28"/>
          <w:szCs w:val="28"/>
        </w:rPr>
        <w:t>;</w:t>
      </w:r>
    </w:p>
    <w:p w:rsidR="00E67FD3" w:rsidRPr="00AE4C8B" w:rsidRDefault="00060578">
      <w:pPr>
        <w:widowControl w:val="0"/>
        <w:ind w:firstLine="709"/>
        <w:jc w:val="both"/>
        <w:rPr>
          <w:color w:val="000000"/>
          <w:sz w:val="28"/>
          <w:szCs w:val="28"/>
        </w:rPr>
      </w:pPr>
      <w:r w:rsidRPr="00AE4C8B">
        <w:rPr>
          <w:color w:val="000000"/>
          <w:sz w:val="28"/>
          <w:szCs w:val="28"/>
        </w:rPr>
        <w:t xml:space="preserve">в) сохранение ранее введенных в электронную форму </w:t>
      </w:r>
      <w:r w:rsidRPr="00AE4C8B">
        <w:rPr>
          <w:bCs/>
          <w:color w:val="000000"/>
          <w:sz w:val="28"/>
          <w:szCs w:val="28"/>
        </w:rPr>
        <w:t>уведомления об окончании строительства</w:t>
      </w:r>
      <w:r w:rsidRPr="00AE4C8B">
        <w:rPr>
          <w:color w:val="000000"/>
          <w:sz w:val="28"/>
          <w:szCs w:val="28"/>
        </w:rPr>
        <w:t xml:space="preserve">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w:t>
      </w:r>
      <w:r w:rsidRPr="00AE4C8B">
        <w:rPr>
          <w:bCs/>
          <w:color w:val="000000"/>
          <w:sz w:val="28"/>
          <w:szCs w:val="28"/>
        </w:rPr>
        <w:t>уведомления об окончании строительства</w:t>
      </w:r>
      <w:r w:rsidRPr="00AE4C8B">
        <w:rPr>
          <w:color w:val="000000"/>
          <w:sz w:val="28"/>
          <w:szCs w:val="28"/>
        </w:rPr>
        <w:t>;</w:t>
      </w:r>
    </w:p>
    <w:p w:rsidR="00E67FD3" w:rsidRPr="00AE4C8B" w:rsidRDefault="00060578">
      <w:pPr>
        <w:widowControl w:val="0"/>
        <w:ind w:firstLine="709"/>
        <w:jc w:val="both"/>
        <w:rPr>
          <w:color w:val="000000"/>
          <w:sz w:val="28"/>
          <w:szCs w:val="28"/>
        </w:rPr>
      </w:pPr>
      <w:r w:rsidRPr="00AE4C8B">
        <w:rPr>
          <w:color w:val="000000"/>
          <w:sz w:val="28"/>
          <w:szCs w:val="28"/>
        </w:rPr>
        <w:t xml:space="preserve">г) заполнение полей электронной формы </w:t>
      </w:r>
      <w:r w:rsidRPr="00AE4C8B">
        <w:rPr>
          <w:bCs/>
          <w:color w:val="000000"/>
          <w:sz w:val="28"/>
          <w:szCs w:val="28"/>
        </w:rPr>
        <w:t>уведомления об окончании строительства</w:t>
      </w:r>
      <w:r w:rsidRPr="00AE4C8B">
        <w:rPr>
          <w:color w:val="000000"/>
          <w:sz w:val="28"/>
          <w:szCs w:val="28"/>
        </w:rPr>
        <w:t xml:space="preserve"> до начала ввода сведений заявителем с использованием сведений, размещенных в ЕСИА, и сведений, опубликованных на Едином портале,</w:t>
      </w:r>
      <w:r w:rsidRPr="00AE4C8B">
        <w:rPr>
          <w:color w:val="000000"/>
          <w:sz w:val="28"/>
        </w:rPr>
        <w:t xml:space="preserve"> </w:t>
      </w:r>
      <w:r w:rsidRPr="00AE4C8B">
        <w:rPr>
          <w:color w:val="000000"/>
          <w:sz w:val="28"/>
          <w:szCs w:val="28"/>
        </w:rPr>
        <w:t>региональном портале, в части, касающейся сведений, отсутствующих в ЕСИА;</w:t>
      </w:r>
    </w:p>
    <w:p w:rsidR="00E67FD3" w:rsidRPr="00AE4C8B" w:rsidRDefault="00060578">
      <w:pPr>
        <w:widowControl w:val="0"/>
        <w:ind w:firstLine="709"/>
        <w:jc w:val="both"/>
        <w:rPr>
          <w:color w:val="000000"/>
          <w:sz w:val="28"/>
          <w:szCs w:val="28"/>
        </w:rPr>
      </w:pPr>
      <w:r w:rsidRPr="00AE4C8B">
        <w:rPr>
          <w:color w:val="000000"/>
          <w:sz w:val="28"/>
          <w:szCs w:val="28"/>
        </w:rPr>
        <w:t xml:space="preserve">д) возможность вернуться на любой из этапов заполнения электронной формы </w:t>
      </w:r>
      <w:r w:rsidRPr="00AE4C8B">
        <w:rPr>
          <w:bCs/>
          <w:color w:val="000000"/>
          <w:sz w:val="28"/>
          <w:szCs w:val="28"/>
        </w:rPr>
        <w:t>уведомления об окончании строительства</w:t>
      </w:r>
      <w:r w:rsidRPr="00AE4C8B">
        <w:rPr>
          <w:color w:val="000000"/>
          <w:sz w:val="28"/>
          <w:szCs w:val="28"/>
        </w:rPr>
        <w:t xml:space="preserve"> без потери ранее введенной информации;</w:t>
      </w:r>
    </w:p>
    <w:p w:rsidR="00E67FD3" w:rsidRPr="00AE4C8B" w:rsidRDefault="00060578">
      <w:pPr>
        <w:widowControl w:val="0"/>
        <w:ind w:firstLine="709"/>
        <w:jc w:val="both"/>
        <w:rPr>
          <w:color w:val="000000"/>
          <w:sz w:val="28"/>
          <w:szCs w:val="28"/>
        </w:rPr>
      </w:pPr>
      <w:r w:rsidRPr="00AE4C8B">
        <w:rPr>
          <w:color w:val="000000"/>
          <w:sz w:val="28"/>
          <w:szCs w:val="28"/>
        </w:rPr>
        <w:t xml:space="preserve">е) возможность доступа заявителя на Едином портале, </w:t>
      </w:r>
      <w:r w:rsidRPr="00AE4C8B">
        <w:rPr>
          <w:color w:val="000000"/>
          <w:sz w:val="28"/>
        </w:rPr>
        <w:t xml:space="preserve">региональном портале, </w:t>
      </w:r>
      <w:r w:rsidRPr="00AE4C8B">
        <w:rPr>
          <w:color w:val="000000"/>
          <w:sz w:val="28"/>
          <w:szCs w:val="28"/>
        </w:rPr>
        <w:t xml:space="preserve">к ранее поданным им </w:t>
      </w:r>
      <w:r w:rsidRPr="00AE4C8B">
        <w:rPr>
          <w:bCs/>
          <w:color w:val="000000"/>
          <w:sz w:val="28"/>
          <w:szCs w:val="28"/>
        </w:rPr>
        <w:t>уведомлениям об окончании строительства</w:t>
      </w:r>
      <w:r w:rsidRPr="00AE4C8B">
        <w:rPr>
          <w:color w:val="000000"/>
          <w:sz w:val="28"/>
          <w:szCs w:val="28"/>
        </w:rPr>
        <w:t xml:space="preserve"> в течение не менее одного года, а также к частично сформированным уведомлениям – в течение не менее 3 месяцев.</w:t>
      </w:r>
    </w:p>
    <w:p w:rsidR="00E67FD3" w:rsidRPr="00AE4C8B" w:rsidRDefault="00060578">
      <w:pPr>
        <w:widowControl w:val="0"/>
        <w:ind w:firstLine="709"/>
        <w:jc w:val="both"/>
        <w:rPr>
          <w:color w:val="000000"/>
          <w:sz w:val="28"/>
          <w:szCs w:val="28"/>
        </w:rPr>
      </w:pPr>
      <w:r w:rsidRPr="00AE4C8B">
        <w:rPr>
          <w:color w:val="000000"/>
          <w:sz w:val="28"/>
          <w:szCs w:val="28"/>
        </w:rPr>
        <w:t xml:space="preserve">Сформированное и подписанное уведомление об окончании строительства и иные документы, необходимые для предоставления муниципальной услуги, направляются в Уполномоченный орган посредством Единого портала, </w:t>
      </w:r>
      <w:r w:rsidRPr="00AE4C8B">
        <w:rPr>
          <w:color w:val="000000"/>
          <w:sz w:val="28"/>
        </w:rPr>
        <w:t>регионального портала</w:t>
      </w:r>
      <w:r w:rsidRPr="00AE4C8B">
        <w:rPr>
          <w:color w:val="000000"/>
          <w:sz w:val="28"/>
          <w:szCs w:val="28"/>
        </w:rPr>
        <w:t>.</w:t>
      </w:r>
    </w:p>
    <w:p w:rsidR="00E67FD3" w:rsidRPr="00AE4C8B" w:rsidRDefault="00060578">
      <w:pPr>
        <w:ind w:firstLine="709"/>
        <w:jc w:val="both"/>
        <w:rPr>
          <w:color w:val="000000"/>
          <w:sz w:val="28"/>
          <w:szCs w:val="28"/>
        </w:rPr>
      </w:pPr>
      <w:r w:rsidRPr="00AE4C8B">
        <w:rPr>
          <w:color w:val="000000"/>
          <w:sz w:val="28"/>
          <w:szCs w:val="28"/>
        </w:rPr>
        <w:t xml:space="preserve">3.4. Уполномоченный орган обеспечивает в срок не позднее 1 рабочего дня с момента подачи </w:t>
      </w:r>
      <w:r w:rsidRPr="00AE4C8B">
        <w:rPr>
          <w:bCs/>
          <w:color w:val="000000"/>
          <w:sz w:val="28"/>
          <w:szCs w:val="28"/>
        </w:rPr>
        <w:t>уведомления об окончании строительства</w:t>
      </w:r>
      <w:r w:rsidRPr="00AE4C8B">
        <w:rPr>
          <w:color w:val="000000"/>
          <w:sz w:val="28"/>
          <w:szCs w:val="28"/>
        </w:rPr>
        <w:t xml:space="preserve"> на Единый портал, </w:t>
      </w:r>
      <w:r w:rsidRPr="00AE4C8B">
        <w:rPr>
          <w:color w:val="000000"/>
          <w:sz w:val="28"/>
        </w:rPr>
        <w:t xml:space="preserve">региональный портал, </w:t>
      </w:r>
      <w:r w:rsidRPr="00AE4C8B">
        <w:rPr>
          <w:color w:val="000000"/>
          <w:sz w:val="28"/>
          <w:szCs w:val="28"/>
        </w:rPr>
        <w:t>а в случае его поступления в выходной, нерабочий праздничный день, – в следующий за ним первый рабочий день:</w:t>
      </w:r>
    </w:p>
    <w:p w:rsidR="00E67FD3" w:rsidRPr="00AE4C8B" w:rsidRDefault="00060578">
      <w:pPr>
        <w:ind w:firstLine="709"/>
        <w:jc w:val="both"/>
        <w:rPr>
          <w:color w:val="000000"/>
          <w:sz w:val="28"/>
          <w:szCs w:val="28"/>
        </w:rPr>
      </w:pPr>
      <w:r w:rsidRPr="00AE4C8B">
        <w:rPr>
          <w:color w:val="000000"/>
          <w:sz w:val="28"/>
          <w:szCs w:val="28"/>
        </w:rPr>
        <w:t xml:space="preserve">а) прием документов, необходимых для предоставления муниципальной услуги, и направление заявителю электронного сообщения о поступлении </w:t>
      </w:r>
      <w:r w:rsidRPr="00AE4C8B">
        <w:rPr>
          <w:bCs/>
          <w:color w:val="000000"/>
          <w:sz w:val="28"/>
          <w:szCs w:val="28"/>
        </w:rPr>
        <w:t>уведомления об окончании строительства</w:t>
      </w:r>
      <w:r w:rsidRPr="00AE4C8B">
        <w:rPr>
          <w:color w:val="000000"/>
          <w:sz w:val="28"/>
          <w:szCs w:val="28"/>
        </w:rPr>
        <w:t>;</w:t>
      </w:r>
    </w:p>
    <w:p w:rsidR="00E67FD3" w:rsidRPr="00AE4C8B" w:rsidRDefault="00060578">
      <w:pPr>
        <w:ind w:firstLine="709"/>
        <w:jc w:val="both"/>
        <w:rPr>
          <w:color w:val="000000"/>
          <w:sz w:val="28"/>
          <w:szCs w:val="28"/>
        </w:rPr>
      </w:pPr>
      <w:r w:rsidRPr="00AE4C8B">
        <w:rPr>
          <w:color w:val="000000"/>
          <w:sz w:val="28"/>
          <w:szCs w:val="28"/>
        </w:rPr>
        <w:t xml:space="preserve">б) регистрацию </w:t>
      </w:r>
      <w:r w:rsidRPr="00AE4C8B">
        <w:rPr>
          <w:bCs/>
          <w:color w:val="000000"/>
          <w:sz w:val="28"/>
          <w:szCs w:val="28"/>
        </w:rPr>
        <w:t>уведомления об окончании строительства</w:t>
      </w:r>
      <w:r w:rsidRPr="00AE4C8B">
        <w:rPr>
          <w:color w:val="000000"/>
          <w:sz w:val="28"/>
          <w:szCs w:val="28"/>
        </w:rPr>
        <w:t xml:space="preserve"> и направление заявителю уведомления о регистрации </w:t>
      </w:r>
      <w:r w:rsidRPr="00AE4C8B">
        <w:rPr>
          <w:bCs/>
          <w:color w:val="000000"/>
          <w:sz w:val="28"/>
          <w:szCs w:val="28"/>
        </w:rPr>
        <w:t>уведомления об окончании строительства</w:t>
      </w:r>
      <w:r w:rsidRPr="00AE4C8B">
        <w:rPr>
          <w:color w:val="000000"/>
          <w:sz w:val="28"/>
          <w:szCs w:val="28"/>
        </w:rPr>
        <w:t xml:space="preserve"> либо об отказе в приеме документов, необходимых для предоставления муниципальной услуги. </w:t>
      </w:r>
    </w:p>
    <w:p w:rsidR="00E67FD3" w:rsidRPr="00AE4C8B" w:rsidRDefault="00060578">
      <w:pPr>
        <w:ind w:firstLine="709"/>
        <w:jc w:val="both"/>
        <w:rPr>
          <w:color w:val="000000"/>
          <w:sz w:val="28"/>
          <w:szCs w:val="28"/>
        </w:rPr>
      </w:pPr>
      <w:r w:rsidRPr="00AE4C8B">
        <w:rPr>
          <w:color w:val="000000"/>
          <w:sz w:val="28"/>
          <w:szCs w:val="28"/>
        </w:rPr>
        <w:t>3.5. Электронное уведомление об окончании строительства становится доступным для должностного лица Уполномоченного органа, ответственного за прием и регистрацию уведомления об окончании строительства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rsidR="00E67FD3" w:rsidRPr="00AE4C8B" w:rsidRDefault="00060578">
      <w:pPr>
        <w:widowControl w:val="0"/>
        <w:ind w:firstLine="709"/>
        <w:jc w:val="both"/>
        <w:rPr>
          <w:color w:val="000000"/>
          <w:sz w:val="28"/>
          <w:szCs w:val="28"/>
        </w:rPr>
      </w:pPr>
      <w:r w:rsidRPr="00AE4C8B">
        <w:rPr>
          <w:color w:val="000000"/>
          <w:sz w:val="28"/>
          <w:szCs w:val="28"/>
        </w:rPr>
        <w:t>Ответственное должностное лицо:</w:t>
      </w:r>
    </w:p>
    <w:p w:rsidR="00E67FD3" w:rsidRPr="00AE4C8B" w:rsidRDefault="00060578">
      <w:pPr>
        <w:widowControl w:val="0"/>
        <w:ind w:firstLine="709"/>
        <w:jc w:val="both"/>
        <w:rPr>
          <w:color w:val="000000"/>
          <w:sz w:val="28"/>
          <w:szCs w:val="28"/>
        </w:rPr>
      </w:pPr>
      <w:r w:rsidRPr="00AE4C8B">
        <w:rPr>
          <w:color w:val="000000"/>
          <w:sz w:val="28"/>
          <w:szCs w:val="28"/>
        </w:rPr>
        <w:t xml:space="preserve">проверяет наличие электронных </w:t>
      </w:r>
      <w:r w:rsidRPr="00AE4C8B">
        <w:rPr>
          <w:bCs/>
          <w:color w:val="000000"/>
          <w:sz w:val="28"/>
          <w:szCs w:val="28"/>
        </w:rPr>
        <w:t>уведомлений об окончании строительства</w:t>
      </w:r>
      <w:r w:rsidRPr="00AE4C8B">
        <w:rPr>
          <w:color w:val="000000"/>
          <w:sz w:val="28"/>
          <w:szCs w:val="28"/>
        </w:rPr>
        <w:t xml:space="preserve">, поступивших из Единого портала, </w:t>
      </w:r>
      <w:r w:rsidRPr="00AE4C8B">
        <w:rPr>
          <w:color w:val="000000"/>
          <w:sz w:val="28"/>
        </w:rPr>
        <w:t>регионального портала,</w:t>
      </w:r>
      <w:r w:rsidRPr="00AE4C8B">
        <w:rPr>
          <w:color w:val="000000"/>
          <w:sz w:val="28"/>
          <w:szCs w:val="28"/>
        </w:rPr>
        <w:t xml:space="preserve"> с периодичностью не реже 2 раз в день;</w:t>
      </w:r>
    </w:p>
    <w:p w:rsidR="00E67FD3" w:rsidRPr="00AE4C8B" w:rsidRDefault="00060578">
      <w:pPr>
        <w:widowControl w:val="0"/>
        <w:ind w:firstLine="709"/>
        <w:jc w:val="both"/>
        <w:rPr>
          <w:color w:val="000000"/>
          <w:sz w:val="28"/>
          <w:szCs w:val="28"/>
        </w:rPr>
      </w:pPr>
      <w:r w:rsidRPr="00AE4C8B">
        <w:rPr>
          <w:color w:val="000000"/>
          <w:sz w:val="28"/>
          <w:szCs w:val="28"/>
        </w:rPr>
        <w:t xml:space="preserve">рассматривает поступившие </w:t>
      </w:r>
      <w:r w:rsidRPr="00AE4C8B">
        <w:rPr>
          <w:bCs/>
          <w:color w:val="000000"/>
          <w:sz w:val="28"/>
          <w:szCs w:val="28"/>
        </w:rPr>
        <w:t xml:space="preserve">уведомления об окончании строительства </w:t>
      </w:r>
      <w:r w:rsidRPr="00AE4C8B">
        <w:rPr>
          <w:color w:val="000000"/>
          <w:sz w:val="28"/>
          <w:szCs w:val="28"/>
        </w:rPr>
        <w:t>и приложенные образы документов (документы);</w:t>
      </w:r>
    </w:p>
    <w:p w:rsidR="00E67FD3" w:rsidRPr="00AE4C8B" w:rsidRDefault="00060578">
      <w:pPr>
        <w:widowControl w:val="0"/>
        <w:ind w:firstLine="709"/>
        <w:jc w:val="both"/>
        <w:rPr>
          <w:color w:val="000000"/>
          <w:sz w:val="28"/>
          <w:szCs w:val="28"/>
        </w:rPr>
      </w:pPr>
      <w:r w:rsidRPr="00AE4C8B">
        <w:rPr>
          <w:color w:val="000000"/>
          <w:sz w:val="28"/>
          <w:szCs w:val="28"/>
        </w:rPr>
        <w:lastRenderedPageBreak/>
        <w:t>производит действия в соответствии с пунктом 3.4 настоящего Административного регламента.</w:t>
      </w:r>
    </w:p>
    <w:p w:rsidR="00E67FD3" w:rsidRPr="00AE4C8B" w:rsidRDefault="00060578">
      <w:pPr>
        <w:widowControl w:val="0"/>
        <w:ind w:firstLine="709"/>
        <w:jc w:val="both"/>
        <w:rPr>
          <w:color w:val="000000"/>
          <w:sz w:val="28"/>
          <w:szCs w:val="28"/>
        </w:rPr>
      </w:pPr>
      <w:r w:rsidRPr="00AE4C8B">
        <w:rPr>
          <w:color w:val="000000"/>
          <w:sz w:val="28"/>
          <w:szCs w:val="28"/>
        </w:rPr>
        <w:t xml:space="preserve">3.6. Заявителю в качестве результата предоставления муниципальной услуги обеспечивается возможность получения документа: </w:t>
      </w:r>
    </w:p>
    <w:p w:rsidR="00E67FD3" w:rsidRPr="00AE4C8B" w:rsidRDefault="00060578">
      <w:pPr>
        <w:ind w:firstLine="709"/>
        <w:jc w:val="both"/>
        <w:rPr>
          <w:bCs/>
          <w:color w:val="000000"/>
          <w:sz w:val="28"/>
          <w:szCs w:val="28"/>
        </w:rPr>
      </w:pPr>
      <w:r w:rsidRPr="00AE4C8B">
        <w:rPr>
          <w:bCs/>
          <w:color w:val="000000"/>
          <w:sz w:val="28"/>
          <w:szCs w:val="28"/>
        </w:rPr>
        <w:t>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Едином портале, региональном портале;</w:t>
      </w:r>
    </w:p>
    <w:p w:rsidR="00E67FD3" w:rsidRPr="00AE4C8B" w:rsidRDefault="00060578">
      <w:pPr>
        <w:widowControl w:val="0"/>
        <w:ind w:firstLine="709"/>
        <w:jc w:val="both"/>
        <w:rPr>
          <w:bCs/>
          <w:color w:val="000000"/>
          <w:sz w:val="28"/>
          <w:szCs w:val="28"/>
        </w:rPr>
      </w:pPr>
      <w:r w:rsidRPr="00AE4C8B">
        <w:rPr>
          <w:bCs/>
          <w:color w:val="000000"/>
          <w:sz w:val="28"/>
          <w:szCs w:val="28"/>
        </w:rPr>
        <w:t>в виде бумажного документа, подтверждающего содержание электронного документа, который заявитель получает при личном обращении в многофункциональном центре.</w:t>
      </w:r>
    </w:p>
    <w:p w:rsidR="00E67FD3" w:rsidRPr="00AE4C8B" w:rsidRDefault="00060578">
      <w:pPr>
        <w:widowControl w:val="0"/>
        <w:ind w:firstLine="709"/>
        <w:jc w:val="both"/>
        <w:rPr>
          <w:color w:val="000000"/>
          <w:sz w:val="28"/>
          <w:szCs w:val="28"/>
        </w:rPr>
      </w:pPr>
      <w:r w:rsidRPr="00AE4C8B">
        <w:rPr>
          <w:color w:val="000000"/>
          <w:sz w:val="28"/>
          <w:szCs w:val="28"/>
        </w:rPr>
        <w:t xml:space="preserve">3.7. Получение информации о ходе рассмотрения </w:t>
      </w:r>
      <w:r w:rsidRPr="00AE4C8B">
        <w:rPr>
          <w:bCs/>
          <w:color w:val="000000"/>
          <w:sz w:val="28"/>
          <w:szCs w:val="28"/>
        </w:rPr>
        <w:t>уведомления об окончании строительства,</w:t>
      </w:r>
      <w:r w:rsidRPr="00AE4C8B">
        <w:rPr>
          <w:color w:val="000000"/>
          <w:sz w:val="28"/>
          <w:szCs w:val="28"/>
        </w:rPr>
        <w:t xml:space="preserve"> заявления и о результате предоставления муниципальной услуги производится в личном кабинете на Едином портале,</w:t>
      </w:r>
      <w:r w:rsidRPr="00AE4C8B">
        <w:rPr>
          <w:color w:val="000000"/>
          <w:sz w:val="28"/>
        </w:rPr>
        <w:t xml:space="preserve"> </w:t>
      </w:r>
      <w:r w:rsidRPr="00AE4C8B">
        <w:rPr>
          <w:color w:val="000000"/>
          <w:sz w:val="28"/>
          <w:szCs w:val="28"/>
        </w:rPr>
        <w:t xml:space="preserve">региональном портале, при условии авторизации. Заявитель имеет возможность просматривать статус электронного </w:t>
      </w:r>
      <w:r w:rsidRPr="00AE4C8B">
        <w:rPr>
          <w:bCs/>
          <w:color w:val="000000"/>
          <w:sz w:val="28"/>
          <w:szCs w:val="28"/>
        </w:rPr>
        <w:t>уведомления об окончании строительства</w:t>
      </w:r>
      <w:r w:rsidRPr="00AE4C8B">
        <w:rPr>
          <w:color w:val="000000"/>
          <w:sz w:val="28"/>
          <w:szCs w:val="28"/>
        </w:rPr>
        <w:t>, а также информацию о дальнейших действиях в личном кабинете по собственной инициативе, в любое время.</w:t>
      </w:r>
    </w:p>
    <w:p w:rsidR="00E67FD3" w:rsidRPr="00AE4C8B" w:rsidRDefault="00060578">
      <w:pPr>
        <w:widowControl w:val="0"/>
        <w:ind w:firstLine="709"/>
        <w:jc w:val="both"/>
        <w:rPr>
          <w:color w:val="000000"/>
          <w:sz w:val="28"/>
          <w:szCs w:val="28"/>
        </w:rPr>
      </w:pPr>
      <w:r w:rsidRPr="00AE4C8B">
        <w:rPr>
          <w:color w:val="000000"/>
          <w:sz w:val="28"/>
          <w:szCs w:val="28"/>
        </w:rPr>
        <w:t>При предоставлении муниципальной услуги в электронной форме заявителю направляется:</w:t>
      </w:r>
    </w:p>
    <w:p w:rsidR="00E67FD3" w:rsidRPr="00AE4C8B" w:rsidRDefault="00060578">
      <w:pPr>
        <w:widowControl w:val="0"/>
        <w:ind w:firstLine="709"/>
        <w:jc w:val="both"/>
        <w:rPr>
          <w:color w:val="000000"/>
          <w:sz w:val="28"/>
          <w:szCs w:val="28"/>
        </w:rPr>
      </w:pPr>
      <w:r w:rsidRPr="00AE4C8B">
        <w:rPr>
          <w:color w:val="000000"/>
          <w:sz w:val="28"/>
          <w:szCs w:val="28"/>
        </w:rPr>
        <w:t xml:space="preserve">а) уведомление о приеме и регистрации </w:t>
      </w:r>
      <w:r w:rsidRPr="00AE4C8B">
        <w:rPr>
          <w:bCs/>
          <w:color w:val="000000"/>
          <w:sz w:val="28"/>
          <w:szCs w:val="28"/>
        </w:rPr>
        <w:t>уведомления об окончании строительства</w:t>
      </w:r>
      <w:r w:rsidRPr="00AE4C8B">
        <w:rPr>
          <w:color w:val="000000"/>
          <w:sz w:val="28"/>
          <w:szCs w:val="28"/>
        </w:rPr>
        <w:t xml:space="preserve"> и иных документов, необходимых для предоставления муниципальной услуги, содержащее сведения о факте приема </w:t>
      </w:r>
      <w:r w:rsidRPr="00AE4C8B">
        <w:rPr>
          <w:bCs/>
          <w:color w:val="000000"/>
          <w:sz w:val="28"/>
          <w:szCs w:val="28"/>
        </w:rPr>
        <w:t>уведомления об окончании строительства</w:t>
      </w:r>
      <w:r w:rsidRPr="00AE4C8B">
        <w:rPr>
          <w:color w:val="000000"/>
          <w:sz w:val="28"/>
          <w:szCs w:val="28"/>
        </w:rPr>
        <w:t xml:space="preserve">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
    <w:p w:rsidR="00E67FD3" w:rsidRPr="00AE4C8B" w:rsidRDefault="00060578">
      <w:pPr>
        <w:widowControl w:val="0"/>
        <w:ind w:firstLine="709"/>
        <w:jc w:val="both"/>
        <w:rPr>
          <w:color w:val="000000"/>
          <w:sz w:val="28"/>
          <w:szCs w:val="28"/>
        </w:rPr>
      </w:pPr>
      <w:r w:rsidRPr="00AE4C8B">
        <w:rPr>
          <w:color w:val="000000"/>
          <w:sz w:val="28"/>
          <w:szCs w:val="28"/>
        </w:rPr>
        <w:t>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E67FD3" w:rsidRPr="00AE4C8B" w:rsidRDefault="00060578">
      <w:pPr>
        <w:ind w:firstLine="709"/>
        <w:jc w:val="both"/>
        <w:rPr>
          <w:color w:val="000000"/>
          <w:sz w:val="28"/>
          <w:szCs w:val="28"/>
        </w:rPr>
      </w:pPr>
      <w:r w:rsidRPr="00AE4C8B">
        <w:rPr>
          <w:color w:val="000000"/>
          <w:sz w:val="28"/>
          <w:szCs w:val="28"/>
        </w:rPr>
        <w:t>3.8. Оценка качества предоставления муниципальной услуги.</w:t>
      </w:r>
    </w:p>
    <w:p w:rsidR="00E67FD3" w:rsidRPr="00AE4C8B" w:rsidRDefault="00060578">
      <w:pPr>
        <w:ind w:firstLine="709"/>
        <w:jc w:val="both"/>
        <w:rPr>
          <w:color w:val="000000"/>
          <w:sz w:val="28"/>
          <w:szCs w:val="28"/>
        </w:rPr>
      </w:pPr>
      <w:r w:rsidRPr="00AE4C8B">
        <w:rPr>
          <w:color w:val="000000"/>
          <w:sz w:val="28"/>
          <w:szCs w:val="28"/>
        </w:rPr>
        <w:t xml:space="preserve">Оценка качества предоставления муниципальной услуги осуществляется в соответствии с </w:t>
      </w:r>
      <w:hyperlink r:id="rId6" w:history="1">
        <w:r w:rsidRPr="00AE4C8B">
          <w:rPr>
            <w:color w:val="000000"/>
            <w:sz w:val="28"/>
            <w:szCs w:val="28"/>
          </w:rPr>
          <w:t>Правилами</w:t>
        </w:r>
      </w:hyperlink>
      <w:r w:rsidRPr="00AE4C8B">
        <w:rPr>
          <w:color w:val="000000"/>
          <w:sz w:val="28"/>
          <w:szCs w:val="28"/>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w:t>
      </w:r>
      <w:r w:rsidRPr="00AE4C8B">
        <w:rPr>
          <w:color w:val="000000"/>
          <w:sz w:val="28"/>
          <w:szCs w:val="28"/>
        </w:rPr>
        <w:lastRenderedPageBreak/>
        <w:t>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E67FD3" w:rsidRPr="00AE4C8B" w:rsidRDefault="00060578">
      <w:pPr>
        <w:widowControl w:val="0"/>
        <w:ind w:firstLine="709"/>
        <w:jc w:val="both"/>
        <w:rPr>
          <w:color w:val="000000"/>
          <w:sz w:val="28"/>
          <w:szCs w:val="28"/>
        </w:rPr>
      </w:pPr>
      <w:r w:rsidRPr="00AE4C8B">
        <w:rPr>
          <w:color w:val="000000"/>
          <w:sz w:val="28"/>
          <w:szCs w:val="28"/>
        </w:rPr>
        <w:t>3.9. 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sidR="00B127BB" w:rsidRPr="00AE4C8B">
        <w:rPr>
          <w:color w:val="000000"/>
          <w:sz w:val="28"/>
          <w:szCs w:val="28"/>
        </w:rPr>
        <w:t>»</w:t>
      </w:r>
      <w:r w:rsidRPr="00AE4C8B">
        <w:rPr>
          <w:color w:val="000000"/>
          <w:sz w:val="28"/>
          <w:szCs w:val="28"/>
        </w:rPr>
        <w:t>.</w:t>
      </w:r>
    </w:p>
    <w:p w:rsidR="00E67FD3" w:rsidRPr="00AE4C8B" w:rsidRDefault="00E67FD3">
      <w:pPr>
        <w:jc w:val="both"/>
        <w:rPr>
          <w:color w:val="000000"/>
          <w:sz w:val="28"/>
        </w:rPr>
      </w:pPr>
    </w:p>
    <w:p w:rsidR="00E67FD3" w:rsidRPr="00AE4C8B" w:rsidRDefault="00060578">
      <w:pPr>
        <w:widowControl w:val="0"/>
        <w:ind w:firstLine="709"/>
        <w:jc w:val="both"/>
        <w:rPr>
          <w:b/>
          <w:color w:val="000000"/>
          <w:sz w:val="28"/>
          <w:szCs w:val="28"/>
        </w:rPr>
      </w:pPr>
      <w:r w:rsidRPr="00AE4C8B">
        <w:rPr>
          <w:b/>
          <w:color w:val="000000"/>
          <w:sz w:val="28"/>
          <w:szCs w:val="28"/>
        </w:rPr>
        <w:t xml:space="preserve">Раздел </w:t>
      </w:r>
      <w:r w:rsidRPr="00AE4C8B">
        <w:rPr>
          <w:b/>
          <w:color w:val="000000"/>
          <w:sz w:val="28"/>
          <w:szCs w:val="28"/>
          <w:lang w:val="en-US"/>
        </w:rPr>
        <w:t>IV</w:t>
      </w:r>
      <w:r w:rsidRPr="00AE4C8B">
        <w:rPr>
          <w:b/>
          <w:color w:val="000000"/>
          <w:sz w:val="28"/>
          <w:szCs w:val="28"/>
        </w:rPr>
        <w:t>. Формы контроля за исполнением административного регламента</w:t>
      </w:r>
    </w:p>
    <w:p w:rsidR="00E67FD3" w:rsidRPr="00AE4C8B" w:rsidRDefault="00E67FD3">
      <w:pPr>
        <w:widowControl w:val="0"/>
        <w:ind w:firstLine="709"/>
        <w:jc w:val="center"/>
        <w:rPr>
          <w:b/>
          <w:color w:val="000000"/>
          <w:sz w:val="28"/>
          <w:szCs w:val="28"/>
        </w:rPr>
      </w:pPr>
    </w:p>
    <w:p w:rsidR="00E67FD3" w:rsidRPr="00AE4C8B" w:rsidRDefault="00060578">
      <w:pPr>
        <w:jc w:val="center"/>
        <w:outlineLvl w:val="0"/>
        <w:rPr>
          <w:b/>
          <w:color w:val="000000"/>
          <w:sz w:val="28"/>
          <w:szCs w:val="28"/>
        </w:rPr>
      </w:pPr>
      <w:r w:rsidRPr="00AE4C8B">
        <w:rPr>
          <w:b/>
          <w:color w:val="000000"/>
          <w:sz w:val="28"/>
          <w:szCs w:val="28"/>
        </w:rPr>
        <w:t>Порядок осуществления текущего контроля за соблюдением</w:t>
      </w:r>
    </w:p>
    <w:p w:rsidR="00E67FD3" w:rsidRPr="00AE4C8B" w:rsidRDefault="00060578">
      <w:pPr>
        <w:jc w:val="center"/>
        <w:rPr>
          <w:b/>
          <w:color w:val="000000"/>
          <w:sz w:val="28"/>
          <w:szCs w:val="28"/>
        </w:rPr>
      </w:pPr>
      <w:r w:rsidRPr="00AE4C8B">
        <w:rPr>
          <w:b/>
          <w:color w:val="000000"/>
          <w:sz w:val="28"/>
          <w:szCs w:val="28"/>
        </w:rPr>
        <w:t>и исполнением ответственными должностными лицами положений</w:t>
      </w:r>
    </w:p>
    <w:p w:rsidR="00E67FD3" w:rsidRPr="00AE4C8B" w:rsidRDefault="00060578">
      <w:pPr>
        <w:jc w:val="center"/>
        <w:rPr>
          <w:b/>
          <w:color w:val="000000"/>
          <w:sz w:val="28"/>
          <w:szCs w:val="28"/>
        </w:rPr>
      </w:pPr>
      <w:r w:rsidRPr="00AE4C8B">
        <w:rPr>
          <w:b/>
          <w:color w:val="000000"/>
          <w:sz w:val="28"/>
          <w:szCs w:val="28"/>
        </w:rPr>
        <w:t>регламента и иных нормативных правовых актов,</w:t>
      </w:r>
    </w:p>
    <w:p w:rsidR="00E67FD3" w:rsidRPr="00AE4C8B" w:rsidRDefault="00060578">
      <w:pPr>
        <w:jc w:val="center"/>
        <w:rPr>
          <w:b/>
          <w:color w:val="000000"/>
          <w:sz w:val="28"/>
          <w:szCs w:val="28"/>
        </w:rPr>
      </w:pPr>
      <w:r w:rsidRPr="00AE4C8B">
        <w:rPr>
          <w:b/>
          <w:color w:val="000000"/>
          <w:sz w:val="28"/>
          <w:szCs w:val="28"/>
        </w:rPr>
        <w:t>устанавливающих требования к предоставлению муниципальной услуги, а также принятием ими решений</w:t>
      </w:r>
    </w:p>
    <w:p w:rsidR="00E67FD3" w:rsidRPr="00AE4C8B" w:rsidRDefault="00E67FD3">
      <w:pPr>
        <w:widowControl w:val="0"/>
        <w:ind w:firstLine="709"/>
        <w:jc w:val="center"/>
        <w:rPr>
          <w:b/>
          <w:color w:val="000000"/>
          <w:sz w:val="28"/>
          <w:szCs w:val="28"/>
        </w:rPr>
      </w:pPr>
    </w:p>
    <w:p w:rsidR="00E67FD3" w:rsidRPr="00AE4C8B" w:rsidRDefault="00060578">
      <w:pPr>
        <w:ind w:firstLine="540"/>
        <w:jc w:val="both"/>
        <w:rPr>
          <w:color w:val="000000"/>
          <w:sz w:val="28"/>
          <w:szCs w:val="28"/>
        </w:rPr>
      </w:pPr>
      <w:r w:rsidRPr="00AE4C8B">
        <w:rPr>
          <w:color w:val="000000"/>
          <w:sz w:val="28"/>
          <w:szCs w:val="28"/>
        </w:rPr>
        <w:t>4.1. 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(Уполномоченного органа), уполномоченными на осуществление контроля за предоставлением муниципальной услуги.</w:t>
      </w:r>
    </w:p>
    <w:p w:rsidR="00E67FD3" w:rsidRPr="00AE4C8B" w:rsidRDefault="00060578">
      <w:pPr>
        <w:ind w:firstLine="540"/>
        <w:jc w:val="both"/>
        <w:rPr>
          <w:color w:val="000000"/>
          <w:sz w:val="28"/>
          <w:szCs w:val="28"/>
        </w:rPr>
      </w:pPr>
      <w:r w:rsidRPr="00AE4C8B">
        <w:rPr>
          <w:color w:val="000000"/>
          <w:sz w:val="28"/>
          <w:szCs w:val="28"/>
        </w:rPr>
        <w:t>Для текущего контроля используются сведения служебной корреспонденции, устная и письменная информация специалистов и должностных лиц Администрации (Уполномоченного органа).</w:t>
      </w:r>
    </w:p>
    <w:p w:rsidR="00E67FD3" w:rsidRPr="00AE4C8B" w:rsidRDefault="00060578">
      <w:pPr>
        <w:ind w:firstLine="540"/>
        <w:jc w:val="both"/>
        <w:rPr>
          <w:color w:val="000000"/>
          <w:sz w:val="28"/>
          <w:szCs w:val="28"/>
        </w:rPr>
      </w:pPr>
      <w:r w:rsidRPr="00AE4C8B">
        <w:rPr>
          <w:color w:val="000000"/>
          <w:sz w:val="28"/>
          <w:szCs w:val="28"/>
        </w:rPr>
        <w:t>Текущий контроль осуществляется путем проведения проверок:</w:t>
      </w:r>
    </w:p>
    <w:p w:rsidR="00E67FD3" w:rsidRPr="00AE4C8B" w:rsidRDefault="00060578">
      <w:pPr>
        <w:ind w:firstLine="540"/>
        <w:jc w:val="both"/>
        <w:rPr>
          <w:color w:val="000000"/>
          <w:sz w:val="28"/>
          <w:szCs w:val="28"/>
        </w:rPr>
      </w:pPr>
      <w:r w:rsidRPr="00AE4C8B">
        <w:rPr>
          <w:color w:val="000000"/>
          <w:sz w:val="28"/>
          <w:szCs w:val="28"/>
        </w:rPr>
        <w:t>решений о предоставлении (об отказе в предоставлении) муниципальной услуги;</w:t>
      </w:r>
    </w:p>
    <w:p w:rsidR="00E67FD3" w:rsidRPr="00AE4C8B" w:rsidRDefault="00060578">
      <w:pPr>
        <w:ind w:firstLine="540"/>
        <w:jc w:val="both"/>
        <w:rPr>
          <w:color w:val="000000"/>
          <w:sz w:val="28"/>
          <w:szCs w:val="28"/>
        </w:rPr>
      </w:pPr>
      <w:r w:rsidRPr="00AE4C8B">
        <w:rPr>
          <w:color w:val="000000"/>
          <w:sz w:val="28"/>
          <w:szCs w:val="28"/>
        </w:rPr>
        <w:t>выявления и устранения нарушений прав граждан;</w:t>
      </w:r>
    </w:p>
    <w:p w:rsidR="00E67FD3" w:rsidRPr="00AE4C8B" w:rsidRDefault="00060578">
      <w:pPr>
        <w:ind w:firstLine="540"/>
        <w:jc w:val="both"/>
        <w:rPr>
          <w:color w:val="000000"/>
          <w:sz w:val="28"/>
          <w:szCs w:val="28"/>
        </w:rPr>
      </w:pPr>
      <w:r w:rsidRPr="00AE4C8B">
        <w:rPr>
          <w:color w:val="000000"/>
          <w:sz w:val="28"/>
          <w:szCs w:val="28"/>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E67FD3" w:rsidRPr="00AE4C8B" w:rsidRDefault="00E67FD3">
      <w:pPr>
        <w:ind w:firstLine="540"/>
        <w:jc w:val="both"/>
        <w:rPr>
          <w:color w:val="000000"/>
          <w:sz w:val="28"/>
          <w:szCs w:val="28"/>
        </w:rPr>
      </w:pPr>
    </w:p>
    <w:p w:rsidR="00E67FD3" w:rsidRPr="00AE4C8B" w:rsidRDefault="00060578">
      <w:pPr>
        <w:jc w:val="center"/>
        <w:outlineLvl w:val="0"/>
        <w:rPr>
          <w:b/>
          <w:color w:val="000000"/>
          <w:sz w:val="28"/>
          <w:szCs w:val="28"/>
        </w:rPr>
      </w:pPr>
      <w:r w:rsidRPr="00AE4C8B">
        <w:rPr>
          <w:b/>
          <w:color w:val="000000"/>
          <w:sz w:val="28"/>
          <w:szCs w:val="28"/>
        </w:rPr>
        <w:t>Порядок и периодичность осуществления плановых и внеплановых</w:t>
      </w:r>
    </w:p>
    <w:p w:rsidR="00E67FD3" w:rsidRPr="00AE4C8B" w:rsidRDefault="00060578">
      <w:pPr>
        <w:jc w:val="center"/>
        <w:rPr>
          <w:b/>
          <w:color w:val="000000"/>
          <w:sz w:val="28"/>
          <w:szCs w:val="28"/>
        </w:rPr>
      </w:pPr>
      <w:r w:rsidRPr="00AE4C8B">
        <w:rPr>
          <w:b/>
          <w:color w:val="000000"/>
          <w:sz w:val="28"/>
          <w:szCs w:val="28"/>
        </w:rPr>
        <w:lastRenderedPageBreak/>
        <w:t>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E67FD3" w:rsidRPr="00AE4C8B" w:rsidRDefault="00E67FD3">
      <w:pPr>
        <w:ind w:firstLine="540"/>
        <w:jc w:val="both"/>
        <w:rPr>
          <w:color w:val="000000"/>
          <w:sz w:val="28"/>
          <w:szCs w:val="28"/>
        </w:rPr>
      </w:pPr>
    </w:p>
    <w:p w:rsidR="00E67FD3" w:rsidRPr="00AE4C8B" w:rsidRDefault="00060578">
      <w:pPr>
        <w:ind w:firstLine="540"/>
        <w:jc w:val="both"/>
        <w:rPr>
          <w:color w:val="000000"/>
          <w:sz w:val="28"/>
          <w:szCs w:val="28"/>
        </w:rPr>
      </w:pPr>
      <w:r w:rsidRPr="00AE4C8B">
        <w:rPr>
          <w:color w:val="000000"/>
          <w:sz w:val="28"/>
          <w:szCs w:val="28"/>
        </w:rPr>
        <w:t>4.2. Контроль за полнотой и качеством предоставления муниципальной услуги включает в себя проведение плановых и внеплановых проверок.</w:t>
      </w:r>
    </w:p>
    <w:p w:rsidR="00E67FD3" w:rsidRPr="00AE4C8B" w:rsidRDefault="00060578">
      <w:pPr>
        <w:ind w:firstLine="540"/>
        <w:jc w:val="both"/>
        <w:rPr>
          <w:color w:val="000000"/>
          <w:sz w:val="28"/>
          <w:szCs w:val="28"/>
        </w:rPr>
      </w:pPr>
      <w:r w:rsidRPr="00AE4C8B">
        <w:rPr>
          <w:color w:val="000000"/>
          <w:sz w:val="28"/>
          <w:szCs w:val="28"/>
        </w:rPr>
        <w:t>4.3.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E67FD3" w:rsidRPr="00AE4C8B" w:rsidRDefault="00060578">
      <w:pPr>
        <w:ind w:firstLine="540"/>
        <w:jc w:val="both"/>
        <w:rPr>
          <w:color w:val="000000"/>
          <w:sz w:val="28"/>
          <w:szCs w:val="28"/>
        </w:rPr>
      </w:pPr>
      <w:r w:rsidRPr="00AE4C8B">
        <w:rPr>
          <w:color w:val="000000"/>
          <w:sz w:val="28"/>
          <w:szCs w:val="28"/>
        </w:rPr>
        <w:t xml:space="preserve">соблюдение сроков предоставления </w:t>
      </w:r>
      <w:r w:rsidR="00DC0C57" w:rsidRPr="00AE4C8B">
        <w:rPr>
          <w:color w:val="000000"/>
          <w:sz w:val="28"/>
          <w:szCs w:val="28"/>
        </w:rPr>
        <w:t>муниципальной</w:t>
      </w:r>
      <w:r w:rsidRPr="00AE4C8B">
        <w:rPr>
          <w:color w:val="000000"/>
          <w:sz w:val="28"/>
          <w:szCs w:val="28"/>
        </w:rPr>
        <w:t xml:space="preserve"> услуги;</w:t>
      </w:r>
    </w:p>
    <w:p w:rsidR="00E67FD3" w:rsidRPr="00AE4C8B" w:rsidRDefault="00060578">
      <w:pPr>
        <w:ind w:firstLine="540"/>
        <w:jc w:val="both"/>
        <w:rPr>
          <w:color w:val="000000"/>
          <w:sz w:val="28"/>
          <w:szCs w:val="28"/>
        </w:rPr>
      </w:pPr>
      <w:r w:rsidRPr="00AE4C8B">
        <w:rPr>
          <w:color w:val="000000"/>
          <w:sz w:val="28"/>
          <w:szCs w:val="28"/>
        </w:rPr>
        <w:t>соблюдение положений настоящего Административного регламента;</w:t>
      </w:r>
    </w:p>
    <w:p w:rsidR="00E67FD3" w:rsidRPr="00AE4C8B" w:rsidRDefault="00060578">
      <w:pPr>
        <w:ind w:firstLine="540"/>
        <w:jc w:val="both"/>
        <w:rPr>
          <w:color w:val="000000"/>
          <w:sz w:val="28"/>
          <w:szCs w:val="28"/>
        </w:rPr>
      </w:pPr>
      <w:r w:rsidRPr="00AE4C8B">
        <w:rPr>
          <w:color w:val="000000"/>
          <w:sz w:val="28"/>
          <w:szCs w:val="28"/>
        </w:rPr>
        <w:t>правильность и обоснованность принятого решения об отказе в предоставлении муниципальной услуги.</w:t>
      </w:r>
    </w:p>
    <w:p w:rsidR="00E67FD3" w:rsidRPr="00AE4C8B" w:rsidRDefault="00060578">
      <w:pPr>
        <w:ind w:firstLine="540"/>
        <w:jc w:val="both"/>
        <w:rPr>
          <w:color w:val="000000"/>
          <w:sz w:val="28"/>
          <w:szCs w:val="28"/>
        </w:rPr>
      </w:pPr>
      <w:r w:rsidRPr="00AE4C8B">
        <w:rPr>
          <w:color w:val="000000"/>
          <w:sz w:val="28"/>
          <w:szCs w:val="28"/>
        </w:rPr>
        <w:t>Основанием для проведения внеплановых проверок являются:</w:t>
      </w:r>
    </w:p>
    <w:p w:rsidR="00E67FD3" w:rsidRPr="00AE4C8B" w:rsidRDefault="00060578">
      <w:pPr>
        <w:ind w:firstLine="540"/>
        <w:jc w:val="both"/>
        <w:rPr>
          <w:i/>
          <w:iCs/>
          <w:color w:val="000000"/>
          <w:sz w:val="28"/>
          <w:szCs w:val="28"/>
        </w:rPr>
      </w:pPr>
      <w:r w:rsidRPr="00AE4C8B">
        <w:rPr>
          <w:color w:val="000000"/>
          <w:sz w:val="28"/>
          <w:szCs w:val="28"/>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w:t>
      </w:r>
      <w:r w:rsidR="00B81A44" w:rsidRPr="00AE4C8B">
        <w:rPr>
          <w:iCs/>
          <w:color w:val="000000"/>
          <w:sz w:val="28"/>
          <w:szCs w:val="28"/>
        </w:rPr>
        <w:t>Алтайского края</w:t>
      </w:r>
      <w:r w:rsidRPr="00AE4C8B">
        <w:rPr>
          <w:color w:val="000000"/>
          <w:sz w:val="28"/>
          <w:szCs w:val="28"/>
        </w:rPr>
        <w:t xml:space="preserve"> и нормативных правовых актов органов местного самоуправления </w:t>
      </w:r>
      <w:r w:rsidR="003E701D" w:rsidRPr="00AE4C8B">
        <w:rPr>
          <w:iCs/>
          <w:color w:val="000000"/>
          <w:sz w:val="28"/>
          <w:szCs w:val="28"/>
        </w:rPr>
        <w:t>муниципального образования Курьинский район Алтайского края</w:t>
      </w:r>
      <w:r w:rsidRPr="00AE4C8B">
        <w:rPr>
          <w:iCs/>
          <w:color w:val="000000"/>
          <w:sz w:val="28"/>
          <w:szCs w:val="28"/>
        </w:rPr>
        <w:t>;</w:t>
      </w:r>
    </w:p>
    <w:p w:rsidR="00E67FD3" w:rsidRPr="00AE4C8B" w:rsidRDefault="00060578">
      <w:pPr>
        <w:ind w:firstLine="540"/>
        <w:jc w:val="both"/>
        <w:rPr>
          <w:color w:val="000000"/>
          <w:sz w:val="28"/>
          <w:szCs w:val="28"/>
        </w:rPr>
      </w:pPr>
      <w:r w:rsidRPr="00AE4C8B">
        <w:rPr>
          <w:color w:val="000000"/>
          <w:sz w:val="28"/>
          <w:szCs w:val="28"/>
        </w:rPr>
        <w:t>обращения граждан и юридических лиц на нарушения законодательства, в том числе на качество предоставления муниципальной услуги.</w:t>
      </w:r>
    </w:p>
    <w:p w:rsidR="00E67FD3" w:rsidRPr="00AE4C8B" w:rsidRDefault="00E67FD3">
      <w:pPr>
        <w:ind w:firstLine="540"/>
        <w:jc w:val="both"/>
        <w:rPr>
          <w:color w:val="000000"/>
          <w:sz w:val="28"/>
          <w:szCs w:val="28"/>
        </w:rPr>
      </w:pPr>
    </w:p>
    <w:p w:rsidR="00E67FD3" w:rsidRPr="00AE4C8B" w:rsidRDefault="00060578">
      <w:pPr>
        <w:jc w:val="center"/>
        <w:outlineLvl w:val="0"/>
        <w:rPr>
          <w:b/>
          <w:color w:val="000000"/>
          <w:sz w:val="28"/>
          <w:szCs w:val="28"/>
        </w:rPr>
      </w:pPr>
      <w:r w:rsidRPr="00AE4C8B">
        <w:rPr>
          <w:b/>
          <w:color w:val="000000"/>
          <w:sz w:val="28"/>
          <w:szCs w:val="28"/>
        </w:rPr>
        <w:t>Ответственность должностных лиц за решения и действия</w:t>
      </w:r>
    </w:p>
    <w:p w:rsidR="00E67FD3" w:rsidRPr="00AE4C8B" w:rsidRDefault="00060578">
      <w:pPr>
        <w:jc w:val="center"/>
        <w:rPr>
          <w:b/>
          <w:color w:val="000000"/>
          <w:sz w:val="28"/>
          <w:szCs w:val="28"/>
        </w:rPr>
      </w:pPr>
      <w:r w:rsidRPr="00AE4C8B">
        <w:rPr>
          <w:b/>
          <w:color w:val="000000"/>
          <w:sz w:val="28"/>
          <w:szCs w:val="28"/>
        </w:rPr>
        <w:t>(бездействие), принимаемые (осуществляемые) ими в ходе</w:t>
      </w:r>
    </w:p>
    <w:p w:rsidR="00E67FD3" w:rsidRPr="00AE4C8B" w:rsidRDefault="00060578">
      <w:pPr>
        <w:jc w:val="center"/>
        <w:rPr>
          <w:b/>
          <w:color w:val="000000"/>
          <w:sz w:val="28"/>
          <w:szCs w:val="28"/>
        </w:rPr>
      </w:pPr>
      <w:r w:rsidRPr="00AE4C8B">
        <w:rPr>
          <w:b/>
          <w:color w:val="000000"/>
          <w:sz w:val="28"/>
          <w:szCs w:val="28"/>
        </w:rPr>
        <w:t>предоставления муниципальной услуги</w:t>
      </w:r>
    </w:p>
    <w:p w:rsidR="00E67FD3" w:rsidRPr="00AE4C8B" w:rsidRDefault="00E67FD3">
      <w:pPr>
        <w:ind w:firstLine="540"/>
        <w:jc w:val="both"/>
        <w:rPr>
          <w:color w:val="000000"/>
          <w:sz w:val="28"/>
          <w:szCs w:val="28"/>
        </w:rPr>
      </w:pPr>
    </w:p>
    <w:p w:rsidR="00E67FD3" w:rsidRPr="00AE4C8B" w:rsidRDefault="00060578">
      <w:pPr>
        <w:ind w:firstLine="540"/>
        <w:jc w:val="both"/>
        <w:rPr>
          <w:i/>
          <w:iCs/>
          <w:color w:val="000000"/>
          <w:sz w:val="28"/>
          <w:szCs w:val="28"/>
        </w:rPr>
      </w:pPr>
      <w:r w:rsidRPr="00AE4C8B">
        <w:rPr>
          <w:color w:val="000000"/>
          <w:sz w:val="28"/>
          <w:szCs w:val="28"/>
        </w:rPr>
        <w:t xml:space="preserve">4.5. По результатам проведенных проверок в случае выявления нарушений положений настоящего Административного регламента, нормативных правовых актов </w:t>
      </w:r>
      <w:r w:rsidR="008720A9" w:rsidRPr="00AE4C8B">
        <w:rPr>
          <w:iCs/>
          <w:color w:val="000000"/>
          <w:sz w:val="28"/>
          <w:szCs w:val="28"/>
        </w:rPr>
        <w:t>Алтайского края</w:t>
      </w:r>
      <w:r w:rsidRPr="00AE4C8B">
        <w:rPr>
          <w:color w:val="000000"/>
          <w:sz w:val="28"/>
          <w:szCs w:val="28"/>
        </w:rPr>
        <w:t xml:space="preserve"> и нормативных правовых актов органов местного самоуправления </w:t>
      </w:r>
      <w:r w:rsidR="008720A9" w:rsidRPr="00AE4C8B">
        <w:rPr>
          <w:iCs/>
          <w:color w:val="000000"/>
          <w:sz w:val="28"/>
          <w:szCs w:val="28"/>
        </w:rPr>
        <w:t>муниципального образования Курьинский район Алтайского края</w:t>
      </w:r>
      <w:r w:rsidR="008720A9" w:rsidRPr="00AE4C8B">
        <w:rPr>
          <w:i/>
          <w:iCs/>
          <w:color w:val="000000"/>
          <w:sz w:val="28"/>
          <w:szCs w:val="28"/>
        </w:rPr>
        <w:t xml:space="preserve"> </w:t>
      </w:r>
      <w:r w:rsidRPr="00AE4C8B">
        <w:rPr>
          <w:color w:val="000000"/>
          <w:sz w:val="28"/>
          <w:szCs w:val="28"/>
        </w:rPr>
        <w:t>осуществляется привлечение виновных лиц к ответственности в соответствии с законодательством Российской Федерации.</w:t>
      </w:r>
    </w:p>
    <w:p w:rsidR="00E67FD3" w:rsidRPr="00AE4C8B" w:rsidRDefault="00060578">
      <w:pPr>
        <w:ind w:firstLine="540"/>
        <w:jc w:val="both"/>
        <w:rPr>
          <w:color w:val="000000"/>
          <w:sz w:val="28"/>
          <w:szCs w:val="28"/>
        </w:rPr>
      </w:pPr>
      <w:r w:rsidRPr="00AE4C8B">
        <w:rPr>
          <w:color w:val="000000"/>
          <w:sz w:val="28"/>
          <w:szCs w:val="28"/>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E67FD3" w:rsidRPr="00AE4C8B" w:rsidRDefault="00E67FD3">
      <w:pPr>
        <w:ind w:firstLine="540"/>
        <w:jc w:val="both"/>
        <w:rPr>
          <w:color w:val="000000"/>
          <w:sz w:val="28"/>
          <w:szCs w:val="28"/>
        </w:rPr>
      </w:pPr>
    </w:p>
    <w:p w:rsidR="00E67FD3" w:rsidRPr="00AE4C8B" w:rsidRDefault="00060578">
      <w:pPr>
        <w:jc w:val="center"/>
        <w:outlineLvl w:val="0"/>
        <w:rPr>
          <w:b/>
          <w:color w:val="000000"/>
          <w:sz w:val="28"/>
          <w:szCs w:val="28"/>
        </w:rPr>
      </w:pPr>
      <w:r w:rsidRPr="00AE4C8B">
        <w:rPr>
          <w:b/>
          <w:color w:val="000000"/>
          <w:sz w:val="28"/>
          <w:szCs w:val="28"/>
        </w:rPr>
        <w:t>Требования к порядку и формам контроля за предоставлением</w:t>
      </w:r>
    </w:p>
    <w:p w:rsidR="00E67FD3" w:rsidRPr="00AE4C8B" w:rsidRDefault="00A414CB">
      <w:pPr>
        <w:jc w:val="center"/>
        <w:rPr>
          <w:b/>
          <w:color w:val="000000"/>
          <w:sz w:val="28"/>
          <w:szCs w:val="28"/>
        </w:rPr>
      </w:pPr>
      <w:r w:rsidRPr="00AE4C8B">
        <w:rPr>
          <w:b/>
          <w:color w:val="000000"/>
          <w:sz w:val="28"/>
          <w:szCs w:val="28"/>
        </w:rPr>
        <w:t>м</w:t>
      </w:r>
      <w:r w:rsidR="00060578" w:rsidRPr="00AE4C8B">
        <w:rPr>
          <w:b/>
          <w:color w:val="000000"/>
          <w:sz w:val="28"/>
          <w:szCs w:val="28"/>
        </w:rPr>
        <w:t>униципальной</w:t>
      </w:r>
      <w:r w:rsidRPr="00AE4C8B">
        <w:rPr>
          <w:b/>
          <w:color w:val="000000"/>
          <w:sz w:val="28"/>
          <w:szCs w:val="28"/>
        </w:rPr>
        <w:t xml:space="preserve"> </w:t>
      </w:r>
      <w:r w:rsidR="00060578" w:rsidRPr="00AE4C8B">
        <w:rPr>
          <w:b/>
          <w:color w:val="000000"/>
          <w:sz w:val="28"/>
          <w:szCs w:val="28"/>
        </w:rPr>
        <w:t>услуги, в том числе со стороны граждан,</w:t>
      </w:r>
    </w:p>
    <w:p w:rsidR="00E67FD3" w:rsidRPr="00AE4C8B" w:rsidRDefault="00060578">
      <w:pPr>
        <w:jc w:val="center"/>
        <w:rPr>
          <w:b/>
          <w:color w:val="000000"/>
          <w:sz w:val="28"/>
          <w:szCs w:val="28"/>
        </w:rPr>
      </w:pPr>
      <w:r w:rsidRPr="00AE4C8B">
        <w:rPr>
          <w:b/>
          <w:color w:val="000000"/>
          <w:sz w:val="28"/>
          <w:szCs w:val="28"/>
        </w:rPr>
        <w:t>их объединений и организаций</w:t>
      </w:r>
    </w:p>
    <w:p w:rsidR="00E67FD3" w:rsidRPr="00AE4C8B" w:rsidRDefault="00E67FD3">
      <w:pPr>
        <w:ind w:firstLine="540"/>
        <w:jc w:val="both"/>
        <w:rPr>
          <w:color w:val="000000"/>
          <w:sz w:val="28"/>
          <w:szCs w:val="28"/>
        </w:rPr>
      </w:pPr>
    </w:p>
    <w:p w:rsidR="00E67FD3" w:rsidRPr="00AE4C8B" w:rsidRDefault="00060578">
      <w:pPr>
        <w:ind w:firstLine="540"/>
        <w:jc w:val="both"/>
        <w:rPr>
          <w:color w:val="000000"/>
          <w:sz w:val="28"/>
          <w:szCs w:val="28"/>
        </w:rPr>
      </w:pPr>
      <w:r w:rsidRPr="00AE4C8B">
        <w:rPr>
          <w:color w:val="000000"/>
          <w:sz w:val="28"/>
          <w:szCs w:val="28"/>
        </w:rPr>
        <w:t xml:space="preserve">4.6. Граждане, их объединения и организации имеют право осуществлять контроль за предоставлением муниципальной услуги путем получения </w:t>
      </w:r>
      <w:r w:rsidRPr="00AE4C8B">
        <w:rPr>
          <w:color w:val="000000"/>
          <w:sz w:val="28"/>
          <w:szCs w:val="28"/>
        </w:rPr>
        <w:lastRenderedPageBreak/>
        <w:t>информации о ходе предоставления муниципальной услуги, в том числе о сроках завершения административных процедур (действий).</w:t>
      </w:r>
    </w:p>
    <w:p w:rsidR="00E67FD3" w:rsidRPr="00AE4C8B" w:rsidRDefault="00060578">
      <w:pPr>
        <w:ind w:firstLine="540"/>
        <w:jc w:val="both"/>
        <w:rPr>
          <w:color w:val="000000"/>
          <w:sz w:val="28"/>
          <w:szCs w:val="28"/>
        </w:rPr>
      </w:pPr>
      <w:r w:rsidRPr="00AE4C8B">
        <w:rPr>
          <w:color w:val="000000"/>
          <w:sz w:val="28"/>
          <w:szCs w:val="28"/>
        </w:rPr>
        <w:t>Граждане, их объединения и организации также имеют право:</w:t>
      </w:r>
    </w:p>
    <w:p w:rsidR="00E67FD3" w:rsidRPr="00AE4C8B" w:rsidRDefault="00060578">
      <w:pPr>
        <w:ind w:firstLine="540"/>
        <w:jc w:val="both"/>
        <w:rPr>
          <w:color w:val="000000"/>
          <w:sz w:val="28"/>
          <w:szCs w:val="28"/>
        </w:rPr>
      </w:pPr>
      <w:r w:rsidRPr="00AE4C8B">
        <w:rPr>
          <w:color w:val="000000"/>
          <w:sz w:val="28"/>
          <w:szCs w:val="28"/>
        </w:rPr>
        <w:t>направлять замечания и предложения по улучшению доступности и качества предоставления муниципальной услуги;</w:t>
      </w:r>
    </w:p>
    <w:p w:rsidR="00E67FD3" w:rsidRPr="00AE4C8B" w:rsidRDefault="00060578">
      <w:pPr>
        <w:ind w:firstLine="540"/>
        <w:jc w:val="both"/>
        <w:rPr>
          <w:color w:val="000000"/>
          <w:sz w:val="28"/>
          <w:szCs w:val="28"/>
        </w:rPr>
      </w:pPr>
      <w:r w:rsidRPr="00AE4C8B">
        <w:rPr>
          <w:color w:val="000000"/>
          <w:sz w:val="28"/>
          <w:szCs w:val="28"/>
        </w:rPr>
        <w:t>вносить предложения о мерах по устранению нарушений настоящего Административного регламента.</w:t>
      </w:r>
    </w:p>
    <w:p w:rsidR="00E67FD3" w:rsidRPr="00AE4C8B" w:rsidRDefault="00060578">
      <w:pPr>
        <w:ind w:firstLine="540"/>
        <w:jc w:val="both"/>
        <w:rPr>
          <w:color w:val="000000"/>
          <w:sz w:val="28"/>
          <w:szCs w:val="28"/>
        </w:rPr>
      </w:pPr>
      <w:r w:rsidRPr="00AE4C8B">
        <w:rPr>
          <w:color w:val="000000"/>
          <w:sz w:val="28"/>
          <w:szCs w:val="28"/>
        </w:rPr>
        <w:t>4.7.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E67FD3" w:rsidRPr="00AE4C8B" w:rsidRDefault="00060578">
      <w:pPr>
        <w:ind w:firstLine="540"/>
        <w:jc w:val="both"/>
        <w:rPr>
          <w:color w:val="000000"/>
          <w:sz w:val="28"/>
          <w:szCs w:val="28"/>
        </w:rPr>
      </w:pPr>
      <w:r w:rsidRPr="00AE4C8B">
        <w:rPr>
          <w:color w:val="000000"/>
          <w:sz w:val="28"/>
          <w:szCs w:val="28"/>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E67FD3" w:rsidRPr="00AE4C8B" w:rsidRDefault="00E67FD3">
      <w:pPr>
        <w:ind w:firstLine="709"/>
        <w:jc w:val="both"/>
        <w:rPr>
          <w:color w:val="000000"/>
          <w:sz w:val="28"/>
          <w:szCs w:val="28"/>
        </w:rPr>
      </w:pPr>
    </w:p>
    <w:p w:rsidR="00E67FD3" w:rsidRPr="00AE4C8B" w:rsidRDefault="00060578">
      <w:pPr>
        <w:widowControl w:val="0"/>
        <w:ind w:firstLine="709"/>
        <w:jc w:val="center"/>
        <w:outlineLvl w:val="1"/>
        <w:rPr>
          <w:b/>
          <w:color w:val="000000"/>
          <w:sz w:val="28"/>
          <w:szCs w:val="28"/>
        </w:rPr>
      </w:pPr>
      <w:r w:rsidRPr="00AE4C8B">
        <w:rPr>
          <w:b/>
          <w:color w:val="000000"/>
          <w:sz w:val="28"/>
          <w:szCs w:val="28"/>
        </w:rPr>
        <w:t xml:space="preserve">Раздел </w:t>
      </w:r>
      <w:r w:rsidRPr="00AE4C8B">
        <w:rPr>
          <w:b/>
          <w:color w:val="000000"/>
          <w:sz w:val="28"/>
          <w:szCs w:val="28"/>
          <w:lang w:val="en-US"/>
        </w:rPr>
        <w:t>V</w:t>
      </w:r>
      <w:r w:rsidRPr="00AE4C8B">
        <w:rPr>
          <w:b/>
          <w:color w:val="000000"/>
          <w:sz w:val="28"/>
          <w:szCs w:val="28"/>
        </w:rPr>
        <w:t>. Досудебный (внесудебный) порядок обжалования решений и действий (бездействия) органа, предоставляющего муниципальную услугу, а также их должностных лиц, муниципальных служащих</w:t>
      </w:r>
    </w:p>
    <w:p w:rsidR="00E67FD3" w:rsidRPr="00AE4C8B" w:rsidRDefault="00E67FD3">
      <w:pPr>
        <w:widowControl w:val="0"/>
        <w:ind w:firstLine="709"/>
        <w:jc w:val="center"/>
        <w:outlineLvl w:val="1"/>
        <w:rPr>
          <w:b/>
          <w:color w:val="000000"/>
          <w:sz w:val="28"/>
          <w:szCs w:val="28"/>
        </w:rPr>
      </w:pPr>
    </w:p>
    <w:p w:rsidR="00E67FD3" w:rsidRPr="00AE4C8B" w:rsidRDefault="00060578">
      <w:pPr>
        <w:ind w:firstLine="709"/>
        <w:jc w:val="both"/>
        <w:rPr>
          <w:color w:val="000000"/>
          <w:sz w:val="28"/>
          <w:szCs w:val="28"/>
        </w:rPr>
      </w:pPr>
      <w:r w:rsidRPr="00AE4C8B">
        <w:rPr>
          <w:color w:val="000000"/>
          <w:sz w:val="28"/>
          <w:szCs w:val="28"/>
        </w:rPr>
        <w:t>5.1. Заявитель имеет право на обжалование решения и (или) действий (бездействия) Уполномоченного органа, должностных лиц Уполномоченного органа, муниципальных служащих, многофункционального центра, а также работника многофункционального центра при предоставлении муниципальной услуги</w:t>
      </w:r>
      <w:r w:rsidRPr="00AE4C8B">
        <w:rPr>
          <w:bCs/>
          <w:color w:val="000000"/>
        </w:rPr>
        <w:t xml:space="preserve"> </w:t>
      </w:r>
      <w:r w:rsidRPr="00AE4C8B">
        <w:rPr>
          <w:color w:val="000000"/>
          <w:sz w:val="28"/>
          <w:szCs w:val="28"/>
        </w:rPr>
        <w:t>в досудебном (внесудебном) порядке (далее – жалоба).</w:t>
      </w:r>
    </w:p>
    <w:p w:rsidR="00E67FD3" w:rsidRPr="00AE4C8B" w:rsidRDefault="00E67FD3">
      <w:pPr>
        <w:ind w:firstLine="709"/>
        <w:jc w:val="both"/>
        <w:rPr>
          <w:color w:val="000000"/>
          <w:sz w:val="28"/>
          <w:szCs w:val="28"/>
        </w:rPr>
      </w:pPr>
    </w:p>
    <w:p w:rsidR="00E67FD3" w:rsidRPr="00AE4C8B" w:rsidRDefault="00060578">
      <w:pPr>
        <w:jc w:val="center"/>
        <w:rPr>
          <w:b/>
          <w:bCs/>
          <w:color w:val="000000"/>
          <w:sz w:val="28"/>
          <w:szCs w:val="28"/>
        </w:rPr>
      </w:pPr>
      <w:r w:rsidRPr="00AE4C8B">
        <w:rPr>
          <w:b/>
          <w:bCs/>
          <w:color w:val="000000"/>
          <w:sz w:val="28"/>
          <w:szCs w:val="28"/>
        </w:rPr>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E67FD3" w:rsidRPr="00AE4C8B" w:rsidRDefault="00E67FD3">
      <w:pPr>
        <w:ind w:firstLine="709"/>
        <w:jc w:val="both"/>
        <w:rPr>
          <w:color w:val="000000"/>
          <w:sz w:val="28"/>
          <w:szCs w:val="28"/>
        </w:rPr>
      </w:pPr>
    </w:p>
    <w:p w:rsidR="00E67FD3" w:rsidRPr="00AE4C8B" w:rsidRDefault="00060578">
      <w:pPr>
        <w:ind w:firstLine="709"/>
        <w:jc w:val="both"/>
        <w:rPr>
          <w:bCs/>
          <w:color w:val="000000"/>
          <w:sz w:val="28"/>
          <w:szCs w:val="28"/>
        </w:rPr>
      </w:pPr>
      <w:r w:rsidRPr="00AE4C8B">
        <w:rPr>
          <w:bCs/>
          <w:color w:val="000000"/>
          <w:sz w:val="28"/>
          <w:szCs w:val="28"/>
        </w:rPr>
        <w:t>5.2.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E67FD3" w:rsidRPr="00AE4C8B" w:rsidRDefault="00060578">
      <w:pPr>
        <w:ind w:firstLine="709"/>
        <w:jc w:val="both"/>
        <w:rPr>
          <w:bCs/>
          <w:color w:val="000000"/>
          <w:sz w:val="28"/>
          <w:szCs w:val="28"/>
        </w:rPr>
      </w:pPr>
      <w:r w:rsidRPr="00AE4C8B">
        <w:rPr>
          <w:bCs/>
          <w:color w:val="000000"/>
          <w:sz w:val="28"/>
          <w:szCs w:val="28"/>
        </w:rPr>
        <w:t>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
    <w:p w:rsidR="00E67FD3" w:rsidRPr="00AE4C8B" w:rsidRDefault="00060578">
      <w:pPr>
        <w:ind w:firstLine="709"/>
        <w:jc w:val="both"/>
        <w:rPr>
          <w:bCs/>
          <w:color w:val="000000"/>
          <w:sz w:val="28"/>
          <w:szCs w:val="28"/>
        </w:rPr>
      </w:pPr>
      <w:r w:rsidRPr="00AE4C8B">
        <w:rPr>
          <w:bCs/>
          <w:color w:val="000000"/>
          <w:sz w:val="28"/>
          <w:szCs w:val="28"/>
        </w:rPr>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E67FD3" w:rsidRPr="00AE4C8B" w:rsidRDefault="00060578">
      <w:pPr>
        <w:ind w:firstLine="709"/>
        <w:jc w:val="both"/>
        <w:rPr>
          <w:bCs/>
          <w:color w:val="000000"/>
          <w:sz w:val="28"/>
          <w:szCs w:val="28"/>
        </w:rPr>
      </w:pPr>
      <w:r w:rsidRPr="00AE4C8B">
        <w:rPr>
          <w:bCs/>
          <w:color w:val="000000"/>
          <w:sz w:val="28"/>
          <w:szCs w:val="28"/>
        </w:rPr>
        <w:t>к руководителю многофункционального центра – на решения и действия (бездействие) работника многофункционального центра;</w:t>
      </w:r>
    </w:p>
    <w:p w:rsidR="00E67FD3" w:rsidRPr="00AE4C8B" w:rsidRDefault="00060578">
      <w:pPr>
        <w:ind w:firstLine="709"/>
        <w:jc w:val="both"/>
        <w:rPr>
          <w:bCs/>
          <w:color w:val="000000"/>
          <w:sz w:val="28"/>
          <w:szCs w:val="28"/>
        </w:rPr>
      </w:pPr>
      <w:r w:rsidRPr="00AE4C8B">
        <w:rPr>
          <w:bCs/>
          <w:color w:val="000000"/>
          <w:sz w:val="28"/>
          <w:szCs w:val="28"/>
        </w:rPr>
        <w:t>к учредителю многофункционального центра – на решение и действия (бездействие) многофункционального центра.</w:t>
      </w:r>
    </w:p>
    <w:p w:rsidR="00E67FD3" w:rsidRPr="00AE4C8B" w:rsidRDefault="00060578">
      <w:pPr>
        <w:ind w:firstLine="709"/>
        <w:jc w:val="both"/>
        <w:rPr>
          <w:bCs/>
          <w:color w:val="000000"/>
          <w:sz w:val="28"/>
          <w:szCs w:val="28"/>
        </w:rPr>
      </w:pPr>
      <w:r w:rsidRPr="00AE4C8B">
        <w:rPr>
          <w:color w:val="000000"/>
          <w:sz w:val="28"/>
          <w:szCs w:val="28"/>
        </w:rPr>
        <w:t>В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E67FD3" w:rsidRPr="00AE4C8B" w:rsidRDefault="00E67FD3">
      <w:pPr>
        <w:ind w:firstLine="709"/>
        <w:jc w:val="both"/>
        <w:rPr>
          <w:bCs/>
          <w:color w:val="000000"/>
          <w:sz w:val="28"/>
          <w:szCs w:val="28"/>
        </w:rPr>
      </w:pPr>
    </w:p>
    <w:p w:rsidR="00E67FD3" w:rsidRPr="00AE4C8B" w:rsidRDefault="00060578">
      <w:pPr>
        <w:ind w:firstLine="709"/>
        <w:jc w:val="center"/>
        <w:rPr>
          <w:b/>
          <w:bCs/>
          <w:color w:val="000000"/>
          <w:sz w:val="28"/>
          <w:szCs w:val="28"/>
        </w:rPr>
      </w:pPr>
      <w:r w:rsidRPr="00AE4C8B">
        <w:rPr>
          <w:b/>
          <w:bCs/>
          <w:color w:val="000000"/>
          <w:sz w:val="28"/>
          <w:szCs w:val="28"/>
        </w:rPr>
        <w:t>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p>
    <w:p w:rsidR="00E67FD3" w:rsidRPr="00AE4C8B" w:rsidRDefault="00E67FD3">
      <w:pPr>
        <w:ind w:firstLine="709"/>
        <w:jc w:val="both"/>
        <w:rPr>
          <w:bCs/>
          <w:color w:val="000000"/>
          <w:sz w:val="28"/>
          <w:szCs w:val="28"/>
        </w:rPr>
      </w:pPr>
    </w:p>
    <w:p w:rsidR="00E67FD3" w:rsidRPr="00AE4C8B" w:rsidRDefault="00060578">
      <w:pPr>
        <w:ind w:firstLine="709"/>
        <w:jc w:val="both"/>
        <w:rPr>
          <w:color w:val="000000"/>
          <w:sz w:val="28"/>
          <w:szCs w:val="28"/>
        </w:rPr>
      </w:pPr>
      <w:r w:rsidRPr="00AE4C8B">
        <w:rPr>
          <w:color w:val="000000"/>
          <w:sz w:val="28"/>
          <w:szCs w:val="28"/>
        </w:rPr>
        <w:t>5.3. Информация о порядке подачи и рассмотрения жалобы размещается на информационных стендах в местах предоставления муниципальной услуги, на сайте Уполномоченного органа, Едином портале, региональном портале,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E67FD3" w:rsidRPr="00AE4C8B" w:rsidRDefault="00E67FD3">
      <w:pPr>
        <w:ind w:firstLine="709"/>
        <w:jc w:val="both"/>
        <w:rPr>
          <w:color w:val="000000"/>
          <w:sz w:val="28"/>
          <w:szCs w:val="28"/>
        </w:rPr>
      </w:pPr>
    </w:p>
    <w:p w:rsidR="00E67FD3" w:rsidRPr="00AE4C8B" w:rsidRDefault="00060578">
      <w:pPr>
        <w:ind w:firstLine="709"/>
        <w:jc w:val="center"/>
        <w:rPr>
          <w:b/>
          <w:bCs/>
          <w:color w:val="000000"/>
          <w:sz w:val="28"/>
          <w:szCs w:val="28"/>
        </w:rPr>
      </w:pPr>
      <w:r w:rsidRPr="00AE4C8B">
        <w:rPr>
          <w:b/>
          <w:bCs/>
          <w:color w:val="000000"/>
          <w:sz w:val="28"/>
          <w:szCs w:val="28"/>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
    <w:p w:rsidR="00E67FD3" w:rsidRPr="00AE4C8B" w:rsidRDefault="00E67FD3">
      <w:pPr>
        <w:ind w:firstLine="709"/>
        <w:jc w:val="both"/>
        <w:rPr>
          <w:b/>
          <w:bCs/>
          <w:color w:val="000000"/>
          <w:sz w:val="28"/>
          <w:szCs w:val="28"/>
        </w:rPr>
      </w:pPr>
    </w:p>
    <w:p w:rsidR="00E67FD3" w:rsidRPr="00AE4C8B" w:rsidRDefault="00060578">
      <w:pPr>
        <w:ind w:firstLine="709"/>
        <w:jc w:val="both"/>
        <w:rPr>
          <w:color w:val="000000"/>
          <w:sz w:val="28"/>
          <w:szCs w:val="28"/>
        </w:rPr>
      </w:pPr>
      <w:r w:rsidRPr="00AE4C8B">
        <w:rPr>
          <w:color w:val="000000"/>
          <w:sz w:val="28"/>
          <w:szCs w:val="28"/>
        </w:rPr>
        <w:t>5.4. 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должностных лиц регулируется:</w:t>
      </w:r>
    </w:p>
    <w:p w:rsidR="00E67FD3" w:rsidRPr="00AE4C8B" w:rsidRDefault="00060578">
      <w:pPr>
        <w:ind w:firstLine="709"/>
        <w:jc w:val="both"/>
        <w:rPr>
          <w:color w:val="000000"/>
          <w:sz w:val="28"/>
          <w:szCs w:val="28"/>
        </w:rPr>
      </w:pPr>
      <w:r w:rsidRPr="00AE4C8B">
        <w:rPr>
          <w:color w:val="000000"/>
          <w:sz w:val="28"/>
          <w:szCs w:val="28"/>
        </w:rPr>
        <w:t xml:space="preserve">Федеральным </w:t>
      </w:r>
      <w:hyperlink r:id="rId7" w:history="1">
        <w:r w:rsidRPr="00AE4C8B">
          <w:rPr>
            <w:color w:val="000000"/>
            <w:sz w:val="28"/>
            <w:szCs w:val="28"/>
          </w:rPr>
          <w:t>законом</w:t>
        </w:r>
      </w:hyperlink>
      <w:r w:rsidRPr="00AE4C8B">
        <w:rPr>
          <w:color w:val="000000"/>
          <w:sz w:val="28"/>
          <w:szCs w:val="28"/>
        </w:rPr>
        <w:t xml:space="preserve"> «Об организации предоставления государственных и муниципальных услуг»;</w:t>
      </w:r>
    </w:p>
    <w:p w:rsidR="00E67FD3" w:rsidRPr="00AE4C8B" w:rsidRDefault="00AE4C8B">
      <w:pPr>
        <w:ind w:firstLine="709"/>
        <w:jc w:val="both"/>
        <w:rPr>
          <w:color w:val="000000"/>
          <w:sz w:val="28"/>
          <w:szCs w:val="28"/>
        </w:rPr>
      </w:pPr>
      <w:hyperlink r:id="rId8" w:history="1">
        <w:r w:rsidR="00060578" w:rsidRPr="00AE4C8B">
          <w:rPr>
            <w:color w:val="000000"/>
            <w:sz w:val="28"/>
            <w:szCs w:val="28"/>
          </w:rPr>
          <w:t>постановлением</w:t>
        </w:r>
      </w:hyperlink>
      <w:r w:rsidR="00060578" w:rsidRPr="00AE4C8B">
        <w:rPr>
          <w:color w:val="000000"/>
          <w:sz w:val="28"/>
          <w:szCs w:val="28"/>
        </w:rP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E67FD3" w:rsidRPr="00AE4C8B" w:rsidRDefault="00E67FD3">
      <w:pPr>
        <w:ind w:firstLine="709"/>
        <w:jc w:val="both"/>
        <w:rPr>
          <w:color w:val="000000"/>
          <w:sz w:val="28"/>
          <w:szCs w:val="28"/>
        </w:rPr>
      </w:pPr>
    </w:p>
    <w:p w:rsidR="00E67FD3" w:rsidRPr="00AE4C8B" w:rsidRDefault="00060578">
      <w:pPr>
        <w:widowControl w:val="0"/>
        <w:tabs>
          <w:tab w:val="left" w:pos="567"/>
        </w:tabs>
        <w:contextualSpacing/>
        <w:jc w:val="center"/>
        <w:rPr>
          <w:b/>
          <w:color w:val="000000"/>
          <w:sz w:val="28"/>
          <w:szCs w:val="28"/>
        </w:rPr>
      </w:pPr>
      <w:r w:rsidRPr="00AE4C8B">
        <w:rPr>
          <w:b/>
          <w:color w:val="000000"/>
          <w:sz w:val="28"/>
          <w:szCs w:val="28"/>
        </w:rPr>
        <w:t>Раздел 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E67FD3" w:rsidRPr="00AE4C8B" w:rsidRDefault="00E67FD3">
      <w:pPr>
        <w:jc w:val="center"/>
        <w:rPr>
          <w:b/>
          <w:color w:val="000000"/>
          <w:sz w:val="28"/>
          <w:szCs w:val="28"/>
        </w:rPr>
      </w:pPr>
    </w:p>
    <w:p w:rsidR="00E67FD3" w:rsidRPr="00AE4C8B" w:rsidRDefault="00060578">
      <w:pPr>
        <w:jc w:val="center"/>
        <w:rPr>
          <w:b/>
          <w:color w:val="000000"/>
          <w:sz w:val="28"/>
          <w:szCs w:val="28"/>
        </w:rPr>
      </w:pPr>
      <w:r w:rsidRPr="00AE4C8B">
        <w:rPr>
          <w:b/>
          <w:color w:val="000000"/>
          <w:sz w:val="28"/>
          <w:szCs w:val="28"/>
        </w:rPr>
        <w:t xml:space="preserve">Исчерпывающий перечень административных процедур (действий) при предоставлении муниципальной услуги, выполняемых многофункциональными центрами </w:t>
      </w:r>
    </w:p>
    <w:p w:rsidR="00E67FD3" w:rsidRPr="00AE4C8B" w:rsidRDefault="00E67FD3">
      <w:pPr>
        <w:rPr>
          <w:color w:val="000000"/>
          <w:sz w:val="28"/>
          <w:szCs w:val="28"/>
        </w:rPr>
      </w:pPr>
    </w:p>
    <w:p w:rsidR="00E67FD3" w:rsidRPr="00AE4C8B" w:rsidRDefault="00060578">
      <w:pPr>
        <w:widowControl w:val="0"/>
        <w:ind w:firstLine="709"/>
        <w:jc w:val="both"/>
        <w:rPr>
          <w:color w:val="000000"/>
          <w:sz w:val="28"/>
          <w:szCs w:val="28"/>
        </w:rPr>
      </w:pPr>
      <w:r w:rsidRPr="00AE4C8B">
        <w:rPr>
          <w:color w:val="000000"/>
          <w:sz w:val="28"/>
          <w:szCs w:val="28"/>
        </w:rPr>
        <w:t>6.1 Многофункциональный центр осуществляет:</w:t>
      </w:r>
    </w:p>
    <w:p w:rsidR="00E67FD3" w:rsidRPr="00AE4C8B" w:rsidRDefault="00060578">
      <w:pPr>
        <w:ind w:firstLine="709"/>
        <w:jc w:val="both"/>
        <w:rPr>
          <w:color w:val="000000"/>
          <w:sz w:val="28"/>
          <w:szCs w:val="28"/>
        </w:rPr>
      </w:pPr>
      <w:r w:rsidRPr="00AE4C8B">
        <w:rPr>
          <w:color w:val="000000"/>
          <w:sz w:val="28"/>
          <w:szCs w:val="28"/>
        </w:rPr>
        <w:t>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E67FD3" w:rsidRPr="00AE4C8B" w:rsidRDefault="00060578">
      <w:pPr>
        <w:ind w:firstLine="709"/>
        <w:jc w:val="both"/>
        <w:rPr>
          <w:color w:val="000000"/>
          <w:sz w:val="28"/>
          <w:szCs w:val="28"/>
        </w:rPr>
      </w:pPr>
      <w:r w:rsidRPr="00AE4C8B">
        <w:rPr>
          <w:color w:val="000000"/>
          <w:sz w:val="28"/>
          <w:szCs w:val="28"/>
        </w:rPr>
        <w:t xml:space="preserve">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выдача документов, включая составление на </w:t>
      </w:r>
      <w:r w:rsidRPr="00AE4C8B">
        <w:rPr>
          <w:color w:val="000000"/>
          <w:sz w:val="28"/>
          <w:szCs w:val="28"/>
        </w:rPr>
        <w:lastRenderedPageBreak/>
        <w:t>бумажном носителе и заверение выписок из информационных систем органов, предоставляющих муниципальных услуг;</w:t>
      </w:r>
    </w:p>
    <w:p w:rsidR="00E67FD3" w:rsidRPr="00AE4C8B" w:rsidRDefault="00060578">
      <w:pPr>
        <w:widowControl w:val="0"/>
        <w:ind w:firstLine="709"/>
        <w:jc w:val="both"/>
        <w:rPr>
          <w:color w:val="000000"/>
          <w:sz w:val="28"/>
          <w:szCs w:val="28"/>
        </w:rPr>
      </w:pPr>
      <w:r w:rsidRPr="00AE4C8B">
        <w:rPr>
          <w:color w:val="000000"/>
          <w:sz w:val="28"/>
          <w:szCs w:val="28"/>
        </w:rPr>
        <w:t>иные процедуры и действия, предусмотренные Федеральным законом № 210-ФЗ.</w:t>
      </w:r>
    </w:p>
    <w:p w:rsidR="00E67FD3" w:rsidRPr="00AE4C8B" w:rsidRDefault="00060578">
      <w:pPr>
        <w:widowControl w:val="0"/>
        <w:ind w:firstLine="709"/>
        <w:jc w:val="both"/>
        <w:rPr>
          <w:color w:val="000000"/>
          <w:sz w:val="28"/>
          <w:szCs w:val="28"/>
        </w:rPr>
      </w:pPr>
      <w:r w:rsidRPr="00AE4C8B">
        <w:rPr>
          <w:color w:val="000000"/>
          <w:sz w:val="28"/>
          <w:szCs w:val="28"/>
        </w:rPr>
        <w:t xml:space="preserve">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 </w:t>
      </w:r>
    </w:p>
    <w:p w:rsidR="00E67FD3" w:rsidRPr="00AE4C8B" w:rsidRDefault="00E67FD3">
      <w:pPr>
        <w:widowControl w:val="0"/>
        <w:ind w:firstLine="709"/>
        <w:jc w:val="both"/>
        <w:rPr>
          <w:color w:val="000000"/>
          <w:sz w:val="28"/>
          <w:szCs w:val="28"/>
        </w:rPr>
      </w:pPr>
    </w:p>
    <w:p w:rsidR="00E67FD3" w:rsidRPr="00AE4C8B" w:rsidRDefault="00060578">
      <w:pPr>
        <w:jc w:val="center"/>
        <w:rPr>
          <w:b/>
          <w:color w:val="000000"/>
          <w:sz w:val="28"/>
          <w:szCs w:val="28"/>
        </w:rPr>
      </w:pPr>
      <w:r w:rsidRPr="00AE4C8B">
        <w:rPr>
          <w:b/>
          <w:color w:val="000000"/>
          <w:sz w:val="28"/>
          <w:szCs w:val="28"/>
        </w:rPr>
        <w:t>Информирование заявителей</w:t>
      </w:r>
    </w:p>
    <w:p w:rsidR="00E67FD3" w:rsidRPr="00AE4C8B" w:rsidRDefault="00E67FD3">
      <w:pPr>
        <w:widowControl w:val="0"/>
        <w:ind w:firstLine="709"/>
        <w:jc w:val="both"/>
        <w:rPr>
          <w:color w:val="000000"/>
          <w:sz w:val="28"/>
          <w:szCs w:val="28"/>
        </w:rPr>
      </w:pPr>
    </w:p>
    <w:p w:rsidR="00E67FD3" w:rsidRPr="00AE4C8B" w:rsidRDefault="00060578">
      <w:pPr>
        <w:ind w:firstLine="709"/>
        <w:jc w:val="both"/>
        <w:rPr>
          <w:color w:val="000000"/>
          <w:sz w:val="28"/>
          <w:szCs w:val="28"/>
        </w:rPr>
      </w:pPr>
      <w:r w:rsidRPr="00AE4C8B">
        <w:rPr>
          <w:color w:val="000000"/>
          <w:sz w:val="28"/>
          <w:szCs w:val="28"/>
        </w:rPr>
        <w:t xml:space="preserve">6.2. Информирование заявителя многофункциональными центрами осуществляется следующими способами: </w:t>
      </w:r>
    </w:p>
    <w:p w:rsidR="00E67FD3" w:rsidRPr="00AE4C8B" w:rsidRDefault="00060578">
      <w:pPr>
        <w:ind w:firstLine="709"/>
        <w:jc w:val="both"/>
        <w:rPr>
          <w:color w:val="000000"/>
          <w:sz w:val="28"/>
          <w:szCs w:val="28"/>
        </w:rPr>
      </w:pPr>
      <w:r w:rsidRPr="00AE4C8B">
        <w:rPr>
          <w:color w:val="000000"/>
          <w:sz w:val="28"/>
          <w:szCs w:val="28"/>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E67FD3" w:rsidRPr="00AE4C8B" w:rsidRDefault="00060578">
      <w:pPr>
        <w:ind w:firstLine="709"/>
        <w:jc w:val="both"/>
        <w:rPr>
          <w:color w:val="000000"/>
          <w:sz w:val="28"/>
          <w:szCs w:val="28"/>
        </w:rPr>
      </w:pPr>
      <w:r w:rsidRPr="00AE4C8B">
        <w:rPr>
          <w:color w:val="000000"/>
          <w:sz w:val="28"/>
          <w:szCs w:val="28"/>
        </w:rPr>
        <w:t>б) при обращении заявителя в многофункциональный центр лично, по телефону, посредством почтовых отправлений, либо по электронной почте.</w:t>
      </w:r>
    </w:p>
    <w:p w:rsidR="00E67FD3" w:rsidRPr="00AE4C8B" w:rsidRDefault="00060578">
      <w:pPr>
        <w:ind w:firstLine="709"/>
        <w:jc w:val="both"/>
        <w:rPr>
          <w:color w:val="000000"/>
          <w:sz w:val="28"/>
          <w:szCs w:val="28"/>
        </w:rPr>
      </w:pPr>
      <w:r w:rsidRPr="00AE4C8B">
        <w:rPr>
          <w:color w:val="000000"/>
          <w:sz w:val="28"/>
          <w:szCs w:val="28"/>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E67FD3" w:rsidRPr="00AE4C8B" w:rsidRDefault="00060578">
      <w:pPr>
        <w:ind w:firstLine="709"/>
        <w:jc w:val="both"/>
        <w:rPr>
          <w:color w:val="000000"/>
          <w:sz w:val="28"/>
          <w:szCs w:val="28"/>
        </w:rPr>
      </w:pPr>
      <w:r w:rsidRPr="00AE4C8B">
        <w:rPr>
          <w:color w:val="000000"/>
          <w:sz w:val="28"/>
          <w:szCs w:val="28"/>
        </w:rPr>
        <w:t xml:space="preserve">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 </w:t>
      </w:r>
    </w:p>
    <w:p w:rsidR="00E67FD3" w:rsidRPr="00AE4C8B" w:rsidRDefault="00060578">
      <w:pPr>
        <w:tabs>
          <w:tab w:val="left" w:pos="7920"/>
        </w:tabs>
        <w:ind w:firstLine="709"/>
        <w:jc w:val="both"/>
        <w:rPr>
          <w:color w:val="000000"/>
          <w:sz w:val="28"/>
          <w:szCs w:val="28"/>
        </w:rPr>
      </w:pPr>
      <w:r w:rsidRPr="00AE4C8B">
        <w:rPr>
          <w:color w:val="000000"/>
          <w:sz w:val="28"/>
          <w:szCs w:val="28"/>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E67FD3" w:rsidRPr="00AE4C8B" w:rsidRDefault="00060578">
      <w:pPr>
        <w:tabs>
          <w:tab w:val="left" w:pos="7920"/>
        </w:tabs>
        <w:ind w:firstLine="709"/>
        <w:jc w:val="both"/>
        <w:rPr>
          <w:color w:val="000000"/>
          <w:sz w:val="28"/>
          <w:szCs w:val="28"/>
        </w:rPr>
      </w:pPr>
      <w:r w:rsidRPr="00AE4C8B">
        <w:rPr>
          <w:color w:val="000000"/>
          <w:sz w:val="28"/>
          <w:szCs w:val="28"/>
        </w:rPr>
        <w:t>изложить обращение в письменной форме (ответ направляется Заявителю в соответствии со способом, указанным в обращении);</w:t>
      </w:r>
    </w:p>
    <w:p w:rsidR="00E67FD3" w:rsidRPr="00AE4C8B" w:rsidRDefault="00060578">
      <w:pPr>
        <w:tabs>
          <w:tab w:val="left" w:pos="7920"/>
        </w:tabs>
        <w:ind w:firstLine="709"/>
        <w:jc w:val="both"/>
        <w:rPr>
          <w:color w:val="000000"/>
          <w:sz w:val="28"/>
          <w:szCs w:val="28"/>
        </w:rPr>
      </w:pPr>
      <w:r w:rsidRPr="00AE4C8B">
        <w:rPr>
          <w:color w:val="000000"/>
          <w:sz w:val="28"/>
          <w:szCs w:val="28"/>
        </w:rPr>
        <w:t>назначить другое время для консультаций.</w:t>
      </w:r>
    </w:p>
    <w:p w:rsidR="00E67FD3" w:rsidRPr="00AE4C8B" w:rsidRDefault="00060578">
      <w:pPr>
        <w:ind w:firstLine="709"/>
        <w:jc w:val="both"/>
        <w:rPr>
          <w:color w:val="000000"/>
          <w:sz w:val="28"/>
          <w:szCs w:val="28"/>
        </w:rPr>
      </w:pPr>
      <w:r w:rsidRPr="00AE4C8B">
        <w:rPr>
          <w:color w:val="000000"/>
          <w:sz w:val="28"/>
          <w:szCs w:val="28"/>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rsidR="00E67FD3" w:rsidRPr="00AE4C8B" w:rsidRDefault="00E67FD3">
      <w:pPr>
        <w:ind w:firstLine="709"/>
        <w:jc w:val="both"/>
        <w:rPr>
          <w:color w:val="000000"/>
          <w:sz w:val="28"/>
          <w:szCs w:val="28"/>
        </w:rPr>
      </w:pPr>
    </w:p>
    <w:p w:rsidR="00E67FD3" w:rsidRPr="00AE4C8B" w:rsidRDefault="00060578">
      <w:pPr>
        <w:jc w:val="center"/>
        <w:rPr>
          <w:b/>
          <w:color w:val="000000"/>
          <w:sz w:val="28"/>
          <w:szCs w:val="28"/>
        </w:rPr>
      </w:pPr>
      <w:r w:rsidRPr="00AE4C8B">
        <w:rPr>
          <w:b/>
          <w:color w:val="000000"/>
          <w:sz w:val="28"/>
          <w:szCs w:val="28"/>
        </w:rPr>
        <w:t>Выдача заявителю результата предоставления муниципальной услуги</w:t>
      </w:r>
    </w:p>
    <w:p w:rsidR="00E67FD3" w:rsidRPr="00AE4C8B" w:rsidRDefault="00E67FD3">
      <w:pPr>
        <w:ind w:firstLine="709"/>
        <w:jc w:val="both"/>
        <w:rPr>
          <w:color w:val="000000"/>
          <w:sz w:val="28"/>
          <w:szCs w:val="28"/>
        </w:rPr>
      </w:pPr>
    </w:p>
    <w:p w:rsidR="00E67FD3" w:rsidRPr="00AE4C8B" w:rsidRDefault="00060578">
      <w:pPr>
        <w:ind w:firstLine="709"/>
        <w:jc w:val="both"/>
        <w:rPr>
          <w:color w:val="000000"/>
          <w:sz w:val="28"/>
          <w:szCs w:val="28"/>
        </w:rPr>
      </w:pPr>
      <w:r w:rsidRPr="00AE4C8B">
        <w:rPr>
          <w:color w:val="000000"/>
          <w:sz w:val="28"/>
          <w:szCs w:val="28"/>
        </w:rPr>
        <w:lastRenderedPageBreak/>
        <w:t xml:space="preserve">6.3. При наличии в </w:t>
      </w:r>
      <w:r w:rsidRPr="00AE4C8B">
        <w:rPr>
          <w:bCs/>
          <w:color w:val="000000"/>
          <w:sz w:val="28"/>
          <w:szCs w:val="28"/>
        </w:rPr>
        <w:t>уведомлении об окончании строительства</w:t>
      </w:r>
      <w:r w:rsidRPr="00AE4C8B">
        <w:rPr>
          <w:color w:val="000000"/>
          <w:sz w:val="28"/>
          <w:szCs w:val="28"/>
        </w:rPr>
        <w:t xml:space="preserve"> 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и многофункциональным центром в порядке, утвержденном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w:t>
      </w:r>
    </w:p>
    <w:p w:rsidR="00E67FD3" w:rsidRPr="00AE4C8B" w:rsidRDefault="00060578">
      <w:pPr>
        <w:ind w:firstLine="709"/>
        <w:jc w:val="both"/>
        <w:rPr>
          <w:color w:val="000000"/>
          <w:sz w:val="28"/>
          <w:szCs w:val="28"/>
        </w:rPr>
      </w:pPr>
      <w:r w:rsidRPr="00AE4C8B">
        <w:rPr>
          <w:color w:val="000000"/>
          <w:sz w:val="28"/>
          <w:szCs w:val="28"/>
        </w:rPr>
        <w:t>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rsidR="00E67FD3" w:rsidRPr="00AE4C8B" w:rsidRDefault="00060578">
      <w:pPr>
        <w:ind w:firstLine="709"/>
        <w:jc w:val="both"/>
        <w:rPr>
          <w:color w:val="000000"/>
          <w:sz w:val="28"/>
          <w:szCs w:val="28"/>
        </w:rPr>
      </w:pPr>
      <w:r w:rsidRPr="00AE4C8B">
        <w:rPr>
          <w:color w:val="000000"/>
          <w:sz w:val="28"/>
          <w:szCs w:val="28"/>
        </w:rPr>
        <w:t>6.4.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E67FD3" w:rsidRPr="00AE4C8B" w:rsidRDefault="00060578">
      <w:pPr>
        <w:tabs>
          <w:tab w:val="left" w:pos="7920"/>
        </w:tabs>
        <w:ind w:firstLine="709"/>
        <w:jc w:val="both"/>
        <w:rPr>
          <w:color w:val="000000"/>
          <w:sz w:val="28"/>
          <w:szCs w:val="28"/>
        </w:rPr>
      </w:pPr>
      <w:r w:rsidRPr="00AE4C8B">
        <w:rPr>
          <w:color w:val="000000"/>
          <w:sz w:val="28"/>
          <w:szCs w:val="28"/>
        </w:rPr>
        <w:t>Работник многофункционального центра осуществляет следующие действия:</w:t>
      </w:r>
    </w:p>
    <w:p w:rsidR="00E67FD3" w:rsidRPr="00AE4C8B" w:rsidRDefault="00060578">
      <w:pPr>
        <w:tabs>
          <w:tab w:val="left" w:pos="7920"/>
        </w:tabs>
        <w:ind w:firstLine="709"/>
        <w:jc w:val="both"/>
        <w:rPr>
          <w:color w:val="000000"/>
          <w:sz w:val="28"/>
          <w:szCs w:val="28"/>
        </w:rPr>
      </w:pPr>
      <w:r w:rsidRPr="00AE4C8B">
        <w:rPr>
          <w:color w:val="000000"/>
          <w:sz w:val="28"/>
          <w:szCs w:val="28"/>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E67FD3" w:rsidRPr="00AE4C8B" w:rsidRDefault="00060578">
      <w:pPr>
        <w:tabs>
          <w:tab w:val="left" w:pos="7920"/>
        </w:tabs>
        <w:ind w:firstLine="709"/>
        <w:jc w:val="both"/>
        <w:rPr>
          <w:color w:val="000000"/>
          <w:sz w:val="28"/>
          <w:szCs w:val="28"/>
        </w:rPr>
      </w:pPr>
      <w:r w:rsidRPr="00AE4C8B">
        <w:rPr>
          <w:color w:val="000000"/>
          <w:sz w:val="28"/>
          <w:szCs w:val="28"/>
        </w:rPr>
        <w:t>проверяет полномочия представителя заявителя (в случае обращения представителя заявителя);</w:t>
      </w:r>
    </w:p>
    <w:p w:rsidR="00E67FD3" w:rsidRPr="00AE4C8B" w:rsidRDefault="00060578">
      <w:pPr>
        <w:tabs>
          <w:tab w:val="left" w:pos="7920"/>
        </w:tabs>
        <w:ind w:firstLine="709"/>
        <w:jc w:val="both"/>
        <w:rPr>
          <w:color w:val="000000"/>
          <w:sz w:val="28"/>
          <w:szCs w:val="28"/>
        </w:rPr>
      </w:pPr>
      <w:r w:rsidRPr="00AE4C8B">
        <w:rPr>
          <w:color w:val="000000"/>
          <w:sz w:val="28"/>
          <w:szCs w:val="28"/>
        </w:rPr>
        <w:t xml:space="preserve">определяет статус исполнения </w:t>
      </w:r>
      <w:r w:rsidRPr="00AE4C8B">
        <w:rPr>
          <w:bCs/>
          <w:color w:val="000000"/>
          <w:sz w:val="28"/>
          <w:szCs w:val="28"/>
        </w:rPr>
        <w:t>уведомления об окончании строительства</w:t>
      </w:r>
      <w:r w:rsidRPr="00AE4C8B">
        <w:rPr>
          <w:color w:val="000000"/>
          <w:sz w:val="28"/>
          <w:szCs w:val="28"/>
        </w:rPr>
        <w:t xml:space="preserve"> в ГИС;</w:t>
      </w:r>
    </w:p>
    <w:p w:rsidR="00E67FD3" w:rsidRPr="00AE4C8B" w:rsidRDefault="00060578">
      <w:pPr>
        <w:tabs>
          <w:tab w:val="left" w:pos="7920"/>
        </w:tabs>
        <w:ind w:firstLine="709"/>
        <w:jc w:val="both"/>
        <w:rPr>
          <w:color w:val="000000"/>
          <w:sz w:val="28"/>
          <w:szCs w:val="28"/>
        </w:rPr>
      </w:pPr>
      <w:r w:rsidRPr="00AE4C8B">
        <w:rPr>
          <w:color w:val="000000"/>
          <w:sz w:val="28"/>
          <w:szCs w:val="28"/>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E67FD3" w:rsidRPr="00AE4C8B" w:rsidRDefault="00060578">
      <w:pPr>
        <w:tabs>
          <w:tab w:val="left" w:pos="7920"/>
        </w:tabs>
        <w:ind w:firstLine="709"/>
        <w:jc w:val="both"/>
        <w:rPr>
          <w:color w:val="000000"/>
          <w:sz w:val="28"/>
          <w:szCs w:val="28"/>
        </w:rPr>
      </w:pPr>
      <w:r w:rsidRPr="00AE4C8B">
        <w:rPr>
          <w:color w:val="000000"/>
          <w:sz w:val="28"/>
          <w:szCs w:val="28"/>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E67FD3" w:rsidRPr="00AE4C8B" w:rsidRDefault="00060578">
      <w:pPr>
        <w:tabs>
          <w:tab w:val="left" w:pos="7920"/>
        </w:tabs>
        <w:ind w:firstLine="709"/>
        <w:jc w:val="both"/>
        <w:rPr>
          <w:color w:val="000000"/>
          <w:sz w:val="28"/>
          <w:szCs w:val="28"/>
        </w:rPr>
      </w:pPr>
      <w:r w:rsidRPr="00AE4C8B">
        <w:rPr>
          <w:color w:val="000000"/>
          <w:sz w:val="28"/>
          <w:szCs w:val="28"/>
        </w:rPr>
        <w:t>выдает документы заявителю, при необходимости запрашивает у заявителя подписи за каждый выданный документ;</w:t>
      </w:r>
    </w:p>
    <w:p w:rsidR="00E67FD3" w:rsidRPr="00AE4C8B" w:rsidRDefault="00060578">
      <w:pPr>
        <w:tabs>
          <w:tab w:val="left" w:pos="7920"/>
        </w:tabs>
        <w:ind w:firstLine="709"/>
        <w:jc w:val="both"/>
        <w:rPr>
          <w:b/>
          <w:color w:val="000000"/>
          <w:sz w:val="28"/>
          <w:szCs w:val="28"/>
        </w:rPr>
      </w:pPr>
      <w:r w:rsidRPr="00AE4C8B">
        <w:rPr>
          <w:color w:val="000000"/>
          <w:sz w:val="28"/>
          <w:szCs w:val="28"/>
        </w:rPr>
        <w:t>запрашивает согласие заявителя на участие в смс-опросе для оценки качества предоставленных услуг многофункциональным центром.</w:t>
      </w:r>
    </w:p>
    <w:p w:rsidR="00E67FD3" w:rsidRPr="00AE4C8B" w:rsidRDefault="00E67FD3">
      <w:pPr>
        <w:tabs>
          <w:tab w:val="left" w:pos="7920"/>
        </w:tabs>
        <w:ind w:firstLine="709"/>
        <w:jc w:val="both"/>
        <w:rPr>
          <w:color w:val="000000"/>
          <w:sz w:val="28"/>
          <w:szCs w:val="28"/>
        </w:rPr>
      </w:pPr>
    </w:p>
    <w:p w:rsidR="00E67FD3" w:rsidRPr="00AE4C8B" w:rsidRDefault="00E67FD3">
      <w:pPr>
        <w:ind w:firstLine="709"/>
        <w:jc w:val="both"/>
        <w:rPr>
          <w:color w:val="000000"/>
          <w:sz w:val="28"/>
          <w:szCs w:val="28"/>
        </w:rPr>
      </w:pPr>
    </w:p>
    <w:p w:rsidR="00E67FD3" w:rsidRPr="00AE4C8B" w:rsidRDefault="00060578" w:rsidP="004B4B21">
      <w:pPr>
        <w:ind w:firstLine="709"/>
        <w:jc w:val="both"/>
        <w:rPr>
          <w:bCs/>
          <w:color w:val="000000"/>
          <w:sz w:val="28"/>
          <w:szCs w:val="28"/>
        </w:rPr>
      </w:pPr>
      <w:r w:rsidRPr="00AE4C8B">
        <w:rPr>
          <w:color w:val="000000"/>
          <w:sz w:val="28"/>
          <w:szCs w:val="28"/>
        </w:rPr>
        <w:br w:type="page"/>
      </w:r>
      <w:r w:rsidR="004B4B21" w:rsidRPr="00AE4C8B">
        <w:rPr>
          <w:color w:val="000000"/>
          <w:sz w:val="28"/>
          <w:szCs w:val="28"/>
        </w:rPr>
        <w:lastRenderedPageBreak/>
        <w:t xml:space="preserve">                                                                                                  </w:t>
      </w:r>
      <w:r w:rsidRPr="00AE4C8B">
        <w:rPr>
          <w:bCs/>
          <w:color w:val="000000"/>
          <w:sz w:val="28"/>
          <w:szCs w:val="28"/>
        </w:rPr>
        <w:t>Приложение № 1</w:t>
      </w:r>
    </w:p>
    <w:p w:rsidR="00E67FD3" w:rsidRPr="00AE4C8B" w:rsidRDefault="00060578">
      <w:pPr>
        <w:widowControl w:val="0"/>
        <w:tabs>
          <w:tab w:val="left" w:pos="567"/>
        </w:tabs>
        <w:ind w:left="3969" w:firstLine="567"/>
        <w:jc w:val="right"/>
        <w:rPr>
          <w:color w:val="000000"/>
          <w:sz w:val="28"/>
          <w:szCs w:val="28"/>
        </w:rPr>
      </w:pPr>
      <w:r w:rsidRPr="00AE4C8B">
        <w:rPr>
          <w:color w:val="000000"/>
          <w:sz w:val="28"/>
          <w:szCs w:val="28"/>
        </w:rPr>
        <w:t>к Административному регламенту</w:t>
      </w:r>
    </w:p>
    <w:p w:rsidR="004B4B21" w:rsidRPr="00AE4C8B" w:rsidRDefault="00060578" w:rsidP="004B4B21">
      <w:pPr>
        <w:widowControl w:val="0"/>
        <w:tabs>
          <w:tab w:val="left" w:pos="0"/>
        </w:tabs>
        <w:ind w:left="3969" w:right="-1" w:firstLine="567"/>
        <w:contextualSpacing/>
        <w:jc w:val="right"/>
        <w:rPr>
          <w:color w:val="000000"/>
          <w:sz w:val="28"/>
          <w:szCs w:val="28"/>
        </w:rPr>
      </w:pPr>
      <w:r w:rsidRPr="00AE4C8B">
        <w:rPr>
          <w:color w:val="000000"/>
          <w:sz w:val="28"/>
          <w:szCs w:val="28"/>
        </w:rPr>
        <w:t xml:space="preserve">по предоставлению </w:t>
      </w:r>
    </w:p>
    <w:p w:rsidR="00E67FD3" w:rsidRPr="00AE4C8B" w:rsidRDefault="00060578">
      <w:pPr>
        <w:tabs>
          <w:tab w:val="left" w:pos="7920"/>
        </w:tabs>
        <w:ind w:left="3969" w:firstLine="709"/>
        <w:jc w:val="right"/>
        <w:rPr>
          <w:color w:val="000000"/>
          <w:sz w:val="28"/>
          <w:szCs w:val="28"/>
        </w:rPr>
      </w:pPr>
      <w:r w:rsidRPr="00AE4C8B">
        <w:rPr>
          <w:color w:val="000000"/>
          <w:sz w:val="28"/>
          <w:szCs w:val="28"/>
        </w:rPr>
        <w:t>муниципальной услуги</w:t>
      </w:r>
    </w:p>
    <w:p w:rsidR="00E67FD3" w:rsidRPr="00AE4C8B" w:rsidRDefault="00E67FD3">
      <w:pPr>
        <w:tabs>
          <w:tab w:val="left" w:pos="7920"/>
        </w:tabs>
        <w:ind w:left="3969" w:firstLine="709"/>
        <w:jc w:val="right"/>
        <w:rPr>
          <w:bCs/>
          <w:color w:val="000000"/>
          <w:sz w:val="28"/>
          <w:szCs w:val="28"/>
        </w:rPr>
      </w:pPr>
    </w:p>
    <w:p w:rsidR="00E67FD3" w:rsidRPr="00AE4C8B" w:rsidRDefault="00E67FD3">
      <w:pPr>
        <w:spacing w:line="240" w:lineRule="atLeast"/>
        <w:ind w:left="3402"/>
        <w:jc w:val="center"/>
        <w:rPr>
          <w:color w:val="000000"/>
        </w:rPr>
      </w:pPr>
    </w:p>
    <w:p w:rsidR="00E67FD3" w:rsidRPr="00AE4C8B" w:rsidRDefault="00060578">
      <w:pPr>
        <w:spacing w:line="240" w:lineRule="atLeast"/>
        <w:ind w:left="3402"/>
        <w:jc w:val="right"/>
        <w:rPr>
          <w:color w:val="000000"/>
        </w:rPr>
      </w:pPr>
      <w:r w:rsidRPr="00AE4C8B">
        <w:rPr>
          <w:color w:val="000000"/>
        </w:rPr>
        <w:t>ФОРМА</w:t>
      </w:r>
    </w:p>
    <w:p w:rsidR="00E67FD3" w:rsidRPr="00AE4C8B" w:rsidRDefault="00E67FD3">
      <w:pPr>
        <w:rPr>
          <w:color w:val="000000"/>
        </w:rPr>
      </w:pPr>
    </w:p>
    <w:p w:rsidR="00E67FD3" w:rsidRPr="00AE4C8B" w:rsidRDefault="00E67FD3">
      <w:pPr>
        <w:rPr>
          <w:color w:val="000000"/>
        </w:rPr>
      </w:pPr>
    </w:p>
    <w:p w:rsidR="00E67FD3" w:rsidRPr="00AE4C8B" w:rsidRDefault="00060578">
      <w:pPr>
        <w:spacing w:line="240" w:lineRule="atLeast"/>
        <w:ind w:left="3261"/>
        <w:rPr>
          <w:color w:val="000000"/>
        </w:rPr>
      </w:pPr>
      <w:r w:rsidRPr="00AE4C8B">
        <w:rPr>
          <w:color w:val="000000"/>
        </w:rPr>
        <w:t>Кому __________________________________________________</w:t>
      </w:r>
    </w:p>
    <w:p w:rsidR="00E67FD3" w:rsidRPr="00AE4C8B" w:rsidRDefault="00060578">
      <w:pPr>
        <w:spacing w:line="240" w:lineRule="atLeast"/>
        <w:ind w:left="3969"/>
        <w:jc w:val="center"/>
        <w:rPr>
          <w:color w:val="000000"/>
          <w:sz w:val="20"/>
        </w:rPr>
      </w:pPr>
      <w:r w:rsidRPr="00AE4C8B">
        <w:rPr>
          <w:color w:val="000000"/>
          <w:sz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E67FD3" w:rsidRPr="00AE4C8B" w:rsidRDefault="00060578">
      <w:pPr>
        <w:spacing w:line="240" w:lineRule="atLeast"/>
        <w:ind w:left="3261"/>
        <w:rPr>
          <w:color w:val="000000"/>
        </w:rPr>
      </w:pPr>
      <w:r w:rsidRPr="00AE4C8B">
        <w:rPr>
          <w:color w:val="000000"/>
        </w:rPr>
        <w:t>________________________________________________________</w:t>
      </w:r>
    </w:p>
    <w:p w:rsidR="00E67FD3" w:rsidRPr="00AE4C8B" w:rsidRDefault="00060578">
      <w:pPr>
        <w:spacing w:line="240" w:lineRule="atLeast"/>
        <w:ind w:left="3261"/>
        <w:jc w:val="center"/>
        <w:rPr>
          <w:color w:val="000000"/>
          <w:sz w:val="20"/>
        </w:rPr>
      </w:pPr>
      <w:r w:rsidRPr="00AE4C8B">
        <w:rPr>
          <w:color w:val="000000"/>
          <w:sz w:val="20"/>
        </w:rPr>
        <w:t>почтовый индекс и адрес, телефон, адрес электронной почты застройщика)</w:t>
      </w:r>
    </w:p>
    <w:p w:rsidR="00E67FD3" w:rsidRPr="00AE4C8B" w:rsidRDefault="00E67FD3">
      <w:pPr>
        <w:rPr>
          <w:color w:val="000000"/>
        </w:rPr>
      </w:pPr>
    </w:p>
    <w:p w:rsidR="00E67FD3" w:rsidRPr="00AE4C8B" w:rsidRDefault="00E67FD3">
      <w:pPr>
        <w:rPr>
          <w:color w:val="000000"/>
        </w:rPr>
      </w:pPr>
    </w:p>
    <w:p w:rsidR="00E67FD3" w:rsidRPr="00AE4C8B" w:rsidRDefault="00E67FD3">
      <w:pPr>
        <w:rPr>
          <w:color w:val="000000"/>
        </w:rPr>
      </w:pPr>
    </w:p>
    <w:p w:rsidR="00E67FD3" w:rsidRPr="00AE4C8B" w:rsidRDefault="00060578">
      <w:pPr>
        <w:spacing w:line="240" w:lineRule="atLeast"/>
        <w:jc w:val="center"/>
        <w:rPr>
          <w:b/>
          <w:color w:val="000000"/>
        </w:rPr>
      </w:pPr>
      <w:r w:rsidRPr="00AE4C8B">
        <w:rPr>
          <w:b/>
          <w:color w:val="000000"/>
        </w:rPr>
        <w:t>Р Е Ш Е Н И Е</w:t>
      </w:r>
    </w:p>
    <w:p w:rsidR="00E67FD3" w:rsidRPr="00AE4C8B" w:rsidRDefault="00E67FD3">
      <w:pPr>
        <w:spacing w:line="120" w:lineRule="exact"/>
        <w:jc w:val="center"/>
        <w:rPr>
          <w:b/>
          <w:color w:val="000000"/>
        </w:rPr>
      </w:pPr>
    </w:p>
    <w:p w:rsidR="00E67FD3" w:rsidRPr="00AE4C8B" w:rsidRDefault="00060578">
      <w:pPr>
        <w:spacing w:line="240" w:lineRule="atLeast"/>
        <w:jc w:val="center"/>
        <w:rPr>
          <w:b/>
          <w:color w:val="000000"/>
        </w:rPr>
      </w:pPr>
      <w:r w:rsidRPr="00AE4C8B">
        <w:rPr>
          <w:b/>
          <w:color w:val="000000"/>
        </w:rPr>
        <w:t xml:space="preserve">об отказе в приеме документов </w:t>
      </w:r>
    </w:p>
    <w:p w:rsidR="00E67FD3" w:rsidRPr="00AE4C8B" w:rsidRDefault="00E67FD3">
      <w:pPr>
        <w:spacing w:line="240" w:lineRule="atLeast"/>
        <w:jc w:val="center"/>
        <w:rPr>
          <w:b/>
          <w:color w:val="000000"/>
        </w:rPr>
      </w:pPr>
    </w:p>
    <w:p w:rsidR="00E67FD3" w:rsidRPr="00AE4C8B" w:rsidRDefault="00E67FD3">
      <w:pPr>
        <w:spacing w:line="240" w:lineRule="atLeast"/>
        <w:jc w:val="center"/>
        <w:rPr>
          <w:b/>
          <w:color w:val="000000"/>
        </w:rPr>
      </w:pPr>
    </w:p>
    <w:p w:rsidR="00E67FD3" w:rsidRPr="00AE4C8B" w:rsidRDefault="00060578">
      <w:pPr>
        <w:rPr>
          <w:color w:val="000000"/>
        </w:rPr>
      </w:pPr>
      <w:r w:rsidRPr="00AE4C8B">
        <w:rPr>
          <w:color w:val="000000"/>
        </w:rPr>
        <w:t xml:space="preserve">___________________________________________________________________________________ </w:t>
      </w:r>
    </w:p>
    <w:p w:rsidR="00E67FD3" w:rsidRPr="00AE4C8B" w:rsidRDefault="00060578">
      <w:pPr>
        <w:jc w:val="center"/>
        <w:rPr>
          <w:color w:val="000000"/>
        </w:rPr>
      </w:pPr>
      <w:r w:rsidRPr="00AE4C8B">
        <w:rPr>
          <w:color w:val="000000"/>
          <w:sz w:val="20"/>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w:t>
      </w:r>
    </w:p>
    <w:p w:rsidR="00E67FD3" w:rsidRPr="00AE4C8B" w:rsidRDefault="00E67FD3">
      <w:pPr>
        <w:spacing w:line="240" w:lineRule="atLeast"/>
        <w:jc w:val="center"/>
        <w:rPr>
          <w:b/>
          <w:color w:val="000000"/>
        </w:rPr>
      </w:pPr>
    </w:p>
    <w:p w:rsidR="00E67FD3" w:rsidRPr="00AE4C8B" w:rsidRDefault="00060578">
      <w:pPr>
        <w:ind w:firstLine="567"/>
        <w:rPr>
          <w:color w:val="000000"/>
        </w:rPr>
      </w:pPr>
      <w:r w:rsidRPr="00AE4C8B">
        <w:rPr>
          <w:color w:val="000000"/>
        </w:rPr>
        <w:t xml:space="preserve">В приеме документов для предоставления услуги </w:t>
      </w:r>
      <w:r w:rsidRPr="00AE4C8B">
        <w:rPr>
          <w:rFonts w:eastAsia="Calibri"/>
          <w:color w:val="000000"/>
        </w:rPr>
        <w:t xml:space="preserve">"Направление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либо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w:t>
      </w:r>
      <w:r w:rsidRPr="00AE4C8B">
        <w:rPr>
          <w:color w:val="000000"/>
        </w:rPr>
        <w:t>Вам отказано по следующим</w:t>
      </w:r>
      <w:r w:rsidRPr="00AE4C8B">
        <w:rPr>
          <w:i/>
          <w:color w:val="000000"/>
        </w:rPr>
        <w:t xml:space="preserve"> </w:t>
      </w:r>
      <w:r w:rsidRPr="00AE4C8B">
        <w:rPr>
          <w:color w:val="000000"/>
        </w:rPr>
        <w:t>основаниям:</w:t>
      </w:r>
    </w:p>
    <w:p w:rsidR="00E67FD3" w:rsidRPr="00AE4C8B" w:rsidRDefault="00E67FD3">
      <w:pPr>
        <w:rPr>
          <w:color w:val="00000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19"/>
        <w:gridCol w:w="4172"/>
        <w:gridCol w:w="3688"/>
      </w:tblGrid>
      <w:tr w:rsidR="00E67FD3" w:rsidRPr="00AE4C8B">
        <w:trPr>
          <w:tblHeader/>
        </w:trPr>
        <w:tc>
          <w:tcPr>
            <w:tcW w:w="1809" w:type="dxa"/>
            <w:vAlign w:val="center"/>
          </w:tcPr>
          <w:p w:rsidR="00E67FD3" w:rsidRPr="00AE4C8B" w:rsidRDefault="00060578">
            <w:pPr>
              <w:spacing w:line="240" w:lineRule="atLeast"/>
              <w:jc w:val="center"/>
              <w:rPr>
                <w:color w:val="000000"/>
              </w:rPr>
            </w:pPr>
            <w:r w:rsidRPr="00AE4C8B">
              <w:rPr>
                <w:color w:val="000000"/>
              </w:rPr>
              <w:t>№ пункта</w:t>
            </w:r>
          </w:p>
          <w:p w:rsidR="00E67FD3" w:rsidRPr="00AE4C8B" w:rsidRDefault="00060578">
            <w:pPr>
              <w:spacing w:line="240" w:lineRule="atLeast"/>
              <w:jc w:val="center"/>
              <w:rPr>
                <w:color w:val="000000"/>
              </w:rPr>
            </w:pPr>
            <w:r w:rsidRPr="00AE4C8B">
              <w:rPr>
                <w:color w:val="000000"/>
              </w:rPr>
              <w:t>Административного регламента</w:t>
            </w:r>
          </w:p>
        </w:tc>
        <w:tc>
          <w:tcPr>
            <w:tcW w:w="3969" w:type="dxa"/>
            <w:vAlign w:val="center"/>
          </w:tcPr>
          <w:p w:rsidR="00E67FD3" w:rsidRPr="00AE4C8B" w:rsidRDefault="00060578">
            <w:pPr>
              <w:spacing w:line="240" w:lineRule="atLeast"/>
              <w:jc w:val="center"/>
              <w:rPr>
                <w:color w:val="000000"/>
              </w:rPr>
            </w:pPr>
            <w:r w:rsidRPr="00AE4C8B">
              <w:rPr>
                <w:color w:val="000000"/>
              </w:rPr>
              <w:t>Наименование основания для отказа в соответствии с Административным регламентом</w:t>
            </w:r>
          </w:p>
        </w:tc>
        <w:tc>
          <w:tcPr>
            <w:tcW w:w="3509" w:type="dxa"/>
            <w:vAlign w:val="center"/>
          </w:tcPr>
          <w:p w:rsidR="00E67FD3" w:rsidRPr="00AE4C8B" w:rsidRDefault="00060578">
            <w:pPr>
              <w:spacing w:line="240" w:lineRule="atLeast"/>
              <w:jc w:val="center"/>
              <w:rPr>
                <w:color w:val="000000"/>
              </w:rPr>
            </w:pPr>
            <w:r w:rsidRPr="00AE4C8B">
              <w:rPr>
                <w:color w:val="000000"/>
              </w:rPr>
              <w:t>Разъяснение причин отказа</w:t>
            </w:r>
          </w:p>
          <w:p w:rsidR="00E67FD3" w:rsidRPr="00AE4C8B" w:rsidRDefault="00060578">
            <w:pPr>
              <w:spacing w:line="240" w:lineRule="atLeast"/>
              <w:jc w:val="center"/>
              <w:rPr>
                <w:color w:val="000000"/>
              </w:rPr>
            </w:pPr>
            <w:r w:rsidRPr="00AE4C8B">
              <w:rPr>
                <w:color w:val="000000"/>
              </w:rPr>
              <w:t>в приеме документов</w:t>
            </w:r>
          </w:p>
        </w:tc>
      </w:tr>
      <w:tr w:rsidR="00E67FD3" w:rsidRPr="00AE4C8B">
        <w:tc>
          <w:tcPr>
            <w:tcW w:w="1809" w:type="dxa"/>
          </w:tcPr>
          <w:p w:rsidR="00E67FD3" w:rsidRPr="00AE4C8B" w:rsidRDefault="00060578">
            <w:pPr>
              <w:spacing w:after="120" w:line="240" w:lineRule="atLeast"/>
              <w:rPr>
                <w:color w:val="000000"/>
              </w:rPr>
            </w:pPr>
            <w:r w:rsidRPr="00AE4C8B">
              <w:rPr>
                <w:color w:val="000000"/>
              </w:rPr>
              <w:t>подпункт "а" пункта 2.13</w:t>
            </w:r>
          </w:p>
        </w:tc>
        <w:tc>
          <w:tcPr>
            <w:tcW w:w="3969" w:type="dxa"/>
          </w:tcPr>
          <w:p w:rsidR="00E67FD3" w:rsidRPr="00AE4C8B" w:rsidRDefault="00060578">
            <w:pPr>
              <w:spacing w:after="120" w:line="240" w:lineRule="atLeast"/>
              <w:rPr>
                <w:color w:val="000000"/>
              </w:rPr>
            </w:pPr>
            <w:r w:rsidRPr="00AE4C8B">
              <w:rPr>
                <w:rFonts w:eastAsia="Calibri"/>
                <w:color w:val="000000"/>
              </w:rPr>
              <w:t xml:space="preserve">уведомление об окончании строительства </w:t>
            </w:r>
            <w:r w:rsidRPr="00AE4C8B">
              <w:rPr>
                <w:color w:val="000000"/>
              </w:rPr>
              <w:t>представлено в орган государственной власти, орган местного самоуправления, в полномочия которых не входит предоставление услуги</w:t>
            </w:r>
          </w:p>
        </w:tc>
        <w:tc>
          <w:tcPr>
            <w:tcW w:w="3509" w:type="dxa"/>
          </w:tcPr>
          <w:p w:rsidR="00E67FD3" w:rsidRPr="00AE4C8B" w:rsidRDefault="00060578">
            <w:pPr>
              <w:spacing w:after="120" w:line="240" w:lineRule="atLeast"/>
              <w:rPr>
                <w:i/>
                <w:color w:val="000000"/>
              </w:rPr>
            </w:pPr>
            <w:r w:rsidRPr="00AE4C8B">
              <w:rPr>
                <w:i/>
                <w:color w:val="000000"/>
              </w:rPr>
              <w:t>Указывается, какое ведомство предоставляет услугу, информация о его местонахождении</w:t>
            </w:r>
          </w:p>
        </w:tc>
      </w:tr>
      <w:tr w:rsidR="00E67FD3" w:rsidRPr="00AE4C8B">
        <w:tc>
          <w:tcPr>
            <w:tcW w:w="1809" w:type="dxa"/>
          </w:tcPr>
          <w:p w:rsidR="00E67FD3" w:rsidRPr="00AE4C8B" w:rsidRDefault="00060578">
            <w:pPr>
              <w:spacing w:after="120" w:line="240" w:lineRule="atLeast"/>
              <w:rPr>
                <w:color w:val="000000"/>
              </w:rPr>
            </w:pPr>
            <w:r w:rsidRPr="00AE4C8B">
              <w:rPr>
                <w:color w:val="000000"/>
              </w:rPr>
              <w:t>подпункт "б" пункта 2.13</w:t>
            </w:r>
          </w:p>
        </w:tc>
        <w:tc>
          <w:tcPr>
            <w:tcW w:w="3969" w:type="dxa"/>
          </w:tcPr>
          <w:p w:rsidR="00E67FD3" w:rsidRPr="00AE4C8B" w:rsidRDefault="00060578">
            <w:pPr>
              <w:spacing w:after="120" w:line="240" w:lineRule="atLeast"/>
              <w:rPr>
                <w:color w:val="000000"/>
              </w:rPr>
            </w:pPr>
            <w:r w:rsidRPr="00AE4C8B">
              <w:rPr>
                <w:color w:val="000000"/>
              </w:rPr>
              <w:t>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tc>
        <w:tc>
          <w:tcPr>
            <w:tcW w:w="3509" w:type="dxa"/>
          </w:tcPr>
          <w:p w:rsidR="00E67FD3" w:rsidRPr="00AE4C8B" w:rsidRDefault="00060578">
            <w:pPr>
              <w:spacing w:after="120" w:line="240" w:lineRule="atLeast"/>
              <w:rPr>
                <w:i/>
                <w:color w:val="000000"/>
              </w:rPr>
            </w:pPr>
            <w:r w:rsidRPr="00AE4C8B">
              <w:rPr>
                <w:i/>
                <w:color w:val="000000"/>
              </w:rPr>
              <w:t>Указывается исчерпывающий перечень документов, утративших силу</w:t>
            </w:r>
          </w:p>
        </w:tc>
      </w:tr>
      <w:tr w:rsidR="00E67FD3" w:rsidRPr="00AE4C8B">
        <w:tc>
          <w:tcPr>
            <w:tcW w:w="1809" w:type="dxa"/>
          </w:tcPr>
          <w:p w:rsidR="00E67FD3" w:rsidRPr="00AE4C8B" w:rsidRDefault="00060578">
            <w:pPr>
              <w:spacing w:after="120" w:line="240" w:lineRule="atLeast"/>
              <w:rPr>
                <w:color w:val="000000"/>
              </w:rPr>
            </w:pPr>
            <w:r w:rsidRPr="00AE4C8B">
              <w:rPr>
                <w:color w:val="000000"/>
              </w:rPr>
              <w:lastRenderedPageBreak/>
              <w:t>подпункт "в" пункта 2.13</w:t>
            </w:r>
          </w:p>
        </w:tc>
        <w:tc>
          <w:tcPr>
            <w:tcW w:w="3969" w:type="dxa"/>
          </w:tcPr>
          <w:p w:rsidR="00E67FD3" w:rsidRPr="00AE4C8B" w:rsidRDefault="00060578">
            <w:pPr>
              <w:spacing w:after="120" w:line="240" w:lineRule="atLeast"/>
              <w:rPr>
                <w:color w:val="000000"/>
              </w:rPr>
            </w:pPr>
            <w:r w:rsidRPr="00AE4C8B">
              <w:rPr>
                <w:color w:val="000000"/>
              </w:rPr>
              <w:t>представленные документы содержат подчистки и исправления текста</w:t>
            </w:r>
          </w:p>
        </w:tc>
        <w:tc>
          <w:tcPr>
            <w:tcW w:w="3509" w:type="dxa"/>
          </w:tcPr>
          <w:p w:rsidR="00E67FD3" w:rsidRPr="00AE4C8B" w:rsidRDefault="00060578">
            <w:pPr>
              <w:spacing w:after="120" w:line="240" w:lineRule="atLeast"/>
              <w:rPr>
                <w:i/>
                <w:color w:val="000000"/>
              </w:rPr>
            </w:pPr>
            <w:r w:rsidRPr="00AE4C8B">
              <w:rPr>
                <w:i/>
                <w:color w:val="000000"/>
              </w:rPr>
              <w:t>Указывается исчерпывающий перечень документов, содержащих подчистки и исправления текста, не заверенные в порядке, установленном законодательством Российской Федерации</w:t>
            </w:r>
          </w:p>
        </w:tc>
      </w:tr>
      <w:tr w:rsidR="00E67FD3" w:rsidRPr="00AE4C8B">
        <w:tc>
          <w:tcPr>
            <w:tcW w:w="1809" w:type="dxa"/>
          </w:tcPr>
          <w:p w:rsidR="00E67FD3" w:rsidRPr="00AE4C8B" w:rsidRDefault="00060578">
            <w:pPr>
              <w:spacing w:after="120" w:line="240" w:lineRule="atLeast"/>
              <w:rPr>
                <w:color w:val="000000"/>
              </w:rPr>
            </w:pPr>
            <w:r w:rsidRPr="00AE4C8B">
              <w:rPr>
                <w:color w:val="000000"/>
              </w:rPr>
              <w:t>подпункт "г" пункта 2.13</w:t>
            </w:r>
          </w:p>
        </w:tc>
        <w:tc>
          <w:tcPr>
            <w:tcW w:w="3969" w:type="dxa"/>
          </w:tcPr>
          <w:p w:rsidR="00E67FD3" w:rsidRPr="00AE4C8B" w:rsidRDefault="00060578">
            <w:pPr>
              <w:spacing w:after="120" w:line="240" w:lineRule="atLeast"/>
              <w:rPr>
                <w:color w:val="000000"/>
              </w:rPr>
            </w:pPr>
            <w:r w:rsidRPr="00AE4C8B">
              <w:rPr>
                <w:color w:val="000000"/>
              </w:rPr>
              <w:t>представленные в электронном виде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E67FD3" w:rsidRPr="00AE4C8B" w:rsidRDefault="00E67FD3">
            <w:pPr>
              <w:spacing w:after="120" w:line="240" w:lineRule="atLeast"/>
              <w:rPr>
                <w:color w:val="000000"/>
              </w:rPr>
            </w:pPr>
          </w:p>
        </w:tc>
        <w:tc>
          <w:tcPr>
            <w:tcW w:w="3509" w:type="dxa"/>
          </w:tcPr>
          <w:p w:rsidR="00E67FD3" w:rsidRPr="00AE4C8B" w:rsidRDefault="00060578">
            <w:pPr>
              <w:spacing w:after="120" w:line="240" w:lineRule="atLeast"/>
              <w:rPr>
                <w:i/>
                <w:color w:val="000000"/>
              </w:rPr>
            </w:pPr>
            <w:r w:rsidRPr="00AE4C8B">
              <w:rPr>
                <w:i/>
                <w:color w:val="000000"/>
              </w:rPr>
              <w:t>Указывается исчерпывающий перечень документов, содержащих повреждения</w:t>
            </w:r>
          </w:p>
        </w:tc>
      </w:tr>
      <w:tr w:rsidR="00E67FD3" w:rsidRPr="00AE4C8B">
        <w:tc>
          <w:tcPr>
            <w:tcW w:w="1809" w:type="dxa"/>
          </w:tcPr>
          <w:p w:rsidR="00E67FD3" w:rsidRPr="00AE4C8B" w:rsidRDefault="00060578">
            <w:pPr>
              <w:spacing w:after="120" w:line="240" w:lineRule="atLeast"/>
              <w:rPr>
                <w:color w:val="000000"/>
              </w:rPr>
            </w:pPr>
            <w:r w:rsidRPr="00AE4C8B">
              <w:rPr>
                <w:color w:val="000000"/>
              </w:rPr>
              <w:t>подпункт "д" пункта 2.13</w:t>
            </w:r>
          </w:p>
        </w:tc>
        <w:tc>
          <w:tcPr>
            <w:tcW w:w="3969" w:type="dxa"/>
          </w:tcPr>
          <w:p w:rsidR="00E67FD3" w:rsidRPr="00AE4C8B" w:rsidRDefault="00060578">
            <w:pPr>
              <w:spacing w:after="120" w:line="240" w:lineRule="atLeast"/>
              <w:rPr>
                <w:color w:val="000000"/>
              </w:rPr>
            </w:pPr>
            <w:r w:rsidRPr="00AE4C8B">
              <w:rPr>
                <w:rFonts w:eastAsia="Calibri"/>
                <w:color w:val="000000"/>
              </w:rPr>
              <w:t xml:space="preserve">уведомление об окончании строительства </w:t>
            </w:r>
            <w:r w:rsidRPr="00AE4C8B">
              <w:rPr>
                <w:color w:val="000000"/>
              </w:rPr>
              <w:t>и документы, необходимые для предоставления услуги, поданы в электронной форме с нарушением требований, установленных пунктами 2.5-2.7 Административного регламента</w:t>
            </w:r>
          </w:p>
        </w:tc>
        <w:tc>
          <w:tcPr>
            <w:tcW w:w="3509" w:type="dxa"/>
          </w:tcPr>
          <w:p w:rsidR="00E67FD3" w:rsidRPr="00AE4C8B" w:rsidRDefault="00060578">
            <w:pPr>
              <w:spacing w:after="120" w:line="240" w:lineRule="atLeast"/>
              <w:rPr>
                <w:i/>
                <w:color w:val="000000"/>
              </w:rPr>
            </w:pPr>
            <w:r w:rsidRPr="00AE4C8B">
              <w:rPr>
                <w:i/>
                <w:color w:val="000000"/>
              </w:rPr>
              <w:t>Указывается исчерпывающий перечень документов, поданных с нарушением указанных требований, а также нарушенные требования</w:t>
            </w:r>
          </w:p>
        </w:tc>
      </w:tr>
      <w:tr w:rsidR="00E67FD3" w:rsidRPr="00AE4C8B">
        <w:tc>
          <w:tcPr>
            <w:tcW w:w="1809" w:type="dxa"/>
          </w:tcPr>
          <w:p w:rsidR="00E67FD3" w:rsidRPr="00AE4C8B" w:rsidRDefault="00060578">
            <w:pPr>
              <w:spacing w:after="120" w:line="240" w:lineRule="atLeast"/>
              <w:rPr>
                <w:color w:val="000000"/>
              </w:rPr>
            </w:pPr>
            <w:r w:rsidRPr="00AE4C8B">
              <w:rPr>
                <w:color w:val="000000"/>
              </w:rPr>
              <w:t>подпункт "е" пункта 2.13</w:t>
            </w:r>
          </w:p>
        </w:tc>
        <w:tc>
          <w:tcPr>
            <w:tcW w:w="3969" w:type="dxa"/>
          </w:tcPr>
          <w:p w:rsidR="00E67FD3" w:rsidRPr="00AE4C8B" w:rsidRDefault="00060578">
            <w:pPr>
              <w:spacing w:after="120" w:line="240" w:lineRule="atLeast"/>
              <w:rPr>
                <w:color w:val="000000"/>
              </w:rPr>
            </w:pPr>
            <w:r w:rsidRPr="00AE4C8B">
              <w:rPr>
                <w:color w:val="000000"/>
              </w:rPr>
              <w:t>выявлено несоблюдение установленных статьей 11 Федерального закона "Об электронной подписи" условий признания квалифицированной электронной подписи действительной в документах, представленных в электронной форме</w:t>
            </w:r>
          </w:p>
        </w:tc>
        <w:tc>
          <w:tcPr>
            <w:tcW w:w="3509" w:type="dxa"/>
          </w:tcPr>
          <w:p w:rsidR="00E67FD3" w:rsidRPr="00AE4C8B" w:rsidRDefault="00060578">
            <w:pPr>
              <w:spacing w:after="120" w:line="240" w:lineRule="atLeast"/>
              <w:rPr>
                <w:i/>
                <w:color w:val="000000"/>
              </w:rPr>
            </w:pPr>
            <w:r w:rsidRPr="00AE4C8B">
              <w:rPr>
                <w:i/>
                <w:color w:val="000000"/>
              </w:rPr>
              <w:t>Указывается исчерпывающий перечень электронных документов, не соответствующих указанному критерию</w:t>
            </w:r>
          </w:p>
        </w:tc>
      </w:tr>
    </w:tbl>
    <w:p w:rsidR="00E67FD3" w:rsidRPr="00AE4C8B" w:rsidRDefault="00E67FD3">
      <w:pPr>
        <w:rPr>
          <w:color w:val="000000"/>
        </w:rPr>
      </w:pPr>
    </w:p>
    <w:p w:rsidR="00E67FD3" w:rsidRPr="00AE4C8B" w:rsidRDefault="00060578">
      <w:pPr>
        <w:tabs>
          <w:tab w:val="right" w:leader="underscore" w:pos="9071"/>
        </w:tabs>
        <w:rPr>
          <w:color w:val="000000"/>
        </w:rPr>
      </w:pPr>
      <w:r w:rsidRPr="00AE4C8B">
        <w:rPr>
          <w:color w:val="000000"/>
        </w:rPr>
        <w:t xml:space="preserve">Дополнительно информируем: </w:t>
      </w:r>
      <w:r w:rsidRPr="00AE4C8B">
        <w:rPr>
          <w:color w:val="000000"/>
        </w:rPr>
        <w:tab/>
        <w:t>_________________________________________________________</w:t>
      </w:r>
    </w:p>
    <w:p w:rsidR="00E67FD3" w:rsidRPr="00AE4C8B" w:rsidRDefault="00060578">
      <w:pPr>
        <w:tabs>
          <w:tab w:val="right" w:leader="underscore" w:pos="9071"/>
        </w:tabs>
        <w:rPr>
          <w:color w:val="000000"/>
        </w:rPr>
      </w:pPr>
      <w:r w:rsidRPr="00AE4C8B">
        <w:rPr>
          <w:color w:val="000000"/>
        </w:rPr>
        <w:tab/>
        <w:t>___________________________________________________________________________________.</w:t>
      </w:r>
    </w:p>
    <w:p w:rsidR="00E67FD3" w:rsidRPr="00AE4C8B" w:rsidRDefault="00060578">
      <w:pPr>
        <w:tabs>
          <w:tab w:val="right" w:leader="underscore" w:pos="9071"/>
        </w:tabs>
        <w:spacing w:line="240" w:lineRule="atLeast"/>
        <w:jc w:val="center"/>
        <w:rPr>
          <w:color w:val="000000"/>
          <w:sz w:val="20"/>
        </w:rPr>
      </w:pPr>
      <w:r w:rsidRPr="00AE4C8B">
        <w:rPr>
          <w:color w:val="000000"/>
          <w:sz w:val="20"/>
        </w:rPr>
        <w:t>(указывается информация, необходимая для устранения оснований для отказа в приеме документов, необходимых для предоставления услуги, а также иная дополнительная информация при наличии)</w:t>
      </w:r>
    </w:p>
    <w:p w:rsidR="00E67FD3" w:rsidRPr="00AE4C8B" w:rsidRDefault="00E67FD3">
      <w:pPr>
        <w:tabs>
          <w:tab w:val="right" w:leader="underscore" w:pos="9071"/>
        </w:tabs>
        <w:spacing w:line="120" w:lineRule="exact"/>
        <w:rPr>
          <w:color w:val="000000"/>
        </w:rPr>
      </w:pPr>
    </w:p>
    <w:p w:rsidR="00E67FD3" w:rsidRPr="00AE4C8B" w:rsidRDefault="00060578">
      <w:pPr>
        <w:tabs>
          <w:tab w:val="right" w:leader="underscore" w:pos="9071"/>
        </w:tabs>
        <w:rPr>
          <w:color w:val="000000"/>
        </w:rPr>
      </w:pPr>
      <w:r w:rsidRPr="00AE4C8B">
        <w:rPr>
          <w:color w:val="000000"/>
        </w:rPr>
        <w:t>Приложение: _______________________________________________________________________</w:t>
      </w:r>
    </w:p>
    <w:p w:rsidR="00E67FD3" w:rsidRPr="00AE4C8B" w:rsidRDefault="00060578">
      <w:pPr>
        <w:tabs>
          <w:tab w:val="right" w:leader="underscore" w:pos="9071"/>
        </w:tabs>
        <w:rPr>
          <w:color w:val="000000"/>
        </w:rPr>
      </w:pPr>
      <w:r w:rsidRPr="00AE4C8B">
        <w:rPr>
          <w:color w:val="000000"/>
        </w:rPr>
        <w:tab/>
        <w:t>___________________________________________________________________________________.</w:t>
      </w:r>
    </w:p>
    <w:p w:rsidR="00E67FD3" w:rsidRPr="00AE4C8B" w:rsidRDefault="00060578">
      <w:pPr>
        <w:tabs>
          <w:tab w:val="right" w:leader="underscore" w:pos="9071"/>
        </w:tabs>
        <w:spacing w:line="240" w:lineRule="atLeast"/>
        <w:jc w:val="center"/>
        <w:rPr>
          <w:color w:val="000000"/>
          <w:sz w:val="20"/>
        </w:rPr>
      </w:pPr>
      <w:r w:rsidRPr="00AE4C8B">
        <w:rPr>
          <w:color w:val="000000"/>
          <w:sz w:val="20"/>
        </w:rPr>
        <w:t>(прилагаются документы, представленные заявителем)</w:t>
      </w:r>
    </w:p>
    <w:p w:rsidR="00E67FD3" w:rsidRPr="00AE4C8B" w:rsidRDefault="00E67FD3">
      <w:pPr>
        <w:rPr>
          <w:color w:val="000000"/>
        </w:rPr>
      </w:pPr>
    </w:p>
    <w:p w:rsidR="00E67FD3" w:rsidRPr="00AE4C8B" w:rsidRDefault="00E67FD3">
      <w:pPr>
        <w:rPr>
          <w:color w:val="000000"/>
        </w:rPr>
      </w:pPr>
    </w:p>
    <w:tbl>
      <w:tblPr>
        <w:tblW w:w="9470" w:type="dxa"/>
        <w:tblCellMar>
          <w:left w:w="28" w:type="dxa"/>
          <w:right w:w="28" w:type="dxa"/>
        </w:tblCellMar>
        <w:tblLook w:val="0000" w:firstRow="0" w:lastRow="0" w:firstColumn="0" w:lastColumn="0" w:noHBand="0" w:noVBand="0"/>
      </w:tblPr>
      <w:tblGrid>
        <w:gridCol w:w="3119"/>
        <w:gridCol w:w="595"/>
        <w:gridCol w:w="1957"/>
        <w:gridCol w:w="594"/>
        <w:gridCol w:w="3205"/>
      </w:tblGrid>
      <w:tr w:rsidR="00E67FD3" w:rsidRPr="00AE4C8B">
        <w:tc>
          <w:tcPr>
            <w:tcW w:w="3119" w:type="dxa"/>
            <w:tcBorders>
              <w:bottom w:val="single" w:sz="4" w:space="0" w:color="000000"/>
            </w:tcBorders>
            <w:vAlign w:val="bottom"/>
          </w:tcPr>
          <w:p w:rsidR="00E67FD3" w:rsidRPr="00AE4C8B" w:rsidRDefault="00E67FD3">
            <w:pPr>
              <w:rPr>
                <w:color w:val="000000"/>
              </w:rPr>
            </w:pPr>
          </w:p>
        </w:tc>
        <w:tc>
          <w:tcPr>
            <w:tcW w:w="595" w:type="dxa"/>
            <w:vAlign w:val="bottom"/>
          </w:tcPr>
          <w:p w:rsidR="00E67FD3" w:rsidRPr="00AE4C8B" w:rsidRDefault="00E67FD3">
            <w:pPr>
              <w:rPr>
                <w:color w:val="000000"/>
              </w:rPr>
            </w:pPr>
          </w:p>
        </w:tc>
        <w:tc>
          <w:tcPr>
            <w:tcW w:w="1957" w:type="dxa"/>
            <w:tcBorders>
              <w:bottom w:val="single" w:sz="4" w:space="0" w:color="000000"/>
            </w:tcBorders>
            <w:vAlign w:val="bottom"/>
          </w:tcPr>
          <w:p w:rsidR="00E67FD3" w:rsidRPr="00AE4C8B" w:rsidRDefault="00E67FD3">
            <w:pPr>
              <w:rPr>
                <w:color w:val="000000"/>
              </w:rPr>
            </w:pPr>
          </w:p>
        </w:tc>
        <w:tc>
          <w:tcPr>
            <w:tcW w:w="594" w:type="dxa"/>
            <w:vAlign w:val="bottom"/>
          </w:tcPr>
          <w:p w:rsidR="00E67FD3" w:rsidRPr="00AE4C8B" w:rsidRDefault="00E67FD3">
            <w:pPr>
              <w:rPr>
                <w:color w:val="000000"/>
              </w:rPr>
            </w:pPr>
          </w:p>
        </w:tc>
        <w:tc>
          <w:tcPr>
            <w:tcW w:w="3205" w:type="dxa"/>
            <w:tcBorders>
              <w:bottom w:val="single" w:sz="4" w:space="0" w:color="000000"/>
            </w:tcBorders>
            <w:vAlign w:val="bottom"/>
          </w:tcPr>
          <w:p w:rsidR="00E67FD3" w:rsidRPr="00AE4C8B" w:rsidRDefault="00E67FD3">
            <w:pPr>
              <w:rPr>
                <w:color w:val="000000"/>
              </w:rPr>
            </w:pPr>
          </w:p>
        </w:tc>
      </w:tr>
      <w:tr w:rsidR="00E67FD3" w:rsidRPr="00AE4C8B">
        <w:tc>
          <w:tcPr>
            <w:tcW w:w="3119" w:type="dxa"/>
          </w:tcPr>
          <w:p w:rsidR="00E67FD3" w:rsidRPr="00AE4C8B" w:rsidRDefault="00060578">
            <w:pPr>
              <w:spacing w:line="240" w:lineRule="atLeast"/>
              <w:jc w:val="center"/>
              <w:rPr>
                <w:color w:val="000000"/>
                <w:sz w:val="20"/>
              </w:rPr>
            </w:pPr>
            <w:r w:rsidRPr="00AE4C8B">
              <w:rPr>
                <w:color w:val="000000"/>
                <w:sz w:val="20"/>
              </w:rPr>
              <w:t>(должность)</w:t>
            </w:r>
          </w:p>
        </w:tc>
        <w:tc>
          <w:tcPr>
            <w:tcW w:w="595" w:type="dxa"/>
          </w:tcPr>
          <w:p w:rsidR="00E67FD3" w:rsidRPr="00AE4C8B" w:rsidRDefault="00E67FD3">
            <w:pPr>
              <w:spacing w:line="240" w:lineRule="atLeast"/>
              <w:jc w:val="center"/>
              <w:rPr>
                <w:color w:val="000000"/>
                <w:sz w:val="20"/>
              </w:rPr>
            </w:pPr>
          </w:p>
        </w:tc>
        <w:tc>
          <w:tcPr>
            <w:tcW w:w="1957" w:type="dxa"/>
          </w:tcPr>
          <w:p w:rsidR="00E67FD3" w:rsidRPr="00AE4C8B" w:rsidRDefault="00060578">
            <w:pPr>
              <w:spacing w:line="240" w:lineRule="atLeast"/>
              <w:jc w:val="center"/>
              <w:rPr>
                <w:color w:val="000000"/>
                <w:sz w:val="20"/>
              </w:rPr>
            </w:pPr>
            <w:r w:rsidRPr="00AE4C8B">
              <w:rPr>
                <w:color w:val="000000"/>
                <w:sz w:val="20"/>
              </w:rPr>
              <w:t>(подпись)</w:t>
            </w:r>
          </w:p>
        </w:tc>
        <w:tc>
          <w:tcPr>
            <w:tcW w:w="594" w:type="dxa"/>
          </w:tcPr>
          <w:p w:rsidR="00E67FD3" w:rsidRPr="00AE4C8B" w:rsidRDefault="00E67FD3">
            <w:pPr>
              <w:spacing w:line="240" w:lineRule="atLeast"/>
              <w:jc w:val="center"/>
              <w:rPr>
                <w:color w:val="000000"/>
                <w:sz w:val="20"/>
              </w:rPr>
            </w:pPr>
          </w:p>
        </w:tc>
        <w:tc>
          <w:tcPr>
            <w:tcW w:w="3205" w:type="dxa"/>
          </w:tcPr>
          <w:p w:rsidR="00E67FD3" w:rsidRPr="00AE4C8B" w:rsidRDefault="00060578">
            <w:pPr>
              <w:spacing w:line="240" w:lineRule="atLeast"/>
              <w:jc w:val="center"/>
              <w:rPr>
                <w:color w:val="000000"/>
                <w:sz w:val="20"/>
              </w:rPr>
            </w:pPr>
            <w:r w:rsidRPr="00AE4C8B">
              <w:rPr>
                <w:color w:val="000000"/>
                <w:sz w:val="20"/>
              </w:rPr>
              <w:t>(фамилия, имя, отчество</w:t>
            </w:r>
            <w:r w:rsidRPr="00AE4C8B">
              <w:rPr>
                <w:color w:val="000000"/>
                <w:sz w:val="20"/>
              </w:rPr>
              <w:br/>
              <w:t>(при наличии)</w:t>
            </w:r>
          </w:p>
        </w:tc>
      </w:tr>
    </w:tbl>
    <w:p w:rsidR="00E67FD3" w:rsidRPr="00AE4C8B" w:rsidRDefault="00E67FD3">
      <w:pPr>
        <w:spacing w:line="240" w:lineRule="atLeast"/>
        <w:rPr>
          <w:color w:val="000000"/>
          <w:sz w:val="28"/>
          <w:szCs w:val="28"/>
        </w:rPr>
      </w:pPr>
    </w:p>
    <w:p w:rsidR="00E67FD3" w:rsidRPr="00AE4C8B" w:rsidRDefault="00E67FD3">
      <w:pPr>
        <w:spacing w:line="240" w:lineRule="atLeast"/>
        <w:rPr>
          <w:color w:val="000000"/>
          <w:sz w:val="28"/>
          <w:szCs w:val="28"/>
        </w:rPr>
      </w:pPr>
    </w:p>
    <w:p w:rsidR="00E67FD3" w:rsidRPr="00AE4C8B" w:rsidRDefault="00060578">
      <w:pPr>
        <w:spacing w:line="240" w:lineRule="atLeast"/>
        <w:rPr>
          <w:color w:val="000000"/>
          <w:sz w:val="28"/>
          <w:szCs w:val="28"/>
        </w:rPr>
      </w:pPr>
      <w:r w:rsidRPr="00AE4C8B">
        <w:rPr>
          <w:color w:val="000000"/>
          <w:sz w:val="28"/>
          <w:szCs w:val="28"/>
        </w:rPr>
        <w:t>Дата</w:t>
      </w:r>
    </w:p>
    <w:p w:rsidR="00E67FD3" w:rsidRPr="00AE4C8B" w:rsidRDefault="00E67FD3">
      <w:pPr>
        <w:spacing w:line="240" w:lineRule="atLeast"/>
        <w:rPr>
          <w:color w:val="000000"/>
          <w:sz w:val="28"/>
          <w:szCs w:val="28"/>
        </w:rPr>
      </w:pPr>
    </w:p>
    <w:p w:rsidR="00E67FD3" w:rsidRPr="00AE4C8B" w:rsidRDefault="00060578">
      <w:pPr>
        <w:rPr>
          <w:color w:val="000000"/>
        </w:rPr>
      </w:pPr>
      <w:r w:rsidRPr="00AE4C8B">
        <w:rPr>
          <w:color w:val="000000"/>
        </w:rPr>
        <w:t>*Сведения об ИНН в отношении иностранного юридического лица не указываются.</w:t>
      </w:r>
    </w:p>
    <w:p w:rsidR="00E67FD3" w:rsidRPr="00AE4C8B" w:rsidRDefault="00060578">
      <w:pPr>
        <w:jc w:val="right"/>
        <w:rPr>
          <w:bCs/>
          <w:color w:val="000000"/>
          <w:sz w:val="28"/>
          <w:szCs w:val="28"/>
        </w:rPr>
      </w:pPr>
      <w:r w:rsidRPr="00AE4C8B">
        <w:rPr>
          <w:color w:val="000000"/>
          <w:sz w:val="28"/>
          <w:szCs w:val="28"/>
        </w:rPr>
        <w:br w:type="page"/>
      </w:r>
      <w:r w:rsidRPr="00AE4C8B">
        <w:rPr>
          <w:bCs/>
          <w:color w:val="000000"/>
          <w:sz w:val="28"/>
          <w:szCs w:val="28"/>
        </w:rPr>
        <w:lastRenderedPageBreak/>
        <w:t>Приложение № 2</w:t>
      </w:r>
    </w:p>
    <w:p w:rsidR="00E67FD3" w:rsidRPr="00AE4C8B" w:rsidRDefault="00060578">
      <w:pPr>
        <w:widowControl w:val="0"/>
        <w:tabs>
          <w:tab w:val="left" w:pos="567"/>
        </w:tabs>
        <w:ind w:left="3969" w:firstLine="567"/>
        <w:jc w:val="right"/>
        <w:rPr>
          <w:color w:val="000000"/>
          <w:sz w:val="28"/>
          <w:szCs w:val="28"/>
        </w:rPr>
      </w:pPr>
      <w:r w:rsidRPr="00AE4C8B">
        <w:rPr>
          <w:color w:val="000000"/>
          <w:sz w:val="28"/>
          <w:szCs w:val="28"/>
        </w:rPr>
        <w:t>к Административному регламенту</w:t>
      </w:r>
    </w:p>
    <w:p w:rsidR="004B4B21" w:rsidRPr="00AE4C8B" w:rsidRDefault="00060578" w:rsidP="004B4B21">
      <w:pPr>
        <w:widowControl w:val="0"/>
        <w:tabs>
          <w:tab w:val="left" w:pos="0"/>
        </w:tabs>
        <w:ind w:left="3969" w:right="-1" w:firstLine="567"/>
        <w:contextualSpacing/>
        <w:jc w:val="right"/>
        <w:rPr>
          <w:color w:val="000000"/>
          <w:sz w:val="28"/>
          <w:szCs w:val="28"/>
        </w:rPr>
      </w:pPr>
      <w:r w:rsidRPr="00AE4C8B">
        <w:rPr>
          <w:color w:val="000000"/>
          <w:sz w:val="28"/>
          <w:szCs w:val="28"/>
        </w:rPr>
        <w:t xml:space="preserve">по предоставлению </w:t>
      </w:r>
    </w:p>
    <w:p w:rsidR="00E67FD3" w:rsidRPr="00AE4C8B" w:rsidRDefault="00060578">
      <w:pPr>
        <w:tabs>
          <w:tab w:val="left" w:pos="7920"/>
        </w:tabs>
        <w:ind w:left="3969" w:firstLine="709"/>
        <w:jc w:val="right"/>
        <w:rPr>
          <w:color w:val="000000"/>
          <w:sz w:val="28"/>
          <w:szCs w:val="28"/>
        </w:rPr>
      </w:pPr>
      <w:r w:rsidRPr="00AE4C8B">
        <w:rPr>
          <w:color w:val="000000"/>
          <w:sz w:val="28"/>
          <w:szCs w:val="28"/>
        </w:rPr>
        <w:t>муниципальной услуги</w:t>
      </w:r>
    </w:p>
    <w:p w:rsidR="00E67FD3" w:rsidRPr="00AE4C8B" w:rsidRDefault="00E67FD3">
      <w:pPr>
        <w:spacing w:line="240" w:lineRule="atLeast"/>
        <w:rPr>
          <w:color w:val="000000"/>
        </w:rPr>
      </w:pPr>
    </w:p>
    <w:p w:rsidR="00E67FD3" w:rsidRPr="00AE4C8B" w:rsidRDefault="00060578">
      <w:pPr>
        <w:spacing w:line="240" w:lineRule="atLeast"/>
        <w:ind w:left="3261"/>
        <w:jc w:val="right"/>
        <w:rPr>
          <w:color w:val="000000"/>
        </w:rPr>
      </w:pPr>
      <w:r w:rsidRPr="00AE4C8B">
        <w:rPr>
          <w:color w:val="000000"/>
        </w:rPr>
        <w:t>ФОРМА</w:t>
      </w:r>
    </w:p>
    <w:p w:rsidR="00E67FD3" w:rsidRPr="00AE4C8B" w:rsidRDefault="00E67FD3">
      <w:pPr>
        <w:spacing w:line="240" w:lineRule="atLeast"/>
        <w:ind w:left="3261"/>
        <w:jc w:val="right"/>
        <w:rPr>
          <w:color w:val="000000"/>
        </w:rPr>
      </w:pPr>
    </w:p>
    <w:p w:rsidR="00E67FD3" w:rsidRPr="00AE4C8B" w:rsidRDefault="00E67FD3">
      <w:pPr>
        <w:rPr>
          <w:bCs/>
          <w:color w:val="000000"/>
        </w:rPr>
      </w:pPr>
    </w:p>
    <w:p w:rsidR="00E67FD3" w:rsidRPr="00AE4C8B" w:rsidRDefault="00E67FD3">
      <w:pPr>
        <w:rPr>
          <w:bCs/>
          <w:color w:val="000000"/>
        </w:rPr>
      </w:pPr>
    </w:p>
    <w:p w:rsidR="00E67FD3" w:rsidRPr="00AE4C8B" w:rsidRDefault="00060578">
      <w:pPr>
        <w:spacing w:line="240" w:lineRule="atLeast"/>
        <w:jc w:val="center"/>
        <w:rPr>
          <w:b/>
          <w:bCs/>
          <w:color w:val="000000"/>
        </w:rPr>
      </w:pPr>
      <w:r w:rsidRPr="00AE4C8B">
        <w:rPr>
          <w:b/>
          <w:bCs/>
          <w:color w:val="000000"/>
        </w:rPr>
        <w:t xml:space="preserve">З А Я В Л Е Н И Е </w:t>
      </w:r>
    </w:p>
    <w:p w:rsidR="00E67FD3" w:rsidRPr="00AE4C8B" w:rsidRDefault="00E67FD3">
      <w:pPr>
        <w:spacing w:line="120" w:lineRule="exact"/>
        <w:jc w:val="center"/>
        <w:rPr>
          <w:b/>
          <w:bCs/>
          <w:color w:val="000000"/>
        </w:rPr>
      </w:pPr>
    </w:p>
    <w:p w:rsidR="00E67FD3" w:rsidRPr="00AE4C8B" w:rsidRDefault="00060578">
      <w:pPr>
        <w:spacing w:line="240" w:lineRule="atLeast"/>
        <w:jc w:val="center"/>
        <w:rPr>
          <w:b/>
          <w:color w:val="000000"/>
        </w:rPr>
      </w:pPr>
      <w:r w:rsidRPr="00AE4C8B">
        <w:rPr>
          <w:b/>
          <w:bCs/>
          <w:color w:val="000000"/>
        </w:rPr>
        <w:t xml:space="preserve">об исправлении </w:t>
      </w:r>
      <w:r w:rsidRPr="00AE4C8B">
        <w:rPr>
          <w:b/>
          <w:color w:val="000000"/>
          <w:sz w:val="28"/>
          <w:szCs w:val="28"/>
        </w:rPr>
        <w:t xml:space="preserve">допущенных опечаток и ошибок в </w:t>
      </w:r>
      <w:r w:rsidRPr="00AE4C8B">
        <w:rPr>
          <w:b/>
          <w:color w:val="000000"/>
        </w:rPr>
        <w:t xml:space="preserve">уведомлении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w:t>
      </w:r>
    </w:p>
    <w:p w:rsidR="00E67FD3" w:rsidRPr="00AE4C8B" w:rsidRDefault="00060578">
      <w:pPr>
        <w:spacing w:line="240" w:lineRule="atLeast"/>
        <w:jc w:val="center"/>
        <w:rPr>
          <w:b/>
          <w:color w:val="000000"/>
        </w:rPr>
      </w:pPr>
      <w:r w:rsidRPr="00AE4C8B">
        <w:rPr>
          <w:b/>
          <w:color w:val="000000"/>
        </w:rPr>
        <w:t xml:space="preserve"> уведомлении о </w:t>
      </w:r>
      <w:r w:rsidRPr="00AE4C8B">
        <w:rPr>
          <w:rFonts w:eastAsia="Calibri"/>
          <w:b/>
          <w:color w:val="000000"/>
        </w:rPr>
        <w:t xml:space="preserve">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w:t>
      </w:r>
    </w:p>
    <w:p w:rsidR="00E67FD3" w:rsidRPr="00AE4C8B" w:rsidRDefault="00060578">
      <w:pPr>
        <w:spacing w:line="240" w:lineRule="atLeast"/>
        <w:jc w:val="center"/>
        <w:rPr>
          <w:b/>
          <w:bCs/>
          <w:color w:val="000000"/>
        </w:rPr>
      </w:pPr>
      <w:r w:rsidRPr="00AE4C8B">
        <w:rPr>
          <w:b/>
          <w:color w:val="000000"/>
        </w:rPr>
        <w:t>(далее - уведомление)</w:t>
      </w:r>
    </w:p>
    <w:p w:rsidR="00E67FD3" w:rsidRPr="00AE4C8B" w:rsidRDefault="00E67FD3">
      <w:pPr>
        <w:rPr>
          <w:color w:val="000000"/>
        </w:rPr>
      </w:pPr>
    </w:p>
    <w:p w:rsidR="00E67FD3" w:rsidRPr="00AE4C8B" w:rsidRDefault="00060578">
      <w:pPr>
        <w:jc w:val="right"/>
        <w:rPr>
          <w:color w:val="000000"/>
        </w:rPr>
      </w:pPr>
      <w:r w:rsidRPr="00AE4C8B">
        <w:rPr>
          <w:color w:val="000000"/>
        </w:rPr>
        <w:t>"____" __________ 20___ г.</w:t>
      </w:r>
    </w:p>
    <w:p w:rsidR="00E67FD3" w:rsidRPr="00AE4C8B" w:rsidRDefault="00E67FD3">
      <w:pPr>
        <w:rPr>
          <w:color w:val="000000"/>
        </w:rPr>
      </w:pPr>
    </w:p>
    <w:p w:rsidR="00E67FD3" w:rsidRPr="00AE4C8B" w:rsidRDefault="00060578">
      <w:pPr>
        <w:tabs>
          <w:tab w:val="right" w:leader="underscore" w:pos="9071"/>
        </w:tabs>
        <w:rPr>
          <w:color w:val="000000"/>
        </w:rPr>
      </w:pPr>
      <w:r w:rsidRPr="00AE4C8B">
        <w:rPr>
          <w:color w:val="000000"/>
        </w:rPr>
        <w:t>___________________________________________________________________________________</w:t>
      </w:r>
    </w:p>
    <w:p w:rsidR="00E67FD3" w:rsidRPr="00AE4C8B" w:rsidRDefault="00060578">
      <w:pPr>
        <w:spacing w:line="240" w:lineRule="atLeast"/>
        <w:jc w:val="center"/>
        <w:rPr>
          <w:color w:val="000000"/>
          <w:sz w:val="20"/>
        </w:rPr>
      </w:pPr>
      <w:r w:rsidRPr="00AE4C8B">
        <w:rPr>
          <w:color w:val="000000"/>
          <w:sz w:val="20"/>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w:t>
      </w:r>
    </w:p>
    <w:p w:rsidR="00E67FD3" w:rsidRPr="00AE4C8B" w:rsidRDefault="00E67FD3">
      <w:pPr>
        <w:spacing w:line="240" w:lineRule="atLeast"/>
        <w:jc w:val="center"/>
        <w:rPr>
          <w:color w:val="000000"/>
          <w:sz w:val="20"/>
        </w:rPr>
      </w:pPr>
    </w:p>
    <w:p w:rsidR="00E67FD3" w:rsidRPr="00AE4C8B" w:rsidRDefault="00060578">
      <w:pPr>
        <w:spacing w:line="240" w:lineRule="atLeast"/>
        <w:ind w:firstLine="709"/>
        <w:rPr>
          <w:color w:val="000000"/>
          <w:sz w:val="28"/>
          <w:szCs w:val="28"/>
        </w:rPr>
      </w:pPr>
      <w:r w:rsidRPr="00AE4C8B">
        <w:rPr>
          <w:color w:val="000000"/>
          <w:sz w:val="28"/>
          <w:szCs w:val="28"/>
        </w:rPr>
        <w:t>Прошу исправить допущенную опечатку/ ошибку в уведомлении.</w:t>
      </w:r>
    </w:p>
    <w:p w:rsidR="00E67FD3" w:rsidRPr="00AE4C8B" w:rsidRDefault="00E67FD3">
      <w:pPr>
        <w:rPr>
          <w:color w:val="000000"/>
        </w:rPr>
      </w:pPr>
    </w:p>
    <w:p w:rsidR="00E67FD3" w:rsidRPr="00AE4C8B" w:rsidRDefault="00060578">
      <w:pPr>
        <w:spacing w:line="240" w:lineRule="atLeast"/>
        <w:jc w:val="center"/>
        <w:rPr>
          <w:color w:val="000000"/>
        </w:rPr>
      </w:pPr>
      <w:r w:rsidRPr="00AE4C8B">
        <w:rPr>
          <w:color w:val="000000"/>
        </w:rPr>
        <w:t>1. Сведения о застройщике</w:t>
      </w:r>
    </w:p>
    <w:p w:rsidR="00E67FD3" w:rsidRPr="00AE4C8B" w:rsidRDefault="00E67FD3">
      <w:pPr>
        <w:spacing w:line="240" w:lineRule="atLeast"/>
        <w:rPr>
          <w:b/>
          <w:color w:val="00000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123"/>
        <w:gridCol w:w="5429"/>
        <w:gridCol w:w="3727"/>
      </w:tblGrid>
      <w:tr w:rsidR="00E67FD3" w:rsidRPr="00AE4C8B">
        <w:tc>
          <w:tcPr>
            <w:tcW w:w="1015" w:type="dxa"/>
          </w:tcPr>
          <w:p w:rsidR="00E67FD3" w:rsidRPr="00AE4C8B" w:rsidRDefault="00060578">
            <w:pPr>
              <w:spacing w:after="80" w:line="240" w:lineRule="atLeast"/>
              <w:jc w:val="center"/>
              <w:rPr>
                <w:color w:val="000000"/>
              </w:rPr>
            </w:pPr>
            <w:r w:rsidRPr="00AE4C8B">
              <w:rPr>
                <w:color w:val="000000"/>
              </w:rPr>
              <w:t>1.1.</w:t>
            </w:r>
          </w:p>
        </w:tc>
        <w:tc>
          <w:tcPr>
            <w:tcW w:w="4905" w:type="dxa"/>
          </w:tcPr>
          <w:p w:rsidR="00E67FD3" w:rsidRPr="00AE4C8B" w:rsidRDefault="00060578">
            <w:pPr>
              <w:spacing w:after="80" w:line="240" w:lineRule="atLeast"/>
              <w:rPr>
                <w:color w:val="000000"/>
              </w:rPr>
            </w:pPr>
            <w:r w:rsidRPr="00AE4C8B">
              <w:rPr>
                <w:color w:val="000000"/>
              </w:rPr>
              <w:t>Сведения о физическом лице, в случае если застройщиком является физическое лицо:</w:t>
            </w:r>
          </w:p>
        </w:tc>
        <w:tc>
          <w:tcPr>
            <w:tcW w:w="3367" w:type="dxa"/>
          </w:tcPr>
          <w:p w:rsidR="00E67FD3" w:rsidRPr="00AE4C8B" w:rsidRDefault="00E67FD3">
            <w:pPr>
              <w:spacing w:after="80" w:line="240" w:lineRule="atLeast"/>
              <w:rPr>
                <w:color w:val="000000"/>
              </w:rPr>
            </w:pPr>
          </w:p>
        </w:tc>
      </w:tr>
      <w:tr w:rsidR="00E67FD3" w:rsidRPr="00AE4C8B">
        <w:tc>
          <w:tcPr>
            <w:tcW w:w="1015" w:type="dxa"/>
          </w:tcPr>
          <w:p w:rsidR="00E67FD3" w:rsidRPr="00AE4C8B" w:rsidRDefault="00060578">
            <w:pPr>
              <w:spacing w:after="80" w:line="240" w:lineRule="atLeast"/>
              <w:jc w:val="center"/>
              <w:rPr>
                <w:color w:val="000000"/>
              </w:rPr>
            </w:pPr>
            <w:r w:rsidRPr="00AE4C8B">
              <w:rPr>
                <w:color w:val="000000"/>
              </w:rPr>
              <w:t>1.1.1.</w:t>
            </w:r>
          </w:p>
        </w:tc>
        <w:tc>
          <w:tcPr>
            <w:tcW w:w="4905" w:type="dxa"/>
          </w:tcPr>
          <w:p w:rsidR="00E67FD3" w:rsidRPr="00AE4C8B" w:rsidRDefault="00060578">
            <w:pPr>
              <w:spacing w:after="80" w:line="240" w:lineRule="atLeast"/>
              <w:rPr>
                <w:color w:val="000000"/>
              </w:rPr>
            </w:pPr>
            <w:r w:rsidRPr="00AE4C8B">
              <w:rPr>
                <w:color w:val="000000"/>
              </w:rPr>
              <w:t>Фамилия, имя, отчество (при наличии)</w:t>
            </w:r>
          </w:p>
        </w:tc>
        <w:tc>
          <w:tcPr>
            <w:tcW w:w="3367" w:type="dxa"/>
          </w:tcPr>
          <w:p w:rsidR="00E67FD3" w:rsidRPr="00AE4C8B" w:rsidRDefault="00E67FD3">
            <w:pPr>
              <w:spacing w:after="80" w:line="240" w:lineRule="atLeast"/>
              <w:rPr>
                <w:color w:val="000000"/>
              </w:rPr>
            </w:pPr>
          </w:p>
        </w:tc>
      </w:tr>
      <w:tr w:rsidR="00E67FD3" w:rsidRPr="00AE4C8B">
        <w:tc>
          <w:tcPr>
            <w:tcW w:w="1015" w:type="dxa"/>
          </w:tcPr>
          <w:p w:rsidR="00E67FD3" w:rsidRPr="00AE4C8B" w:rsidRDefault="00060578">
            <w:pPr>
              <w:spacing w:after="80" w:line="240" w:lineRule="atLeast"/>
              <w:jc w:val="center"/>
              <w:rPr>
                <w:color w:val="000000"/>
              </w:rPr>
            </w:pPr>
            <w:r w:rsidRPr="00AE4C8B">
              <w:rPr>
                <w:color w:val="000000"/>
              </w:rPr>
              <w:t>1.1.2.</w:t>
            </w:r>
          </w:p>
        </w:tc>
        <w:tc>
          <w:tcPr>
            <w:tcW w:w="4905" w:type="dxa"/>
          </w:tcPr>
          <w:p w:rsidR="00E67FD3" w:rsidRPr="00AE4C8B" w:rsidRDefault="00060578">
            <w:pPr>
              <w:spacing w:after="80" w:line="240" w:lineRule="atLeast"/>
              <w:rPr>
                <w:color w:val="000000"/>
              </w:rPr>
            </w:pPr>
            <w:r w:rsidRPr="00AE4C8B">
              <w:rPr>
                <w:color w:val="000000"/>
              </w:rPr>
              <w:t xml:space="preserve">Реквизиты документа, удостоверяющего личность </w:t>
            </w:r>
            <w:r w:rsidRPr="00AE4C8B">
              <w:rPr>
                <w:color w:val="000000"/>
                <w:sz w:val="28"/>
                <w:szCs w:val="28"/>
              </w:rPr>
              <w:t>(не указываются в случае, если застройщик является индивидуальным предпринимателем)</w:t>
            </w:r>
          </w:p>
        </w:tc>
        <w:tc>
          <w:tcPr>
            <w:tcW w:w="3367" w:type="dxa"/>
          </w:tcPr>
          <w:p w:rsidR="00E67FD3" w:rsidRPr="00AE4C8B" w:rsidRDefault="00E67FD3">
            <w:pPr>
              <w:spacing w:after="80" w:line="240" w:lineRule="atLeast"/>
              <w:rPr>
                <w:color w:val="000000"/>
              </w:rPr>
            </w:pPr>
          </w:p>
        </w:tc>
      </w:tr>
      <w:tr w:rsidR="00E67FD3" w:rsidRPr="00AE4C8B">
        <w:tc>
          <w:tcPr>
            <w:tcW w:w="1015" w:type="dxa"/>
          </w:tcPr>
          <w:p w:rsidR="00E67FD3" w:rsidRPr="00AE4C8B" w:rsidRDefault="00060578">
            <w:pPr>
              <w:spacing w:after="80" w:line="240" w:lineRule="atLeast"/>
              <w:jc w:val="center"/>
              <w:rPr>
                <w:color w:val="000000"/>
              </w:rPr>
            </w:pPr>
            <w:r w:rsidRPr="00AE4C8B">
              <w:rPr>
                <w:color w:val="000000"/>
              </w:rPr>
              <w:t>1.1.3.</w:t>
            </w:r>
          </w:p>
        </w:tc>
        <w:tc>
          <w:tcPr>
            <w:tcW w:w="4905" w:type="dxa"/>
          </w:tcPr>
          <w:p w:rsidR="00E67FD3" w:rsidRPr="00AE4C8B" w:rsidRDefault="00060578">
            <w:pPr>
              <w:spacing w:after="80" w:line="240" w:lineRule="atLeast"/>
              <w:rPr>
                <w:color w:val="000000"/>
              </w:rPr>
            </w:pPr>
            <w:r w:rsidRPr="00AE4C8B">
              <w:rPr>
                <w:color w:val="000000"/>
              </w:rPr>
              <w:t xml:space="preserve">Основной государственный регистрационный номер индивидуального предпринимателя </w:t>
            </w:r>
            <w:r w:rsidRPr="00AE4C8B">
              <w:rPr>
                <w:color w:val="000000"/>
                <w:sz w:val="28"/>
                <w:szCs w:val="28"/>
              </w:rPr>
              <w:t>(в случае если застройщик является индивидуальным предпринимателем)</w:t>
            </w:r>
          </w:p>
        </w:tc>
        <w:tc>
          <w:tcPr>
            <w:tcW w:w="3367" w:type="dxa"/>
          </w:tcPr>
          <w:p w:rsidR="00E67FD3" w:rsidRPr="00AE4C8B" w:rsidRDefault="00E67FD3">
            <w:pPr>
              <w:spacing w:after="80" w:line="240" w:lineRule="atLeast"/>
              <w:rPr>
                <w:color w:val="000000"/>
              </w:rPr>
            </w:pPr>
          </w:p>
        </w:tc>
      </w:tr>
      <w:tr w:rsidR="00E67FD3" w:rsidRPr="00AE4C8B">
        <w:tc>
          <w:tcPr>
            <w:tcW w:w="1015" w:type="dxa"/>
          </w:tcPr>
          <w:p w:rsidR="00E67FD3" w:rsidRPr="00AE4C8B" w:rsidRDefault="00060578">
            <w:pPr>
              <w:spacing w:after="80" w:line="240" w:lineRule="atLeast"/>
              <w:jc w:val="center"/>
              <w:rPr>
                <w:color w:val="000000"/>
              </w:rPr>
            </w:pPr>
            <w:r w:rsidRPr="00AE4C8B">
              <w:rPr>
                <w:color w:val="000000"/>
              </w:rPr>
              <w:t>1.2.</w:t>
            </w:r>
          </w:p>
        </w:tc>
        <w:tc>
          <w:tcPr>
            <w:tcW w:w="4905" w:type="dxa"/>
          </w:tcPr>
          <w:p w:rsidR="00E67FD3" w:rsidRPr="00AE4C8B" w:rsidRDefault="00060578">
            <w:pPr>
              <w:spacing w:after="80" w:line="240" w:lineRule="atLeast"/>
              <w:rPr>
                <w:color w:val="000000"/>
              </w:rPr>
            </w:pPr>
            <w:r w:rsidRPr="00AE4C8B">
              <w:rPr>
                <w:color w:val="000000"/>
              </w:rPr>
              <w:t xml:space="preserve">Сведения о юридическом лице </w:t>
            </w:r>
            <w:r w:rsidRPr="00AE4C8B">
              <w:rPr>
                <w:color w:val="000000"/>
                <w:sz w:val="28"/>
                <w:szCs w:val="28"/>
              </w:rPr>
              <w:t>(в случае если застройщиком является юридическое лицо)</w:t>
            </w:r>
            <w:r w:rsidRPr="00AE4C8B">
              <w:rPr>
                <w:color w:val="000000"/>
              </w:rPr>
              <w:t>:</w:t>
            </w:r>
          </w:p>
        </w:tc>
        <w:tc>
          <w:tcPr>
            <w:tcW w:w="3367" w:type="dxa"/>
          </w:tcPr>
          <w:p w:rsidR="00E67FD3" w:rsidRPr="00AE4C8B" w:rsidRDefault="00E67FD3">
            <w:pPr>
              <w:spacing w:after="80" w:line="240" w:lineRule="atLeast"/>
              <w:rPr>
                <w:color w:val="000000"/>
              </w:rPr>
            </w:pPr>
          </w:p>
        </w:tc>
      </w:tr>
      <w:tr w:rsidR="00E67FD3" w:rsidRPr="00AE4C8B">
        <w:tc>
          <w:tcPr>
            <w:tcW w:w="1015" w:type="dxa"/>
          </w:tcPr>
          <w:p w:rsidR="00E67FD3" w:rsidRPr="00AE4C8B" w:rsidRDefault="00060578">
            <w:pPr>
              <w:spacing w:after="80" w:line="240" w:lineRule="atLeast"/>
              <w:jc w:val="center"/>
              <w:rPr>
                <w:color w:val="000000"/>
              </w:rPr>
            </w:pPr>
            <w:r w:rsidRPr="00AE4C8B">
              <w:rPr>
                <w:color w:val="000000"/>
              </w:rPr>
              <w:t>1.2.1.</w:t>
            </w:r>
          </w:p>
        </w:tc>
        <w:tc>
          <w:tcPr>
            <w:tcW w:w="4905" w:type="dxa"/>
          </w:tcPr>
          <w:p w:rsidR="00E67FD3" w:rsidRPr="00AE4C8B" w:rsidRDefault="00060578">
            <w:pPr>
              <w:spacing w:after="80" w:line="240" w:lineRule="atLeast"/>
              <w:rPr>
                <w:color w:val="000000"/>
              </w:rPr>
            </w:pPr>
            <w:r w:rsidRPr="00AE4C8B">
              <w:rPr>
                <w:color w:val="000000"/>
              </w:rPr>
              <w:t>Полное наименование</w:t>
            </w:r>
          </w:p>
        </w:tc>
        <w:tc>
          <w:tcPr>
            <w:tcW w:w="3367" w:type="dxa"/>
          </w:tcPr>
          <w:p w:rsidR="00E67FD3" w:rsidRPr="00AE4C8B" w:rsidRDefault="00E67FD3">
            <w:pPr>
              <w:spacing w:after="80" w:line="240" w:lineRule="atLeast"/>
              <w:rPr>
                <w:color w:val="000000"/>
              </w:rPr>
            </w:pPr>
          </w:p>
        </w:tc>
      </w:tr>
      <w:tr w:rsidR="00E67FD3" w:rsidRPr="00AE4C8B">
        <w:tc>
          <w:tcPr>
            <w:tcW w:w="1015" w:type="dxa"/>
          </w:tcPr>
          <w:p w:rsidR="00E67FD3" w:rsidRPr="00AE4C8B" w:rsidRDefault="00060578">
            <w:pPr>
              <w:spacing w:after="80" w:line="240" w:lineRule="atLeast"/>
              <w:jc w:val="center"/>
              <w:rPr>
                <w:color w:val="000000"/>
              </w:rPr>
            </w:pPr>
            <w:r w:rsidRPr="00AE4C8B">
              <w:rPr>
                <w:color w:val="000000"/>
              </w:rPr>
              <w:t>1.2.2.</w:t>
            </w:r>
          </w:p>
        </w:tc>
        <w:tc>
          <w:tcPr>
            <w:tcW w:w="4905" w:type="dxa"/>
          </w:tcPr>
          <w:p w:rsidR="00E67FD3" w:rsidRPr="00AE4C8B" w:rsidRDefault="00060578">
            <w:pPr>
              <w:spacing w:after="80" w:line="240" w:lineRule="atLeast"/>
              <w:rPr>
                <w:color w:val="000000"/>
              </w:rPr>
            </w:pPr>
            <w:r w:rsidRPr="00AE4C8B">
              <w:rPr>
                <w:color w:val="000000"/>
              </w:rPr>
              <w:t>Основной государственный регистрационный номер</w:t>
            </w:r>
          </w:p>
        </w:tc>
        <w:tc>
          <w:tcPr>
            <w:tcW w:w="3367" w:type="dxa"/>
          </w:tcPr>
          <w:p w:rsidR="00E67FD3" w:rsidRPr="00AE4C8B" w:rsidRDefault="00E67FD3">
            <w:pPr>
              <w:spacing w:after="80" w:line="240" w:lineRule="atLeast"/>
              <w:rPr>
                <w:color w:val="000000"/>
              </w:rPr>
            </w:pPr>
          </w:p>
        </w:tc>
      </w:tr>
      <w:tr w:rsidR="00E67FD3" w:rsidRPr="00AE4C8B">
        <w:tc>
          <w:tcPr>
            <w:tcW w:w="1015" w:type="dxa"/>
          </w:tcPr>
          <w:p w:rsidR="00E67FD3" w:rsidRPr="00AE4C8B" w:rsidRDefault="00060578">
            <w:pPr>
              <w:spacing w:line="240" w:lineRule="atLeast"/>
              <w:jc w:val="center"/>
              <w:rPr>
                <w:color w:val="000000"/>
              </w:rPr>
            </w:pPr>
            <w:r w:rsidRPr="00AE4C8B">
              <w:rPr>
                <w:color w:val="000000"/>
              </w:rPr>
              <w:t>1.2.3.</w:t>
            </w:r>
          </w:p>
        </w:tc>
        <w:tc>
          <w:tcPr>
            <w:tcW w:w="4905" w:type="dxa"/>
          </w:tcPr>
          <w:p w:rsidR="00E67FD3" w:rsidRPr="00AE4C8B" w:rsidRDefault="00060578">
            <w:pPr>
              <w:spacing w:line="240" w:lineRule="atLeast"/>
              <w:rPr>
                <w:color w:val="000000"/>
              </w:rPr>
            </w:pPr>
            <w:r w:rsidRPr="00AE4C8B">
              <w:rPr>
                <w:color w:val="000000"/>
              </w:rPr>
              <w:t xml:space="preserve">Идентификационный номер налогоплательщика - </w:t>
            </w:r>
            <w:r w:rsidRPr="00AE4C8B">
              <w:rPr>
                <w:color w:val="000000"/>
              </w:rPr>
              <w:lastRenderedPageBreak/>
              <w:t>юридического лица</w:t>
            </w:r>
            <w:r w:rsidRPr="00AE4C8B">
              <w:rPr>
                <w:color w:val="000000"/>
                <w:sz w:val="28"/>
                <w:szCs w:val="28"/>
              </w:rPr>
              <w:t xml:space="preserve"> (не указывается в случае, если застройщиком является иностранное юридическое лицо)</w:t>
            </w:r>
          </w:p>
        </w:tc>
        <w:tc>
          <w:tcPr>
            <w:tcW w:w="3367" w:type="dxa"/>
          </w:tcPr>
          <w:p w:rsidR="00E67FD3" w:rsidRPr="00AE4C8B" w:rsidRDefault="00E67FD3">
            <w:pPr>
              <w:spacing w:line="240" w:lineRule="atLeast"/>
              <w:rPr>
                <w:color w:val="000000"/>
              </w:rPr>
            </w:pPr>
          </w:p>
        </w:tc>
      </w:tr>
    </w:tbl>
    <w:p w:rsidR="00E67FD3" w:rsidRPr="00AE4C8B" w:rsidRDefault="00E67FD3">
      <w:pPr>
        <w:spacing w:line="240" w:lineRule="exact"/>
        <w:jc w:val="center"/>
        <w:rPr>
          <w:color w:val="000000"/>
        </w:rPr>
      </w:pPr>
    </w:p>
    <w:p w:rsidR="00E67FD3" w:rsidRPr="00AE4C8B" w:rsidRDefault="00060578">
      <w:pPr>
        <w:spacing w:line="240" w:lineRule="atLeast"/>
        <w:jc w:val="center"/>
        <w:rPr>
          <w:color w:val="000000"/>
          <w:sz w:val="28"/>
          <w:szCs w:val="28"/>
        </w:rPr>
      </w:pPr>
      <w:r w:rsidRPr="00AE4C8B">
        <w:rPr>
          <w:color w:val="000000"/>
        </w:rPr>
        <w:t>2. Сведения о выданном уведомлении, содержащем опечатку/</w:t>
      </w:r>
      <w:r w:rsidRPr="00AE4C8B">
        <w:rPr>
          <w:color w:val="000000"/>
          <w:sz w:val="28"/>
          <w:szCs w:val="28"/>
        </w:rPr>
        <w:t>ошибку</w:t>
      </w:r>
    </w:p>
    <w:p w:rsidR="00E67FD3" w:rsidRPr="00AE4C8B" w:rsidRDefault="00E67FD3">
      <w:pPr>
        <w:spacing w:line="240" w:lineRule="exact"/>
        <w:jc w:val="center"/>
        <w:rPr>
          <w:color w:val="00000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124"/>
        <w:gridCol w:w="5272"/>
        <w:gridCol w:w="1786"/>
        <w:gridCol w:w="2097"/>
      </w:tblGrid>
      <w:tr w:rsidR="00E67FD3" w:rsidRPr="00AE4C8B">
        <w:tc>
          <w:tcPr>
            <w:tcW w:w="1015" w:type="dxa"/>
            <w:vAlign w:val="center"/>
          </w:tcPr>
          <w:p w:rsidR="00E67FD3" w:rsidRPr="00AE4C8B" w:rsidRDefault="00060578">
            <w:pPr>
              <w:spacing w:line="240" w:lineRule="atLeast"/>
              <w:jc w:val="center"/>
              <w:rPr>
                <w:color w:val="000000"/>
              </w:rPr>
            </w:pPr>
            <w:r w:rsidRPr="00AE4C8B">
              <w:rPr>
                <w:color w:val="000000"/>
              </w:rPr>
              <w:t>№</w:t>
            </w:r>
          </w:p>
        </w:tc>
        <w:tc>
          <w:tcPr>
            <w:tcW w:w="4763" w:type="dxa"/>
            <w:vAlign w:val="center"/>
          </w:tcPr>
          <w:p w:rsidR="00E67FD3" w:rsidRPr="00AE4C8B" w:rsidRDefault="00060578">
            <w:pPr>
              <w:spacing w:line="240" w:lineRule="atLeast"/>
              <w:jc w:val="center"/>
              <w:rPr>
                <w:color w:val="000000"/>
              </w:rPr>
            </w:pPr>
            <w:r w:rsidRPr="00AE4C8B">
              <w:rPr>
                <w:color w:val="000000"/>
              </w:rPr>
              <w:t>Орган, выдавший уведомление</w:t>
            </w:r>
          </w:p>
        </w:tc>
        <w:tc>
          <w:tcPr>
            <w:tcW w:w="1614" w:type="dxa"/>
            <w:vAlign w:val="center"/>
          </w:tcPr>
          <w:p w:rsidR="00E67FD3" w:rsidRPr="00AE4C8B" w:rsidRDefault="00060578">
            <w:pPr>
              <w:spacing w:line="240" w:lineRule="atLeast"/>
              <w:jc w:val="center"/>
              <w:rPr>
                <w:color w:val="000000"/>
              </w:rPr>
            </w:pPr>
            <w:r w:rsidRPr="00AE4C8B">
              <w:rPr>
                <w:color w:val="000000"/>
              </w:rPr>
              <w:t>Номер документа</w:t>
            </w:r>
          </w:p>
        </w:tc>
        <w:tc>
          <w:tcPr>
            <w:tcW w:w="1895" w:type="dxa"/>
            <w:vAlign w:val="center"/>
          </w:tcPr>
          <w:p w:rsidR="00E67FD3" w:rsidRPr="00AE4C8B" w:rsidRDefault="00060578">
            <w:pPr>
              <w:spacing w:line="240" w:lineRule="atLeast"/>
              <w:jc w:val="center"/>
              <w:rPr>
                <w:color w:val="000000"/>
              </w:rPr>
            </w:pPr>
            <w:r w:rsidRPr="00AE4C8B">
              <w:rPr>
                <w:color w:val="000000"/>
              </w:rPr>
              <w:t>Дата документа</w:t>
            </w:r>
          </w:p>
        </w:tc>
      </w:tr>
      <w:tr w:rsidR="00E67FD3" w:rsidRPr="00AE4C8B">
        <w:tc>
          <w:tcPr>
            <w:tcW w:w="1015" w:type="dxa"/>
          </w:tcPr>
          <w:p w:rsidR="00E67FD3" w:rsidRPr="00AE4C8B" w:rsidRDefault="00E67FD3">
            <w:pPr>
              <w:spacing w:line="240" w:lineRule="atLeast"/>
              <w:jc w:val="center"/>
              <w:rPr>
                <w:color w:val="000000"/>
              </w:rPr>
            </w:pPr>
          </w:p>
        </w:tc>
        <w:tc>
          <w:tcPr>
            <w:tcW w:w="4763" w:type="dxa"/>
          </w:tcPr>
          <w:p w:rsidR="00E67FD3" w:rsidRPr="00AE4C8B" w:rsidRDefault="00E67FD3">
            <w:pPr>
              <w:spacing w:line="240" w:lineRule="atLeast"/>
              <w:rPr>
                <w:color w:val="000000"/>
              </w:rPr>
            </w:pPr>
          </w:p>
        </w:tc>
        <w:tc>
          <w:tcPr>
            <w:tcW w:w="1614" w:type="dxa"/>
          </w:tcPr>
          <w:p w:rsidR="00E67FD3" w:rsidRPr="00AE4C8B" w:rsidRDefault="00E67FD3">
            <w:pPr>
              <w:spacing w:line="240" w:lineRule="atLeast"/>
              <w:rPr>
                <w:color w:val="000000"/>
              </w:rPr>
            </w:pPr>
          </w:p>
        </w:tc>
        <w:tc>
          <w:tcPr>
            <w:tcW w:w="1895" w:type="dxa"/>
          </w:tcPr>
          <w:p w:rsidR="00E67FD3" w:rsidRPr="00AE4C8B" w:rsidRDefault="00E67FD3">
            <w:pPr>
              <w:spacing w:line="240" w:lineRule="atLeast"/>
              <w:rPr>
                <w:color w:val="000000"/>
              </w:rPr>
            </w:pPr>
          </w:p>
        </w:tc>
      </w:tr>
    </w:tbl>
    <w:p w:rsidR="00E67FD3" w:rsidRPr="00AE4C8B" w:rsidRDefault="00E67FD3">
      <w:pPr>
        <w:spacing w:line="240" w:lineRule="exact"/>
        <w:jc w:val="center"/>
        <w:rPr>
          <w:color w:val="000000"/>
        </w:rPr>
      </w:pPr>
    </w:p>
    <w:p w:rsidR="00E67FD3" w:rsidRPr="00AE4C8B" w:rsidRDefault="00060578">
      <w:pPr>
        <w:spacing w:line="240" w:lineRule="atLeast"/>
        <w:jc w:val="center"/>
        <w:rPr>
          <w:color w:val="000000"/>
        </w:rPr>
      </w:pPr>
      <w:r w:rsidRPr="00AE4C8B">
        <w:rPr>
          <w:color w:val="000000"/>
        </w:rPr>
        <w:t>3. Обоснование для внесения исправлений в уведомление</w:t>
      </w:r>
    </w:p>
    <w:p w:rsidR="00E67FD3" w:rsidRPr="00AE4C8B" w:rsidRDefault="00E67FD3">
      <w:pPr>
        <w:spacing w:line="240" w:lineRule="exact"/>
        <w:jc w:val="center"/>
        <w:rPr>
          <w:color w:val="00000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062"/>
        <w:gridCol w:w="2667"/>
        <w:gridCol w:w="2666"/>
        <w:gridCol w:w="3884"/>
      </w:tblGrid>
      <w:tr w:rsidR="00E67FD3" w:rsidRPr="00AE4C8B">
        <w:tc>
          <w:tcPr>
            <w:tcW w:w="959" w:type="dxa"/>
            <w:vAlign w:val="center"/>
          </w:tcPr>
          <w:p w:rsidR="00E67FD3" w:rsidRPr="00AE4C8B" w:rsidRDefault="00060578">
            <w:pPr>
              <w:spacing w:line="240" w:lineRule="atLeast"/>
              <w:jc w:val="center"/>
              <w:rPr>
                <w:color w:val="000000"/>
              </w:rPr>
            </w:pPr>
            <w:r w:rsidRPr="00AE4C8B">
              <w:rPr>
                <w:color w:val="000000"/>
              </w:rPr>
              <w:t>№</w:t>
            </w:r>
          </w:p>
        </w:tc>
        <w:tc>
          <w:tcPr>
            <w:tcW w:w="2410" w:type="dxa"/>
          </w:tcPr>
          <w:p w:rsidR="00E67FD3" w:rsidRPr="00AE4C8B" w:rsidRDefault="00060578">
            <w:pPr>
              <w:spacing w:line="240" w:lineRule="atLeast"/>
              <w:jc w:val="center"/>
              <w:rPr>
                <w:color w:val="000000"/>
              </w:rPr>
            </w:pPr>
            <w:r w:rsidRPr="00AE4C8B">
              <w:rPr>
                <w:color w:val="000000"/>
                <w:sz w:val="28"/>
                <w:szCs w:val="28"/>
              </w:rPr>
              <w:t>Данные (сведения), указанные в уведомлении</w:t>
            </w:r>
          </w:p>
        </w:tc>
        <w:tc>
          <w:tcPr>
            <w:tcW w:w="2409" w:type="dxa"/>
            <w:vAlign w:val="center"/>
          </w:tcPr>
          <w:p w:rsidR="00E67FD3" w:rsidRPr="00AE4C8B" w:rsidRDefault="00060578">
            <w:pPr>
              <w:spacing w:line="240" w:lineRule="atLeast"/>
              <w:jc w:val="center"/>
              <w:rPr>
                <w:b/>
                <w:color w:val="000000"/>
              </w:rPr>
            </w:pPr>
            <w:r w:rsidRPr="00AE4C8B">
              <w:rPr>
                <w:color w:val="000000"/>
                <w:sz w:val="28"/>
                <w:szCs w:val="28"/>
              </w:rPr>
              <w:t xml:space="preserve">Данные (сведения), которые необходимо указать в уведомлении </w:t>
            </w:r>
          </w:p>
        </w:tc>
        <w:tc>
          <w:tcPr>
            <w:tcW w:w="3509" w:type="dxa"/>
          </w:tcPr>
          <w:p w:rsidR="00E67FD3" w:rsidRPr="00AE4C8B" w:rsidRDefault="00060578">
            <w:pPr>
              <w:spacing w:line="240" w:lineRule="atLeast"/>
              <w:jc w:val="center"/>
              <w:rPr>
                <w:color w:val="000000"/>
                <w:sz w:val="28"/>
                <w:szCs w:val="28"/>
              </w:rPr>
            </w:pPr>
            <w:r w:rsidRPr="00AE4C8B">
              <w:rPr>
                <w:color w:val="000000"/>
                <w:sz w:val="28"/>
                <w:szCs w:val="28"/>
              </w:rPr>
              <w:t>Обоснование с указанием реквизита (-</w:t>
            </w:r>
            <w:proofErr w:type="spellStart"/>
            <w:r w:rsidRPr="00AE4C8B">
              <w:rPr>
                <w:color w:val="000000"/>
                <w:sz w:val="28"/>
                <w:szCs w:val="28"/>
              </w:rPr>
              <w:t>ов</w:t>
            </w:r>
            <w:proofErr w:type="spellEnd"/>
            <w:r w:rsidRPr="00AE4C8B">
              <w:rPr>
                <w:color w:val="000000"/>
                <w:sz w:val="28"/>
                <w:szCs w:val="28"/>
              </w:rPr>
              <w:t>) документа (-</w:t>
            </w:r>
            <w:proofErr w:type="spellStart"/>
            <w:r w:rsidRPr="00AE4C8B">
              <w:rPr>
                <w:color w:val="000000"/>
                <w:sz w:val="28"/>
                <w:szCs w:val="28"/>
              </w:rPr>
              <w:t>ов</w:t>
            </w:r>
            <w:proofErr w:type="spellEnd"/>
            <w:r w:rsidRPr="00AE4C8B">
              <w:rPr>
                <w:color w:val="000000"/>
                <w:sz w:val="28"/>
                <w:szCs w:val="28"/>
              </w:rPr>
              <w:t>), документации, на основании которых принималось решение о выдаче уведомления</w:t>
            </w:r>
          </w:p>
        </w:tc>
      </w:tr>
      <w:tr w:rsidR="00E67FD3" w:rsidRPr="00AE4C8B">
        <w:tc>
          <w:tcPr>
            <w:tcW w:w="959" w:type="dxa"/>
          </w:tcPr>
          <w:p w:rsidR="00E67FD3" w:rsidRPr="00AE4C8B" w:rsidRDefault="00E67FD3">
            <w:pPr>
              <w:spacing w:line="240" w:lineRule="atLeast"/>
              <w:jc w:val="center"/>
              <w:rPr>
                <w:color w:val="000000"/>
              </w:rPr>
            </w:pPr>
          </w:p>
        </w:tc>
        <w:tc>
          <w:tcPr>
            <w:tcW w:w="2410" w:type="dxa"/>
          </w:tcPr>
          <w:p w:rsidR="00E67FD3" w:rsidRPr="00AE4C8B" w:rsidRDefault="00E67FD3">
            <w:pPr>
              <w:spacing w:line="240" w:lineRule="atLeast"/>
              <w:rPr>
                <w:color w:val="000000"/>
              </w:rPr>
            </w:pPr>
          </w:p>
        </w:tc>
        <w:tc>
          <w:tcPr>
            <w:tcW w:w="2409" w:type="dxa"/>
          </w:tcPr>
          <w:p w:rsidR="00E67FD3" w:rsidRPr="00AE4C8B" w:rsidRDefault="00E67FD3">
            <w:pPr>
              <w:spacing w:line="240" w:lineRule="atLeast"/>
              <w:rPr>
                <w:color w:val="000000"/>
              </w:rPr>
            </w:pPr>
          </w:p>
        </w:tc>
        <w:tc>
          <w:tcPr>
            <w:tcW w:w="3509" w:type="dxa"/>
          </w:tcPr>
          <w:p w:rsidR="00E67FD3" w:rsidRPr="00AE4C8B" w:rsidRDefault="00E67FD3">
            <w:pPr>
              <w:spacing w:line="240" w:lineRule="atLeast"/>
              <w:rPr>
                <w:color w:val="000000"/>
              </w:rPr>
            </w:pPr>
          </w:p>
        </w:tc>
      </w:tr>
    </w:tbl>
    <w:p w:rsidR="00E67FD3" w:rsidRPr="00AE4C8B" w:rsidRDefault="00E67FD3">
      <w:pPr>
        <w:spacing w:line="240" w:lineRule="exact"/>
        <w:rPr>
          <w:color w:val="000000"/>
        </w:rPr>
      </w:pPr>
    </w:p>
    <w:p w:rsidR="00E67FD3" w:rsidRPr="00AE4C8B" w:rsidRDefault="00E67FD3">
      <w:pPr>
        <w:spacing w:line="240" w:lineRule="atLeast"/>
        <w:ind w:firstLine="709"/>
        <w:rPr>
          <w:color w:val="000000"/>
          <w:sz w:val="28"/>
          <w:szCs w:val="28"/>
        </w:rPr>
      </w:pPr>
    </w:p>
    <w:p w:rsidR="00E67FD3" w:rsidRPr="00AE4C8B" w:rsidRDefault="00060578">
      <w:pPr>
        <w:tabs>
          <w:tab w:val="right" w:pos="9071"/>
        </w:tabs>
        <w:rPr>
          <w:color w:val="000000"/>
          <w:sz w:val="28"/>
          <w:szCs w:val="28"/>
          <w:u w:val="single"/>
        </w:rPr>
      </w:pPr>
      <w:r w:rsidRPr="00AE4C8B">
        <w:rPr>
          <w:color w:val="000000"/>
          <w:sz w:val="28"/>
          <w:szCs w:val="28"/>
        </w:rPr>
        <w:t xml:space="preserve">Приложение: </w:t>
      </w:r>
      <w:r w:rsidRPr="00AE4C8B">
        <w:rPr>
          <w:color w:val="000000"/>
          <w:sz w:val="28"/>
          <w:szCs w:val="28"/>
          <w:u w:val="single"/>
        </w:rPr>
        <w:tab/>
      </w:r>
    </w:p>
    <w:p w:rsidR="00E67FD3" w:rsidRPr="00AE4C8B" w:rsidRDefault="00060578">
      <w:pPr>
        <w:tabs>
          <w:tab w:val="right" w:pos="9071"/>
        </w:tabs>
        <w:rPr>
          <w:color w:val="000000"/>
          <w:sz w:val="28"/>
          <w:szCs w:val="28"/>
          <w:u w:val="single"/>
        </w:rPr>
      </w:pPr>
      <w:r w:rsidRPr="00AE4C8B">
        <w:rPr>
          <w:color w:val="000000"/>
          <w:sz w:val="28"/>
          <w:szCs w:val="28"/>
        </w:rPr>
        <w:t xml:space="preserve">Номер телефона и адрес электронной почты для связи: </w:t>
      </w:r>
      <w:r w:rsidRPr="00AE4C8B">
        <w:rPr>
          <w:color w:val="000000"/>
          <w:sz w:val="28"/>
          <w:szCs w:val="28"/>
          <w:u w:val="single"/>
        </w:rPr>
        <w:tab/>
      </w:r>
    </w:p>
    <w:p w:rsidR="00E67FD3" w:rsidRPr="00AE4C8B" w:rsidRDefault="00060578">
      <w:pPr>
        <w:rPr>
          <w:rFonts w:ascii="Segoe UI" w:hAnsi="Segoe UI"/>
          <w:color w:val="000000"/>
          <w:sz w:val="20"/>
        </w:rPr>
      </w:pPr>
      <w:r w:rsidRPr="00AE4C8B">
        <w:rPr>
          <w:rFonts w:ascii="Times New Roman CYR" w:hAnsi="Times New Roman CYR"/>
          <w:color w:val="000000"/>
          <w:sz w:val="28"/>
          <w:szCs w:val="28"/>
        </w:rPr>
        <w:t>Исправленное уведомление о соответствии/уведомление о несоответствии</w:t>
      </w:r>
    </w:p>
    <w:p w:rsidR="00E67FD3" w:rsidRPr="00AE4C8B" w:rsidRDefault="00060578">
      <w:pPr>
        <w:rPr>
          <w:color w:val="000000"/>
        </w:rPr>
      </w:pPr>
      <w:r w:rsidRPr="00AE4C8B">
        <w:rPr>
          <w:color w:val="000000"/>
          <w:sz w:val="28"/>
          <w:szCs w:val="28"/>
        </w:rPr>
        <w:t>Результат рассмотрения настоящего заявления прошу:</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77"/>
        <w:gridCol w:w="902"/>
      </w:tblGrid>
      <w:tr w:rsidR="00E67FD3" w:rsidRPr="00AE4C8B">
        <w:tc>
          <w:tcPr>
            <w:tcW w:w="8472" w:type="dxa"/>
          </w:tcPr>
          <w:p w:rsidR="00E67FD3" w:rsidRPr="00AE4C8B" w:rsidRDefault="00060578">
            <w:pPr>
              <w:spacing w:after="120" w:line="240" w:lineRule="atLeast"/>
              <w:rPr>
                <w:i/>
                <w:color w:val="000000"/>
              </w:rPr>
            </w:pPr>
            <w:r w:rsidRPr="00AE4C8B">
              <w:rPr>
                <w:color w:val="000000"/>
              </w:rPr>
              <w:t xml:space="preserve">направить в форме электронного документа в Личный кабинет </w:t>
            </w:r>
            <w:r w:rsidRPr="00AE4C8B">
              <w:rPr>
                <w:color w:val="000000"/>
                <w:sz w:val="28"/>
                <w:szCs w:val="28"/>
              </w:rPr>
              <w:t>в федеральной государственной информационной системе «Единый портал государственных и муниципальных услуг (функций)»/ в региональном портале государственных и муниципальных услуг</w:t>
            </w:r>
          </w:p>
        </w:tc>
        <w:tc>
          <w:tcPr>
            <w:tcW w:w="815" w:type="dxa"/>
          </w:tcPr>
          <w:p w:rsidR="00E67FD3" w:rsidRPr="00AE4C8B" w:rsidRDefault="00E67FD3">
            <w:pPr>
              <w:spacing w:after="120" w:line="240" w:lineRule="atLeast"/>
              <w:rPr>
                <w:color w:val="000000"/>
              </w:rPr>
            </w:pPr>
          </w:p>
        </w:tc>
      </w:tr>
      <w:tr w:rsidR="00E67FD3" w:rsidRPr="00AE4C8B">
        <w:tc>
          <w:tcPr>
            <w:tcW w:w="8472" w:type="dxa"/>
          </w:tcPr>
          <w:p w:rsidR="00E67FD3" w:rsidRPr="00AE4C8B" w:rsidRDefault="00060578">
            <w:pPr>
              <w:spacing w:after="120" w:line="240" w:lineRule="atLeast"/>
              <w:rPr>
                <w:color w:val="000000"/>
              </w:rPr>
            </w:pPr>
            <w:r w:rsidRPr="00AE4C8B">
              <w:rPr>
                <w:color w:val="000000"/>
              </w:rPr>
              <w:t>выдать</w:t>
            </w:r>
            <w:r w:rsidRPr="00AE4C8B">
              <w:rPr>
                <w:bCs/>
                <w:color w:val="000000"/>
              </w:rPr>
              <w:t xml:space="preserve"> на бумажном носителе</w:t>
            </w:r>
            <w:r w:rsidRPr="00AE4C8B">
              <w:rPr>
                <w:color w:val="000000"/>
              </w:rPr>
              <w:t xml:space="preserve"> при личном обращении </w:t>
            </w:r>
            <w:r w:rsidRPr="00AE4C8B">
              <w:rPr>
                <w:bCs/>
                <w:color w:val="000000"/>
              </w:rPr>
              <w:t>в уполномоченный орган государственной власти, орган местного самоуправления либо в многофункциональный центр предоставления государственных и муниципальных услуг,</w:t>
            </w:r>
            <w:r w:rsidRPr="00AE4C8B">
              <w:rPr>
                <w:color w:val="000000"/>
              </w:rPr>
              <w:t xml:space="preserve"> расположенном по адресу:___________________________________</w:t>
            </w:r>
          </w:p>
        </w:tc>
        <w:tc>
          <w:tcPr>
            <w:tcW w:w="815" w:type="dxa"/>
          </w:tcPr>
          <w:p w:rsidR="00E67FD3" w:rsidRPr="00AE4C8B" w:rsidRDefault="00E67FD3">
            <w:pPr>
              <w:spacing w:after="120" w:line="240" w:lineRule="atLeast"/>
              <w:rPr>
                <w:color w:val="000000"/>
              </w:rPr>
            </w:pPr>
          </w:p>
        </w:tc>
      </w:tr>
      <w:tr w:rsidR="00E67FD3" w:rsidRPr="00AE4C8B">
        <w:tc>
          <w:tcPr>
            <w:tcW w:w="8472" w:type="dxa"/>
          </w:tcPr>
          <w:p w:rsidR="00E67FD3" w:rsidRPr="00AE4C8B" w:rsidRDefault="00060578">
            <w:pPr>
              <w:spacing w:after="120" w:line="240" w:lineRule="atLeast"/>
              <w:rPr>
                <w:color w:val="000000"/>
              </w:rPr>
            </w:pPr>
            <w:r w:rsidRPr="00AE4C8B">
              <w:rPr>
                <w:color w:val="000000"/>
              </w:rPr>
              <w:t xml:space="preserve">направить </w:t>
            </w:r>
            <w:r w:rsidRPr="00AE4C8B">
              <w:rPr>
                <w:bCs/>
                <w:color w:val="000000"/>
              </w:rPr>
              <w:t>на бумажном носителе</w:t>
            </w:r>
            <w:r w:rsidRPr="00AE4C8B">
              <w:rPr>
                <w:color w:val="000000"/>
              </w:rPr>
              <w:t xml:space="preserve"> на почтовый </w:t>
            </w:r>
            <w:r w:rsidRPr="00AE4C8B">
              <w:rPr>
                <w:color w:val="000000"/>
              </w:rPr>
              <w:br/>
              <w:t>адрес: _______________________________</w:t>
            </w:r>
          </w:p>
        </w:tc>
        <w:tc>
          <w:tcPr>
            <w:tcW w:w="815" w:type="dxa"/>
          </w:tcPr>
          <w:p w:rsidR="00E67FD3" w:rsidRPr="00AE4C8B" w:rsidRDefault="00E67FD3">
            <w:pPr>
              <w:spacing w:after="120" w:line="240" w:lineRule="atLeast"/>
              <w:rPr>
                <w:color w:val="000000"/>
              </w:rPr>
            </w:pPr>
          </w:p>
        </w:tc>
      </w:tr>
      <w:tr w:rsidR="00E67FD3" w:rsidRPr="00AE4C8B">
        <w:tc>
          <w:tcPr>
            <w:tcW w:w="9287" w:type="dxa"/>
            <w:gridSpan w:val="2"/>
          </w:tcPr>
          <w:p w:rsidR="00E67FD3" w:rsidRPr="00AE4C8B" w:rsidRDefault="00060578">
            <w:pPr>
              <w:spacing w:line="240" w:lineRule="atLeast"/>
              <w:jc w:val="center"/>
              <w:rPr>
                <w:i/>
                <w:color w:val="000000"/>
                <w:sz w:val="20"/>
              </w:rPr>
            </w:pPr>
            <w:r w:rsidRPr="00AE4C8B">
              <w:rPr>
                <w:i/>
                <w:color w:val="000000"/>
                <w:sz w:val="20"/>
              </w:rPr>
              <w:t>Указывается один из перечисленных способов</w:t>
            </w:r>
          </w:p>
        </w:tc>
      </w:tr>
    </w:tbl>
    <w:p w:rsidR="00E67FD3" w:rsidRPr="00AE4C8B" w:rsidRDefault="00E67FD3">
      <w:pPr>
        <w:rPr>
          <w:color w:val="000000"/>
        </w:rPr>
      </w:pPr>
    </w:p>
    <w:tbl>
      <w:tblPr>
        <w:tblW w:w="0" w:type="auto"/>
        <w:tblCellMar>
          <w:left w:w="28" w:type="dxa"/>
          <w:right w:w="28" w:type="dxa"/>
        </w:tblCellMar>
        <w:tblLook w:val="0000" w:firstRow="0" w:lastRow="0" w:firstColumn="0" w:lastColumn="0" w:noHBand="0" w:noVBand="0"/>
      </w:tblPr>
      <w:tblGrid>
        <w:gridCol w:w="2978"/>
        <w:gridCol w:w="452"/>
        <w:gridCol w:w="2026"/>
        <w:gridCol w:w="526"/>
        <w:gridCol w:w="3145"/>
      </w:tblGrid>
      <w:tr w:rsidR="00E67FD3" w:rsidRPr="00AE4C8B">
        <w:tc>
          <w:tcPr>
            <w:tcW w:w="2978" w:type="dxa"/>
            <w:vAlign w:val="bottom"/>
          </w:tcPr>
          <w:p w:rsidR="00E67FD3" w:rsidRPr="00AE4C8B" w:rsidRDefault="00E67FD3">
            <w:pPr>
              <w:rPr>
                <w:color w:val="000000"/>
              </w:rPr>
            </w:pPr>
          </w:p>
        </w:tc>
        <w:tc>
          <w:tcPr>
            <w:tcW w:w="452" w:type="dxa"/>
            <w:vAlign w:val="bottom"/>
          </w:tcPr>
          <w:p w:rsidR="00E67FD3" w:rsidRPr="00AE4C8B" w:rsidRDefault="00E67FD3">
            <w:pPr>
              <w:rPr>
                <w:color w:val="000000"/>
              </w:rPr>
            </w:pPr>
          </w:p>
        </w:tc>
        <w:tc>
          <w:tcPr>
            <w:tcW w:w="2026" w:type="dxa"/>
            <w:tcBorders>
              <w:bottom w:val="single" w:sz="4" w:space="0" w:color="000000"/>
            </w:tcBorders>
            <w:vAlign w:val="bottom"/>
          </w:tcPr>
          <w:p w:rsidR="00E67FD3" w:rsidRPr="00AE4C8B" w:rsidRDefault="00E67FD3">
            <w:pPr>
              <w:rPr>
                <w:color w:val="000000"/>
              </w:rPr>
            </w:pPr>
          </w:p>
        </w:tc>
        <w:tc>
          <w:tcPr>
            <w:tcW w:w="526" w:type="dxa"/>
            <w:vAlign w:val="bottom"/>
          </w:tcPr>
          <w:p w:rsidR="00E67FD3" w:rsidRPr="00AE4C8B" w:rsidRDefault="00E67FD3">
            <w:pPr>
              <w:rPr>
                <w:color w:val="000000"/>
              </w:rPr>
            </w:pPr>
          </w:p>
        </w:tc>
        <w:tc>
          <w:tcPr>
            <w:tcW w:w="3145" w:type="dxa"/>
            <w:tcBorders>
              <w:bottom w:val="single" w:sz="4" w:space="0" w:color="000000"/>
            </w:tcBorders>
            <w:vAlign w:val="bottom"/>
          </w:tcPr>
          <w:p w:rsidR="00E67FD3" w:rsidRPr="00AE4C8B" w:rsidRDefault="00E67FD3">
            <w:pPr>
              <w:rPr>
                <w:color w:val="000000"/>
              </w:rPr>
            </w:pPr>
          </w:p>
        </w:tc>
      </w:tr>
      <w:tr w:rsidR="00E67FD3" w:rsidRPr="00AE4C8B">
        <w:tc>
          <w:tcPr>
            <w:tcW w:w="2978" w:type="dxa"/>
          </w:tcPr>
          <w:p w:rsidR="00E67FD3" w:rsidRPr="00AE4C8B" w:rsidRDefault="00E67FD3">
            <w:pPr>
              <w:rPr>
                <w:color w:val="000000"/>
              </w:rPr>
            </w:pPr>
          </w:p>
        </w:tc>
        <w:tc>
          <w:tcPr>
            <w:tcW w:w="452" w:type="dxa"/>
          </w:tcPr>
          <w:p w:rsidR="00E67FD3" w:rsidRPr="00AE4C8B" w:rsidRDefault="00E67FD3">
            <w:pPr>
              <w:rPr>
                <w:color w:val="000000"/>
              </w:rPr>
            </w:pPr>
          </w:p>
        </w:tc>
        <w:tc>
          <w:tcPr>
            <w:tcW w:w="2026" w:type="dxa"/>
          </w:tcPr>
          <w:p w:rsidR="00E67FD3" w:rsidRPr="00AE4C8B" w:rsidRDefault="00060578">
            <w:pPr>
              <w:spacing w:line="240" w:lineRule="atLeast"/>
              <w:jc w:val="center"/>
              <w:rPr>
                <w:color w:val="000000"/>
                <w:sz w:val="20"/>
              </w:rPr>
            </w:pPr>
            <w:r w:rsidRPr="00AE4C8B">
              <w:rPr>
                <w:color w:val="000000"/>
                <w:sz w:val="20"/>
              </w:rPr>
              <w:t>(подпись)</w:t>
            </w:r>
          </w:p>
        </w:tc>
        <w:tc>
          <w:tcPr>
            <w:tcW w:w="526" w:type="dxa"/>
          </w:tcPr>
          <w:p w:rsidR="00E67FD3" w:rsidRPr="00AE4C8B" w:rsidRDefault="00E67FD3">
            <w:pPr>
              <w:spacing w:line="240" w:lineRule="atLeast"/>
              <w:jc w:val="center"/>
              <w:rPr>
                <w:color w:val="000000"/>
                <w:sz w:val="20"/>
              </w:rPr>
            </w:pPr>
          </w:p>
        </w:tc>
        <w:tc>
          <w:tcPr>
            <w:tcW w:w="3145" w:type="dxa"/>
          </w:tcPr>
          <w:p w:rsidR="00E67FD3" w:rsidRPr="00AE4C8B" w:rsidRDefault="00060578">
            <w:pPr>
              <w:spacing w:line="240" w:lineRule="atLeast"/>
              <w:jc w:val="center"/>
              <w:rPr>
                <w:color w:val="000000"/>
                <w:sz w:val="20"/>
              </w:rPr>
            </w:pPr>
            <w:r w:rsidRPr="00AE4C8B">
              <w:rPr>
                <w:color w:val="000000"/>
                <w:sz w:val="20"/>
              </w:rPr>
              <w:t xml:space="preserve">(фамилия, имя, отчество </w:t>
            </w:r>
            <w:r w:rsidRPr="00AE4C8B">
              <w:rPr>
                <w:color w:val="000000"/>
                <w:sz w:val="20"/>
              </w:rPr>
              <w:br/>
              <w:t>(при наличии)</w:t>
            </w:r>
          </w:p>
        </w:tc>
      </w:tr>
    </w:tbl>
    <w:p w:rsidR="00E67FD3" w:rsidRPr="00AE4C8B" w:rsidRDefault="00E67FD3">
      <w:pPr>
        <w:spacing w:line="120" w:lineRule="exact"/>
        <w:rPr>
          <w:color w:val="000000"/>
        </w:rPr>
      </w:pPr>
    </w:p>
    <w:p w:rsidR="00E67FD3" w:rsidRPr="00AE4C8B" w:rsidRDefault="00060578">
      <w:pPr>
        <w:rPr>
          <w:color w:val="000000"/>
        </w:rPr>
      </w:pPr>
      <w:r w:rsidRPr="00AE4C8B">
        <w:rPr>
          <w:color w:val="000000"/>
        </w:rPr>
        <w:t>*Нужное подчеркнуть.</w:t>
      </w:r>
    </w:p>
    <w:p w:rsidR="00E67FD3" w:rsidRPr="00AE4C8B" w:rsidRDefault="00E67FD3">
      <w:pPr>
        <w:spacing w:line="120" w:lineRule="exact"/>
        <w:rPr>
          <w:color w:val="000000"/>
        </w:rPr>
      </w:pPr>
    </w:p>
    <w:p w:rsidR="00E67FD3" w:rsidRPr="00AE4C8B" w:rsidRDefault="00E67FD3">
      <w:pPr>
        <w:spacing w:line="240" w:lineRule="atLeast"/>
        <w:ind w:left="3402"/>
        <w:jc w:val="center"/>
        <w:rPr>
          <w:color w:val="000000"/>
        </w:rPr>
      </w:pPr>
    </w:p>
    <w:p w:rsidR="00E67FD3" w:rsidRPr="00AE4C8B" w:rsidRDefault="00060578">
      <w:pPr>
        <w:jc w:val="right"/>
        <w:rPr>
          <w:bCs/>
          <w:color w:val="000000"/>
          <w:sz w:val="28"/>
          <w:szCs w:val="28"/>
        </w:rPr>
      </w:pPr>
      <w:r w:rsidRPr="00AE4C8B">
        <w:rPr>
          <w:color w:val="000000"/>
        </w:rPr>
        <w:br w:type="page"/>
      </w:r>
      <w:r w:rsidRPr="00AE4C8B">
        <w:rPr>
          <w:bCs/>
          <w:color w:val="000000"/>
          <w:sz w:val="28"/>
          <w:szCs w:val="28"/>
        </w:rPr>
        <w:lastRenderedPageBreak/>
        <w:t>Приложение № 3</w:t>
      </w:r>
    </w:p>
    <w:p w:rsidR="00E67FD3" w:rsidRPr="00AE4C8B" w:rsidRDefault="00060578">
      <w:pPr>
        <w:widowControl w:val="0"/>
        <w:tabs>
          <w:tab w:val="left" w:pos="567"/>
        </w:tabs>
        <w:ind w:left="3969" w:firstLine="567"/>
        <w:jc w:val="right"/>
        <w:rPr>
          <w:color w:val="000000"/>
          <w:sz w:val="28"/>
          <w:szCs w:val="28"/>
        </w:rPr>
      </w:pPr>
      <w:r w:rsidRPr="00AE4C8B">
        <w:rPr>
          <w:color w:val="000000"/>
          <w:sz w:val="28"/>
          <w:szCs w:val="28"/>
        </w:rPr>
        <w:t>к Административному регламенту</w:t>
      </w:r>
    </w:p>
    <w:p w:rsidR="00AE0722" w:rsidRPr="00AE4C8B" w:rsidRDefault="00060578" w:rsidP="00AE0722">
      <w:pPr>
        <w:widowControl w:val="0"/>
        <w:tabs>
          <w:tab w:val="left" w:pos="0"/>
        </w:tabs>
        <w:ind w:left="3969" w:right="-1" w:firstLine="567"/>
        <w:contextualSpacing/>
        <w:jc w:val="right"/>
        <w:rPr>
          <w:color w:val="000000"/>
          <w:sz w:val="28"/>
          <w:szCs w:val="28"/>
        </w:rPr>
      </w:pPr>
      <w:r w:rsidRPr="00AE4C8B">
        <w:rPr>
          <w:color w:val="000000"/>
          <w:sz w:val="28"/>
          <w:szCs w:val="28"/>
        </w:rPr>
        <w:t xml:space="preserve">по предоставлению </w:t>
      </w:r>
    </w:p>
    <w:p w:rsidR="00E67FD3" w:rsidRPr="00AE4C8B" w:rsidRDefault="00060578">
      <w:pPr>
        <w:tabs>
          <w:tab w:val="left" w:pos="7920"/>
        </w:tabs>
        <w:ind w:left="3969" w:firstLine="709"/>
        <w:jc w:val="right"/>
        <w:rPr>
          <w:color w:val="000000"/>
          <w:sz w:val="28"/>
          <w:szCs w:val="28"/>
        </w:rPr>
      </w:pPr>
      <w:r w:rsidRPr="00AE4C8B">
        <w:rPr>
          <w:color w:val="000000"/>
          <w:sz w:val="28"/>
          <w:szCs w:val="28"/>
        </w:rPr>
        <w:t>муниципальной услуги</w:t>
      </w:r>
    </w:p>
    <w:p w:rsidR="00E67FD3" w:rsidRPr="00AE4C8B" w:rsidRDefault="00E67FD3">
      <w:pPr>
        <w:spacing w:line="240" w:lineRule="atLeast"/>
        <w:ind w:left="3402"/>
        <w:jc w:val="center"/>
        <w:rPr>
          <w:color w:val="000000"/>
        </w:rPr>
      </w:pPr>
    </w:p>
    <w:p w:rsidR="00E67FD3" w:rsidRPr="00AE4C8B" w:rsidRDefault="00060578">
      <w:pPr>
        <w:jc w:val="right"/>
        <w:rPr>
          <w:color w:val="000000"/>
        </w:rPr>
      </w:pPr>
      <w:r w:rsidRPr="00AE4C8B">
        <w:rPr>
          <w:color w:val="000000"/>
        </w:rPr>
        <w:t>ФОРМА</w:t>
      </w:r>
    </w:p>
    <w:p w:rsidR="00E67FD3" w:rsidRPr="00AE4C8B" w:rsidRDefault="00E67FD3">
      <w:pPr>
        <w:jc w:val="right"/>
        <w:rPr>
          <w:color w:val="000000"/>
        </w:rPr>
      </w:pPr>
    </w:p>
    <w:p w:rsidR="00E67FD3" w:rsidRPr="00AE4C8B" w:rsidRDefault="00E67FD3">
      <w:pPr>
        <w:jc w:val="right"/>
        <w:rPr>
          <w:color w:val="000000"/>
        </w:rPr>
      </w:pPr>
    </w:p>
    <w:p w:rsidR="00E67FD3" w:rsidRPr="00AE4C8B" w:rsidRDefault="00060578">
      <w:pPr>
        <w:spacing w:line="240" w:lineRule="atLeast"/>
        <w:ind w:left="3261"/>
        <w:rPr>
          <w:color w:val="000000"/>
        </w:rPr>
      </w:pPr>
      <w:r w:rsidRPr="00AE4C8B">
        <w:rPr>
          <w:color w:val="000000"/>
        </w:rPr>
        <w:t>Кому ___________________________________________________</w:t>
      </w:r>
    </w:p>
    <w:p w:rsidR="00E67FD3" w:rsidRPr="00AE4C8B" w:rsidRDefault="00060578">
      <w:pPr>
        <w:spacing w:line="240" w:lineRule="atLeast"/>
        <w:ind w:left="3969"/>
        <w:jc w:val="center"/>
        <w:rPr>
          <w:color w:val="000000"/>
          <w:sz w:val="20"/>
        </w:rPr>
      </w:pPr>
      <w:r w:rsidRPr="00AE4C8B">
        <w:rPr>
          <w:color w:val="000000"/>
          <w:sz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E67FD3" w:rsidRPr="00AE4C8B" w:rsidRDefault="00060578">
      <w:pPr>
        <w:spacing w:line="240" w:lineRule="atLeast"/>
        <w:ind w:left="3261"/>
        <w:rPr>
          <w:color w:val="000000"/>
        </w:rPr>
      </w:pPr>
      <w:r w:rsidRPr="00AE4C8B">
        <w:rPr>
          <w:color w:val="000000"/>
        </w:rPr>
        <w:t>________________________________________________________</w:t>
      </w:r>
    </w:p>
    <w:p w:rsidR="00E67FD3" w:rsidRPr="00AE4C8B" w:rsidRDefault="00060578">
      <w:pPr>
        <w:spacing w:line="240" w:lineRule="atLeast"/>
        <w:ind w:left="3261"/>
        <w:jc w:val="center"/>
        <w:rPr>
          <w:color w:val="000000"/>
          <w:sz w:val="20"/>
        </w:rPr>
      </w:pPr>
      <w:r w:rsidRPr="00AE4C8B">
        <w:rPr>
          <w:color w:val="000000"/>
          <w:sz w:val="20"/>
        </w:rPr>
        <w:t>почтовый индекс и адрес, телефон, адрес электронной почты застройщика)</w:t>
      </w:r>
    </w:p>
    <w:p w:rsidR="00E67FD3" w:rsidRPr="00AE4C8B" w:rsidRDefault="00E67FD3">
      <w:pPr>
        <w:rPr>
          <w:color w:val="000000"/>
        </w:rPr>
      </w:pPr>
    </w:p>
    <w:p w:rsidR="00E67FD3" w:rsidRPr="00AE4C8B" w:rsidRDefault="00E67FD3">
      <w:pPr>
        <w:rPr>
          <w:color w:val="000000"/>
        </w:rPr>
      </w:pPr>
    </w:p>
    <w:p w:rsidR="00E67FD3" w:rsidRPr="00AE4C8B" w:rsidRDefault="00E67FD3">
      <w:pPr>
        <w:rPr>
          <w:color w:val="000000"/>
        </w:rPr>
      </w:pPr>
    </w:p>
    <w:p w:rsidR="00E67FD3" w:rsidRPr="00AE4C8B" w:rsidRDefault="00060578">
      <w:pPr>
        <w:spacing w:line="240" w:lineRule="atLeast"/>
        <w:jc w:val="center"/>
        <w:rPr>
          <w:b/>
          <w:color w:val="000000"/>
        </w:rPr>
      </w:pPr>
      <w:r w:rsidRPr="00AE4C8B">
        <w:rPr>
          <w:b/>
          <w:color w:val="000000"/>
        </w:rPr>
        <w:t>Р Е Ш Е Н И Е</w:t>
      </w:r>
    </w:p>
    <w:p w:rsidR="00E67FD3" w:rsidRPr="00AE4C8B" w:rsidRDefault="00060578">
      <w:pPr>
        <w:spacing w:line="240" w:lineRule="atLeast"/>
        <w:jc w:val="center"/>
        <w:rPr>
          <w:b/>
          <w:color w:val="000000"/>
          <w:sz w:val="28"/>
          <w:szCs w:val="28"/>
        </w:rPr>
      </w:pPr>
      <w:r w:rsidRPr="00AE4C8B">
        <w:rPr>
          <w:b/>
          <w:color w:val="000000"/>
        </w:rPr>
        <w:t xml:space="preserve">об отказе </w:t>
      </w:r>
      <w:r w:rsidRPr="00AE4C8B">
        <w:rPr>
          <w:b/>
          <w:color w:val="000000"/>
          <w:sz w:val="28"/>
          <w:szCs w:val="28"/>
        </w:rPr>
        <w:t xml:space="preserve">во внесении исправлений в </w:t>
      </w:r>
    </w:p>
    <w:p w:rsidR="00E67FD3" w:rsidRPr="00AE4C8B" w:rsidRDefault="00060578">
      <w:pPr>
        <w:spacing w:line="240" w:lineRule="atLeast"/>
        <w:jc w:val="center"/>
        <w:rPr>
          <w:b/>
          <w:color w:val="000000"/>
          <w:sz w:val="28"/>
          <w:szCs w:val="28"/>
        </w:rPr>
      </w:pPr>
      <w:r w:rsidRPr="00AE4C8B">
        <w:rPr>
          <w:b/>
          <w:color w:val="000000"/>
          <w:sz w:val="28"/>
          <w:szCs w:val="28"/>
        </w:rPr>
        <w:t xml:space="preserve">уведомление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w:t>
      </w:r>
    </w:p>
    <w:p w:rsidR="00E67FD3" w:rsidRPr="00AE4C8B" w:rsidRDefault="00060578">
      <w:pPr>
        <w:spacing w:line="240" w:lineRule="atLeast"/>
        <w:jc w:val="center"/>
        <w:rPr>
          <w:b/>
          <w:color w:val="000000"/>
          <w:sz w:val="28"/>
          <w:szCs w:val="28"/>
        </w:rPr>
      </w:pPr>
      <w:r w:rsidRPr="00AE4C8B">
        <w:rPr>
          <w:b/>
          <w:color w:val="000000"/>
          <w:sz w:val="28"/>
          <w:szCs w:val="28"/>
        </w:rPr>
        <w:t>уведомление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p w:rsidR="00E67FD3" w:rsidRPr="00AE4C8B" w:rsidRDefault="00060578">
      <w:pPr>
        <w:spacing w:line="240" w:lineRule="atLeast"/>
        <w:jc w:val="center"/>
        <w:rPr>
          <w:b/>
          <w:color w:val="000000"/>
          <w:sz w:val="28"/>
          <w:szCs w:val="28"/>
        </w:rPr>
      </w:pPr>
      <w:r w:rsidRPr="00AE4C8B">
        <w:rPr>
          <w:b/>
          <w:color w:val="000000"/>
          <w:sz w:val="28"/>
          <w:szCs w:val="28"/>
        </w:rPr>
        <w:t>(далее – уведомление)</w:t>
      </w:r>
    </w:p>
    <w:p w:rsidR="00E67FD3" w:rsidRPr="00AE4C8B" w:rsidRDefault="00E67FD3">
      <w:pPr>
        <w:spacing w:line="240" w:lineRule="atLeast"/>
        <w:jc w:val="center"/>
        <w:rPr>
          <w:b/>
          <w:color w:val="000000"/>
        </w:rPr>
      </w:pPr>
    </w:p>
    <w:p w:rsidR="00E67FD3" w:rsidRPr="00AE4C8B" w:rsidRDefault="00060578">
      <w:pPr>
        <w:rPr>
          <w:color w:val="000000"/>
        </w:rPr>
      </w:pPr>
      <w:r w:rsidRPr="00AE4C8B">
        <w:rPr>
          <w:color w:val="000000"/>
        </w:rPr>
        <w:t xml:space="preserve">___________________________________________________________________________________ </w:t>
      </w:r>
    </w:p>
    <w:p w:rsidR="00E67FD3" w:rsidRPr="00AE4C8B" w:rsidRDefault="00060578">
      <w:pPr>
        <w:jc w:val="center"/>
        <w:rPr>
          <w:color w:val="000000"/>
        </w:rPr>
      </w:pPr>
      <w:r w:rsidRPr="00AE4C8B">
        <w:rPr>
          <w:color w:val="000000"/>
          <w:sz w:val="20"/>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w:t>
      </w:r>
    </w:p>
    <w:p w:rsidR="00E67FD3" w:rsidRPr="00AE4C8B" w:rsidRDefault="00060578">
      <w:pPr>
        <w:jc w:val="both"/>
        <w:rPr>
          <w:color w:val="000000"/>
          <w:sz w:val="28"/>
          <w:szCs w:val="28"/>
        </w:rPr>
      </w:pPr>
      <w:r w:rsidRPr="00AE4C8B">
        <w:rPr>
          <w:color w:val="000000"/>
          <w:sz w:val="28"/>
          <w:szCs w:val="28"/>
        </w:rPr>
        <w:t>по результатам рассмотрения заявления об исправлении допущенных опечаток и ошибок в уведомлении от ___________ № ____________   принято решение об отказе во внесении</w:t>
      </w:r>
      <w:r w:rsidRPr="00AE4C8B">
        <w:rPr>
          <w:color w:val="000000"/>
          <w:sz w:val="28"/>
          <w:szCs w:val="28"/>
        </w:rPr>
        <w:tab/>
        <w:t>                    </w:t>
      </w:r>
      <w:proofErr w:type="gramStart"/>
      <w:r w:rsidRPr="00AE4C8B">
        <w:rPr>
          <w:color w:val="000000"/>
          <w:sz w:val="28"/>
          <w:szCs w:val="28"/>
        </w:rPr>
        <w:t>   </w:t>
      </w:r>
      <w:r w:rsidRPr="00AE4C8B">
        <w:rPr>
          <w:color w:val="000000"/>
          <w:sz w:val="20"/>
        </w:rPr>
        <w:t>(</w:t>
      </w:r>
      <w:proofErr w:type="gramEnd"/>
      <w:r w:rsidRPr="00AE4C8B">
        <w:rPr>
          <w:color w:val="000000"/>
          <w:sz w:val="20"/>
        </w:rPr>
        <w:t>дата и номер регистрации)</w:t>
      </w:r>
      <w:r w:rsidRPr="00AE4C8B">
        <w:rPr>
          <w:color w:val="000000"/>
          <w:sz w:val="28"/>
          <w:szCs w:val="28"/>
        </w:rPr>
        <w:t xml:space="preserve"> </w:t>
      </w:r>
    </w:p>
    <w:p w:rsidR="00E67FD3" w:rsidRPr="00AE4C8B" w:rsidRDefault="00060578">
      <w:pPr>
        <w:rPr>
          <w:color w:val="000000"/>
          <w:sz w:val="28"/>
          <w:szCs w:val="28"/>
        </w:rPr>
      </w:pPr>
      <w:r w:rsidRPr="00AE4C8B">
        <w:rPr>
          <w:color w:val="000000"/>
          <w:sz w:val="28"/>
          <w:szCs w:val="28"/>
        </w:rPr>
        <w:t>исправлений в уведомление.</w:t>
      </w:r>
    </w:p>
    <w:p w:rsidR="00E67FD3" w:rsidRPr="00AE4C8B" w:rsidRDefault="00E67FD3">
      <w:pPr>
        <w:rPr>
          <w:color w:val="00000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46"/>
        <w:gridCol w:w="4549"/>
        <w:gridCol w:w="3884"/>
      </w:tblGrid>
      <w:tr w:rsidR="00E67FD3" w:rsidRPr="00AE4C8B">
        <w:trPr>
          <w:tblHeader/>
        </w:trPr>
        <w:tc>
          <w:tcPr>
            <w:tcW w:w="1668" w:type="dxa"/>
            <w:vAlign w:val="center"/>
          </w:tcPr>
          <w:p w:rsidR="00E67FD3" w:rsidRPr="00AE4C8B" w:rsidRDefault="00060578">
            <w:pPr>
              <w:spacing w:line="240" w:lineRule="atLeast"/>
              <w:jc w:val="center"/>
              <w:rPr>
                <w:color w:val="000000"/>
              </w:rPr>
            </w:pPr>
            <w:r w:rsidRPr="00AE4C8B">
              <w:rPr>
                <w:color w:val="000000"/>
              </w:rPr>
              <w:t>№ пункта</w:t>
            </w:r>
          </w:p>
          <w:p w:rsidR="00E67FD3" w:rsidRPr="00AE4C8B" w:rsidRDefault="00060578">
            <w:pPr>
              <w:spacing w:line="240" w:lineRule="atLeast"/>
              <w:jc w:val="center"/>
              <w:rPr>
                <w:color w:val="000000"/>
              </w:rPr>
            </w:pPr>
            <w:proofErr w:type="spellStart"/>
            <w:r w:rsidRPr="00AE4C8B">
              <w:rPr>
                <w:color w:val="000000"/>
              </w:rPr>
              <w:t>Администра-тивного</w:t>
            </w:r>
            <w:proofErr w:type="spellEnd"/>
            <w:r w:rsidRPr="00AE4C8B">
              <w:rPr>
                <w:color w:val="000000"/>
              </w:rPr>
              <w:t xml:space="preserve"> регламента</w:t>
            </w:r>
          </w:p>
        </w:tc>
        <w:tc>
          <w:tcPr>
            <w:tcW w:w="4110" w:type="dxa"/>
            <w:vAlign w:val="center"/>
          </w:tcPr>
          <w:p w:rsidR="00E67FD3" w:rsidRPr="00AE4C8B" w:rsidRDefault="00060578">
            <w:pPr>
              <w:spacing w:line="240" w:lineRule="atLeast"/>
              <w:jc w:val="center"/>
              <w:rPr>
                <w:color w:val="000000"/>
              </w:rPr>
            </w:pPr>
            <w:r w:rsidRPr="00AE4C8B">
              <w:rPr>
                <w:color w:val="000000"/>
              </w:rPr>
              <w:t>Наименование основания для отказа во внесении исправлений в уведомление в соответствии с Административным регламентом</w:t>
            </w:r>
          </w:p>
        </w:tc>
        <w:tc>
          <w:tcPr>
            <w:tcW w:w="3509" w:type="dxa"/>
            <w:vAlign w:val="center"/>
          </w:tcPr>
          <w:p w:rsidR="00E67FD3" w:rsidRPr="00AE4C8B" w:rsidRDefault="00060578">
            <w:pPr>
              <w:spacing w:line="240" w:lineRule="atLeast"/>
              <w:jc w:val="center"/>
              <w:rPr>
                <w:color w:val="000000"/>
              </w:rPr>
            </w:pPr>
            <w:r w:rsidRPr="00AE4C8B">
              <w:rPr>
                <w:color w:val="000000"/>
              </w:rPr>
              <w:t>Разъяснение причин отказа во внесении исправлений в уведомление</w:t>
            </w:r>
          </w:p>
        </w:tc>
      </w:tr>
      <w:tr w:rsidR="00E67FD3" w:rsidRPr="00AE4C8B">
        <w:trPr>
          <w:trHeight w:val="1022"/>
        </w:trPr>
        <w:tc>
          <w:tcPr>
            <w:tcW w:w="1668" w:type="dxa"/>
          </w:tcPr>
          <w:p w:rsidR="00E67FD3" w:rsidRPr="00AE4C8B" w:rsidRDefault="00060578">
            <w:pPr>
              <w:spacing w:after="120" w:line="240" w:lineRule="atLeast"/>
              <w:rPr>
                <w:color w:val="000000"/>
              </w:rPr>
            </w:pPr>
            <w:r w:rsidRPr="00AE4C8B">
              <w:rPr>
                <w:color w:val="000000"/>
              </w:rPr>
              <w:t>подпункт "а" пункта 2.26</w:t>
            </w:r>
          </w:p>
        </w:tc>
        <w:tc>
          <w:tcPr>
            <w:tcW w:w="4110" w:type="dxa"/>
          </w:tcPr>
          <w:p w:rsidR="00E67FD3" w:rsidRPr="00AE4C8B" w:rsidRDefault="00060578">
            <w:pPr>
              <w:spacing w:after="120" w:line="240" w:lineRule="atLeast"/>
              <w:rPr>
                <w:color w:val="000000"/>
              </w:rPr>
            </w:pPr>
            <w:r w:rsidRPr="00AE4C8B">
              <w:rPr>
                <w:color w:val="000000"/>
              </w:rPr>
              <w:t>несоответствие заявителя кругу лиц, указанных в пункте 2.2 Административного регламента</w:t>
            </w:r>
          </w:p>
        </w:tc>
        <w:tc>
          <w:tcPr>
            <w:tcW w:w="3509" w:type="dxa"/>
          </w:tcPr>
          <w:p w:rsidR="00E67FD3" w:rsidRPr="00AE4C8B" w:rsidRDefault="00060578">
            <w:pPr>
              <w:spacing w:after="120" w:line="240" w:lineRule="atLeast"/>
              <w:rPr>
                <w:i/>
                <w:color w:val="000000"/>
              </w:rPr>
            </w:pPr>
            <w:r w:rsidRPr="00AE4C8B">
              <w:rPr>
                <w:i/>
                <w:color w:val="000000"/>
              </w:rPr>
              <w:t>Указываются основания такого вывода</w:t>
            </w:r>
          </w:p>
        </w:tc>
      </w:tr>
      <w:tr w:rsidR="00E67FD3" w:rsidRPr="00AE4C8B">
        <w:tc>
          <w:tcPr>
            <w:tcW w:w="1668" w:type="dxa"/>
          </w:tcPr>
          <w:p w:rsidR="00E67FD3" w:rsidRPr="00AE4C8B" w:rsidRDefault="00060578">
            <w:pPr>
              <w:spacing w:after="120" w:line="240" w:lineRule="atLeast"/>
              <w:rPr>
                <w:color w:val="000000"/>
              </w:rPr>
            </w:pPr>
            <w:r w:rsidRPr="00AE4C8B">
              <w:rPr>
                <w:color w:val="000000"/>
              </w:rPr>
              <w:t>подпункт "б" пункта 2.26</w:t>
            </w:r>
          </w:p>
        </w:tc>
        <w:tc>
          <w:tcPr>
            <w:tcW w:w="4110" w:type="dxa"/>
          </w:tcPr>
          <w:p w:rsidR="00E67FD3" w:rsidRPr="00AE4C8B" w:rsidRDefault="00060578">
            <w:pPr>
              <w:spacing w:after="120" w:line="240" w:lineRule="atLeast"/>
              <w:rPr>
                <w:color w:val="000000"/>
              </w:rPr>
            </w:pPr>
            <w:r w:rsidRPr="00AE4C8B">
              <w:rPr>
                <w:color w:val="000000"/>
              </w:rPr>
              <w:t>отсутствие факта допущения опечатки или ошибки в уведомлении</w:t>
            </w:r>
          </w:p>
        </w:tc>
        <w:tc>
          <w:tcPr>
            <w:tcW w:w="3509" w:type="dxa"/>
          </w:tcPr>
          <w:p w:rsidR="00E67FD3" w:rsidRPr="00AE4C8B" w:rsidRDefault="00060578">
            <w:pPr>
              <w:spacing w:after="120" w:line="240" w:lineRule="atLeast"/>
              <w:rPr>
                <w:i/>
                <w:color w:val="000000"/>
              </w:rPr>
            </w:pPr>
            <w:r w:rsidRPr="00AE4C8B">
              <w:rPr>
                <w:i/>
                <w:color w:val="000000"/>
              </w:rPr>
              <w:t>Указываются основания такого вывода</w:t>
            </w:r>
          </w:p>
        </w:tc>
      </w:tr>
    </w:tbl>
    <w:p w:rsidR="00E67FD3" w:rsidRPr="00AE4C8B" w:rsidRDefault="00E67FD3">
      <w:pPr>
        <w:pStyle w:val="ConsPlusNonformat"/>
        <w:ind w:firstLine="708"/>
        <w:jc w:val="both"/>
        <w:rPr>
          <w:rFonts w:ascii="Times New Roman" w:hAnsi="Times New Roman"/>
          <w:color w:val="000000"/>
          <w:sz w:val="28"/>
          <w:szCs w:val="28"/>
        </w:rPr>
      </w:pPr>
    </w:p>
    <w:p w:rsidR="00E67FD3" w:rsidRPr="00AE4C8B" w:rsidRDefault="00060578">
      <w:pPr>
        <w:pStyle w:val="ConsPlusNonformat"/>
        <w:ind w:firstLine="708"/>
        <w:jc w:val="both"/>
        <w:rPr>
          <w:rFonts w:ascii="Times New Roman" w:hAnsi="Times New Roman"/>
          <w:color w:val="000000"/>
          <w:sz w:val="24"/>
          <w:szCs w:val="24"/>
        </w:rPr>
      </w:pPr>
      <w:r w:rsidRPr="00AE4C8B">
        <w:rPr>
          <w:rFonts w:ascii="Times New Roman" w:hAnsi="Times New Roman"/>
          <w:color w:val="000000"/>
          <w:sz w:val="24"/>
          <w:szCs w:val="24"/>
        </w:rPr>
        <w:t>Вы вправе повторно обратиться с заявлением об исправлении допущенных опечаток и ошибок в уведомлении после устранения указанных нарушений.</w:t>
      </w:r>
    </w:p>
    <w:p w:rsidR="00E67FD3" w:rsidRPr="00AE4C8B" w:rsidRDefault="00060578">
      <w:pPr>
        <w:pStyle w:val="ConsPlusNonformat"/>
        <w:ind w:firstLine="708"/>
        <w:jc w:val="both"/>
        <w:rPr>
          <w:rFonts w:ascii="Times New Roman" w:hAnsi="Times New Roman"/>
          <w:color w:val="000000"/>
          <w:sz w:val="28"/>
          <w:szCs w:val="28"/>
        </w:rPr>
      </w:pPr>
      <w:r w:rsidRPr="00AE4C8B">
        <w:rPr>
          <w:rFonts w:ascii="Times New Roman" w:hAnsi="Times New Roman"/>
          <w:color w:val="000000"/>
          <w:sz w:val="24"/>
          <w:szCs w:val="24"/>
        </w:rPr>
        <w:t xml:space="preserve">Данный отказ может быть обжалован в досудебном порядке путем направления жалобы в </w:t>
      </w:r>
      <w:r w:rsidRPr="00AE4C8B">
        <w:rPr>
          <w:rFonts w:ascii="Times New Roman" w:hAnsi="Times New Roman"/>
          <w:color w:val="000000"/>
          <w:sz w:val="28"/>
          <w:szCs w:val="28"/>
        </w:rPr>
        <w:lastRenderedPageBreak/>
        <w:t xml:space="preserve">________________________________________________________________________________________________________________________, </w:t>
      </w:r>
      <w:r w:rsidRPr="00AE4C8B">
        <w:rPr>
          <w:rFonts w:ascii="Times New Roman" w:hAnsi="Times New Roman"/>
          <w:color w:val="000000"/>
          <w:sz w:val="24"/>
          <w:szCs w:val="24"/>
        </w:rPr>
        <w:t>а также в судебном порядке.</w:t>
      </w:r>
    </w:p>
    <w:p w:rsidR="00E67FD3" w:rsidRPr="00AE4C8B" w:rsidRDefault="00060578">
      <w:pPr>
        <w:pStyle w:val="ConsPlusNonformat"/>
        <w:ind w:firstLine="708"/>
        <w:jc w:val="both"/>
        <w:rPr>
          <w:rFonts w:ascii="Times New Roman" w:hAnsi="Times New Roman"/>
          <w:color w:val="000000"/>
          <w:sz w:val="24"/>
        </w:rPr>
      </w:pPr>
      <w:r w:rsidRPr="00AE4C8B">
        <w:rPr>
          <w:rFonts w:ascii="Times New Roman" w:hAnsi="Times New Roman"/>
          <w:color w:val="000000"/>
          <w:sz w:val="24"/>
          <w:szCs w:val="24"/>
        </w:rPr>
        <w:t>Дополнительно информируем:</w:t>
      </w:r>
      <w:r w:rsidRPr="00AE4C8B">
        <w:rPr>
          <w:rFonts w:ascii="Times New Roman" w:hAnsi="Times New Roman"/>
          <w:color w:val="000000"/>
          <w:sz w:val="28"/>
          <w:szCs w:val="28"/>
        </w:rPr>
        <w:t>___________________________________________________________________________________________________________________.</w:t>
      </w:r>
    </w:p>
    <w:p w:rsidR="00E67FD3" w:rsidRPr="00AE4C8B" w:rsidRDefault="00060578">
      <w:pPr>
        <w:pStyle w:val="ConsPlusNonformat"/>
        <w:ind w:firstLine="708"/>
        <w:jc w:val="center"/>
        <w:rPr>
          <w:rFonts w:ascii="Times New Roman" w:hAnsi="Times New Roman"/>
          <w:color w:val="000000"/>
        </w:rPr>
      </w:pPr>
      <w:r w:rsidRPr="00AE4C8B">
        <w:rPr>
          <w:rFonts w:ascii="Times New Roman" w:hAnsi="Times New Roman"/>
          <w:color w:val="000000"/>
        </w:rPr>
        <w:t>(указывается информация, необходимая для устранения причин отказа во внесении исправлений в уведомление, а также иная дополнительная информация при наличии)</w:t>
      </w:r>
    </w:p>
    <w:p w:rsidR="00E67FD3" w:rsidRPr="00AE4C8B" w:rsidRDefault="00E67FD3">
      <w:pPr>
        <w:rPr>
          <w:color w:val="000000"/>
        </w:rPr>
      </w:pPr>
    </w:p>
    <w:tbl>
      <w:tblPr>
        <w:tblW w:w="9470" w:type="dxa"/>
        <w:tblCellMar>
          <w:left w:w="28" w:type="dxa"/>
          <w:right w:w="28" w:type="dxa"/>
        </w:tblCellMar>
        <w:tblLook w:val="0000" w:firstRow="0" w:lastRow="0" w:firstColumn="0" w:lastColumn="0" w:noHBand="0" w:noVBand="0"/>
      </w:tblPr>
      <w:tblGrid>
        <w:gridCol w:w="3119"/>
        <w:gridCol w:w="595"/>
        <w:gridCol w:w="1701"/>
        <w:gridCol w:w="709"/>
        <w:gridCol w:w="3346"/>
      </w:tblGrid>
      <w:tr w:rsidR="00E67FD3" w:rsidRPr="00AE4C8B">
        <w:tc>
          <w:tcPr>
            <w:tcW w:w="3119" w:type="dxa"/>
            <w:tcBorders>
              <w:bottom w:val="single" w:sz="4" w:space="0" w:color="000000"/>
            </w:tcBorders>
            <w:vAlign w:val="bottom"/>
          </w:tcPr>
          <w:p w:rsidR="00E67FD3" w:rsidRPr="00AE4C8B" w:rsidRDefault="00E67FD3">
            <w:pPr>
              <w:rPr>
                <w:color w:val="000000"/>
              </w:rPr>
            </w:pPr>
          </w:p>
        </w:tc>
        <w:tc>
          <w:tcPr>
            <w:tcW w:w="595" w:type="dxa"/>
            <w:vAlign w:val="bottom"/>
          </w:tcPr>
          <w:p w:rsidR="00E67FD3" w:rsidRPr="00AE4C8B" w:rsidRDefault="00E67FD3">
            <w:pPr>
              <w:rPr>
                <w:color w:val="000000"/>
              </w:rPr>
            </w:pPr>
          </w:p>
        </w:tc>
        <w:tc>
          <w:tcPr>
            <w:tcW w:w="1701" w:type="dxa"/>
            <w:tcBorders>
              <w:bottom w:val="single" w:sz="4" w:space="0" w:color="000000"/>
            </w:tcBorders>
            <w:vAlign w:val="bottom"/>
          </w:tcPr>
          <w:p w:rsidR="00E67FD3" w:rsidRPr="00AE4C8B" w:rsidRDefault="00E67FD3">
            <w:pPr>
              <w:rPr>
                <w:color w:val="000000"/>
              </w:rPr>
            </w:pPr>
          </w:p>
        </w:tc>
        <w:tc>
          <w:tcPr>
            <w:tcW w:w="709" w:type="dxa"/>
            <w:vAlign w:val="bottom"/>
          </w:tcPr>
          <w:p w:rsidR="00E67FD3" w:rsidRPr="00AE4C8B" w:rsidRDefault="00E67FD3">
            <w:pPr>
              <w:rPr>
                <w:color w:val="000000"/>
              </w:rPr>
            </w:pPr>
          </w:p>
        </w:tc>
        <w:tc>
          <w:tcPr>
            <w:tcW w:w="3346" w:type="dxa"/>
            <w:tcBorders>
              <w:bottom w:val="single" w:sz="4" w:space="0" w:color="000000"/>
            </w:tcBorders>
            <w:vAlign w:val="bottom"/>
          </w:tcPr>
          <w:p w:rsidR="00E67FD3" w:rsidRPr="00AE4C8B" w:rsidRDefault="00E67FD3">
            <w:pPr>
              <w:rPr>
                <w:color w:val="000000"/>
              </w:rPr>
            </w:pPr>
          </w:p>
        </w:tc>
      </w:tr>
      <w:tr w:rsidR="00E67FD3" w:rsidRPr="00AE4C8B">
        <w:tc>
          <w:tcPr>
            <w:tcW w:w="3119" w:type="dxa"/>
          </w:tcPr>
          <w:p w:rsidR="00E67FD3" w:rsidRPr="00AE4C8B" w:rsidRDefault="00060578">
            <w:pPr>
              <w:spacing w:line="240" w:lineRule="atLeast"/>
              <w:jc w:val="center"/>
              <w:rPr>
                <w:color w:val="000000"/>
                <w:sz w:val="20"/>
              </w:rPr>
            </w:pPr>
            <w:r w:rsidRPr="00AE4C8B">
              <w:rPr>
                <w:color w:val="000000"/>
                <w:sz w:val="20"/>
              </w:rPr>
              <w:t>(должность)</w:t>
            </w:r>
          </w:p>
        </w:tc>
        <w:tc>
          <w:tcPr>
            <w:tcW w:w="595" w:type="dxa"/>
          </w:tcPr>
          <w:p w:rsidR="00E67FD3" w:rsidRPr="00AE4C8B" w:rsidRDefault="00E67FD3">
            <w:pPr>
              <w:spacing w:line="240" w:lineRule="atLeast"/>
              <w:jc w:val="center"/>
              <w:rPr>
                <w:color w:val="000000"/>
                <w:sz w:val="20"/>
              </w:rPr>
            </w:pPr>
          </w:p>
        </w:tc>
        <w:tc>
          <w:tcPr>
            <w:tcW w:w="1701" w:type="dxa"/>
          </w:tcPr>
          <w:p w:rsidR="00E67FD3" w:rsidRPr="00AE4C8B" w:rsidRDefault="00060578">
            <w:pPr>
              <w:spacing w:line="240" w:lineRule="atLeast"/>
              <w:jc w:val="center"/>
              <w:rPr>
                <w:color w:val="000000"/>
                <w:sz w:val="20"/>
              </w:rPr>
            </w:pPr>
            <w:r w:rsidRPr="00AE4C8B">
              <w:rPr>
                <w:color w:val="000000"/>
                <w:sz w:val="20"/>
              </w:rPr>
              <w:t>(подпись)</w:t>
            </w:r>
          </w:p>
        </w:tc>
        <w:tc>
          <w:tcPr>
            <w:tcW w:w="709" w:type="dxa"/>
          </w:tcPr>
          <w:p w:rsidR="00E67FD3" w:rsidRPr="00AE4C8B" w:rsidRDefault="00E67FD3">
            <w:pPr>
              <w:spacing w:line="240" w:lineRule="atLeast"/>
              <w:jc w:val="center"/>
              <w:rPr>
                <w:color w:val="000000"/>
                <w:sz w:val="20"/>
              </w:rPr>
            </w:pPr>
          </w:p>
        </w:tc>
        <w:tc>
          <w:tcPr>
            <w:tcW w:w="3346" w:type="dxa"/>
          </w:tcPr>
          <w:p w:rsidR="00E67FD3" w:rsidRPr="00AE4C8B" w:rsidRDefault="00060578">
            <w:pPr>
              <w:spacing w:line="240" w:lineRule="atLeast"/>
              <w:jc w:val="center"/>
              <w:rPr>
                <w:color w:val="000000"/>
                <w:sz w:val="20"/>
              </w:rPr>
            </w:pPr>
            <w:r w:rsidRPr="00AE4C8B">
              <w:rPr>
                <w:color w:val="000000"/>
                <w:sz w:val="20"/>
              </w:rPr>
              <w:t>(фамилия, имя, отчество</w:t>
            </w:r>
            <w:r w:rsidRPr="00AE4C8B">
              <w:rPr>
                <w:color w:val="000000"/>
                <w:sz w:val="20"/>
              </w:rPr>
              <w:br/>
              <w:t>(при наличии)</w:t>
            </w:r>
          </w:p>
        </w:tc>
      </w:tr>
    </w:tbl>
    <w:p w:rsidR="00E67FD3" w:rsidRPr="00AE4C8B" w:rsidRDefault="00060578">
      <w:pPr>
        <w:rPr>
          <w:color w:val="000000"/>
        </w:rPr>
      </w:pPr>
      <w:r w:rsidRPr="00AE4C8B">
        <w:rPr>
          <w:color w:val="000000"/>
        </w:rPr>
        <w:t>Дата</w:t>
      </w:r>
    </w:p>
    <w:p w:rsidR="00E67FD3" w:rsidRPr="00AE4C8B" w:rsidRDefault="00E67FD3">
      <w:pPr>
        <w:rPr>
          <w:color w:val="000000"/>
        </w:rPr>
      </w:pPr>
    </w:p>
    <w:p w:rsidR="00E67FD3" w:rsidRPr="00AE4C8B" w:rsidRDefault="00060578">
      <w:pPr>
        <w:rPr>
          <w:color w:val="000000"/>
        </w:rPr>
      </w:pPr>
      <w:r w:rsidRPr="00AE4C8B">
        <w:rPr>
          <w:color w:val="000000"/>
        </w:rPr>
        <w:t>*Сведения об ИНН в отношении иностранного юридического лица не указываются.</w:t>
      </w:r>
    </w:p>
    <w:p w:rsidR="00E67FD3" w:rsidRPr="00AE4C8B" w:rsidRDefault="00060578">
      <w:pPr>
        <w:rPr>
          <w:color w:val="000000"/>
        </w:rPr>
      </w:pPr>
      <w:r w:rsidRPr="00AE4C8B">
        <w:rPr>
          <w:color w:val="000000"/>
        </w:rPr>
        <w:t>**Нужное подчеркнуть.</w:t>
      </w:r>
    </w:p>
    <w:p w:rsidR="00E67FD3" w:rsidRPr="00AE4C8B" w:rsidRDefault="00E67FD3">
      <w:pPr>
        <w:rPr>
          <w:color w:val="000000"/>
        </w:rPr>
      </w:pPr>
    </w:p>
    <w:p w:rsidR="00E67FD3" w:rsidRPr="00AE4C8B" w:rsidRDefault="00060578">
      <w:pPr>
        <w:jc w:val="right"/>
        <w:rPr>
          <w:bCs/>
          <w:color w:val="000000"/>
          <w:sz w:val="28"/>
          <w:szCs w:val="28"/>
        </w:rPr>
      </w:pPr>
      <w:r w:rsidRPr="00AE4C8B">
        <w:rPr>
          <w:color w:val="000000"/>
        </w:rPr>
        <w:br w:type="page"/>
      </w:r>
      <w:r w:rsidRPr="00AE4C8B">
        <w:rPr>
          <w:bCs/>
          <w:color w:val="000000"/>
          <w:sz w:val="28"/>
          <w:szCs w:val="28"/>
        </w:rPr>
        <w:lastRenderedPageBreak/>
        <w:t>Приложение № 4</w:t>
      </w:r>
    </w:p>
    <w:p w:rsidR="00E67FD3" w:rsidRPr="00AE4C8B" w:rsidRDefault="00060578">
      <w:pPr>
        <w:widowControl w:val="0"/>
        <w:tabs>
          <w:tab w:val="left" w:pos="567"/>
        </w:tabs>
        <w:ind w:left="3969" w:firstLine="567"/>
        <w:jc w:val="right"/>
        <w:rPr>
          <w:color w:val="000000"/>
          <w:sz w:val="28"/>
          <w:szCs w:val="28"/>
        </w:rPr>
      </w:pPr>
      <w:r w:rsidRPr="00AE4C8B">
        <w:rPr>
          <w:color w:val="000000"/>
          <w:sz w:val="28"/>
          <w:szCs w:val="28"/>
        </w:rPr>
        <w:t>к Административному регламенту</w:t>
      </w:r>
    </w:p>
    <w:p w:rsidR="00AE0722" w:rsidRPr="00AE4C8B" w:rsidRDefault="00060578" w:rsidP="00AE0722">
      <w:pPr>
        <w:widowControl w:val="0"/>
        <w:tabs>
          <w:tab w:val="left" w:pos="0"/>
        </w:tabs>
        <w:ind w:left="3969" w:right="-1" w:firstLine="567"/>
        <w:contextualSpacing/>
        <w:jc w:val="right"/>
        <w:rPr>
          <w:color w:val="000000"/>
          <w:sz w:val="28"/>
          <w:szCs w:val="28"/>
        </w:rPr>
      </w:pPr>
      <w:r w:rsidRPr="00AE4C8B">
        <w:rPr>
          <w:color w:val="000000"/>
          <w:sz w:val="28"/>
          <w:szCs w:val="28"/>
        </w:rPr>
        <w:t xml:space="preserve">по предоставлению </w:t>
      </w:r>
    </w:p>
    <w:p w:rsidR="00E67FD3" w:rsidRPr="00AE4C8B" w:rsidRDefault="00060578">
      <w:pPr>
        <w:tabs>
          <w:tab w:val="left" w:pos="7920"/>
        </w:tabs>
        <w:ind w:left="3969" w:firstLine="709"/>
        <w:jc w:val="right"/>
        <w:rPr>
          <w:color w:val="000000"/>
          <w:sz w:val="28"/>
          <w:szCs w:val="28"/>
        </w:rPr>
      </w:pPr>
      <w:r w:rsidRPr="00AE4C8B">
        <w:rPr>
          <w:color w:val="000000"/>
          <w:sz w:val="28"/>
          <w:szCs w:val="28"/>
        </w:rPr>
        <w:t>муниципальной услуги</w:t>
      </w:r>
    </w:p>
    <w:p w:rsidR="00E67FD3" w:rsidRPr="00AE4C8B" w:rsidRDefault="00E67FD3">
      <w:pPr>
        <w:spacing w:line="240" w:lineRule="atLeast"/>
        <w:ind w:left="3261"/>
        <w:jc w:val="center"/>
        <w:rPr>
          <w:color w:val="000000"/>
        </w:rPr>
      </w:pPr>
    </w:p>
    <w:p w:rsidR="00E67FD3" w:rsidRPr="00AE4C8B" w:rsidRDefault="00060578">
      <w:pPr>
        <w:spacing w:line="240" w:lineRule="atLeast"/>
        <w:ind w:left="3261"/>
        <w:jc w:val="right"/>
        <w:rPr>
          <w:color w:val="000000"/>
        </w:rPr>
      </w:pPr>
      <w:r w:rsidRPr="00AE4C8B">
        <w:rPr>
          <w:color w:val="000000"/>
        </w:rPr>
        <w:t>ФОРМА</w:t>
      </w:r>
    </w:p>
    <w:p w:rsidR="00E67FD3" w:rsidRPr="00AE4C8B" w:rsidRDefault="00E67FD3">
      <w:pPr>
        <w:rPr>
          <w:color w:val="000000"/>
        </w:rPr>
      </w:pPr>
    </w:p>
    <w:p w:rsidR="00E67FD3" w:rsidRPr="00AE4C8B" w:rsidRDefault="00E67FD3">
      <w:pPr>
        <w:rPr>
          <w:color w:val="000000"/>
        </w:rPr>
      </w:pPr>
    </w:p>
    <w:p w:rsidR="00E67FD3" w:rsidRPr="00AE4C8B" w:rsidRDefault="00060578">
      <w:pPr>
        <w:spacing w:line="240" w:lineRule="atLeast"/>
        <w:jc w:val="center"/>
        <w:rPr>
          <w:b/>
          <w:bCs/>
          <w:color w:val="000000"/>
        </w:rPr>
      </w:pPr>
      <w:r w:rsidRPr="00AE4C8B">
        <w:rPr>
          <w:b/>
          <w:bCs/>
          <w:color w:val="000000"/>
        </w:rPr>
        <w:t>З А Я В Л Е Н И Е</w:t>
      </w:r>
    </w:p>
    <w:p w:rsidR="00E67FD3" w:rsidRPr="00AE4C8B" w:rsidRDefault="00E67FD3">
      <w:pPr>
        <w:spacing w:line="120" w:lineRule="exact"/>
        <w:jc w:val="center"/>
        <w:rPr>
          <w:b/>
          <w:bCs/>
          <w:color w:val="000000"/>
        </w:rPr>
      </w:pPr>
    </w:p>
    <w:p w:rsidR="00E67FD3" w:rsidRPr="00AE4C8B" w:rsidRDefault="00060578">
      <w:pPr>
        <w:spacing w:line="240" w:lineRule="atLeast"/>
        <w:jc w:val="center"/>
        <w:rPr>
          <w:b/>
          <w:bCs/>
          <w:color w:val="000000"/>
        </w:rPr>
      </w:pPr>
      <w:r w:rsidRPr="00AE4C8B">
        <w:rPr>
          <w:b/>
          <w:bCs/>
          <w:color w:val="000000"/>
        </w:rPr>
        <w:t>о выдаче дубликата</w:t>
      </w:r>
    </w:p>
    <w:p w:rsidR="00E67FD3" w:rsidRPr="00AE4C8B" w:rsidRDefault="00060578">
      <w:pPr>
        <w:spacing w:line="240" w:lineRule="atLeast"/>
        <w:jc w:val="center"/>
        <w:rPr>
          <w:b/>
          <w:color w:val="000000"/>
        </w:rPr>
      </w:pPr>
      <w:r w:rsidRPr="00AE4C8B">
        <w:rPr>
          <w:b/>
          <w:color w:val="000000"/>
        </w:rPr>
        <w:t xml:space="preserve">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w:t>
      </w:r>
    </w:p>
    <w:p w:rsidR="00E67FD3" w:rsidRPr="00AE4C8B" w:rsidRDefault="00060578">
      <w:pPr>
        <w:spacing w:line="240" w:lineRule="atLeast"/>
        <w:jc w:val="center"/>
        <w:rPr>
          <w:b/>
          <w:color w:val="000000"/>
        </w:rPr>
      </w:pPr>
      <w:r w:rsidRPr="00AE4C8B">
        <w:rPr>
          <w:b/>
          <w:color w:val="000000"/>
        </w:rPr>
        <w:t xml:space="preserve">уведомления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w:t>
      </w:r>
    </w:p>
    <w:p w:rsidR="00E67FD3" w:rsidRPr="00AE4C8B" w:rsidRDefault="00060578">
      <w:pPr>
        <w:spacing w:line="240" w:lineRule="atLeast"/>
        <w:jc w:val="center"/>
        <w:rPr>
          <w:b/>
          <w:bCs/>
          <w:color w:val="000000"/>
        </w:rPr>
      </w:pPr>
      <w:r w:rsidRPr="00AE4C8B">
        <w:rPr>
          <w:b/>
          <w:color w:val="000000"/>
        </w:rPr>
        <w:t>(далее - уведомление)</w:t>
      </w:r>
    </w:p>
    <w:p w:rsidR="00E67FD3" w:rsidRPr="00AE4C8B" w:rsidRDefault="00E67FD3">
      <w:pPr>
        <w:rPr>
          <w:color w:val="000000"/>
        </w:rPr>
      </w:pPr>
    </w:p>
    <w:p w:rsidR="00E67FD3" w:rsidRPr="00AE4C8B" w:rsidRDefault="00E67FD3">
      <w:pPr>
        <w:rPr>
          <w:color w:val="000000"/>
        </w:rPr>
      </w:pPr>
    </w:p>
    <w:p w:rsidR="00E67FD3" w:rsidRPr="00AE4C8B" w:rsidRDefault="00060578">
      <w:pPr>
        <w:jc w:val="right"/>
        <w:rPr>
          <w:color w:val="000000"/>
        </w:rPr>
      </w:pPr>
      <w:r w:rsidRPr="00AE4C8B">
        <w:rPr>
          <w:color w:val="000000"/>
        </w:rPr>
        <w:t>"____" __________ 20___ г.</w:t>
      </w:r>
    </w:p>
    <w:p w:rsidR="00E67FD3" w:rsidRPr="00AE4C8B" w:rsidRDefault="00E67FD3">
      <w:pPr>
        <w:rPr>
          <w:color w:val="000000"/>
        </w:rPr>
      </w:pPr>
    </w:p>
    <w:p w:rsidR="00E67FD3" w:rsidRPr="00AE4C8B" w:rsidRDefault="00060578">
      <w:pPr>
        <w:tabs>
          <w:tab w:val="right" w:leader="underscore" w:pos="9071"/>
        </w:tabs>
        <w:rPr>
          <w:color w:val="000000"/>
        </w:rPr>
      </w:pPr>
      <w:r w:rsidRPr="00AE4C8B">
        <w:rPr>
          <w:color w:val="000000"/>
        </w:rPr>
        <w:t>___________________________________________________________________________________</w:t>
      </w:r>
    </w:p>
    <w:p w:rsidR="00E67FD3" w:rsidRPr="00AE4C8B" w:rsidRDefault="00060578">
      <w:pPr>
        <w:tabs>
          <w:tab w:val="right" w:leader="underscore" w:pos="9071"/>
        </w:tabs>
        <w:spacing w:line="240" w:lineRule="atLeast"/>
        <w:jc w:val="center"/>
        <w:rPr>
          <w:color w:val="000000"/>
          <w:sz w:val="20"/>
        </w:rPr>
      </w:pPr>
      <w:r w:rsidRPr="00AE4C8B">
        <w:rPr>
          <w:color w:val="000000"/>
          <w:sz w:val="20"/>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w:t>
      </w:r>
    </w:p>
    <w:p w:rsidR="00E67FD3" w:rsidRPr="00AE4C8B" w:rsidRDefault="00E67FD3">
      <w:pPr>
        <w:rPr>
          <w:color w:val="000000"/>
        </w:rPr>
      </w:pPr>
    </w:p>
    <w:p w:rsidR="00E67FD3" w:rsidRPr="00AE4C8B" w:rsidRDefault="00060578">
      <w:pPr>
        <w:spacing w:line="240" w:lineRule="atLeast"/>
        <w:jc w:val="center"/>
        <w:rPr>
          <w:color w:val="000000"/>
        </w:rPr>
      </w:pPr>
      <w:r w:rsidRPr="00AE4C8B">
        <w:rPr>
          <w:color w:val="000000"/>
        </w:rPr>
        <w:t>1. Сведения о застройщике</w:t>
      </w:r>
    </w:p>
    <w:p w:rsidR="00E67FD3" w:rsidRPr="00AE4C8B" w:rsidRDefault="00E67FD3">
      <w:pPr>
        <w:spacing w:line="240" w:lineRule="atLeast"/>
        <w:jc w:val="center"/>
        <w:rPr>
          <w:color w:val="00000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061"/>
        <w:gridCol w:w="5491"/>
        <w:gridCol w:w="3727"/>
      </w:tblGrid>
      <w:tr w:rsidR="00E67FD3" w:rsidRPr="00AE4C8B">
        <w:tc>
          <w:tcPr>
            <w:tcW w:w="959" w:type="dxa"/>
          </w:tcPr>
          <w:p w:rsidR="00E67FD3" w:rsidRPr="00AE4C8B" w:rsidRDefault="00060578">
            <w:pPr>
              <w:spacing w:before="40" w:after="80" w:line="240" w:lineRule="atLeast"/>
              <w:jc w:val="center"/>
              <w:rPr>
                <w:color w:val="000000"/>
              </w:rPr>
            </w:pPr>
            <w:r w:rsidRPr="00AE4C8B">
              <w:rPr>
                <w:color w:val="000000"/>
              </w:rPr>
              <w:t>1.1.</w:t>
            </w:r>
          </w:p>
        </w:tc>
        <w:tc>
          <w:tcPr>
            <w:tcW w:w="4961" w:type="dxa"/>
          </w:tcPr>
          <w:p w:rsidR="00E67FD3" w:rsidRPr="00AE4C8B" w:rsidRDefault="00060578">
            <w:pPr>
              <w:spacing w:before="40" w:after="80" w:line="240" w:lineRule="atLeast"/>
              <w:rPr>
                <w:color w:val="000000"/>
              </w:rPr>
            </w:pPr>
            <w:r w:rsidRPr="00AE4C8B">
              <w:rPr>
                <w:color w:val="000000"/>
              </w:rPr>
              <w:t>Сведения о физическом лице, в случае если застройщиком является физическое лицо:</w:t>
            </w:r>
          </w:p>
        </w:tc>
        <w:tc>
          <w:tcPr>
            <w:tcW w:w="3367" w:type="dxa"/>
          </w:tcPr>
          <w:p w:rsidR="00E67FD3" w:rsidRPr="00AE4C8B" w:rsidRDefault="00E67FD3">
            <w:pPr>
              <w:spacing w:before="40" w:after="80" w:line="240" w:lineRule="atLeast"/>
              <w:rPr>
                <w:color w:val="000000"/>
              </w:rPr>
            </w:pPr>
          </w:p>
        </w:tc>
      </w:tr>
      <w:tr w:rsidR="00E67FD3" w:rsidRPr="00AE4C8B">
        <w:tc>
          <w:tcPr>
            <w:tcW w:w="959" w:type="dxa"/>
          </w:tcPr>
          <w:p w:rsidR="00E67FD3" w:rsidRPr="00AE4C8B" w:rsidRDefault="00060578">
            <w:pPr>
              <w:spacing w:before="40" w:after="80" w:line="240" w:lineRule="atLeast"/>
              <w:jc w:val="center"/>
              <w:rPr>
                <w:color w:val="000000"/>
              </w:rPr>
            </w:pPr>
            <w:r w:rsidRPr="00AE4C8B">
              <w:rPr>
                <w:color w:val="000000"/>
              </w:rPr>
              <w:t>1.1.1.</w:t>
            </w:r>
          </w:p>
        </w:tc>
        <w:tc>
          <w:tcPr>
            <w:tcW w:w="4961" w:type="dxa"/>
          </w:tcPr>
          <w:p w:rsidR="00E67FD3" w:rsidRPr="00AE4C8B" w:rsidRDefault="00060578">
            <w:pPr>
              <w:spacing w:before="40" w:after="80" w:line="240" w:lineRule="atLeast"/>
              <w:rPr>
                <w:color w:val="000000"/>
              </w:rPr>
            </w:pPr>
            <w:r w:rsidRPr="00AE4C8B">
              <w:rPr>
                <w:color w:val="000000"/>
              </w:rPr>
              <w:t>Фамилия, имя, отчество (при наличии)</w:t>
            </w:r>
          </w:p>
        </w:tc>
        <w:tc>
          <w:tcPr>
            <w:tcW w:w="3367" w:type="dxa"/>
          </w:tcPr>
          <w:p w:rsidR="00E67FD3" w:rsidRPr="00AE4C8B" w:rsidRDefault="00E67FD3">
            <w:pPr>
              <w:spacing w:before="40" w:after="80" w:line="240" w:lineRule="atLeast"/>
              <w:rPr>
                <w:color w:val="000000"/>
              </w:rPr>
            </w:pPr>
          </w:p>
        </w:tc>
      </w:tr>
      <w:tr w:rsidR="00E67FD3" w:rsidRPr="00AE4C8B">
        <w:tc>
          <w:tcPr>
            <w:tcW w:w="959" w:type="dxa"/>
          </w:tcPr>
          <w:p w:rsidR="00E67FD3" w:rsidRPr="00AE4C8B" w:rsidRDefault="00060578">
            <w:pPr>
              <w:spacing w:before="40" w:after="80" w:line="240" w:lineRule="atLeast"/>
              <w:jc w:val="center"/>
              <w:rPr>
                <w:color w:val="000000"/>
              </w:rPr>
            </w:pPr>
            <w:r w:rsidRPr="00AE4C8B">
              <w:rPr>
                <w:color w:val="000000"/>
              </w:rPr>
              <w:t>1.1.2.</w:t>
            </w:r>
          </w:p>
        </w:tc>
        <w:tc>
          <w:tcPr>
            <w:tcW w:w="4961" w:type="dxa"/>
          </w:tcPr>
          <w:p w:rsidR="00E67FD3" w:rsidRPr="00AE4C8B" w:rsidRDefault="00060578">
            <w:pPr>
              <w:spacing w:before="40" w:after="80" w:line="240" w:lineRule="atLeast"/>
              <w:rPr>
                <w:color w:val="000000"/>
              </w:rPr>
            </w:pPr>
            <w:r w:rsidRPr="00AE4C8B">
              <w:rPr>
                <w:color w:val="000000"/>
              </w:rPr>
              <w:t xml:space="preserve">Реквизиты документа, удостоверяющего личность </w:t>
            </w:r>
            <w:r w:rsidRPr="00AE4C8B">
              <w:rPr>
                <w:color w:val="000000"/>
                <w:sz w:val="28"/>
                <w:szCs w:val="28"/>
              </w:rPr>
              <w:t>(не указываются в случае, если застройщик является индивидуальным предпринимателем)</w:t>
            </w:r>
          </w:p>
        </w:tc>
        <w:tc>
          <w:tcPr>
            <w:tcW w:w="3367" w:type="dxa"/>
          </w:tcPr>
          <w:p w:rsidR="00E67FD3" w:rsidRPr="00AE4C8B" w:rsidRDefault="00E67FD3">
            <w:pPr>
              <w:spacing w:before="40" w:after="80" w:line="240" w:lineRule="atLeast"/>
              <w:rPr>
                <w:color w:val="000000"/>
              </w:rPr>
            </w:pPr>
          </w:p>
        </w:tc>
      </w:tr>
      <w:tr w:rsidR="00E67FD3" w:rsidRPr="00AE4C8B">
        <w:tc>
          <w:tcPr>
            <w:tcW w:w="959" w:type="dxa"/>
          </w:tcPr>
          <w:p w:rsidR="00E67FD3" w:rsidRPr="00AE4C8B" w:rsidRDefault="00060578">
            <w:pPr>
              <w:spacing w:before="40" w:after="80" w:line="240" w:lineRule="atLeast"/>
              <w:jc w:val="center"/>
              <w:rPr>
                <w:color w:val="000000"/>
              </w:rPr>
            </w:pPr>
            <w:r w:rsidRPr="00AE4C8B">
              <w:rPr>
                <w:color w:val="000000"/>
              </w:rPr>
              <w:t>1.1.3.</w:t>
            </w:r>
          </w:p>
        </w:tc>
        <w:tc>
          <w:tcPr>
            <w:tcW w:w="4961" w:type="dxa"/>
          </w:tcPr>
          <w:p w:rsidR="00E67FD3" w:rsidRPr="00AE4C8B" w:rsidRDefault="00060578">
            <w:pPr>
              <w:spacing w:before="40" w:after="80" w:line="240" w:lineRule="atLeast"/>
              <w:rPr>
                <w:color w:val="000000"/>
              </w:rPr>
            </w:pPr>
            <w:r w:rsidRPr="00AE4C8B">
              <w:rPr>
                <w:color w:val="000000"/>
              </w:rPr>
              <w:t xml:space="preserve">Основной государственный регистрационный номер индивидуального предпринимателя </w:t>
            </w:r>
            <w:r w:rsidRPr="00AE4C8B">
              <w:rPr>
                <w:color w:val="000000"/>
                <w:sz w:val="28"/>
                <w:szCs w:val="28"/>
              </w:rPr>
              <w:t>(в случае если застройщик является индивидуальным предпринимателем)</w:t>
            </w:r>
          </w:p>
        </w:tc>
        <w:tc>
          <w:tcPr>
            <w:tcW w:w="3367" w:type="dxa"/>
          </w:tcPr>
          <w:p w:rsidR="00E67FD3" w:rsidRPr="00AE4C8B" w:rsidRDefault="00E67FD3">
            <w:pPr>
              <w:spacing w:before="40" w:after="80" w:line="240" w:lineRule="atLeast"/>
              <w:rPr>
                <w:color w:val="000000"/>
              </w:rPr>
            </w:pPr>
          </w:p>
        </w:tc>
      </w:tr>
      <w:tr w:rsidR="00E67FD3" w:rsidRPr="00AE4C8B">
        <w:tc>
          <w:tcPr>
            <w:tcW w:w="959" w:type="dxa"/>
          </w:tcPr>
          <w:p w:rsidR="00E67FD3" w:rsidRPr="00AE4C8B" w:rsidRDefault="00060578">
            <w:pPr>
              <w:spacing w:before="40" w:after="80" w:line="240" w:lineRule="atLeast"/>
              <w:jc w:val="center"/>
              <w:rPr>
                <w:color w:val="000000"/>
              </w:rPr>
            </w:pPr>
            <w:r w:rsidRPr="00AE4C8B">
              <w:rPr>
                <w:color w:val="000000"/>
              </w:rPr>
              <w:t>1.2.</w:t>
            </w:r>
          </w:p>
        </w:tc>
        <w:tc>
          <w:tcPr>
            <w:tcW w:w="4961" w:type="dxa"/>
          </w:tcPr>
          <w:p w:rsidR="00E67FD3" w:rsidRPr="00AE4C8B" w:rsidRDefault="00060578">
            <w:pPr>
              <w:spacing w:before="40" w:after="80" w:line="240" w:lineRule="atLeast"/>
              <w:rPr>
                <w:color w:val="000000"/>
              </w:rPr>
            </w:pPr>
            <w:r w:rsidRPr="00AE4C8B">
              <w:rPr>
                <w:color w:val="000000"/>
              </w:rPr>
              <w:t xml:space="preserve">Сведения о юридическом лице </w:t>
            </w:r>
            <w:r w:rsidRPr="00AE4C8B">
              <w:rPr>
                <w:color w:val="000000"/>
                <w:sz w:val="28"/>
                <w:szCs w:val="28"/>
              </w:rPr>
              <w:t>(в случае если застройщиком является юридическое лицо)</w:t>
            </w:r>
            <w:r w:rsidRPr="00AE4C8B">
              <w:rPr>
                <w:color w:val="000000"/>
              </w:rPr>
              <w:t>:</w:t>
            </w:r>
          </w:p>
        </w:tc>
        <w:tc>
          <w:tcPr>
            <w:tcW w:w="3367" w:type="dxa"/>
          </w:tcPr>
          <w:p w:rsidR="00E67FD3" w:rsidRPr="00AE4C8B" w:rsidRDefault="00E67FD3">
            <w:pPr>
              <w:spacing w:before="40" w:after="80" w:line="240" w:lineRule="atLeast"/>
              <w:rPr>
                <w:color w:val="000000"/>
              </w:rPr>
            </w:pPr>
          </w:p>
        </w:tc>
      </w:tr>
      <w:tr w:rsidR="00E67FD3" w:rsidRPr="00AE4C8B">
        <w:tc>
          <w:tcPr>
            <w:tcW w:w="959" w:type="dxa"/>
          </w:tcPr>
          <w:p w:rsidR="00E67FD3" w:rsidRPr="00AE4C8B" w:rsidRDefault="00060578">
            <w:pPr>
              <w:spacing w:before="40" w:after="80" w:line="240" w:lineRule="atLeast"/>
              <w:jc w:val="center"/>
              <w:rPr>
                <w:color w:val="000000"/>
              </w:rPr>
            </w:pPr>
            <w:r w:rsidRPr="00AE4C8B">
              <w:rPr>
                <w:color w:val="000000"/>
              </w:rPr>
              <w:t>1.2.1.</w:t>
            </w:r>
          </w:p>
        </w:tc>
        <w:tc>
          <w:tcPr>
            <w:tcW w:w="4961" w:type="dxa"/>
          </w:tcPr>
          <w:p w:rsidR="00E67FD3" w:rsidRPr="00AE4C8B" w:rsidRDefault="00060578">
            <w:pPr>
              <w:spacing w:before="40" w:after="80" w:line="240" w:lineRule="atLeast"/>
              <w:rPr>
                <w:color w:val="000000"/>
              </w:rPr>
            </w:pPr>
            <w:r w:rsidRPr="00AE4C8B">
              <w:rPr>
                <w:color w:val="000000"/>
              </w:rPr>
              <w:t>Полное наименование</w:t>
            </w:r>
          </w:p>
        </w:tc>
        <w:tc>
          <w:tcPr>
            <w:tcW w:w="3367" w:type="dxa"/>
          </w:tcPr>
          <w:p w:rsidR="00E67FD3" w:rsidRPr="00AE4C8B" w:rsidRDefault="00E67FD3">
            <w:pPr>
              <w:spacing w:before="40" w:after="80" w:line="240" w:lineRule="atLeast"/>
              <w:rPr>
                <w:color w:val="000000"/>
              </w:rPr>
            </w:pPr>
          </w:p>
        </w:tc>
      </w:tr>
      <w:tr w:rsidR="00E67FD3" w:rsidRPr="00AE4C8B">
        <w:tc>
          <w:tcPr>
            <w:tcW w:w="959" w:type="dxa"/>
          </w:tcPr>
          <w:p w:rsidR="00E67FD3" w:rsidRPr="00AE4C8B" w:rsidRDefault="00060578">
            <w:pPr>
              <w:spacing w:before="40" w:after="80" w:line="240" w:lineRule="atLeast"/>
              <w:jc w:val="center"/>
              <w:rPr>
                <w:color w:val="000000"/>
              </w:rPr>
            </w:pPr>
            <w:r w:rsidRPr="00AE4C8B">
              <w:rPr>
                <w:color w:val="000000"/>
              </w:rPr>
              <w:t>1.2.2.</w:t>
            </w:r>
          </w:p>
        </w:tc>
        <w:tc>
          <w:tcPr>
            <w:tcW w:w="4961" w:type="dxa"/>
          </w:tcPr>
          <w:p w:rsidR="00E67FD3" w:rsidRPr="00AE4C8B" w:rsidRDefault="00060578">
            <w:pPr>
              <w:spacing w:before="40" w:after="80" w:line="240" w:lineRule="atLeast"/>
              <w:rPr>
                <w:color w:val="000000"/>
              </w:rPr>
            </w:pPr>
            <w:r w:rsidRPr="00AE4C8B">
              <w:rPr>
                <w:color w:val="000000"/>
              </w:rPr>
              <w:t>Основной государственный регистрационный номер</w:t>
            </w:r>
          </w:p>
        </w:tc>
        <w:tc>
          <w:tcPr>
            <w:tcW w:w="3367" w:type="dxa"/>
          </w:tcPr>
          <w:p w:rsidR="00E67FD3" w:rsidRPr="00AE4C8B" w:rsidRDefault="00E67FD3">
            <w:pPr>
              <w:spacing w:before="40" w:after="80" w:line="240" w:lineRule="atLeast"/>
              <w:rPr>
                <w:color w:val="000000"/>
              </w:rPr>
            </w:pPr>
          </w:p>
        </w:tc>
      </w:tr>
      <w:tr w:rsidR="00E67FD3" w:rsidRPr="00AE4C8B">
        <w:tc>
          <w:tcPr>
            <w:tcW w:w="959" w:type="dxa"/>
            <w:tcBorders>
              <w:bottom w:val="single" w:sz="4" w:space="0" w:color="000000"/>
            </w:tcBorders>
          </w:tcPr>
          <w:p w:rsidR="00E67FD3" w:rsidRPr="00AE4C8B" w:rsidRDefault="00060578">
            <w:pPr>
              <w:spacing w:before="40" w:after="80" w:line="240" w:lineRule="atLeast"/>
              <w:jc w:val="center"/>
              <w:rPr>
                <w:color w:val="000000"/>
              </w:rPr>
            </w:pPr>
            <w:r w:rsidRPr="00AE4C8B">
              <w:rPr>
                <w:color w:val="000000"/>
              </w:rPr>
              <w:t>1.2.3.</w:t>
            </w:r>
          </w:p>
        </w:tc>
        <w:tc>
          <w:tcPr>
            <w:tcW w:w="4961" w:type="dxa"/>
            <w:tcBorders>
              <w:bottom w:val="single" w:sz="4" w:space="0" w:color="000000"/>
            </w:tcBorders>
          </w:tcPr>
          <w:p w:rsidR="00E67FD3" w:rsidRPr="00AE4C8B" w:rsidRDefault="00060578">
            <w:pPr>
              <w:spacing w:before="40" w:after="80" w:line="240" w:lineRule="atLeast"/>
              <w:rPr>
                <w:color w:val="000000"/>
              </w:rPr>
            </w:pPr>
            <w:r w:rsidRPr="00AE4C8B">
              <w:rPr>
                <w:color w:val="000000"/>
              </w:rPr>
              <w:t xml:space="preserve">Идентификационный номер налогоплательщика - юридического лица </w:t>
            </w:r>
            <w:r w:rsidRPr="00AE4C8B">
              <w:rPr>
                <w:color w:val="000000"/>
                <w:sz w:val="28"/>
                <w:szCs w:val="28"/>
              </w:rPr>
              <w:t xml:space="preserve">(не указывается в случае, </w:t>
            </w:r>
            <w:r w:rsidRPr="00AE4C8B">
              <w:rPr>
                <w:color w:val="000000"/>
                <w:sz w:val="28"/>
                <w:szCs w:val="28"/>
              </w:rPr>
              <w:lastRenderedPageBreak/>
              <w:t>если застройщиком является иностранное юридическое лицо)</w:t>
            </w:r>
          </w:p>
        </w:tc>
        <w:tc>
          <w:tcPr>
            <w:tcW w:w="3367" w:type="dxa"/>
            <w:tcBorders>
              <w:bottom w:val="single" w:sz="4" w:space="0" w:color="000000"/>
            </w:tcBorders>
          </w:tcPr>
          <w:p w:rsidR="00E67FD3" w:rsidRPr="00AE4C8B" w:rsidRDefault="00E67FD3">
            <w:pPr>
              <w:spacing w:before="40" w:after="80" w:line="240" w:lineRule="atLeast"/>
              <w:rPr>
                <w:color w:val="000000"/>
              </w:rPr>
            </w:pPr>
          </w:p>
        </w:tc>
      </w:tr>
    </w:tbl>
    <w:p w:rsidR="00E67FD3" w:rsidRPr="00AE4C8B" w:rsidRDefault="00E67FD3">
      <w:pPr>
        <w:spacing w:line="240" w:lineRule="atLeast"/>
        <w:rPr>
          <w:b/>
          <w:color w:val="000000"/>
        </w:rPr>
      </w:pPr>
    </w:p>
    <w:p w:rsidR="00E67FD3" w:rsidRPr="00AE4C8B" w:rsidRDefault="00060578">
      <w:pPr>
        <w:spacing w:line="240" w:lineRule="atLeast"/>
        <w:jc w:val="center"/>
        <w:rPr>
          <w:color w:val="000000"/>
        </w:rPr>
      </w:pPr>
      <w:r w:rsidRPr="00AE4C8B">
        <w:rPr>
          <w:color w:val="000000"/>
        </w:rPr>
        <w:t>2. Сведения о выданном уведомлении</w:t>
      </w:r>
    </w:p>
    <w:p w:rsidR="00E67FD3" w:rsidRPr="00AE4C8B" w:rsidRDefault="00E67FD3">
      <w:pPr>
        <w:spacing w:line="240" w:lineRule="atLeast"/>
        <w:rPr>
          <w:b/>
          <w:color w:val="00000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121"/>
        <w:gridCol w:w="4979"/>
        <w:gridCol w:w="2089"/>
        <w:gridCol w:w="2090"/>
      </w:tblGrid>
      <w:tr w:rsidR="00E67FD3" w:rsidRPr="00AE4C8B">
        <w:tc>
          <w:tcPr>
            <w:tcW w:w="1043" w:type="dxa"/>
            <w:tcBorders>
              <w:top w:val="single" w:sz="4" w:space="0" w:color="000000"/>
              <w:bottom w:val="single" w:sz="4" w:space="0" w:color="000000"/>
            </w:tcBorders>
            <w:vAlign w:val="center"/>
          </w:tcPr>
          <w:p w:rsidR="00E67FD3" w:rsidRPr="00AE4C8B" w:rsidRDefault="00060578">
            <w:pPr>
              <w:spacing w:line="240" w:lineRule="atLeast"/>
              <w:jc w:val="center"/>
              <w:rPr>
                <w:color w:val="000000"/>
              </w:rPr>
            </w:pPr>
            <w:r w:rsidRPr="00AE4C8B">
              <w:rPr>
                <w:color w:val="000000"/>
              </w:rPr>
              <w:t>№</w:t>
            </w:r>
          </w:p>
        </w:tc>
        <w:tc>
          <w:tcPr>
            <w:tcW w:w="4627" w:type="dxa"/>
            <w:tcBorders>
              <w:top w:val="single" w:sz="4" w:space="0" w:color="000000"/>
              <w:bottom w:val="single" w:sz="4" w:space="0" w:color="000000"/>
            </w:tcBorders>
            <w:vAlign w:val="center"/>
          </w:tcPr>
          <w:p w:rsidR="00E67FD3" w:rsidRPr="00AE4C8B" w:rsidRDefault="00060578">
            <w:pPr>
              <w:spacing w:line="240" w:lineRule="atLeast"/>
              <w:jc w:val="center"/>
              <w:rPr>
                <w:color w:val="000000"/>
              </w:rPr>
            </w:pPr>
            <w:r w:rsidRPr="00AE4C8B">
              <w:rPr>
                <w:color w:val="000000"/>
              </w:rPr>
              <w:t xml:space="preserve">Орган, выдавший уведомление </w:t>
            </w:r>
            <w:r w:rsidRPr="00AE4C8B">
              <w:rPr>
                <w:color w:val="000000"/>
              </w:rPr>
              <w:br/>
            </w:r>
          </w:p>
        </w:tc>
        <w:tc>
          <w:tcPr>
            <w:tcW w:w="1941" w:type="dxa"/>
            <w:tcBorders>
              <w:top w:val="single" w:sz="4" w:space="0" w:color="000000"/>
              <w:bottom w:val="single" w:sz="4" w:space="0" w:color="000000"/>
            </w:tcBorders>
            <w:vAlign w:val="center"/>
          </w:tcPr>
          <w:p w:rsidR="00E67FD3" w:rsidRPr="00AE4C8B" w:rsidRDefault="00060578">
            <w:pPr>
              <w:spacing w:line="240" w:lineRule="atLeast"/>
              <w:jc w:val="center"/>
              <w:rPr>
                <w:color w:val="000000"/>
              </w:rPr>
            </w:pPr>
            <w:r w:rsidRPr="00AE4C8B">
              <w:rPr>
                <w:color w:val="000000"/>
              </w:rPr>
              <w:t>Номер документа</w:t>
            </w:r>
          </w:p>
        </w:tc>
        <w:tc>
          <w:tcPr>
            <w:tcW w:w="1942" w:type="dxa"/>
            <w:tcBorders>
              <w:top w:val="single" w:sz="4" w:space="0" w:color="000000"/>
              <w:bottom w:val="single" w:sz="4" w:space="0" w:color="000000"/>
            </w:tcBorders>
            <w:vAlign w:val="center"/>
          </w:tcPr>
          <w:p w:rsidR="00E67FD3" w:rsidRPr="00AE4C8B" w:rsidRDefault="00060578">
            <w:pPr>
              <w:spacing w:line="240" w:lineRule="atLeast"/>
              <w:jc w:val="center"/>
              <w:rPr>
                <w:color w:val="000000"/>
              </w:rPr>
            </w:pPr>
            <w:r w:rsidRPr="00AE4C8B">
              <w:rPr>
                <w:color w:val="000000"/>
              </w:rPr>
              <w:t>Дата документа</w:t>
            </w:r>
          </w:p>
        </w:tc>
      </w:tr>
      <w:tr w:rsidR="00E67FD3" w:rsidRPr="00AE4C8B">
        <w:trPr>
          <w:trHeight w:val="930"/>
        </w:trPr>
        <w:tc>
          <w:tcPr>
            <w:tcW w:w="1043" w:type="dxa"/>
            <w:tcBorders>
              <w:bottom w:val="single" w:sz="4" w:space="0" w:color="000000"/>
            </w:tcBorders>
            <w:vAlign w:val="center"/>
          </w:tcPr>
          <w:p w:rsidR="00E67FD3" w:rsidRPr="00AE4C8B" w:rsidRDefault="00E67FD3">
            <w:pPr>
              <w:spacing w:line="240" w:lineRule="atLeast"/>
              <w:jc w:val="center"/>
              <w:rPr>
                <w:color w:val="000000"/>
              </w:rPr>
            </w:pPr>
          </w:p>
        </w:tc>
        <w:tc>
          <w:tcPr>
            <w:tcW w:w="4627" w:type="dxa"/>
            <w:tcBorders>
              <w:bottom w:val="single" w:sz="4" w:space="0" w:color="000000"/>
            </w:tcBorders>
            <w:vAlign w:val="center"/>
          </w:tcPr>
          <w:p w:rsidR="00E67FD3" w:rsidRPr="00AE4C8B" w:rsidRDefault="00E67FD3">
            <w:pPr>
              <w:spacing w:line="240" w:lineRule="atLeast"/>
              <w:rPr>
                <w:color w:val="000000"/>
              </w:rPr>
            </w:pPr>
          </w:p>
        </w:tc>
        <w:tc>
          <w:tcPr>
            <w:tcW w:w="1941" w:type="dxa"/>
            <w:tcBorders>
              <w:bottom w:val="single" w:sz="4" w:space="0" w:color="000000"/>
            </w:tcBorders>
            <w:vAlign w:val="center"/>
          </w:tcPr>
          <w:p w:rsidR="00E67FD3" w:rsidRPr="00AE4C8B" w:rsidRDefault="00E67FD3">
            <w:pPr>
              <w:spacing w:line="240" w:lineRule="atLeast"/>
              <w:jc w:val="center"/>
              <w:rPr>
                <w:color w:val="000000"/>
              </w:rPr>
            </w:pPr>
          </w:p>
        </w:tc>
        <w:tc>
          <w:tcPr>
            <w:tcW w:w="1942" w:type="dxa"/>
            <w:tcBorders>
              <w:bottom w:val="single" w:sz="4" w:space="0" w:color="000000"/>
            </w:tcBorders>
            <w:vAlign w:val="center"/>
          </w:tcPr>
          <w:p w:rsidR="00E67FD3" w:rsidRPr="00AE4C8B" w:rsidRDefault="00E67FD3">
            <w:pPr>
              <w:spacing w:line="240" w:lineRule="atLeast"/>
              <w:jc w:val="center"/>
              <w:rPr>
                <w:color w:val="000000"/>
              </w:rPr>
            </w:pPr>
          </w:p>
        </w:tc>
      </w:tr>
    </w:tbl>
    <w:p w:rsidR="00E67FD3" w:rsidRPr="00AE4C8B" w:rsidRDefault="00E67FD3">
      <w:pPr>
        <w:rPr>
          <w:color w:val="000000"/>
        </w:rPr>
      </w:pPr>
    </w:p>
    <w:p w:rsidR="00E67FD3" w:rsidRPr="00AE4C8B" w:rsidRDefault="00060578">
      <w:pPr>
        <w:spacing w:line="240" w:lineRule="atLeast"/>
        <w:ind w:firstLine="709"/>
        <w:rPr>
          <w:color w:val="000000"/>
        </w:rPr>
      </w:pPr>
      <w:r w:rsidRPr="00AE4C8B">
        <w:rPr>
          <w:color w:val="000000"/>
        </w:rPr>
        <w:t>Прошу выдать дубликат уведомления.</w:t>
      </w:r>
    </w:p>
    <w:p w:rsidR="00E67FD3" w:rsidRPr="00AE4C8B" w:rsidRDefault="00E67FD3">
      <w:pPr>
        <w:spacing w:line="240" w:lineRule="atLeast"/>
        <w:ind w:firstLine="709"/>
        <w:rPr>
          <w:color w:val="000000"/>
        </w:rPr>
      </w:pPr>
    </w:p>
    <w:p w:rsidR="00E67FD3" w:rsidRPr="00AE4C8B" w:rsidRDefault="00060578">
      <w:pPr>
        <w:tabs>
          <w:tab w:val="right" w:leader="underscore" w:pos="9071"/>
        </w:tabs>
        <w:rPr>
          <w:color w:val="000000"/>
        </w:rPr>
      </w:pPr>
      <w:r w:rsidRPr="00AE4C8B">
        <w:rPr>
          <w:color w:val="000000"/>
        </w:rPr>
        <w:t xml:space="preserve">Приложение: </w:t>
      </w:r>
      <w:r w:rsidRPr="00AE4C8B">
        <w:rPr>
          <w:color w:val="000000"/>
        </w:rPr>
        <w:tab/>
      </w:r>
    </w:p>
    <w:p w:rsidR="00E67FD3" w:rsidRPr="00AE4C8B" w:rsidRDefault="00060578">
      <w:pPr>
        <w:tabs>
          <w:tab w:val="right" w:pos="9071"/>
        </w:tabs>
        <w:rPr>
          <w:color w:val="000000"/>
          <w:sz w:val="28"/>
          <w:szCs w:val="28"/>
          <w:u w:val="single"/>
        </w:rPr>
      </w:pPr>
      <w:r w:rsidRPr="00AE4C8B">
        <w:rPr>
          <w:color w:val="000000"/>
          <w:sz w:val="28"/>
          <w:szCs w:val="28"/>
        </w:rPr>
        <w:t xml:space="preserve">Номер телефона и адрес электронной почты для связи: </w:t>
      </w:r>
      <w:r w:rsidRPr="00AE4C8B">
        <w:rPr>
          <w:color w:val="000000"/>
          <w:sz w:val="28"/>
          <w:szCs w:val="28"/>
          <w:u w:val="single"/>
        </w:rPr>
        <w:tab/>
      </w:r>
    </w:p>
    <w:p w:rsidR="00E67FD3" w:rsidRPr="00AE4C8B" w:rsidRDefault="00060578">
      <w:pPr>
        <w:rPr>
          <w:color w:val="000000"/>
          <w:sz w:val="28"/>
          <w:szCs w:val="28"/>
        </w:rPr>
      </w:pPr>
      <w:r w:rsidRPr="00AE4C8B">
        <w:rPr>
          <w:color w:val="000000"/>
          <w:sz w:val="28"/>
          <w:szCs w:val="28"/>
        </w:rPr>
        <w:t>Результат рассмотрения настоящего заявления прошу:</w:t>
      </w:r>
    </w:p>
    <w:p w:rsidR="00E67FD3" w:rsidRPr="00AE4C8B" w:rsidRDefault="00E67FD3">
      <w:pPr>
        <w:rPr>
          <w:color w:val="00000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49"/>
        <w:gridCol w:w="1530"/>
      </w:tblGrid>
      <w:tr w:rsidR="00E67FD3" w:rsidRPr="00AE4C8B">
        <w:tc>
          <w:tcPr>
            <w:tcW w:w="7905" w:type="dxa"/>
          </w:tcPr>
          <w:p w:rsidR="00E67FD3" w:rsidRPr="00AE4C8B" w:rsidRDefault="00060578">
            <w:pPr>
              <w:spacing w:after="120" w:line="240" w:lineRule="atLeast"/>
              <w:rPr>
                <w:i/>
                <w:color w:val="000000"/>
              </w:rPr>
            </w:pPr>
            <w:r w:rsidRPr="00AE4C8B">
              <w:rPr>
                <w:color w:val="000000"/>
                <w:sz w:val="28"/>
                <w:szCs w:val="28"/>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(функций)»/в региональном портале государственных и муниципальных услуг</w:t>
            </w:r>
          </w:p>
        </w:tc>
        <w:tc>
          <w:tcPr>
            <w:tcW w:w="1382" w:type="dxa"/>
          </w:tcPr>
          <w:p w:rsidR="00E67FD3" w:rsidRPr="00AE4C8B" w:rsidRDefault="00E67FD3">
            <w:pPr>
              <w:spacing w:line="240" w:lineRule="atLeast"/>
              <w:rPr>
                <w:color w:val="000000"/>
              </w:rPr>
            </w:pPr>
          </w:p>
        </w:tc>
      </w:tr>
      <w:tr w:rsidR="00E67FD3" w:rsidRPr="00AE4C8B">
        <w:tc>
          <w:tcPr>
            <w:tcW w:w="7905" w:type="dxa"/>
          </w:tcPr>
          <w:p w:rsidR="00E67FD3" w:rsidRPr="00AE4C8B" w:rsidRDefault="00060578">
            <w:pPr>
              <w:spacing w:after="120" w:line="240" w:lineRule="atLeast"/>
              <w:rPr>
                <w:color w:val="000000"/>
              </w:rPr>
            </w:pPr>
            <w:r w:rsidRPr="00AE4C8B">
              <w:rPr>
                <w:color w:val="000000"/>
              </w:rPr>
              <w:t>выдать</w:t>
            </w:r>
            <w:r w:rsidRPr="00AE4C8B">
              <w:rPr>
                <w:bCs/>
                <w:color w:val="000000"/>
              </w:rPr>
              <w:t xml:space="preserve"> на бумажном носителе</w:t>
            </w:r>
            <w:r w:rsidRPr="00AE4C8B">
              <w:rPr>
                <w:color w:val="000000"/>
              </w:rPr>
              <w:t xml:space="preserve"> при личном обращении </w:t>
            </w:r>
            <w:r w:rsidRPr="00AE4C8B">
              <w:rPr>
                <w:bCs/>
                <w:color w:val="000000"/>
              </w:rPr>
              <w:t>в уполномоченный орган государственной власти, орган местного самоуправления либо в многофункциональный центр предоставления государственных и муниципальных услуг,</w:t>
            </w:r>
            <w:r w:rsidRPr="00AE4C8B">
              <w:rPr>
                <w:color w:val="000000"/>
              </w:rPr>
              <w:t xml:space="preserve"> расположенном по адресу:__________________________________________</w:t>
            </w:r>
          </w:p>
        </w:tc>
        <w:tc>
          <w:tcPr>
            <w:tcW w:w="1382" w:type="dxa"/>
          </w:tcPr>
          <w:p w:rsidR="00E67FD3" w:rsidRPr="00AE4C8B" w:rsidRDefault="00E67FD3">
            <w:pPr>
              <w:spacing w:line="240" w:lineRule="atLeast"/>
              <w:rPr>
                <w:color w:val="000000"/>
              </w:rPr>
            </w:pPr>
          </w:p>
        </w:tc>
      </w:tr>
      <w:tr w:rsidR="00E67FD3" w:rsidRPr="00AE4C8B">
        <w:tc>
          <w:tcPr>
            <w:tcW w:w="7905" w:type="dxa"/>
          </w:tcPr>
          <w:p w:rsidR="00E67FD3" w:rsidRPr="00AE4C8B" w:rsidRDefault="00060578">
            <w:pPr>
              <w:spacing w:after="120" w:line="240" w:lineRule="atLeast"/>
              <w:rPr>
                <w:color w:val="000000"/>
              </w:rPr>
            </w:pPr>
            <w:r w:rsidRPr="00AE4C8B">
              <w:rPr>
                <w:color w:val="000000"/>
              </w:rPr>
              <w:t xml:space="preserve">направить </w:t>
            </w:r>
            <w:r w:rsidRPr="00AE4C8B">
              <w:rPr>
                <w:bCs/>
                <w:color w:val="000000"/>
              </w:rPr>
              <w:t xml:space="preserve"> на бумажном носителе</w:t>
            </w:r>
            <w:r w:rsidRPr="00AE4C8B">
              <w:rPr>
                <w:color w:val="000000"/>
              </w:rPr>
              <w:t xml:space="preserve"> на почтовый адрес: _________________________</w:t>
            </w:r>
          </w:p>
        </w:tc>
        <w:tc>
          <w:tcPr>
            <w:tcW w:w="1382" w:type="dxa"/>
          </w:tcPr>
          <w:p w:rsidR="00E67FD3" w:rsidRPr="00AE4C8B" w:rsidRDefault="00E67FD3">
            <w:pPr>
              <w:spacing w:line="240" w:lineRule="atLeast"/>
              <w:rPr>
                <w:color w:val="000000"/>
              </w:rPr>
            </w:pPr>
          </w:p>
        </w:tc>
      </w:tr>
      <w:tr w:rsidR="00E67FD3" w:rsidRPr="00AE4C8B">
        <w:trPr>
          <w:trHeight w:val="337"/>
        </w:trPr>
        <w:tc>
          <w:tcPr>
            <w:tcW w:w="9287" w:type="dxa"/>
            <w:gridSpan w:val="2"/>
          </w:tcPr>
          <w:p w:rsidR="00E67FD3" w:rsidRPr="00AE4C8B" w:rsidRDefault="00060578">
            <w:pPr>
              <w:spacing w:line="240" w:lineRule="atLeast"/>
              <w:jc w:val="center"/>
              <w:rPr>
                <w:color w:val="000000"/>
                <w:sz w:val="20"/>
              </w:rPr>
            </w:pPr>
            <w:r w:rsidRPr="00AE4C8B">
              <w:rPr>
                <w:color w:val="000000"/>
                <w:sz w:val="20"/>
              </w:rPr>
              <w:t>Указывается один из перечисленных способов</w:t>
            </w:r>
          </w:p>
        </w:tc>
      </w:tr>
    </w:tbl>
    <w:p w:rsidR="00E67FD3" w:rsidRPr="00AE4C8B" w:rsidRDefault="00E67FD3">
      <w:pPr>
        <w:rPr>
          <w:color w:val="000000"/>
        </w:rPr>
      </w:pPr>
    </w:p>
    <w:p w:rsidR="00E67FD3" w:rsidRPr="00AE4C8B" w:rsidRDefault="00E67FD3">
      <w:pPr>
        <w:rPr>
          <w:color w:val="000000"/>
        </w:rPr>
      </w:pPr>
    </w:p>
    <w:tbl>
      <w:tblPr>
        <w:tblW w:w="0" w:type="auto"/>
        <w:tblCellMar>
          <w:left w:w="28" w:type="dxa"/>
          <w:right w:w="28" w:type="dxa"/>
        </w:tblCellMar>
        <w:tblLook w:val="0000" w:firstRow="0" w:lastRow="0" w:firstColumn="0" w:lastColumn="0" w:noHBand="0" w:noVBand="0"/>
      </w:tblPr>
      <w:tblGrid>
        <w:gridCol w:w="2978"/>
        <w:gridCol w:w="814"/>
        <w:gridCol w:w="1664"/>
        <w:gridCol w:w="526"/>
        <w:gridCol w:w="3145"/>
      </w:tblGrid>
      <w:tr w:rsidR="00E67FD3" w:rsidRPr="00AE4C8B">
        <w:tc>
          <w:tcPr>
            <w:tcW w:w="2978" w:type="dxa"/>
            <w:vAlign w:val="bottom"/>
          </w:tcPr>
          <w:p w:rsidR="00E67FD3" w:rsidRPr="00AE4C8B" w:rsidRDefault="00E67FD3">
            <w:pPr>
              <w:rPr>
                <w:color w:val="000000"/>
              </w:rPr>
            </w:pPr>
          </w:p>
        </w:tc>
        <w:tc>
          <w:tcPr>
            <w:tcW w:w="814" w:type="dxa"/>
            <w:vAlign w:val="bottom"/>
          </w:tcPr>
          <w:p w:rsidR="00E67FD3" w:rsidRPr="00AE4C8B" w:rsidRDefault="00E67FD3">
            <w:pPr>
              <w:rPr>
                <w:color w:val="000000"/>
              </w:rPr>
            </w:pPr>
          </w:p>
        </w:tc>
        <w:tc>
          <w:tcPr>
            <w:tcW w:w="1664" w:type="dxa"/>
            <w:tcBorders>
              <w:bottom w:val="single" w:sz="4" w:space="0" w:color="000000"/>
            </w:tcBorders>
            <w:vAlign w:val="bottom"/>
          </w:tcPr>
          <w:p w:rsidR="00E67FD3" w:rsidRPr="00AE4C8B" w:rsidRDefault="00E67FD3">
            <w:pPr>
              <w:rPr>
                <w:color w:val="000000"/>
              </w:rPr>
            </w:pPr>
          </w:p>
        </w:tc>
        <w:tc>
          <w:tcPr>
            <w:tcW w:w="526" w:type="dxa"/>
            <w:vAlign w:val="bottom"/>
          </w:tcPr>
          <w:p w:rsidR="00E67FD3" w:rsidRPr="00AE4C8B" w:rsidRDefault="00E67FD3">
            <w:pPr>
              <w:rPr>
                <w:color w:val="000000"/>
              </w:rPr>
            </w:pPr>
          </w:p>
        </w:tc>
        <w:tc>
          <w:tcPr>
            <w:tcW w:w="3145" w:type="dxa"/>
            <w:tcBorders>
              <w:bottom w:val="single" w:sz="4" w:space="0" w:color="000000"/>
            </w:tcBorders>
            <w:vAlign w:val="bottom"/>
          </w:tcPr>
          <w:p w:rsidR="00E67FD3" w:rsidRPr="00AE4C8B" w:rsidRDefault="00E67FD3">
            <w:pPr>
              <w:rPr>
                <w:color w:val="000000"/>
              </w:rPr>
            </w:pPr>
          </w:p>
        </w:tc>
      </w:tr>
      <w:tr w:rsidR="00E67FD3" w:rsidRPr="00AE4C8B">
        <w:tc>
          <w:tcPr>
            <w:tcW w:w="2978" w:type="dxa"/>
          </w:tcPr>
          <w:p w:rsidR="00E67FD3" w:rsidRPr="00AE4C8B" w:rsidRDefault="00E67FD3">
            <w:pPr>
              <w:rPr>
                <w:color w:val="000000"/>
              </w:rPr>
            </w:pPr>
          </w:p>
        </w:tc>
        <w:tc>
          <w:tcPr>
            <w:tcW w:w="814" w:type="dxa"/>
          </w:tcPr>
          <w:p w:rsidR="00E67FD3" w:rsidRPr="00AE4C8B" w:rsidRDefault="00E67FD3">
            <w:pPr>
              <w:rPr>
                <w:color w:val="000000"/>
              </w:rPr>
            </w:pPr>
          </w:p>
        </w:tc>
        <w:tc>
          <w:tcPr>
            <w:tcW w:w="1664" w:type="dxa"/>
          </w:tcPr>
          <w:p w:rsidR="00E67FD3" w:rsidRPr="00AE4C8B" w:rsidRDefault="00060578">
            <w:pPr>
              <w:spacing w:line="240" w:lineRule="atLeast"/>
              <w:jc w:val="center"/>
              <w:rPr>
                <w:color w:val="000000"/>
                <w:sz w:val="20"/>
              </w:rPr>
            </w:pPr>
            <w:r w:rsidRPr="00AE4C8B">
              <w:rPr>
                <w:color w:val="000000"/>
                <w:sz w:val="20"/>
              </w:rPr>
              <w:t>(подпись)</w:t>
            </w:r>
          </w:p>
        </w:tc>
        <w:tc>
          <w:tcPr>
            <w:tcW w:w="526" w:type="dxa"/>
          </w:tcPr>
          <w:p w:rsidR="00E67FD3" w:rsidRPr="00AE4C8B" w:rsidRDefault="00E67FD3">
            <w:pPr>
              <w:spacing w:line="240" w:lineRule="atLeast"/>
              <w:jc w:val="center"/>
              <w:rPr>
                <w:color w:val="000000"/>
                <w:sz w:val="20"/>
              </w:rPr>
            </w:pPr>
          </w:p>
        </w:tc>
        <w:tc>
          <w:tcPr>
            <w:tcW w:w="3145" w:type="dxa"/>
          </w:tcPr>
          <w:p w:rsidR="00E67FD3" w:rsidRPr="00AE4C8B" w:rsidRDefault="00060578">
            <w:pPr>
              <w:spacing w:line="240" w:lineRule="atLeast"/>
              <w:jc w:val="center"/>
              <w:rPr>
                <w:color w:val="000000"/>
                <w:sz w:val="20"/>
              </w:rPr>
            </w:pPr>
            <w:r w:rsidRPr="00AE4C8B">
              <w:rPr>
                <w:color w:val="000000"/>
                <w:sz w:val="20"/>
              </w:rPr>
              <w:t>(фамилия, имя, отчество</w:t>
            </w:r>
            <w:r w:rsidRPr="00AE4C8B">
              <w:rPr>
                <w:color w:val="000000"/>
                <w:sz w:val="20"/>
              </w:rPr>
              <w:br/>
              <w:t>(при наличии)</w:t>
            </w:r>
          </w:p>
        </w:tc>
      </w:tr>
    </w:tbl>
    <w:p w:rsidR="00E67FD3" w:rsidRPr="00AE4C8B" w:rsidRDefault="00E67FD3">
      <w:pPr>
        <w:rPr>
          <w:color w:val="000000"/>
        </w:rPr>
      </w:pPr>
    </w:p>
    <w:p w:rsidR="00E67FD3" w:rsidRPr="00AE4C8B" w:rsidRDefault="00060578">
      <w:pPr>
        <w:rPr>
          <w:color w:val="000000"/>
        </w:rPr>
      </w:pPr>
      <w:r w:rsidRPr="00AE4C8B">
        <w:rPr>
          <w:color w:val="000000"/>
        </w:rPr>
        <w:t>*Нужное подчеркнуть.</w:t>
      </w:r>
    </w:p>
    <w:p w:rsidR="00E67FD3" w:rsidRPr="00AE4C8B" w:rsidRDefault="00060578">
      <w:pPr>
        <w:jc w:val="right"/>
        <w:rPr>
          <w:bCs/>
          <w:color w:val="000000"/>
          <w:sz w:val="28"/>
          <w:szCs w:val="28"/>
        </w:rPr>
      </w:pPr>
      <w:r w:rsidRPr="00AE4C8B">
        <w:rPr>
          <w:color w:val="000000"/>
        </w:rPr>
        <w:br w:type="page"/>
      </w:r>
      <w:r w:rsidRPr="00AE4C8B">
        <w:rPr>
          <w:bCs/>
          <w:color w:val="000000"/>
          <w:sz w:val="28"/>
          <w:szCs w:val="28"/>
        </w:rPr>
        <w:lastRenderedPageBreak/>
        <w:t>Приложение № 5</w:t>
      </w:r>
    </w:p>
    <w:p w:rsidR="00E67FD3" w:rsidRPr="00AE4C8B" w:rsidRDefault="00060578">
      <w:pPr>
        <w:widowControl w:val="0"/>
        <w:tabs>
          <w:tab w:val="left" w:pos="567"/>
        </w:tabs>
        <w:ind w:left="3969" w:firstLine="567"/>
        <w:jc w:val="right"/>
        <w:rPr>
          <w:color w:val="000000"/>
          <w:sz w:val="28"/>
          <w:szCs w:val="28"/>
        </w:rPr>
      </w:pPr>
      <w:r w:rsidRPr="00AE4C8B">
        <w:rPr>
          <w:color w:val="000000"/>
          <w:sz w:val="28"/>
          <w:szCs w:val="28"/>
        </w:rPr>
        <w:t>к Административному регламенту</w:t>
      </w:r>
    </w:p>
    <w:p w:rsidR="00AE0722" w:rsidRPr="00AE4C8B" w:rsidRDefault="00060578" w:rsidP="00AE0722">
      <w:pPr>
        <w:widowControl w:val="0"/>
        <w:tabs>
          <w:tab w:val="left" w:pos="0"/>
        </w:tabs>
        <w:ind w:left="3969" w:right="-1" w:firstLine="567"/>
        <w:contextualSpacing/>
        <w:jc w:val="right"/>
        <w:rPr>
          <w:color w:val="000000"/>
          <w:sz w:val="28"/>
          <w:szCs w:val="28"/>
        </w:rPr>
      </w:pPr>
      <w:r w:rsidRPr="00AE4C8B">
        <w:rPr>
          <w:color w:val="000000"/>
          <w:sz w:val="28"/>
          <w:szCs w:val="28"/>
        </w:rPr>
        <w:t xml:space="preserve">по предоставлению </w:t>
      </w:r>
    </w:p>
    <w:p w:rsidR="00E67FD3" w:rsidRPr="00AE4C8B" w:rsidRDefault="00060578">
      <w:pPr>
        <w:tabs>
          <w:tab w:val="left" w:pos="7920"/>
        </w:tabs>
        <w:ind w:left="3969" w:firstLine="709"/>
        <w:jc w:val="right"/>
        <w:rPr>
          <w:color w:val="000000"/>
          <w:sz w:val="28"/>
          <w:szCs w:val="28"/>
        </w:rPr>
      </w:pPr>
      <w:r w:rsidRPr="00AE4C8B">
        <w:rPr>
          <w:color w:val="000000"/>
          <w:sz w:val="28"/>
          <w:szCs w:val="28"/>
        </w:rPr>
        <w:t>муниципальной услуги</w:t>
      </w:r>
    </w:p>
    <w:p w:rsidR="00E67FD3" w:rsidRPr="00AE4C8B" w:rsidRDefault="00E67FD3">
      <w:pPr>
        <w:spacing w:line="240" w:lineRule="atLeast"/>
        <w:ind w:left="3402"/>
        <w:jc w:val="center"/>
        <w:rPr>
          <w:color w:val="000000"/>
        </w:rPr>
      </w:pPr>
    </w:p>
    <w:p w:rsidR="00E67FD3" w:rsidRPr="00AE4C8B" w:rsidRDefault="00060578">
      <w:pPr>
        <w:spacing w:line="240" w:lineRule="atLeast"/>
        <w:ind w:left="3402"/>
        <w:jc w:val="right"/>
        <w:rPr>
          <w:color w:val="000000"/>
        </w:rPr>
      </w:pPr>
      <w:r w:rsidRPr="00AE4C8B">
        <w:rPr>
          <w:color w:val="000000"/>
        </w:rPr>
        <w:t>ФОРМА</w:t>
      </w:r>
    </w:p>
    <w:p w:rsidR="00E67FD3" w:rsidRPr="00AE4C8B" w:rsidRDefault="00E67FD3">
      <w:pPr>
        <w:rPr>
          <w:color w:val="000000"/>
        </w:rPr>
      </w:pPr>
    </w:p>
    <w:p w:rsidR="00E67FD3" w:rsidRPr="00AE4C8B" w:rsidRDefault="00E67FD3">
      <w:pPr>
        <w:rPr>
          <w:color w:val="000000"/>
        </w:rPr>
      </w:pPr>
    </w:p>
    <w:p w:rsidR="00E67FD3" w:rsidRPr="00AE4C8B" w:rsidRDefault="00060578">
      <w:pPr>
        <w:spacing w:line="240" w:lineRule="atLeast"/>
        <w:ind w:left="3261"/>
        <w:rPr>
          <w:color w:val="000000"/>
        </w:rPr>
      </w:pPr>
      <w:r w:rsidRPr="00AE4C8B">
        <w:rPr>
          <w:color w:val="000000"/>
        </w:rPr>
        <w:t>Кому __________________________________________________</w:t>
      </w:r>
    </w:p>
    <w:p w:rsidR="00E67FD3" w:rsidRPr="00AE4C8B" w:rsidRDefault="00060578">
      <w:pPr>
        <w:spacing w:line="240" w:lineRule="atLeast"/>
        <w:ind w:left="3969"/>
        <w:jc w:val="center"/>
        <w:rPr>
          <w:color w:val="000000"/>
          <w:sz w:val="20"/>
        </w:rPr>
      </w:pPr>
      <w:r w:rsidRPr="00AE4C8B">
        <w:rPr>
          <w:color w:val="000000"/>
          <w:sz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E67FD3" w:rsidRPr="00AE4C8B" w:rsidRDefault="00060578">
      <w:pPr>
        <w:spacing w:line="240" w:lineRule="atLeast"/>
        <w:ind w:left="3261"/>
        <w:rPr>
          <w:color w:val="000000"/>
        </w:rPr>
      </w:pPr>
      <w:r w:rsidRPr="00AE4C8B">
        <w:rPr>
          <w:color w:val="000000"/>
        </w:rPr>
        <w:t>_______________________________________________________</w:t>
      </w:r>
    </w:p>
    <w:p w:rsidR="00E67FD3" w:rsidRPr="00AE4C8B" w:rsidRDefault="00060578">
      <w:pPr>
        <w:spacing w:line="240" w:lineRule="atLeast"/>
        <w:ind w:left="3261"/>
        <w:jc w:val="center"/>
        <w:rPr>
          <w:color w:val="000000"/>
          <w:sz w:val="20"/>
        </w:rPr>
      </w:pPr>
      <w:r w:rsidRPr="00AE4C8B">
        <w:rPr>
          <w:color w:val="000000"/>
          <w:sz w:val="20"/>
        </w:rPr>
        <w:t>почтовый индекс и адрес, телефон, адрес электронной почты застройщика)</w:t>
      </w:r>
    </w:p>
    <w:p w:rsidR="00E67FD3" w:rsidRPr="00AE4C8B" w:rsidRDefault="00E67FD3">
      <w:pPr>
        <w:ind w:left="3528"/>
        <w:jc w:val="center"/>
        <w:rPr>
          <w:color w:val="000000"/>
          <w:sz w:val="20"/>
        </w:rPr>
      </w:pPr>
    </w:p>
    <w:p w:rsidR="00E67FD3" w:rsidRPr="00AE4C8B" w:rsidRDefault="00E67FD3">
      <w:pPr>
        <w:rPr>
          <w:color w:val="000000"/>
        </w:rPr>
      </w:pPr>
    </w:p>
    <w:p w:rsidR="00E67FD3" w:rsidRPr="00AE4C8B" w:rsidRDefault="00060578">
      <w:pPr>
        <w:spacing w:line="240" w:lineRule="atLeast"/>
        <w:jc w:val="center"/>
        <w:rPr>
          <w:b/>
          <w:color w:val="000000"/>
        </w:rPr>
      </w:pPr>
      <w:r w:rsidRPr="00AE4C8B">
        <w:rPr>
          <w:b/>
          <w:color w:val="000000"/>
        </w:rPr>
        <w:t>Р Е Ш Е Н И Е</w:t>
      </w:r>
    </w:p>
    <w:p w:rsidR="00E67FD3" w:rsidRPr="00AE4C8B" w:rsidRDefault="00060578">
      <w:pPr>
        <w:spacing w:line="240" w:lineRule="atLeast"/>
        <w:jc w:val="center"/>
        <w:rPr>
          <w:b/>
          <w:color w:val="000000"/>
          <w:sz w:val="28"/>
          <w:szCs w:val="28"/>
        </w:rPr>
      </w:pPr>
      <w:r w:rsidRPr="00AE4C8B">
        <w:rPr>
          <w:b/>
          <w:color w:val="000000"/>
        </w:rPr>
        <w:t xml:space="preserve">об отказе </w:t>
      </w:r>
      <w:r w:rsidRPr="00AE4C8B">
        <w:rPr>
          <w:b/>
          <w:color w:val="000000"/>
          <w:sz w:val="28"/>
          <w:szCs w:val="28"/>
        </w:rPr>
        <w:t xml:space="preserve">в выдаче дубликата </w:t>
      </w:r>
    </w:p>
    <w:p w:rsidR="00E67FD3" w:rsidRPr="00AE4C8B" w:rsidRDefault="00060578">
      <w:pPr>
        <w:spacing w:line="240" w:lineRule="atLeast"/>
        <w:jc w:val="center"/>
        <w:rPr>
          <w:b/>
          <w:color w:val="000000"/>
          <w:sz w:val="28"/>
          <w:szCs w:val="28"/>
        </w:rPr>
      </w:pPr>
      <w:r w:rsidRPr="00AE4C8B">
        <w:rPr>
          <w:b/>
          <w:color w:val="000000"/>
          <w:sz w:val="28"/>
          <w:szCs w:val="28"/>
        </w:rPr>
        <w:t xml:space="preserve">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w:t>
      </w:r>
    </w:p>
    <w:p w:rsidR="00E67FD3" w:rsidRPr="00AE4C8B" w:rsidRDefault="00060578">
      <w:pPr>
        <w:spacing w:line="240" w:lineRule="atLeast"/>
        <w:jc w:val="center"/>
        <w:rPr>
          <w:b/>
          <w:color w:val="000000"/>
          <w:sz w:val="28"/>
          <w:szCs w:val="28"/>
        </w:rPr>
      </w:pPr>
      <w:r w:rsidRPr="00AE4C8B">
        <w:rPr>
          <w:b/>
          <w:color w:val="000000"/>
          <w:sz w:val="28"/>
          <w:szCs w:val="28"/>
        </w:rPr>
        <w:t>уведомления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p w:rsidR="00E67FD3" w:rsidRPr="00AE4C8B" w:rsidRDefault="00060578">
      <w:pPr>
        <w:spacing w:line="240" w:lineRule="atLeast"/>
        <w:jc w:val="center"/>
        <w:rPr>
          <w:b/>
          <w:color w:val="000000"/>
          <w:sz w:val="28"/>
          <w:szCs w:val="28"/>
        </w:rPr>
      </w:pPr>
      <w:r w:rsidRPr="00AE4C8B">
        <w:rPr>
          <w:b/>
          <w:color w:val="000000"/>
          <w:sz w:val="28"/>
          <w:szCs w:val="28"/>
        </w:rPr>
        <w:t>(далее – уведомление)</w:t>
      </w:r>
    </w:p>
    <w:p w:rsidR="00E67FD3" w:rsidRPr="00AE4C8B" w:rsidRDefault="00E67FD3">
      <w:pPr>
        <w:spacing w:line="240" w:lineRule="atLeast"/>
        <w:jc w:val="center"/>
        <w:rPr>
          <w:b/>
          <w:color w:val="000000"/>
        </w:rPr>
      </w:pPr>
    </w:p>
    <w:p w:rsidR="00E67FD3" w:rsidRPr="00AE4C8B" w:rsidRDefault="00060578">
      <w:pPr>
        <w:rPr>
          <w:color w:val="000000"/>
        </w:rPr>
      </w:pPr>
      <w:r w:rsidRPr="00AE4C8B">
        <w:rPr>
          <w:color w:val="000000"/>
        </w:rPr>
        <w:t xml:space="preserve">___________________________________________________________________________________ </w:t>
      </w:r>
    </w:p>
    <w:p w:rsidR="00E67FD3" w:rsidRPr="00AE4C8B" w:rsidRDefault="00060578">
      <w:pPr>
        <w:jc w:val="center"/>
        <w:rPr>
          <w:color w:val="000000"/>
        </w:rPr>
      </w:pPr>
      <w:r w:rsidRPr="00AE4C8B">
        <w:rPr>
          <w:color w:val="000000"/>
          <w:sz w:val="20"/>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w:t>
      </w:r>
    </w:p>
    <w:p w:rsidR="00E67FD3" w:rsidRPr="00AE4C8B" w:rsidRDefault="00060578">
      <w:pPr>
        <w:jc w:val="both"/>
        <w:rPr>
          <w:color w:val="000000"/>
          <w:sz w:val="28"/>
          <w:szCs w:val="28"/>
        </w:rPr>
      </w:pPr>
      <w:r w:rsidRPr="00AE4C8B">
        <w:rPr>
          <w:color w:val="000000"/>
        </w:rPr>
        <w:t>по результатам рассмотрения заявления о выдаче дубликата уведомления от   ___________   №   ____________   принято решение об отказе в выдаче</w:t>
      </w:r>
      <w:r w:rsidRPr="00AE4C8B">
        <w:rPr>
          <w:color w:val="000000"/>
          <w:sz w:val="28"/>
          <w:szCs w:val="28"/>
        </w:rPr>
        <w:t xml:space="preserve"> </w:t>
      </w:r>
      <w:r w:rsidRPr="00AE4C8B">
        <w:rPr>
          <w:color w:val="000000"/>
        </w:rPr>
        <w:t>дубликата</w:t>
      </w:r>
      <w:r w:rsidRPr="00AE4C8B">
        <w:rPr>
          <w:color w:val="000000"/>
          <w:sz w:val="28"/>
          <w:szCs w:val="28"/>
        </w:rPr>
        <w:br/>
        <w:t xml:space="preserve">            </w:t>
      </w:r>
      <w:r w:rsidRPr="00AE4C8B">
        <w:rPr>
          <w:color w:val="000000"/>
          <w:sz w:val="20"/>
        </w:rPr>
        <w:t>(дата и номер регистрации)</w:t>
      </w:r>
      <w:r w:rsidRPr="00AE4C8B">
        <w:rPr>
          <w:color w:val="000000"/>
          <w:sz w:val="28"/>
          <w:szCs w:val="28"/>
        </w:rPr>
        <w:t xml:space="preserve"> </w:t>
      </w:r>
    </w:p>
    <w:p w:rsidR="00E67FD3" w:rsidRPr="00AE4C8B" w:rsidRDefault="00060578">
      <w:pPr>
        <w:rPr>
          <w:color w:val="000000"/>
        </w:rPr>
      </w:pPr>
      <w:r w:rsidRPr="00AE4C8B">
        <w:rPr>
          <w:color w:val="000000"/>
        </w:rPr>
        <w:t>уведомления.</w:t>
      </w:r>
    </w:p>
    <w:p w:rsidR="00E67FD3" w:rsidRPr="00AE4C8B" w:rsidRDefault="00E67FD3">
      <w:pPr>
        <w:rPr>
          <w:color w:val="00000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84"/>
        <w:gridCol w:w="4259"/>
        <w:gridCol w:w="3636"/>
      </w:tblGrid>
      <w:tr w:rsidR="00E67FD3" w:rsidRPr="00AE4C8B">
        <w:trPr>
          <w:trHeight w:val="1168"/>
          <w:tblHeader/>
        </w:trPr>
        <w:tc>
          <w:tcPr>
            <w:tcW w:w="1668" w:type="dxa"/>
            <w:vAlign w:val="center"/>
          </w:tcPr>
          <w:p w:rsidR="00E67FD3" w:rsidRPr="00AE4C8B" w:rsidRDefault="00060578">
            <w:pPr>
              <w:spacing w:line="240" w:lineRule="atLeast"/>
              <w:jc w:val="center"/>
              <w:rPr>
                <w:color w:val="000000"/>
              </w:rPr>
            </w:pPr>
            <w:r w:rsidRPr="00AE4C8B">
              <w:rPr>
                <w:color w:val="000000"/>
              </w:rPr>
              <w:t>№ пункта</w:t>
            </w:r>
          </w:p>
          <w:p w:rsidR="00E67FD3" w:rsidRPr="00AE4C8B" w:rsidRDefault="00060578">
            <w:pPr>
              <w:spacing w:line="240" w:lineRule="atLeast"/>
              <w:jc w:val="center"/>
              <w:rPr>
                <w:color w:val="000000"/>
              </w:rPr>
            </w:pPr>
            <w:r w:rsidRPr="00AE4C8B">
              <w:rPr>
                <w:color w:val="000000"/>
              </w:rPr>
              <w:t>Административного регламента</w:t>
            </w:r>
          </w:p>
        </w:tc>
        <w:tc>
          <w:tcPr>
            <w:tcW w:w="4110" w:type="dxa"/>
            <w:vAlign w:val="center"/>
          </w:tcPr>
          <w:p w:rsidR="00E67FD3" w:rsidRPr="00AE4C8B" w:rsidRDefault="00060578">
            <w:pPr>
              <w:spacing w:line="240" w:lineRule="atLeast"/>
              <w:jc w:val="center"/>
              <w:rPr>
                <w:color w:val="000000"/>
              </w:rPr>
            </w:pPr>
            <w:r w:rsidRPr="00AE4C8B">
              <w:rPr>
                <w:color w:val="000000"/>
              </w:rPr>
              <w:t>Наименование основания для отказа в выдаче дубликата уведомления в соответствии с Административным регламентом</w:t>
            </w:r>
          </w:p>
        </w:tc>
        <w:tc>
          <w:tcPr>
            <w:tcW w:w="3509" w:type="dxa"/>
            <w:vAlign w:val="center"/>
          </w:tcPr>
          <w:p w:rsidR="00E67FD3" w:rsidRPr="00AE4C8B" w:rsidRDefault="00060578">
            <w:pPr>
              <w:spacing w:line="240" w:lineRule="atLeast"/>
              <w:jc w:val="center"/>
              <w:rPr>
                <w:color w:val="000000"/>
              </w:rPr>
            </w:pPr>
            <w:r w:rsidRPr="00AE4C8B">
              <w:rPr>
                <w:color w:val="000000"/>
              </w:rPr>
              <w:t>Разъяснение причин отказа в выдаче дубликата уведомления</w:t>
            </w:r>
          </w:p>
        </w:tc>
      </w:tr>
      <w:tr w:rsidR="00E67FD3" w:rsidRPr="00AE4C8B">
        <w:trPr>
          <w:trHeight w:val="1022"/>
        </w:trPr>
        <w:tc>
          <w:tcPr>
            <w:tcW w:w="1668" w:type="dxa"/>
          </w:tcPr>
          <w:p w:rsidR="00E67FD3" w:rsidRPr="00AE4C8B" w:rsidRDefault="00060578">
            <w:pPr>
              <w:spacing w:after="120" w:line="240" w:lineRule="atLeast"/>
              <w:jc w:val="center"/>
              <w:rPr>
                <w:color w:val="000000"/>
              </w:rPr>
            </w:pPr>
            <w:r w:rsidRPr="00AE4C8B">
              <w:rPr>
                <w:color w:val="000000"/>
              </w:rPr>
              <w:t>пункт 2.28</w:t>
            </w:r>
          </w:p>
        </w:tc>
        <w:tc>
          <w:tcPr>
            <w:tcW w:w="4110" w:type="dxa"/>
          </w:tcPr>
          <w:p w:rsidR="00E67FD3" w:rsidRPr="00AE4C8B" w:rsidRDefault="00060578">
            <w:pPr>
              <w:spacing w:after="120" w:line="240" w:lineRule="atLeast"/>
              <w:rPr>
                <w:color w:val="000000"/>
              </w:rPr>
            </w:pPr>
            <w:r w:rsidRPr="00AE4C8B">
              <w:rPr>
                <w:color w:val="000000"/>
              </w:rPr>
              <w:t>несоответствие заявителя кругу лиц, указанных в пункте 2.2 Административного регламента</w:t>
            </w:r>
          </w:p>
        </w:tc>
        <w:tc>
          <w:tcPr>
            <w:tcW w:w="3509" w:type="dxa"/>
          </w:tcPr>
          <w:p w:rsidR="00E67FD3" w:rsidRPr="00AE4C8B" w:rsidRDefault="00060578">
            <w:pPr>
              <w:spacing w:after="120" w:line="240" w:lineRule="atLeast"/>
              <w:rPr>
                <w:i/>
                <w:color w:val="000000"/>
              </w:rPr>
            </w:pPr>
            <w:r w:rsidRPr="00AE4C8B">
              <w:rPr>
                <w:i/>
                <w:color w:val="000000"/>
              </w:rPr>
              <w:t>Указываются основания такого вывода</w:t>
            </w:r>
          </w:p>
        </w:tc>
      </w:tr>
    </w:tbl>
    <w:p w:rsidR="00E67FD3" w:rsidRPr="00AE4C8B" w:rsidRDefault="00060578">
      <w:pPr>
        <w:pStyle w:val="ConsPlusNonformat"/>
        <w:ind w:firstLine="708"/>
        <w:jc w:val="both"/>
        <w:rPr>
          <w:rFonts w:ascii="Times New Roman" w:hAnsi="Times New Roman"/>
          <w:color w:val="000000"/>
          <w:sz w:val="24"/>
          <w:szCs w:val="24"/>
        </w:rPr>
      </w:pPr>
      <w:r w:rsidRPr="00AE4C8B">
        <w:rPr>
          <w:rFonts w:ascii="Times New Roman" w:hAnsi="Times New Roman"/>
          <w:color w:val="000000"/>
          <w:sz w:val="24"/>
          <w:szCs w:val="24"/>
        </w:rPr>
        <w:t>Вы вправе повторно обратиться с заявлением о выдаче дубликата уведомления после устранения указанных нарушений.</w:t>
      </w:r>
    </w:p>
    <w:p w:rsidR="00E67FD3" w:rsidRPr="00AE4C8B" w:rsidRDefault="00060578">
      <w:pPr>
        <w:pStyle w:val="ConsPlusNonformat"/>
        <w:ind w:firstLine="708"/>
        <w:jc w:val="both"/>
        <w:rPr>
          <w:rFonts w:ascii="Times New Roman" w:hAnsi="Times New Roman"/>
          <w:color w:val="000000"/>
          <w:sz w:val="24"/>
          <w:szCs w:val="24"/>
        </w:rPr>
      </w:pPr>
      <w:r w:rsidRPr="00AE4C8B">
        <w:rPr>
          <w:rFonts w:ascii="Times New Roman" w:hAnsi="Times New Roman"/>
          <w:color w:val="000000"/>
          <w:sz w:val="24"/>
          <w:szCs w:val="24"/>
        </w:rPr>
        <w:t>Данный отказ может быть обжалован в досудебном порядке путем направления жалобы в</w:t>
      </w:r>
      <w:r w:rsidRPr="00AE4C8B">
        <w:rPr>
          <w:rFonts w:ascii="Times New Roman" w:hAnsi="Times New Roman"/>
          <w:color w:val="000000"/>
          <w:sz w:val="28"/>
          <w:szCs w:val="28"/>
        </w:rPr>
        <w:t xml:space="preserve"> _______________________________________________________________________ _______________________________________, </w:t>
      </w:r>
      <w:r w:rsidRPr="00AE4C8B">
        <w:rPr>
          <w:rFonts w:ascii="Times New Roman" w:hAnsi="Times New Roman"/>
          <w:color w:val="000000"/>
          <w:sz w:val="24"/>
          <w:szCs w:val="24"/>
        </w:rPr>
        <w:t>а также в судебном порядке.</w:t>
      </w:r>
    </w:p>
    <w:p w:rsidR="00E67FD3" w:rsidRPr="00AE4C8B" w:rsidRDefault="00060578">
      <w:pPr>
        <w:pStyle w:val="ConsPlusNonformat"/>
        <w:ind w:firstLine="708"/>
        <w:jc w:val="both"/>
        <w:rPr>
          <w:rFonts w:ascii="Times New Roman" w:hAnsi="Times New Roman"/>
          <w:color w:val="000000"/>
          <w:sz w:val="24"/>
        </w:rPr>
      </w:pPr>
      <w:r w:rsidRPr="00AE4C8B">
        <w:rPr>
          <w:rFonts w:ascii="Times New Roman" w:hAnsi="Times New Roman"/>
          <w:color w:val="000000"/>
          <w:sz w:val="24"/>
          <w:szCs w:val="24"/>
        </w:rPr>
        <w:t>Дополнительно информируем</w:t>
      </w:r>
      <w:r w:rsidRPr="00AE4C8B">
        <w:rPr>
          <w:rFonts w:ascii="Times New Roman" w:hAnsi="Times New Roman"/>
          <w:color w:val="000000"/>
          <w:sz w:val="28"/>
          <w:szCs w:val="28"/>
        </w:rPr>
        <w:t>:___________________________________________________________________________________________________________________.</w:t>
      </w:r>
    </w:p>
    <w:p w:rsidR="00E67FD3" w:rsidRPr="00AE4C8B" w:rsidRDefault="00060578">
      <w:pPr>
        <w:pStyle w:val="ConsPlusNonformat"/>
        <w:ind w:firstLine="708"/>
        <w:jc w:val="center"/>
        <w:rPr>
          <w:rFonts w:ascii="Times New Roman" w:hAnsi="Times New Roman"/>
          <w:color w:val="000000"/>
        </w:rPr>
      </w:pPr>
      <w:r w:rsidRPr="00AE4C8B">
        <w:rPr>
          <w:rFonts w:ascii="Times New Roman" w:hAnsi="Times New Roman"/>
          <w:color w:val="000000"/>
        </w:rPr>
        <w:t xml:space="preserve">(указывается информация, необходимая для устранения причин отказа в выдаче дубликата уведомления, </w:t>
      </w:r>
      <w:r w:rsidRPr="00AE4C8B">
        <w:rPr>
          <w:rFonts w:ascii="Times New Roman" w:hAnsi="Times New Roman"/>
          <w:color w:val="000000"/>
        </w:rPr>
        <w:lastRenderedPageBreak/>
        <w:t>а также иная дополнительная информация при наличии)</w:t>
      </w:r>
    </w:p>
    <w:p w:rsidR="00E67FD3" w:rsidRPr="00AE4C8B" w:rsidRDefault="00E67FD3">
      <w:pPr>
        <w:rPr>
          <w:color w:val="000000"/>
        </w:rPr>
      </w:pPr>
    </w:p>
    <w:tbl>
      <w:tblPr>
        <w:tblW w:w="9470" w:type="dxa"/>
        <w:tblCellMar>
          <w:left w:w="28" w:type="dxa"/>
          <w:right w:w="28" w:type="dxa"/>
        </w:tblCellMar>
        <w:tblLook w:val="0000" w:firstRow="0" w:lastRow="0" w:firstColumn="0" w:lastColumn="0" w:noHBand="0" w:noVBand="0"/>
      </w:tblPr>
      <w:tblGrid>
        <w:gridCol w:w="3119"/>
        <w:gridCol w:w="595"/>
        <w:gridCol w:w="1701"/>
        <w:gridCol w:w="709"/>
        <w:gridCol w:w="3346"/>
      </w:tblGrid>
      <w:tr w:rsidR="00E67FD3" w:rsidRPr="00AE4C8B">
        <w:tc>
          <w:tcPr>
            <w:tcW w:w="3119" w:type="dxa"/>
            <w:tcBorders>
              <w:bottom w:val="single" w:sz="4" w:space="0" w:color="000000"/>
            </w:tcBorders>
            <w:vAlign w:val="bottom"/>
          </w:tcPr>
          <w:p w:rsidR="00E67FD3" w:rsidRPr="00AE4C8B" w:rsidRDefault="00E67FD3">
            <w:pPr>
              <w:rPr>
                <w:color w:val="000000"/>
              </w:rPr>
            </w:pPr>
          </w:p>
        </w:tc>
        <w:tc>
          <w:tcPr>
            <w:tcW w:w="595" w:type="dxa"/>
            <w:vAlign w:val="bottom"/>
          </w:tcPr>
          <w:p w:rsidR="00E67FD3" w:rsidRPr="00AE4C8B" w:rsidRDefault="00E67FD3">
            <w:pPr>
              <w:rPr>
                <w:color w:val="000000"/>
              </w:rPr>
            </w:pPr>
          </w:p>
        </w:tc>
        <w:tc>
          <w:tcPr>
            <w:tcW w:w="1701" w:type="dxa"/>
            <w:tcBorders>
              <w:bottom w:val="single" w:sz="4" w:space="0" w:color="000000"/>
            </w:tcBorders>
            <w:vAlign w:val="bottom"/>
          </w:tcPr>
          <w:p w:rsidR="00E67FD3" w:rsidRPr="00AE4C8B" w:rsidRDefault="00E67FD3">
            <w:pPr>
              <w:rPr>
                <w:color w:val="000000"/>
              </w:rPr>
            </w:pPr>
          </w:p>
        </w:tc>
        <w:tc>
          <w:tcPr>
            <w:tcW w:w="709" w:type="dxa"/>
            <w:vAlign w:val="bottom"/>
          </w:tcPr>
          <w:p w:rsidR="00E67FD3" w:rsidRPr="00AE4C8B" w:rsidRDefault="00E67FD3">
            <w:pPr>
              <w:rPr>
                <w:color w:val="000000"/>
              </w:rPr>
            </w:pPr>
          </w:p>
        </w:tc>
        <w:tc>
          <w:tcPr>
            <w:tcW w:w="3346" w:type="dxa"/>
            <w:tcBorders>
              <w:bottom w:val="single" w:sz="4" w:space="0" w:color="000000"/>
            </w:tcBorders>
            <w:vAlign w:val="bottom"/>
          </w:tcPr>
          <w:p w:rsidR="00E67FD3" w:rsidRPr="00AE4C8B" w:rsidRDefault="00E67FD3">
            <w:pPr>
              <w:rPr>
                <w:color w:val="000000"/>
              </w:rPr>
            </w:pPr>
          </w:p>
        </w:tc>
      </w:tr>
      <w:tr w:rsidR="00E67FD3" w:rsidRPr="00AE4C8B">
        <w:tc>
          <w:tcPr>
            <w:tcW w:w="3119" w:type="dxa"/>
          </w:tcPr>
          <w:p w:rsidR="00E67FD3" w:rsidRPr="00AE4C8B" w:rsidRDefault="00060578">
            <w:pPr>
              <w:spacing w:line="240" w:lineRule="atLeast"/>
              <w:jc w:val="center"/>
              <w:rPr>
                <w:color w:val="000000"/>
                <w:sz w:val="20"/>
              </w:rPr>
            </w:pPr>
            <w:r w:rsidRPr="00AE4C8B">
              <w:rPr>
                <w:color w:val="000000"/>
                <w:sz w:val="20"/>
              </w:rPr>
              <w:t>(должность)</w:t>
            </w:r>
          </w:p>
        </w:tc>
        <w:tc>
          <w:tcPr>
            <w:tcW w:w="595" w:type="dxa"/>
          </w:tcPr>
          <w:p w:rsidR="00E67FD3" w:rsidRPr="00AE4C8B" w:rsidRDefault="00E67FD3">
            <w:pPr>
              <w:spacing w:line="240" w:lineRule="atLeast"/>
              <w:jc w:val="center"/>
              <w:rPr>
                <w:color w:val="000000"/>
                <w:sz w:val="20"/>
              </w:rPr>
            </w:pPr>
          </w:p>
        </w:tc>
        <w:tc>
          <w:tcPr>
            <w:tcW w:w="1701" w:type="dxa"/>
          </w:tcPr>
          <w:p w:rsidR="00E67FD3" w:rsidRPr="00AE4C8B" w:rsidRDefault="00060578">
            <w:pPr>
              <w:spacing w:line="240" w:lineRule="atLeast"/>
              <w:jc w:val="center"/>
              <w:rPr>
                <w:color w:val="000000"/>
                <w:sz w:val="20"/>
              </w:rPr>
            </w:pPr>
            <w:r w:rsidRPr="00AE4C8B">
              <w:rPr>
                <w:color w:val="000000"/>
                <w:sz w:val="20"/>
              </w:rPr>
              <w:t>(подпись)</w:t>
            </w:r>
          </w:p>
        </w:tc>
        <w:tc>
          <w:tcPr>
            <w:tcW w:w="709" w:type="dxa"/>
          </w:tcPr>
          <w:p w:rsidR="00E67FD3" w:rsidRPr="00AE4C8B" w:rsidRDefault="00E67FD3">
            <w:pPr>
              <w:spacing w:line="240" w:lineRule="atLeast"/>
              <w:jc w:val="center"/>
              <w:rPr>
                <w:color w:val="000000"/>
                <w:sz w:val="20"/>
              </w:rPr>
            </w:pPr>
          </w:p>
        </w:tc>
        <w:tc>
          <w:tcPr>
            <w:tcW w:w="3346" w:type="dxa"/>
          </w:tcPr>
          <w:p w:rsidR="00E67FD3" w:rsidRPr="00AE4C8B" w:rsidRDefault="00060578">
            <w:pPr>
              <w:spacing w:line="240" w:lineRule="atLeast"/>
              <w:jc w:val="center"/>
              <w:rPr>
                <w:color w:val="000000"/>
                <w:sz w:val="20"/>
              </w:rPr>
            </w:pPr>
            <w:r w:rsidRPr="00AE4C8B">
              <w:rPr>
                <w:color w:val="000000"/>
                <w:sz w:val="20"/>
              </w:rPr>
              <w:t>(фамилия, имя, отчество</w:t>
            </w:r>
            <w:r w:rsidRPr="00AE4C8B">
              <w:rPr>
                <w:color w:val="000000"/>
                <w:sz w:val="20"/>
              </w:rPr>
              <w:br/>
              <w:t>(при наличии)</w:t>
            </w:r>
          </w:p>
        </w:tc>
      </w:tr>
    </w:tbl>
    <w:p w:rsidR="00E67FD3" w:rsidRPr="00AE4C8B" w:rsidRDefault="00060578">
      <w:pPr>
        <w:rPr>
          <w:color w:val="000000"/>
        </w:rPr>
      </w:pPr>
      <w:r w:rsidRPr="00AE4C8B">
        <w:rPr>
          <w:color w:val="000000"/>
        </w:rPr>
        <w:t>Дата</w:t>
      </w:r>
    </w:p>
    <w:p w:rsidR="00E67FD3" w:rsidRPr="00AE4C8B" w:rsidRDefault="00E67FD3">
      <w:pPr>
        <w:rPr>
          <w:color w:val="000000"/>
        </w:rPr>
      </w:pPr>
    </w:p>
    <w:p w:rsidR="00E67FD3" w:rsidRPr="00AE4C8B" w:rsidRDefault="00060578">
      <w:pPr>
        <w:rPr>
          <w:color w:val="000000"/>
        </w:rPr>
      </w:pPr>
      <w:r w:rsidRPr="00AE4C8B">
        <w:rPr>
          <w:color w:val="000000"/>
        </w:rPr>
        <w:t>*Сведения об ИНН в отношении иностранного юридического лица не указываются.</w:t>
      </w:r>
    </w:p>
    <w:p w:rsidR="00E67FD3" w:rsidRPr="00AE4C8B" w:rsidRDefault="00060578">
      <w:pPr>
        <w:rPr>
          <w:color w:val="000000"/>
        </w:rPr>
        <w:sectPr w:rsidR="00E67FD3" w:rsidRPr="00AE4C8B">
          <w:pgSz w:w="11906" w:h="16838"/>
          <w:pgMar w:top="1134" w:right="567" w:bottom="1134" w:left="1276" w:header="425" w:footer="709" w:gutter="0"/>
          <w:cols w:space="708"/>
          <w:titlePg/>
          <w:docGrid w:linePitch="360"/>
        </w:sectPr>
      </w:pPr>
      <w:r w:rsidRPr="00AE4C8B">
        <w:rPr>
          <w:color w:val="000000"/>
        </w:rPr>
        <w:t>**Нужное подчеркнуть.</w:t>
      </w:r>
    </w:p>
    <w:p w:rsidR="00E67FD3" w:rsidRPr="00AE4C8B" w:rsidRDefault="00060578">
      <w:pPr>
        <w:ind w:left="10206"/>
        <w:jc w:val="center"/>
        <w:rPr>
          <w:bCs/>
          <w:color w:val="000000"/>
          <w:sz w:val="28"/>
          <w:szCs w:val="28"/>
        </w:rPr>
      </w:pPr>
      <w:r w:rsidRPr="00AE4C8B">
        <w:rPr>
          <w:bCs/>
          <w:color w:val="000000"/>
          <w:sz w:val="28"/>
          <w:szCs w:val="28"/>
        </w:rPr>
        <w:lastRenderedPageBreak/>
        <w:t>Приложение № 6</w:t>
      </w:r>
    </w:p>
    <w:p w:rsidR="00E67FD3" w:rsidRPr="00AE4C8B" w:rsidRDefault="00060578">
      <w:pPr>
        <w:widowControl w:val="0"/>
        <w:tabs>
          <w:tab w:val="left" w:pos="567"/>
        </w:tabs>
        <w:ind w:left="10206"/>
        <w:jc w:val="center"/>
        <w:rPr>
          <w:color w:val="000000"/>
          <w:sz w:val="28"/>
          <w:szCs w:val="28"/>
        </w:rPr>
      </w:pPr>
      <w:r w:rsidRPr="00AE4C8B">
        <w:rPr>
          <w:color w:val="000000"/>
          <w:sz w:val="28"/>
          <w:szCs w:val="28"/>
        </w:rPr>
        <w:t>к Административному регламенту</w:t>
      </w:r>
    </w:p>
    <w:p w:rsidR="00E67FD3" w:rsidRPr="00AE4C8B" w:rsidRDefault="00060578">
      <w:pPr>
        <w:widowControl w:val="0"/>
        <w:tabs>
          <w:tab w:val="left" w:pos="0"/>
        </w:tabs>
        <w:ind w:left="10206" w:right="-1"/>
        <w:contextualSpacing/>
        <w:jc w:val="center"/>
        <w:rPr>
          <w:color w:val="000000"/>
          <w:sz w:val="28"/>
          <w:szCs w:val="28"/>
        </w:rPr>
      </w:pPr>
      <w:r w:rsidRPr="00AE4C8B">
        <w:rPr>
          <w:color w:val="000000"/>
          <w:sz w:val="28"/>
          <w:szCs w:val="28"/>
        </w:rPr>
        <w:t xml:space="preserve">по предоставлению </w:t>
      </w:r>
    </w:p>
    <w:p w:rsidR="00E67FD3" w:rsidRPr="00AE4C8B" w:rsidRDefault="00060578">
      <w:pPr>
        <w:ind w:left="10206"/>
        <w:jc w:val="center"/>
        <w:rPr>
          <w:color w:val="000000"/>
          <w:sz w:val="28"/>
          <w:szCs w:val="28"/>
        </w:rPr>
      </w:pPr>
      <w:r w:rsidRPr="00AE4C8B">
        <w:rPr>
          <w:color w:val="000000"/>
          <w:sz w:val="28"/>
          <w:szCs w:val="28"/>
        </w:rPr>
        <w:t>муниципальной услуги</w:t>
      </w:r>
    </w:p>
    <w:p w:rsidR="00E67FD3" w:rsidRPr="00AE4C8B" w:rsidRDefault="00E67FD3">
      <w:pPr>
        <w:ind w:left="10206"/>
        <w:jc w:val="center"/>
        <w:rPr>
          <w:color w:val="000000"/>
          <w:sz w:val="28"/>
          <w:szCs w:val="28"/>
        </w:rPr>
      </w:pPr>
    </w:p>
    <w:p w:rsidR="00E67FD3" w:rsidRPr="00AE4C8B" w:rsidRDefault="00E67FD3">
      <w:pPr>
        <w:widowControl w:val="0"/>
        <w:tabs>
          <w:tab w:val="left" w:pos="567"/>
        </w:tabs>
        <w:ind w:firstLine="426"/>
        <w:jc w:val="center"/>
        <w:rPr>
          <w:b/>
          <w:color w:val="000000"/>
        </w:rPr>
      </w:pPr>
    </w:p>
    <w:p w:rsidR="00E67FD3" w:rsidRPr="00AE4C8B" w:rsidRDefault="00060578">
      <w:pPr>
        <w:widowControl w:val="0"/>
        <w:tabs>
          <w:tab w:val="left" w:pos="567"/>
        </w:tabs>
        <w:ind w:firstLine="426"/>
        <w:jc w:val="center"/>
        <w:rPr>
          <w:b/>
          <w:color w:val="000000"/>
        </w:rPr>
      </w:pPr>
      <w:r w:rsidRPr="00AE4C8B">
        <w:rPr>
          <w:b/>
          <w:color w:val="000000"/>
        </w:rPr>
        <w:t>Состав, последовательность и сроки выполнения административных процедур (действий) при предоставлении государственной (муниципальной) услуги</w:t>
      </w:r>
    </w:p>
    <w:p w:rsidR="00E67FD3" w:rsidRPr="00AE4C8B" w:rsidRDefault="00E67FD3">
      <w:pPr>
        <w:widowControl w:val="0"/>
        <w:tabs>
          <w:tab w:val="left" w:pos="567"/>
        </w:tabs>
        <w:ind w:firstLine="426"/>
        <w:jc w:val="center"/>
        <w:rPr>
          <w:b/>
          <w:color w:val="000000"/>
        </w:rPr>
      </w:pPr>
    </w:p>
    <w:tbl>
      <w:tblPr>
        <w:tblW w:w="5321"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80" w:firstRow="0" w:lastRow="0" w:firstColumn="1" w:lastColumn="0" w:noHBand="0" w:noVBand="1"/>
      </w:tblPr>
      <w:tblGrid>
        <w:gridCol w:w="2328"/>
        <w:gridCol w:w="85"/>
        <w:gridCol w:w="2615"/>
        <w:gridCol w:w="2058"/>
        <w:gridCol w:w="2411"/>
        <w:gridCol w:w="2266"/>
        <w:gridCol w:w="1564"/>
        <w:gridCol w:w="422"/>
        <w:gridCol w:w="1986"/>
      </w:tblGrid>
      <w:tr w:rsidR="00DD4CED" w:rsidRPr="00AE4C8B" w:rsidTr="00DD4CED">
        <w:trPr>
          <w:tblHeader/>
        </w:trPr>
        <w:tc>
          <w:tcPr>
            <w:tcW w:w="767" w:type="pct"/>
            <w:gridSpan w:val="2"/>
          </w:tcPr>
          <w:p w:rsidR="00E67FD3" w:rsidRPr="00AE4C8B" w:rsidRDefault="00060578">
            <w:pPr>
              <w:rPr>
                <w:color w:val="000000"/>
              </w:rPr>
            </w:pPr>
            <w:r w:rsidRPr="00AE4C8B">
              <w:rPr>
                <w:color w:val="000000"/>
              </w:rPr>
              <w:t>Основание для начала административной процедуры</w:t>
            </w:r>
          </w:p>
        </w:tc>
        <w:tc>
          <w:tcPr>
            <w:tcW w:w="831" w:type="pct"/>
          </w:tcPr>
          <w:p w:rsidR="00E67FD3" w:rsidRPr="00AE4C8B" w:rsidRDefault="00060578">
            <w:pPr>
              <w:rPr>
                <w:color w:val="000000"/>
              </w:rPr>
            </w:pPr>
            <w:r w:rsidRPr="00AE4C8B">
              <w:rPr>
                <w:color w:val="000000"/>
              </w:rPr>
              <w:t>Содержание административных действий</w:t>
            </w:r>
          </w:p>
        </w:tc>
        <w:tc>
          <w:tcPr>
            <w:tcW w:w="654" w:type="pct"/>
          </w:tcPr>
          <w:p w:rsidR="00E67FD3" w:rsidRPr="00AE4C8B" w:rsidRDefault="00060578">
            <w:pPr>
              <w:rPr>
                <w:color w:val="000000"/>
              </w:rPr>
            </w:pPr>
            <w:r w:rsidRPr="00AE4C8B">
              <w:rPr>
                <w:color w:val="000000"/>
              </w:rPr>
              <w:t>Срок выполнения административных действий</w:t>
            </w:r>
          </w:p>
        </w:tc>
        <w:tc>
          <w:tcPr>
            <w:tcW w:w="766" w:type="pct"/>
          </w:tcPr>
          <w:p w:rsidR="00E67FD3" w:rsidRPr="00AE4C8B" w:rsidRDefault="00060578">
            <w:pPr>
              <w:rPr>
                <w:color w:val="000000"/>
              </w:rPr>
            </w:pPr>
            <w:r w:rsidRPr="00AE4C8B">
              <w:rPr>
                <w:color w:val="000000"/>
              </w:rPr>
              <w:t>Должностное лицо, ответственное за выполнение административного действия</w:t>
            </w:r>
          </w:p>
        </w:tc>
        <w:tc>
          <w:tcPr>
            <w:tcW w:w="720" w:type="pct"/>
          </w:tcPr>
          <w:p w:rsidR="00E67FD3" w:rsidRPr="00AE4C8B" w:rsidRDefault="00060578">
            <w:pPr>
              <w:rPr>
                <w:color w:val="000000"/>
              </w:rPr>
            </w:pPr>
            <w:r w:rsidRPr="00AE4C8B">
              <w:rPr>
                <w:color w:val="000000"/>
              </w:rPr>
              <w:t>Место выполнения административного действия/ используемая информационная система</w:t>
            </w:r>
          </w:p>
        </w:tc>
        <w:tc>
          <w:tcPr>
            <w:tcW w:w="495" w:type="pct"/>
          </w:tcPr>
          <w:p w:rsidR="00E67FD3" w:rsidRPr="00AE4C8B" w:rsidRDefault="00060578">
            <w:pPr>
              <w:rPr>
                <w:color w:val="000000"/>
              </w:rPr>
            </w:pPr>
            <w:r w:rsidRPr="00AE4C8B">
              <w:rPr>
                <w:color w:val="000000"/>
              </w:rPr>
              <w:t>Критерии принятия решения</w:t>
            </w:r>
          </w:p>
        </w:tc>
        <w:tc>
          <w:tcPr>
            <w:tcW w:w="767" w:type="pct"/>
            <w:gridSpan w:val="2"/>
          </w:tcPr>
          <w:p w:rsidR="00E67FD3" w:rsidRPr="00AE4C8B" w:rsidRDefault="00060578">
            <w:pPr>
              <w:rPr>
                <w:color w:val="000000"/>
              </w:rPr>
            </w:pPr>
            <w:r w:rsidRPr="00AE4C8B">
              <w:rPr>
                <w:color w:val="000000"/>
              </w:rPr>
              <w:t>Результат административного действия, способ фиксации</w:t>
            </w:r>
          </w:p>
        </w:tc>
      </w:tr>
      <w:tr w:rsidR="00E67FD3" w:rsidRPr="00AE4C8B" w:rsidTr="00DD4CED">
        <w:trPr>
          <w:tblHeader/>
        </w:trPr>
        <w:tc>
          <w:tcPr>
            <w:tcW w:w="767" w:type="pct"/>
            <w:gridSpan w:val="2"/>
            <w:vAlign w:val="center"/>
          </w:tcPr>
          <w:p w:rsidR="00E67FD3" w:rsidRPr="00AE4C8B" w:rsidRDefault="00060578">
            <w:pPr>
              <w:jc w:val="center"/>
              <w:rPr>
                <w:rFonts w:eastAsia="Calibri"/>
                <w:color w:val="000000"/>
              </w:rPr>
            </w:pPr>
            <w:r w:rsidRPr="00AE4C8B">
              <w:rPr>
                <w:rFonts w:eastAsia="Calibri"/>
                <w:color w:val="000000"/>
              </w:rPr>
              <w:t>1</w:t>
            </w:r>
          </w:p>
        </w:tc>
        <w:tc>
          <w:tcPr>
            <w:tcW w:w="831" w:type="pct"/>
            <w:vAlign w:val="center"/>
          </w:tcPr>
          <w:p w:rsidR="00E67FD3" w:rsidRPr="00AE4C8B" w:rsidRDefault="00060578">
            <w:pPr>
              <w:jc w:val="center"/>
              <w:rPr>
                <w:rFonts w:eastAsia="Calibri"/>
                <w:color w:val="000000"/>
              </w:rPr>
            </w:pPr>
            <w:r w:rsidRPr="00AE4C8B">
              <w:rPr>
                <w:rFonts w:eastAsia="Calibri"/>
                <w:color w:val="000000"/>
              </w:rPr>
              <w:t>2</w:t>
            </w:r>
          </w:p>
        </w:tc>
        <w:tc>
          <w:tcPr>
            <w:tcW w:w="654" w:type="pct"/>
            <w:vAlign w:val="center"/>
          </w:tcPr>
          <w:p w:rsidR="00E67FD3" w:rsidRPr="00AE4C8B" w:rsidRDefault="00060578">
            <w:pPr>
              <w:jc w:val="center"/>
              <w:rPr>
                <w:rFonts w:eastAsia="Calibri"/>
                <w:color w:val="000000"/>
              </w:rPr>
            </w:pPr>
            <w:r w:rsidRPr="00AE4C8B">
              <w:rPr>
                <w:rFonts w:eastAsia="Calibri"/>
                <w:color w:val="000000"/>
              </w:rPr>
              <w:t>3</w:t>
            </w:r>
          </w:p>
        </w:tc>
        <w:tc>
          <w:tcPr>
            <w:tcW w:w="766" w:type="pct"/>
            <w:vAlign w:val="center"/>
          </w:tcPr>
          <w:p w:rsidR="00E67FD3" w:rsidRPr="00AE4C8B" w:rsidRDefault="00060578">
            <w:pPr>
              <w:jc w:val="center"/>
              <w:rPr>
                <w:rFonts w:eastAsia="Calibri"/>
                <w:color w:val="000000"/>
              </w:rPr>
            </w:pPr>
            <w:r w:rsidRPr="00AE4C8B">
              <w:rPr>
                <w:rFonts w:eastAsia="Calibri"/>
                <w:color w:val="000000"/>
              </w:rPr>
              <w:t>4</w:t>
            </w:r>
          </w:p>
        </w:tc>
        <w:tc>
          <w:tcPr>
            <w:tcW w:w="720" w:type="pct"/>
            <w:vAlign w:val="center"/>
          </w:tcPr>
          <w:p w:rsidR="00E67FD3" w:rsidRPr="00AE4C8B" w:rsidRDefault="00060578">
            <w:pPr>
              <w:jc w:val="center"/>
              <w:rPr>
                <w:rFonts w:eastAsia="Calibri"/>
                <w:color w:val="000000"/>
              </w:rPr>
            </w:pPr>
            <w:r w:rsidRPr="00AE4C8B">
              <w:rPr>
                <w:rFonts w:eastAsia="Calibri"/>
                <w:color w:val="000000"/>
              </w:rPr>
              <w:t>5</w:t>
            </w:r>
          </w:p>
        </w:tc>
        <w:tc>
          <w:tcPr>
            <w:tcW w:w="631" w:type="pct"/>
            <w:gridSpan w:val="2"/>
            <w:vAlign w:val="center"/>
          </w:tcPr>
          <w:p w:rsidR="00E67FD3" w:rsidRPr="00AE4C8B" w:rsidRDefault="00060578">
            <w:pPr>
              <w:jc w:val="center"/>
              <w:rPr>
                <w:rFonts w:eastAsia="Calibri"/>
                <w:color w:val="000000"/>
              </w:rPr>
            </w:pPr>
            <w:r w:rsidRPr="00AE4C8B">
              <w:rPr>
                <w:rFonts w:eastAsia="Calibri"/>
                <w:color w:val="000000"/>
              </w:rPr>
              <w:t>6</w:t>
            </w:r>
          </w:p>
        </w:tc>
        <w:tc>
          <w:tcPr>
            <w:tcW w:w="631" w:type="pct"/>
            <w:vAlign w:val="center"/>
          </w:tcPr>
          <w:p w:rsidR="00E67FD3" w:rsidRPr="00AE4C8B" w:rsidRDefault="00060578">
            <w:pPr>
              <w:jc w:val="center"/>
              <w:rPr>
                <w:rFonts w:eastAsia="Calibri"/>
                <w:color w:val="000000"/>
              </w:rPr>
            </w:pPr>
            <w:r w:rsidRPr="00AE4C8B">
              <w:rPr>
                <w:rFonts w:eastAsia="Calibri"/>
                <w:color w:val="000000"/>
              </w:rPr>
              <w:t>7</w:t>
            </w:r>
          </w:p>
        </w:tc>
      </w:tr>
      <w:tr w:rsidR="00E67FD3" w:rsidRPr="00AE4C8B" w:rsidTr="00AC43AC">
        <w:tc>
          <w:tcPr>
            <w:tcW w:w="5000" w:type="pct"/>
            <w:gridSpan w:val="9"/>
          </w:tcPr>
          <w:p w:rsidR="00E67FD3" w:rsidRPr="00AE4C8B" w:rsidRDefault="00060578">
            <w:pPr>
              <w:numPr>
                <w:ilvl w:val="0"/>
                <w:numId w:val="42"/>
              </w:numPr>
              <w:jc w:val="center"/>
              <w:rPr>
                <w:rFonts w:eastAsia="Calibri"/>
                <w:color w:val="000000"/>
              </w:rPr>
            </w:pPr>
            <w:r w:rsidRPr="00AE4C8B">
              <w:rPr>
                <w:rFonts w:eastAsia="Calibri"/>
                <w:color w:val="000000"/>
              </w:rPr>
              <w:t>Проверка документов и регистрация заявления</w:t>
            </w:r>
          </w:p>
        </w:tc>
      </w:tr>
      <w:tr w:rsidR="00E67FD3" w:rsidRPr="00AE4C8B" w:rsidTr="00DD4CED">
        <w:trPr>
          <w:cantSplit/>
          <w:trHeight w:val="541"/>
        </w:trPr>
        <w:tc>
          <w:tcPr>
            <w:tcW w:w="767" w:type="pct"/>
            <w:gridSpan w:val="2"/>
            <w:vMerge w:val="restart"/>
          </w:tcPr>
          <w:p w:rsidR="00E67FD3" w:rsidRPr="00AE4C8B" w:rsidRDefault="00060578">
            <w:pPr>
              <w:rPr>
                <w:rFonts w:eastAsia="Calibri"/>
                <w:color w:val="000000"/>
              </w:rPr>
            </w:pPr>
            <w:r w:rsidRPr="00AE4C8B">
              <w:rPr>
                <w:rFonts w:eastAsia="Calibri"/>
                <w:color w:val="000000"/>
              </w:rPr>
              <w:t>Поступление заявления и документов для предоставления государственной (муниципальной) услуги в Уполномоченный орган</w:t>
            </w:r>
          </w:p>
        </w:tc>
        <w:tc>
          <w:tcPr>
            <w:tcW w:w="831" w:type="pct"/>
          </w:tcPr>
          <w:p w:rsidR="00E67FD3" w:rsidRPr="00AE4C8B" w:rsidRDefault="00060578">
            <w:pPr>
              <w:rPr>
                <w:rFonts w:eastAsia="Calibri"/>
                <w:color w:val="000000"/>
              </w:rPr>
            </w:pPr>
            <w:r w:rsidRPr="00AE4C8B">
              <w:rPr>
                <w:rFonts w:eastAsia="Calibri"/>
                <w:color w:val="000000"/>
              </w:rPr>
              <w:t>Прием и проверка комплектности документов на наличие/отсутствие оснований для отказа в приеме документов, предусмотренных пунктом 2.13 Административного регламента</w:t>
            </w:r>
          </w:p>
          <w:p w:rsidR="00E67FD3" w:rsidRPr="00AE4C8B" w:rsidRDefault="00E67FD3">
            <w:pPr>
              <w:rPr>
                <w:rFonts w:eastAsia="Calibri"/>
                <w:color w:val="000000"/>
              </w:rPr>
            </w:pPr>
          </w:p>
        </w:tc>
        <w:tc>
          <w:tcPr>
            <w:tcW w:w="654" w:type="pct"/>
            <w:vMerge w:val="restart"/>
            <w:vAlign w:val="center"/>
          </w:tcPr>
          <w:p w:rsidR="00E67FD3" w:rsidRPr="00AE4C8B" w:rsidRDefault="00060578">
            <w:pPr>
              <w:rPr>
                <w:rFonts w:eastAsia="Calibri"/>
                <w:color w:val="000000"/>
              </w:rPr>
            </w:pPr>
            <w:r w:rsidRPr="00AE4C8B">
              <w:rPr>
                <w:rFonts w:eastAsia="Calibri"/>
                <w:color w:val="000000"/>
              </w:rPr>
              <w:t>До 1 рабочего дня</w:t>
            </w:r>
          </w:p>
        </w:tc>
        <w:tc>
          <w:tcPr>
            <w:tcW w:w="766" w:type="pct"/>
            <w:vMerge w:val="restart"/>
          </w:tcPr>
          <w:p w:rsidR="00E67FD3" w:rsidRPr="00AE4C8B" w:rsidRDefault="00060578">
            <w:pPr>
              <w:rPr>
                <w:rFonts w:eastAsia="Calibri"/>
                <w:color w:val="000000"/>
              </w:rPr>
            </w:pPr>
            <w:r w:rsidRPr="00AE4C8B">
              <w:rPr>
                <w:color w:val="000000"/>
              </w:rPr>
              <w:t>Уполномоченного органа, ответственное за предоставление государственной (муниципальной) услуги</w:t>
            </w:r>
          </w:p>
        </w:tc>
        <w:tc>
          <w:tcPr>
            <w:tcW w:w="720" w:type="pct"/>
            <w:vMerge w:val="restart"/>
          </w:tcPr>
          <w:p w:rsidR="00E67FD3" w:rsidRPr="00AE4C8B" w:rsidRDefault="00060578">
            <w:pPr>
              <w:jc w:val="both"/>
              <w:rPr>
                <w:rFonts w:eastAsia="Calibri"/>
                <w:color w:val="000000"/>
              </w:rPr>
            </w:pPr>
            <w:r w:rsidRPr="00AE4C8B">
              <w:rPr>
                <w:rFonts w:eastAsia="Calibri"/>
                <w:color w:val="000000"/>
              </w:rPr>
              <w:t>Уполномоченный орган / ГИС / ПГС</w:t>
            </w:r>
          </w:p>
          <w:p w:rsidR="00E67FD3" w:rsidRPr="00AE4C8B" w:rsidRDefault="00E67FD3">
            <w:pPr>
              <w:rPr>
                <w:rFonts w:eastAsia="Calibri"/>
                <w:color w:val="000000"/>
                <w:sz w:val="20"/>
                <w:szCs w:val="20"/>
              </w:rPr>
            </w:pPr>
          </w:p>
        </w:tc>
        <w:tc>
          <w:tcPr>
            <w:tcW w:w="497" w:type="pct"/>
            <w:vMerge w:val="restart"/>
          </w:tcPr>
          <w:p w:rsidR="00E67FD3" w:rsidRPr="00AE4C8B" w:rsidRDefault="00060578">
            <w:pPr>
              <w:rPr>
                <w:rFonts w:eastAsia="Calibri"/>
                <w:color w:val="000000"/>
              </w:rPr>
            </w:pPr>
            <w:r w:rsidRPr="00AE4C8B">
              <w:rPr>
                <w:rFonts w:eastAsia="Calibri"/>
                <w:color w:val="000000"/>
              </w:rPr>
              <w:t>–</w:t>
            </w:r>
          </w:p>
          <w:p w:rsidR="00E67FD3" w:rsidRPr="00AE4C8B" w:rsidRDefault="00E67FD3">
            <w:pPr>
              <w:rPr>
                <w:rFonts w:eastAsia="Calibri"/>
                <w:color w:val="000000"/>
              </w:rPr>
            </w:pPr>
          </w:p>
        </w:tc>
        <w:tc>
          <w:tcPr>
            <w:tcW w:w="765" w:type="pct"/>
            <w:gridSpan w:val="2"/>
            <w:vMerge w:val="restart"/>
          </w:tcPr>
          <w:p w:rsidR="00E67FD3" w:rsidRPr="00AE4C8B" w:rsidRDefault="00060578">
            <w:pPr>
              <w:rPr>
                <w:color w:val="000000"/>
              </w:rPr>
            </w:pPr>
            <w:r w:rsidRPr="00AE4C8B">
              <w:rPr>
                <w:color w:val="000000"/>
              </w:rPr>
              <w:t xml:space="preserve">регистрация заявления и документов в ГИС (присвоение номера и датирование); </w:t>
            </w:r>
          </w:p>
          <w:p w:rsidR="00E67FD3" w:rsidRPr="00AE4C8B" w:rsidRDefault="00060578">
            <w:pPr>
              <w:rPr>
                <w:color w:val="000000"/>
              </w:rPr>
            </w:pPr>
            <w:r w:rsidRPr="00AE4C8B">
              <w:rPr>
                <w:color w:val="000000"/>
              </w:rPr>
              <w:t>назначение должностного лица, ответственного за предоставление муниципальной услуги, и передача ему документов</w:t>
            </w:r>
          </w:p>
          <w:p w:rsidR="00E67FD3" w:rsidRPr="00AE4C8B" w:rsidRDefault="00E67FD3">
            <w:pPr>
              <w:pStyle w:val="af7"/>
              <w:tabs>
                <w:tab w:val="left" w:pos="391"/>
              </w:tabs>
              <w:ind w:left="0"/>
              <w:contextualSpacing/>
              <w:rPr>
                <w:rFonts w:eastAsia="Calibri"/>
                <w:color w:val="000000"/>
              </w:rPr>
            </w:pPr>
          </w:p>
        </w:tc>
      </w:tr>
      <w:tr w:rsidR="00E67FD3" w:rsidRPr="00AE4C8B" w:rsidTr="00DD4CED">
        <w:trPr>
          <w:cantSplit/>
          <w:trHeight w:val="691"/>
        </w:trPr>
        <w:tc>
          <w:tcPr>
            <w:tcW w:w="767" w:type="pct"/>
            <w:gridSpan w:val="2"/>
            <w:vMerge/>
          </w:tcPr>
          <w:p w:rsidR="00E67FD3" w:rsidRPr="00AE4C8B" w:rsidRDefault="00E67FD3">
            <w:pPr>
              <w:rPr>
                <w:rFonts w:eastAsia="Calibri"/>
                <w:color w:val="000000"/>
              </w:rPr>
            </w:pPr>
          </w:p>
        </w:tc>
        <w:tc>
          <w:tcPr>
            <w:tcW w:w="831" w:type="pct"/>
          </w:tcPr>
          <w:p w:rsidR="00E67FD3" w:rsidRPr="00AE4C8B" w:rsidRDefault="00060578">
            <w:pPr>
              <w:rPr>
                <w:rFonts w:eastAsia="Calibri"/>
                <w:color w:val="000000"/>
              </w:rPr>
            </w:pPr>
            <w:r w:rsidRPr="00AE4C8B">
              <w:rPr>
                <w:color w:val="000000"/>
                <w:sz w:val="23"/>
                <w:szCs w:val="23"/>
              </w:rPr>
              <w:t xml:space="preserve">Принятие решения об отказе в приеме документов, </w:t>
            </w:r>
            <w:r w:rsidRPr="00AE4C8B">
              <w:rPr>
                <w:rFonts w:eastAsia="Calibri"/>
                <w:color w:val="000000"/>
              </w:rPr>
              <w:t>в случае выявления оснований для отказа в приеме документов</w:t>
            </w:r>
          </w:p>
        </w:tc>
        <w:tc>
          <w:tcPr>
            <w:tcW w:w="654" w:type="pct"/>
            <w:vMerge/>
            <w:vAlign w:val="center"/>
          </w:tcPr>
          <w:p w:rsidR="00E67FD3" w:rsidRPr="00AE4C8B" w:rsidRDefault="00E67FD3">
            <w:pPr>
              <w:rPr>
                <w:rFonts w:eastAsia="Calibri"/>
                <w:color w:val="000000"/>
              </w:rPr>
            </w:pPr>
          </w:p>
        </w:tc>
        <w:tc>
          <w:tcPr>
            <w:tcW w:w="766" w:type="pct"/>
            <w:vMerge/>
          </w:tcPr>
          <w:p w:rsidR="00E67FD3" w:rsidRPr="00AE4C8B" w:rsidRDefault="00E67FD3">
            <w:pPr>
              <w:rPr>
                <w:color w:val="000000"/>
              </w:rPr>
            </w:pPr>
          </w:p>
        </w:tc>
        <w:tc>
          <w:tcPr>
            <w:tcW w:w="720" w:type="pct"/>
            <w:vMerge/>
          </w:tcPr>
          <w:p w:rsidR="00E67FD3" w:rsidRPr="00AE4C8B" w:rsidRDefault="00E67FD3">
            <w:pPr>
              <w:rPr>
                <w:color w:val="000000"/>
              </w:rPr>
            </w:pPr>
          </w:p>
        </w:tc>
        <w:tc>
          <w:tcPr>
            <w:tcW w:w="497" w:type="pct"/>
            <w:vMerge/>
          </w:tcPr>
          <w:p w:rsidR="00E67FD3" w:rsidRPr="00AE4C8B" w:rsidRDefault="00E67FD3">
            <w:pPr>
              <w:rPr>
                <w:rFonts w:eastAsia="Calibri"/>
                <w:color w:val="000000"/>
              </w:rPr>
            </w:pPr>
          </w:p>
        </w:tc>
        <w:tc>
          <w:tcPr>
            <w:tcW w:w="765" w:type="pct"/>
            <w:gridSpan w:val="2"/>
            <w:vMerge/>
          </w:tcPr>
          <w:p w:rsidR="00E67FD3" w:rsidRPr="00AE4C8B" w:rsidRDefault="00E67FD3">
            <w:pPr>
              <w:rPr>
                <w:color w:val="000000"/>
              </w:rPr>
            </w:pPr>
          </w:p>
        </w:tc>
      </w:tr>
      <w:tr w:rsidR="00E67FD3" w:rsidRPr="00AE4C8B" w:rsidTr="00DD4CED">
        <w:trPr>
          <w:cantSplit/>
          <w:trHeight w:val="3375"/>
        </w:trPr>
        <w:tc>
          <w:tcPr>
            <w:tcW w:w="767" w:type="pct"/>
            <w:gridSpan w:val="2"/>
            <w:vMerge/>
          </w:tcPr>
          <w:p w:rsidR="00E67FD3" w:rsidRPr="00AE4C8B" w:rsidRDefault="00E67FD3">
            <w:pPr>
              <w:rPr>
                <w:rFonts w:eastAsia="Calibri"/>
                <w:color w:val="000000"/>
              </w:rPr>
            </w:pPr>
          </w:p>
        </w:tc>
        <w:tc>
          <w:tcPr>
            <w:tcW w:w="831" w:type="pct"/>
          </w:tcPr>
          <w:p w:rsidR="00E67FD3" w:rsidRPr="00AE4C8B" w:rsidRDefault="00060578">
            <w:pPr>
              <w:rPr>
                <w:rFonts w:eastAsia="Calibri"/>
                <w:color w:val="000000"/>
              </w:rPr>
            </w:pPr>
            <w:r w:rsidRPr="00AE4C8B">
              <w:rPr>
                <w:rFonts w:eastAsia="Calibri"/>
                <w:color w:val="000000"/>
              </w:rPr>
              <w:t xml:space="preserve">Регистрация заявления, в случае отсутствия оснований для отказа в приеме документов </w:t>
            </w:r>
          </w:p>
        </w:tc>
        <w:tc>
          <w:tcPr>
            <w:tcW w:w="654" w:type="pct"/>
            <w:vAlign w:val="center"/>
          </w:tcPr>
          <w:p w:rsidR="00E67FD3" w:rsidRPr="00AE4C8B" w:rsidRDefault="00E67FD3">
            <w:pPr>
              <w:rPr>
                <w:rFonts w:eastAsia="Calibri"/>
                <w:color w:val="000000"/>
              </w:rPr>
            </w:pPr>
          </w:p>
        </w:tc>
        <w:tc>
          <w:tcPr>
            <w:tcW w:w="766" w:type="pct"/>
          </w:tcPr>
          <w:p w:rsidR="00E67FD3" w:rsidRPr="00AE4C8B" w:rsidRDefault="00060578">
            <w:pPr>
              <w:rPr>
                <w:color w:val="000000"/>
              </w:rPr>
            </w:pPr>
            <w:r w:rsidRPr="00AE4C8B">
              <w:rPr>
                <w:color w:val="000000"/>
              </w:rPr>
              <w:t>должностное лицо Уполномоченного органа, ответственное за регистрацию корреспонденции</w:t>
            </w:r>
          </w:p>
        </w:tc>
        <w:tc>
          <w:tcPr>
            <w:tcW w:w="720" w:type="pct"/>
          </w:tcPr>
          <w:p w:rsidR="00E67FD3" w:rsidRPr="00AE4C8B" w:rsidRDefault="00060578">
            <w:pPr>
              <w:rPr>
                <w:color w:val="000000"/>
              </w:rPr>
            </w:pPr>
            <w:r w:rsidRPr="00AE4C8B">
              <w:rPr>
                <w:rFonts w:eastAsia="Calibri"/>
                <w:color w:val="000000"/>
              </w:rPr>
              <w:t xml:space="preserve">Уполномоченный орган/ГИС </w:t>
            </w:r>
          </w:p>
        </w:tc>
        <w:tc>
          <w:tcPr>
            <w:tcW w:w="497" w:type="pct"/>
          </w:tcPr>
          <w:p w:rsidR="00E67FD3" w:rsidRPr="00AE4C8B" w:rsidRDefault="00E67FD3">
            <w:pPr>
              <w:rPr>
                <w:rFonts w:eastAsia="Calibri"/>
                <w:color w:val="000000"/>
              </w:rPr>
            </w:pPr>
          </w:p>
        </w:tc>
        <w:tc>
          <w:tcPr>
            <w:tcW w:w="765" w:type="pct"/>
            <w:gridSpan w:val="2"/>
          </w:tcPr>
          <w:p w:rsidR="00E67FD3" w:rsidRPr="00AE4C8B" w:rsidRDefault="00E67FD3">
            <w:pPr>
              <w:rPr>
                <w:color w:val="000000"/>
              </w:rPr>
            </w:pPr>
          </w:p>
        </w:tc>
      </w:tr>
      <w:tr w:rsidR="00E67FD3" w:rsidRPr="00AE4C8B" w:rsidTr="00AC43AC">
        <w:trPr>
          <w:trHeight w:val="300"/>
        </w:trPr>
        <w:tc>
          <w:tcPr>
            <w:tcW w:w="5000" w:type="pct"/>
            <w:gridSpan w:val="9"/>
          </w:tcPr>
          <w:p w:rsidR="00E67FD3" w:rsidRPr="00AE4C8B" w:rsidRDefault="00060578">
            <w:pPr>
              <w:numPr>
                <w:ilvl w:val="0"/>
                <w:numId w:val="42"/>
              </w:numPr>
              <w:jc w:val="center"/>
              <w:rPr>
                <w:rFonts w:eastAsia="Calibri"/>
                <w:color w:val="000000"/>
              </w:rPr>
            </w:pPr>
            <w:r w:rsidRPr="00AE4C8B">
              <w:rPr>
                <w:rFonts w:eastAsia="Calibri"/>
                <w:color w:val="000000"/>
              </w:rPr>
              <w:lastRenderedPageBreak/>
              <w:t>Получение сведений посредством СМЭВ</w:t>
            </w:r>
          </w:p>
        </w:tc>
      </w:tr>
      <w:tr w:rsidR="00E67FD3" w:rsidRPr="00AE4C8B" w:rsidTr="00DD4CED">
        <w:trPr>
          <w:cantSplit/>
          <w:trHeight w:val="126"/>
        </w:trPr>
        <w:tc>
          <w:tcPr>
            <w:tcW w:w="740" w:type="pct"/>
            <w:vMerge w:val="restart"/>
          </w:tcPr>
          <w:p w:rsidR="00E67FD3" w:rsidRPr="00AE4C8B" w:rsidRDefault="00060578">
            <w:pPr>
              <w:rPr>
                <w:color w:val="000000"/>
              </w:rPr>
            </w:pPr>
            <w:r w:rsidRPr="00AE4C8B">
              <w:rPr>
                <w:color w:val="000000"/>
              </w:rPr>
              <w:t>пакет зарегистрированных документов, поступивших должностному лицу,</w:t>
            </w:r>
          </w:p>
          <w:p w:rsidR="00E67FD3" w:rsidRPr="00AE4C8B" w:rsidRDefault="00060578">
            <w:pPr>
              <w:rPr>
                <w:rFonts w:eastAsia="Calibri"/>
                <w:color w:val="000000"/>
              </w:rPr>
            </w:pPr>
            <w:r w:rsidRPr="00AE4C8B">
              <w:rPr>
                <w:color w:val="000000"/>
              </w:rPr>
              <w:t>ответственному за предоставление  государственной (муниципальной) услуги</w:t>
            </w:r>
          </w:p>
        </w:tc>
        <w:tc>
          <w:tcPr>
            <w:tcW w:w="858" w:type="pct"/>
            <w:gridSpan w:val="2"/>
          </w:tcPr>
          <w:p w:rsidR="00E67FD3" w:rsidRPr="00AE4C8B" w:rsidRDefault="00060578">
            <w:pPr>
              <w:rPr>
                <w:rFonts w:eastAsia="Calibri"/>
                <w:color w:val="000000"/>
              </w:rPr>
            </w:pPr>
            <w:r w:rsidRPr="00AE4C8B">
              <w:rPr>
                <w:rFonts w:eastAsia="Calibri"/>
                <w:color w:val="000000"/>
              </w:rPr>
              <w:t>направление межведомственных запросов в органы и организации</w:t>
            </w:r>
          </w:p>
        </w:tc>
        <w:tc>
          <w:tcPr>
            <w:tcW w:w="654" w:type="pct"/>
          </w:tcPr>
          <w:p w:rsidR="00E67FD3" w:rsidRPr="00AE4C8B" w:rsidRDefault="00060578">
            <w:pPr>
              <w:rPr>
                <w:rFonts w:eastAsia="Calibri"/>
                <w:color w:val="000000"/>
              </w:rPr>
            </w:pPr>
            <w:r w:rsidRPr="00AE4C8B">
              <w:rPr>
                <w:rFonts w:eastAsia="Calibri"/>
                <w:color w:val="000000"/>
              </w:rPr>
              <w:t>в день регистрации заявления и документов</w:t>
            </w:r>
          </w:p>
        </w:tc>
        <w:tc>
          <w:tcPr>
            <w:tcW w:w="766" w:type="pct"/>
          </w:tcPr>
          <w:p w:rsidR="00E67FD3" w:rsidRPr="00AE4C8B" w:rsidRDefault="00060578">
            <w:pPr>
              <w:rPr>
                <w:rFonts w:eastAsia="Calibri"/>
                <w:color w:val="000000"/>
              </w:rPr>
            </w:pPr>
            <w:r w:rsidRPr="00AE4C8B">
              <w:rPr>
                <w:color w:val="000000"/>
              </w:rPr>
              <w:t>должностное лицо Уполномоченного органа, ответственное за предоставление государственной (муниципальной) услуги</w:t>
            </w:r>
          </w:p>
        </w:tc>
        <w:tc>
          <w:tcPr>
            <w:tcW w:w="720" w:type="pct"/>
          </w:tcPr>
          <w:p w:rsidR="00E67FD3" w:rsidRPr="00AE4C8B" w:rsidRDefault="00060578">
            <w:pPr>
              <w:rPr>
                <w:rFonts w:eastAsia="Calibri"/>
                <w:color w:val="000000"/>
              </w:rPr>
            </w:pPr>
            <w:r w:rsidRPr="00AE4C8B">
              <w:rPr>
                <w:rFonts w:eastAsia="Calibri"/>
                <w:color w:val="000000"/>
              </w:rPr>
              <w:t>Уполномоченный орган/ГИС/ ПГС / СМЭВ</w:t>
            </w:r>
          </w:p>
        </w:tc>
        <w:tc>
          <w:tcPr>
            <w:tcW w:w="631" w:type="pct"/>
            <w:gridSpan w:val="2"/>
          </w:tcPr>
          <w:p w:rsidR="00E67FD3" w:rsidRPr="00AE4C8B" w:rsidRDefault="00060578">
            <w:pPr>
              <w:rPr>
                <w:rFonts w:eastAsia="Calibri"/>
                <w:color w:val="000000"/>
              </w:rPr>
            </w:pPr>
            <w:r w:rsidRPr="00AE4C8B">
              <w:rPr>
                <w:color w:val="000000"/>
              </w:rPr>
              <w:t>отсутствие документов, необходимых для предоставления  государственно (муниципальной) услуги, находящихся в распоряжении государственных органов (организаций)</w:t>
            </w:r>
          </w:p>
        </w:tc>
        <w:tc>
          <w:tcPr>
            <w:tcW w:w="631" w:type="pct"/>
          </w:tcPr>
          <w:p w:rsidR="00E67FD3" w:rsidRPr="00AE4C8B" w:rsidRDefault="00060578">
            <w:pPr>
              <w:rPr>
                <w:color w:val="000000"/>
              </w:rPr>
            </w:pPr>
            <w:r w:rsidRPr="00AE4C8B">
              <w:rPr>
                <w:color w:val="000000"/>
              </w:rPr>
              <w:t>направление межведомственного запроса в органы (организации), предоставляющие документы (сведения), предусмотренные пунктом 2.9 Административного регламента, в том числе с использованием СМЭВ</w:t>
            </w:r>
          </w:p>
        </w:tc>
      </w:tr>
      <w:tr w:rsidR="00E67FD3" w:rsidRPr="00AE4C8B" w:rsidTr="00DD4CED">
        <w:trPr>
          <w:cantSplit/>
          <w:trHeight w:val="135"/>
        </w:trPr>
        <w:tc>
          <w:tcPr>
            <w:tcW w:w="740" w:type="pct"/>
            <w:vMerge/>
          </w:tcPr>
          <w:p w:rsidR="00E67FD3" w:rsidRPr="00AE4C8B" w:rsidRDefault="00E67FD3">
            <w:pPr>
              <w:rPr>
                <w:rFonts w:eastAsia="Calibri"/>
                <w:color w:val="000000"/>
              </w:rPr>
            </w:pPr>
          </w:p>
        </w:tc>
        <w:tc>
          <w:tcPr>
            <w:tcW w:w="858" w:type="pct"/>
            <w:gridSpan w:val="2"/>
          </w:tcPr>
          <w:p w:rsidR="00E67FD3" w:rsidRPr="00AE4C8B" w:rsidRDefault="00060578">
            <w:pPr>
              <w:rPr>
                <w:color w:val="000000"/>
              </w:rPr>
            </w:pPr>
            <w:r w:rsidRPr="00AE4C8B">
              <w:rPr>
                <w:color w:val="000000"/>
              </w:rPr>
              <w:t>получение ответов на межведомственные запросы, формирование полного комплекта документов</w:t>
            </w:r>
          </w:p>
        </w:tc>
        <w:tc>
          <w:tcPr>
            <w:tcW w:w="654" w:type="pct"/>
          </w:tcPr>
          <w:p w:rsidR="00E67FD3" w:rsidRPr="00AE4C8B" w:rsidRDefault="00060578">
            <w:pPr>
              <w:rPr>
                <w:rFonts w:eastAsia="Calibri"/>
                <w:color w:val="000000"/>
              </w:rPr>
            </w:pPr>
            <w:r w:rsidRPr="00AE4C8B">
              <w:rPr>
                <w:color w:val="000000"/>
              </w:rPr>
              <w:t>3 рабочих дня со дня направления межведомственного запроса в орган или организацию, предоставляющие документ и информацию, если иные сроки не предусмотрены законодательством Российской Федерации и субъекта Российской Федерации</w:t>
            </w:r>
          </w:p>
        </w:tc>
        <w:tc>
          <w:tcPr>
            <w:tcW w:w="766" w:type="pct"/>
          </w:tcPr>
          <w:p w:rsidR="00E67FD3" w:rsidRPr="00AE4C8B" w:rsidRDefault="00060578">
            <w:pPr>
              <w:rPr>
                <w:rFonts w:eastAsia="Calibri"/>
                <w:color w:val="000000"/>
              </w:rPr>
            </w:pPr>
            <w:r w:rsidRPr="00AE4C8B">
              <w:rPr>
                <w:color w:val="000000"/>
              </w:rPr>
              <w:t>должностное лицо Уполномоченного органа, ответственное за предоставление государственной (муниципальной) услуги</w:t>
            </w:r>
          </w:p>
        </w:tc>
        <w:tc>
          <w:tcPr>
            <w:tcW w:w="720" w:type="pct"/>
          </w:tcPr>
          <w:p w:rsidR="00E67FD3" w:rsidRPr="00AE4C8B" w:rsidRDefault="00060578">
            <w:pPr>
              <w:rPr>
                <w:rFonts w:eastAsia="Calibri"/>
                <w:color w:val="000000"/>
              </w:rPr>
            </w:pPr>
            <w:r w:rsidRPr="00AE4C8B">
              <w:rPr>
                <w:rFonts w:eastAsia="Calibri"/>
                <w:color w:val="000000"/>
              </w:rPr>
              <w:t>Уполномоченный орган) /ГИС/ ПГС / СМЭВ</w:t>
            </w:r>
          </w:p>
        </w:tc>
        <w:tc>
          <w:tcPr>
            <w:tcW w:w="631" w:type="pct"/>
            <w:gridSpan w:val="2"/>
          </w:tcPr>
          <w:p w:rsidR="00E67FD3" w:rsidRPr="00AE4C8B" w:rsidRDefault="00060578">
            <w:pPr>
              <w:rPr>
                <w:color w:val="000000"/>
              </w:rPr>
            </w:pPr>
            <w:r w:rsidRPr="00AE4C8B">
              <w:rPr>
                <w:color w:val="000000"/>
              </w:rPr>
              <w:t>–</w:t>
            </w:r>
          </w:p>
        </w:tc>
        <w:tc>
          <w:tcPr>
            <w:tcW w:w="631" w:type="pct"/>
          </w:tcPr>
          <w:p w:rsidR="00E67FD3" w:rsidRPr="00AE4C8B" w:rsidRDefault="00060578">
            <w:pPr>
              <w:rPr>
                <w:color w:val="000000"/>
              </w:rPr>
            </w:pPr>
            <w:r w:rsidRPr="00AE4C8B">
              <w:rPr>
                <w:color w:val="000000"/>
              </w:rPr>
              <w:t>получение документов (сведений), необходимых для предоставления государственной (муниципальной) услуги</w:t>
            </w:r>
          </w:p>
        </w:tc>
      </w:tr>
      <w:tr w:rsidR="00E67FD3" w:rsidRPr="00AE4C8B" w:rsidTr="00AC43AC">
        <w:trPr>
          <w:trHeight w:val="523"/>
        </w:trPr>
        <w:tc>
          <w:tcPr>
            <w:tcW w:w="5000" w:type="pct"/>
            <w:gridSpan w:val="9"/>
          </w:tcPr>
          <w:p w:rsidR="00E67FD3" w:rsidRPr="00AE4C8B" w:rsidRDefault="00060578">
            <w:pPr>
              <w:numPr>
                <w:ilvl w:val="0"/>
                <w:numId w:val="42"/>
              </w:numPr>
              <w:jc w:val="center"/>
              <w:rPr>
                <w:rFonts w:eastAsia="Calibri"/>
                <w:color w:val="000000"/>
              </w:rPr>
            </w:pPr>
            <w:r w:rsidRPr="00AE4C8B">
              <w:rPr>
                <w:rFonts w:eastAsia="Calibri"/>
                <w:color w:val="000000"/>
              </w:rPr>
              <w:lastRenderedPageBreak/>
              <w:t>Рассмотрение документов и сведений</w:t>
            </w:r>
          </w:p>
        </w:tc>
      </w:tr>
      <w:tr w:rsidR="00E67FD3" w:rsidRPr="00AE4C8B" w:rsidTr="00DD4CED">
        <w:trPr>
          <w:trHeight w:val="11011"/>
        </w:trPr>
        <w:tc>
          <w:tcPr>
            <w:tcW w:w="767" w:type="pct"/>
            <w:gridSpan w:val="2"/>
          </w:tcPr>
          <w:p w:rsidR="00E67FD3" w:rsidRPr="00AE4C8B" w:rsidRDefault="00060578">
            <w:pPr>
              <w:rPr>
                <w:color w:val="000000"/>
              </w:rPr>
            </w:pPr>
            <w:r w:rsidRPr="00AE4C8B">
              <w:rPr>
                <w:color w:val="000000"/>
              </w:rPr>
              <w:lastRenderedPageBreak/>
              <w:t>пакет зарегистрированных документов, поступивших должностному лицу,</w:t>
            </w:r>
          </w:p>
          <w:p w:rsidR="00E67FD3" w:rsidRPr="00AE4C8B" w:rsidRDefault="00060578">
            <w:pPr>
              <w:ind w:left="34"/>
              <w:rPr>
                <w:rFonts w:eastAsia="Calibri"/>
                <w:color w:val="000000"/>
              </w:rPr>
            </w:pPr>
            <w:r w:rsidRPr="00AE4C8B">
              <w:rPr>
                <w:color w:val="000000"/>
              </w:rPr>
              <w:t>ответственному за предоставление  государственной (муниципальной) услуги</w:t>
            </w:r>
          </w:p>
        </w:tc>
        <w:tc>
          <w:tcPr>
            <w:tcW w:w="831" w:type="pct"/>
          </w:tcPr>
          <w:p w:rsidR="00E67FD3" w:rsidRPr="00AE4C8B" w:rsidRDefault="00060578">
            <w:pPr>
              <w:rPr>
                <w:rFonts w:eastAsia="Calibri"/>
                <w:color w:val="000000"/>
              </w:rPr>
            </w:pPr>
            <w:r w:rsidRPr="00AE4C8B">
              <w:rPr>
                <w:rFonts w:eastAsia="Calibri"/>
                <w:color w:val="000000"/>
              </w:rPr>
              <w:t xml:space="preserve">Проверка соответствия документов и сведений требованиям нормативных правовых актов предоставления государственной (муниципальной) услуги </w:t>
            </w:r>
          </w:p>
        </w:tc>
        <w:tc>
          <w:tcPr>
            <w:tcW w:w="654" w:type="pct"/>
            <w:vAlign w:val="center"/>
          </w:tcPr>
          <w:p w:rsidR="00E67FD3" w:rsidRPr="00AE4C8B" w:rsidRDefault="00060578">
            <w:pPr>
              <w:rPr>
                <w:rFonts w:eastAsia="Calibri"/>
                <w:color w:val="000000"/>
              </w:rPr>
            </w:pPr>
            <w:r w:rsidRPr="00AE4C8B">
              <w:rPr>
                <w:rFonts w:eastAsia="Calibri"/>
                <w:color w:val="000000"/>
              </w:rPr>
              <w:t>До 4 рабочих дней</w:t>
            </w:r>
          </w:p>
        </w:tc>
        <w:tc>
          <w:tcPr>
            <w:tcW w:w="766" w:type="pct"/>
          </w:tcPr>
          <w:p w:rsidR="00E67FD3" w:rsidRPr="00AE4C8B" w:rsidRDefault="00060578">
            <w:pPr>
              <w:rPr>
                <w:rFonts w:eastAsia="Calibri"/>
                <w:color w:val="000000"/>
              </w:rPr>
            </w:pPr>
            <w:r w:rsidRPr="00AE4C8B">
              <w:rPr>
                <w:color w:val="000000"/>
              </w:rPr>
              <w:t>должностное лицо Уполномоченного органа, ответственное за предоставление государственно (муниципальной) услуги</w:t>
            </w:r>
          </w:p>
        </w:tc>
        <w:tc>
          <w:tcPr>
            <w:tcW w:w="720" w:type="pct"/>
          </w:tcPr>
          <w:p w:rsidR="00E67FD3" w:rsidRPr="00AE4C8B" w:rsidRDefault="00060578">
            <w:pPr>
              <w:rPr>
                <w:rFonts w:eastAsia="Calibri"/>
                <w:color w:val="000000"/>
              </w:rPr>
            </w:pPr>
            <w:r w:rsidRPr="00AE4C8B">
              <w:rPr>
                <w:rFonts w:eastAsia="Calibri"/>
                <w:color w:val="000000"/>
              </w:rPr>
              <w:t>Уполномоченный орган) / ГИС / ПГС</w:t>
            </w:r>
          </w:p>
        </w:tc>
        <w:tc>
          <w:tcPr>
            <w:tcW w:w="631" w:type="pct"/>
            <w:gridSpan w:val="2"/>
          </w:tcPr>
          <w:p w:rsidR="00E67FD3" w:rsidRPr="00AE4C8B" w:rsidRDefault="00060578">
            <w:pPr>
              <w:rPr>
                <w:rFonts w:eastAsia="Calibri"/>
                <w:color w:val="000000"/>
              </w:rPr>
            </w:pPr>
            <w:r w:rsidRPr="00AE4C8B">
              <w:rPr>
                <w:color w:val="000000"/>
              </w:rPr>
              <w:t>основания отказа в предоставлении государственной (муниципальной) услуги, предусмотренные пунктом 2.20 Административного регламента</w:t>
            </w:r>
          </w:p>
        </w:tc>
        <w:tc>
          <w:tcPr>
            <w:tcW w:w="631" w:type="pct"/>
          </w:tcPr>
          <w:p w:rsidR="00E67FD3" w:rsidRPr="00AE4C8B" w:rsidRDefault="00060578">
            <w:pPr>
              <w:rPr>
                <w:rFonts w:eastAsia="Calibri"/>
                <w:color w:val="000000"/>
              </w:rPr>
            </w:pPr>
            <w:r w:rsidRPr="00AE4C8B">
              <w:rPr>
                <w:rFonts w:eastAsia="Calibri"/>
                <w:color w:val="000000"/>
              </w:rPr>
              <w:t xml:space="preserve">проект результата предоставления государственной (муниципальной) услуги </w:t>
            </w:r>
          </w:p>
        </w:tc>
      </w:tr>
      <w:tr w:rsidR="00E67FD3" w:rsidRPr="00AE4C8B" w:rsidTr="00AC43AC">
        <w:trPr>
          <w:trHeight w:val="459"/>
        </w:trPr>
        <w:tc>
          <w:tcPr>
            <w:tcW w:w="5000" w:type="pct"/>
            <w:gridSpan w:val="9"/>
          </w:tcPr>
          <w:p w:rsidR="00E67FD3" w:rsidRPr="00AE4C8B" w:rsidRDefault="00060578">
            <w:pPr>
              <w:numPr>
                <w:ilvl w:val="0"/>
                <w:numId w:val="42"/>
              </w:numPr>
              <w:jc w:val="center"/>
              <w:rPr>
                <w:rFonts w:eastAsia="Calibri"/>
                <w:color w:val="000000"/>
              </w:rPr>
            </w:pPr>
            <w:r w:rsidRPr="00AE4C8B">
              <w:rPr>
                <w:rFonts w:eastAsia="Calibri"/>
                <w:color w:val="000000"/>
              </w:rPr>
              <w:lastRenderedPageBreak/>
              <w:t>Принятие решения</w:t>
            </w:r>
          </w:p>
        </w:tc>
      </w:tr>
      <w:tr w:rsidR="00E67FD3" w:rsidRPr="00AE4C8B" w:rsidTr="00DD4CED">
        <w:trPr>
          <w:cantSplit/>
          <w:trHeight w:val="1110"/>
        </w:trPr>
        <w:tc>
          <w:tcPr>
            <w:tcW w:w="767" w:type="pct"/>
            <w:gridSpan w:val="2"/>
            <w:vMerge w:val="restart"/>
          </w:tcPr>
          <w:p w:rsidR="00E67FD3" w:rsidRPr="00AE4C8B" w:rsidRDefault="00060578">
            <w:pPr>
              <w:ind w:left="34"/>
              <w:rPr>
                <w:rFonts w:eastAsia="Calibri"/>
                <w:color w:val="000000"/>
              </w:rPr>
            </w:pPr>
            <w:r w:rsidRPr="00AE4C8B">
              <w:rPr>
                <w:rFonts w:eastAsia="Calibri"/>
                <w:color w:val="000000"/>
              </w:rPr>
              <w:t xml:space="preserve">проект результата предоставления государственной (муниципальной) услуги </w:t>
            </w:r>
          </w:p>
        </w:tc>
        <w:tc>
          <w:tcPr>
            <w:tcW w:w="831" w:type="pct"/>
          </w:tcPr>
          <w:p w:rsidR="00E67FD3" w:rsidRPr="00AE4C8B" w:rsidRDefault="00060578">
            <w:pPr>
              <w:rPr>
                <w:rFonts w:eastAsia="Calibri"/>
                <w:color w:val="000000"/>
              </w:rPr>
            </w:pPr>
            <w:r w:rsidRPr="00AE4C8B">
              <w:rPr>
                <w:rFonts w:eastAsia="Calibri"/>
                <w:color w:val="000000"/>
              </w:rPr>
              <w:t xml:space="preserve">Принятие решения о предоставления государственной (муниципальной) услуги </w:t>
            </w:r>
          </w:p>
          <w:p w:rsidR="00E67FD3" w:rsidRPr="00AE4C8B" w:rsidRDefault="00E67FD3">
            <w:pPr>
              <w:rPr>
                <w:rFonts w:eastAsia="Calibri"/>
                <w:color w:val="000000"/>
              </w:rPr>
            </w:pPr>
          </w:p>
        </w:tc>
        <w:tc>
          <w:tcPr>
            <w:tcW w:w="654" w:type="pct"/>
            <w:vMerge w:val="restart"/>
            <w:vAlign w:val="center"/>
          </w:tcPr>
          <w:p w:rsidR="00E67FD3" w:rsidRPr="00AE4C8B" w:rsidRDefault="00E67FD3">
            <w:pPr>
              <w:rPr>
                <w:rFonts w:eastAsia="Calibri"/>
                <w:color w:val="000000"/>
              </w:rPr>
            </w:pPr>
          </w:p>
        </w:tc>
        <w:tc>
          <w:tcPr>
            <w:tcW w:w="766" w:type="pct"/>
            <w:vMerge w:val="restart"/>
          </w:tcPr>
          <w:p w:rsidR="00E67FD3" w:rsidRPr="00AE4C8B" w:rsidRDefault="00060578">
            <w:pPr>
              <w:rPr>
                <w:rFonts w:eastAsia="Calibri"/>
                <w:color w:val="000000"/>
              </w:rPr>
            </w:pPr>
            <w:r w:rsidRPr="00AE4C8B">
              <w:rPr>
                <w:rFonts w:eastAsia="Calibri"/>
                <w:color w:val="000000"/>
              </w:rPr>
              <w:t>должностное лицо Уполномоченного органа, ответственное за предоставление государственной (муниципальной) услуги;</w:t>
            </w:r>
          </w:p>
          <w:p w:rsidR="00E67FD3" w:rsidRPr="00AE4C8B" w:rsidRDefault="00060578">
            <w:pPr>
              <w:rPr>
                <w:rFonts w:eastAsia="Calibri"/>
                <w:color w:val="000000"/>
              </w:rPr>
            </w:pPr>
            <w:r w:rsidRPr="00AE4C8B">
              <w:rPr>
                <w:rFonts w:eastAsia="Calibri"/>
                <w:color w:val="000000"/>
              </w:rPr>
              <w:t>Руководитель Уполномоченного органа)или иное уполномоченное им лицо</w:t>
            </w:r>
          </w:p>
        </w:tc>
        <w:tc>
          <w:tcPr>
            <w:tcW w:w="720" w:type="pct"/>
            <w:vMerge w:val="restart"/>
            <w:vAlign w:val="center"/>
          </w:tcPr>
          <w:p w:rsidR="00E67FD3" w:rsidRPr="00AE4C8B" w:rsidRDefault="00060578">
            <w:pPr>
              <w:rPr>
                <w:rFonts w:eastAsia="Calibri"/>
                <w:color w:val="000000"/>
              </w:rPr>
            </w:pPr>
            <w:r w:rsidRPr="00AE4C8B">
              <w:rPr>
                <w:rFonts w:eastAsia="Calibri"/>
                <w:color w:val="000000"/>
              </w:rPr>
              <w:t>Уполномоченный орган) / ГИС / ПГС</w:t>
            </w:r>
          </w:p>
        </w:tc>
        <w:tc>
          <w:tcPr>
            <w:tcW w:w="631" w:type="pct"/>
            <w:gridSpan w:val="2"/>
            <w:vMerge w:val="restart"/>
          </w:tcPr>
          <w:p w:rsidR="00E67FD3" w:rsidRPr="00AE4C8B" w:rsidRDefault="00060578">
            <w:pPr>
              <w:rPr>
                <w:rFonts w:eastAsia="Calibri"/>
                <w:color w:val="000000"/>
              </w:rPr>
            </w:pPr>
            <w:r w:rsidRPr="00AE4C8B">
              <w:rPr>
                <w:rFonts w:eastAsia="Calibri"/>
                <w:color w:val="000000"/>
              </w:rPr>
              <w:t>–</w:t>
            </w:r>
          </w:p>
          <w:p w:rsidR="00E67FD3" w:rsidRPr="00AE4C8B" w:rsidRDefault="00E67FD3">
            <w:pPr>
              <w:rPr>
                <w:rFonts w:eastAsia="Calibri"/>
                <w:color w:val="000000"/>
              </w:rPr>
            </w:pPr>
          </w:p>
        </w:tc>
        <w:tc>
          <w:tcPr>
            <w:tcW w:w="631" w:type="pct"/>
            <w:vMerge w:val="restart"/>
          </w:tcPr>
          <w:p w:rsidR="00E67FD3" w:rsidRPr="00AE4C8B" w:rsidRDefault="00060578">
            <w:pPr>
              <w:rPr>
                <w:rFonts w:eastAsia="Calibri"/>
                <w:color w:val="000000"/>
              </w:rPr>
            </w:pPr>
            <w:r w:rsidRPr="00AE4C8B">
              <w:rPr>
                <w:rFonts w:eastAsia="Calibri"/>
                <w:color w:val="000000"/>
              </w:rPr>
              <w:t>Результат предоставления государственной (муниципальной) услуги, подписанный усиленной квалифицированной подписью руководителем Уполномоченного органа или иного уполномоченного им лица</w:t>
            </w:r>
          </w:p>
          <w:p w:rsidR="00E67FD3" w:rsidRPr="00AE4C8B" w:rsidRDefault="00E67FD3">
            <w:pPr>
              <w:rPr>
                <w:rFonts w:eastAsia="Calibri"/>
                <w:color w:val="000000"/>
              </w:rPr>
            </w:pPr>
          </w:p>
        </w:tc>
      </w:tr>
      <w:tr w:rsidR="00E67FD3" w:rsidRPr="00AE4C8B" w:rsidTr="00DD4CED">
        <w:trPr>
          <w:cantSplit/>
          <w:trHeight w:val="4395"/>
        </w:trPr>
        <w:tc>
          <w:tcPr>
            <w:tcW w:w="767" w:type="pct"/>
            <w:gridSpan w:val="2"/>
            <w:vMerge/>
          </w:tcPr>
          <w:p w:rsidR="00E67FD3" w:rsidRPr="00AE4C8B" w:rsidRDefault="00E67FD3">
            <w:pPr>
              <w:ind w:left="34"/>
              <w:rPr>
                <w:rFonts w:eastAsia="Calibri"/>
                <w:color w:val="000000"/>
              </w:rPr>
            </w:pPr>
          </w:p>
        </w:tc>
        <w:tc>
          <w:tcPr>
            <w:tcW w:w="831" w:type="pct"/>
          </w:tcPr>
          <w:p w:rsidR="00E67FD3" w:rsidRPr="00AE4C8B" w:rsidRDefault="00060578">
            <w:pPr>
              <w:rPr>
                <w:rFonts w:eastAsia="Calibri"/>
                <w:color w:val="000000"/>
              </w:rPr>
            </w:pPr>
            <w:r w:rsidRPr="00AE4C8B">
              <w:rPr>
                <w:rFonts w:eastAsia="Calibri"/>
                <w:color w:val="000000"/>
              </w:rPr>
              <w:t xml:space="preserve">Формирование решения о предоставлении государственной (муниципальной) услуги </w:t>
            </w:r>
          </w:p>
          <w:p w:rsidR="00E67FD3" w:rsidRPr="00AE4C8B" w:rsidRDefault="00E67FD3">
            <w:pPr>
              <w:rPr>
                <w:rFonts w:eastAsia="Calibri"/>
                <w:color w:val="000000"/>
              </w:rPr>
            </w:pPr>
          </w:p>
        </w:tc>
        <w:tc>
          <w:tcPr>
            <w:tcW w:w="654" w:type="pct"/>
            <w:vMerge/>
          </w:tcPr>
          <w:p w:rsidR="00E67FD3" w:rsidRPr="00AE4C8B" w:rsidRDefault="00E67FD3">
            <w:pPr>
              <w:rPr>
                <w:rFonts w:eastAsia="Calibri"/>
                <w:color w:val="000000"/>
              </w:rPr>
            </w:pPr>
          </w:p>
        </w:tc>
        <w:tc>
          <w:tcPr>
            <w:tcW w:w="766" w:type="pct"/>
            <w:vMerge/>
          </w:tcPr>
          <w:p w:rsidR="00E67FD3" w:rsidRPr="00AE4C8B" w:rsidRDefault="00E67FD3">
            <w:pPr>
              <w:rPr>
                <w:rFonts w:eastAsia="Calibri"/>
                <w:color w:val="000000"/>
              </w:rPr>
            </w:pPr>
          </w:p>
        </w:tc>
        <w:tc>
          <w:tcPr>
            <w:tcW w:w="720" w:type="pct"/>
            <w:vMerge/>
          </w:tcPr>
          <w:p w:rsidR="00E67FD3" w:rsidRPr="00AE4C8B" w:rsidRDefault="00E67FD3">
            <w:pPr>
              <w:rPr>
                <w:rFonts w:eastAsia="Calibri"/>
                <w:color w:val="000000"/>
              </w:rPr>
            </w:pPr>
          </w:p>
        </w:tc>
        <w:tc>
          <w:tcPr>
            <w:tcW w:w="631" w:type="pct"/>
            <w:gridSpan w:val="2"/>
            <w:vMerge/>
          </w:tcPr>
          <w:p w:rsidR="00E67FD3" w:rsidRPr="00AE4C8B" w:rsidRDefault="00E67FD3">
            <w:pPr>
              <w:rPr>
                <w:rFonts w:eastAsia="Calibri"/>
                <w:color w:val="000000"/>
              </w:rPr>
            </w:pPr>
          </w:p>
        </w:tc>
        <w:tc>
          <w:tcPr>
            <w:tcW w:w="631" w:type="pct"/>
            <w:vMerge/>
          </w:tcPr>
          <w:p w:rsidR="00E67FD3" w:rsidRPr="00AE4C8B" w:rsidRDefault="00E67FD3">
            <w:pPr>
              <w:rPr>
                <w:rFonts w:eastAsia="Calibri"/>
                <w:color w:val="000000"/>
              </w:rPr>
            </w:pPr>
          </w:p>
        </w:tc>
      </w:tr>
      <w:tr w:rsidR="00E67FD3" w:rsidRPr="00AE4C8B" w:rsidTr="00DD4CED">
        <w:trPr>
          <w:cantSplit/>
          <w:trHeight w:val="4395"/>
        </w:trPr>
        <w:tc>
          <w:tcPr>
            <w:tcW w:w="767" w:type="pct"/>
            <w:gridSpan w:val="2"/>
            <w:vMerge w:val="restart"/>
          </w:tcPr>
          <w:p w:rsidR="00E67FD3" w:rsidRPr="00AE4C8B" w:rsidRDefault="00E67FD3">
            <w:pPr>
              <w:ind w:left="34"/>
              <w:rPr>
                <w:rFonts w:eastAsia="Calibri"/>
                <w:color w:val="000000"/>
              </w:rPr>
            </w:pPr>
          </w:p>
        </w:tc>
        <w:tc>
          <w:tcPr>
            <w:tcW w:w="831" w:type="pct"/>
          </w:tcPr>
          <w:p w:rsidR="00E67FD3" w:rsidRPr="00AE4C8B" w:rsidRDefault="00060578">
            <w:pPr>
              <w:rPr>
                <w:rFonts w:eastAsia="Calibri"/>
                <w:color w:val="000000"/>
              </w:rPr>
            </w:pPr>
            <w:r w:rsidRPr="00AE4C8B">
              <w:rPr>
                <w:rFonts w:eastAsia="Calibri"/>
                <w:color w:val="000000"/>
              </w:rPr>
              <w:t>Принятие решения об отказе в предоставлении услуги</w:t>
            </w:r>
          </w:p>
        </w:tc>
        <w:tc>
          <w:tcPr>
            <w:tcW w:w="654" w:type="pct"/>
            <w:vMerge w:val="restart"/>
          </w:tcPr>
          <w:p w:rsidR="00E67FD3" w:rsidRPr="00AE4C8B" w:rsidRDefault="00E67FD3">
            <w:pPr>
              <w:rPr>
                <w:rFonts w:eastAsia="Calibri"/>
                <w:color w:val="000000"/>
              </w:rPr>
            </w:pPr>
          </w:p>
        </w:tc>
        <w:tc>
          <w:tcPr>
            <w:tcW w:w="766" w:type="pct"/>
            <w:vMerge w:val="restart"/>
          </w:tcPr>
          <w:p w:rsidR="00E67FD3" w:rsidRPr="00AE4C8B" w:rsidRDefault="00E67FD3">
            <w:pPr>
              <w:rPr>
                <w:rFonts w:eastAsia="Calibri"/>
                <w:color w:val="000000"/>
              </w:rPr>
            </w:pPr>
          </w:p>
        </w:tc>
        <w:tc>
          <w:tcPr>
            <w:tcW w:w="720" w:type="pct"/>
            <w:vMerge w:val="restart"/>
          </w:tcPr>
          <w:p w:rsidR="00E67FD3" w:rsidRPr="00AE4C8B" w:rsidRDefault="00E67FD3">
            <w:pPr>
              <w:rPr>
                <w:rFonts w:eastAsia="Calibri"/>
                <w:color w:val="000000"/>
              </w:rPr>
            </w:pPr>
          </w:p>
        </w:tc>
        <w:tc>
          <w:tcPr>
            <w:tcW w:w="631" w:type="pct"/>
            <w:gridSpan w:val="2"/>
            <w:vMerge w:val="restart"/>
          </w:tcPr>
          <w:p w:rsidR="00E67FD3" w:rsidRPr="00AE4C8B" w:rsidRDefault="00E67FD3">
            <w:pPr>
              <w:rPr>
                <w:rFonts w:eastAsia="Calibri"/>
                <w:color w:val="000000"/>
              </w:rPr>
            </w:pPr>
          </w:p>
        </w:tc>
        <w:tc>
          <w:tcPr>
            <w:tcW w:w="631" w:type="pct"/>
            <w:vMerge w:val="restart"/>
          </w:tcPr>
          <w:p w:rsidR="00E67FD3" w:rsidRPr="00AE4C8B" w:rsidRDefault="00060578">
            <w:pPr>
              <w:rPr>
                <w:rFonts w:eastAsia="Calibri"/>
                <w:color w:val="000000"/>
              </w:rPr>
            </w:pPr>
            <w:r w:rsidRPr="00AE4C8B">
              <w:rPr>
                <w:rFonts w:eastAsia="Calibri"/>
                <w:color w:val="000000"/>
              </w:rPr>
              <w:t>Результат предоставления государственной (муниципальной) услуги, подписанный усиленной квалифицированной подписью руководителем Уполномоченного органа или иного уполномоченного им лица</w:t>
            </w:r>
          </w:p>
          <w:p w:rsidR="00E67FD3" w:rsidRPr="00AE4C8B" w:rsidRDefault="00E67FD3">
            <w:pPr>
              <w:rPr>
                <w:rFonts w:eastAsia="Calibri"/>
                <w:color w:val="000000"/>
              </w:rPr>
            </w:pPr>
          </w:p>
        </w:tc>
      </w:tr>
      <w:tr w:rsidR="00E67FD3" w:rsidRPr="00AE4C8B" w:rsidTr="00DD4CED">
        <w:trPr>
          <w:cantSplit/>
          <w:trHeight w:val="4395"/>
        </w:trPr>
        <w:tc>
          <w:tcPr>
            <w:tcW w:w="767" w:type="pct"/>
            <w:gridSpan w:val="2"/>
            <w:vMerge/>
          </w:tcPr>
          <w:p w:rsidR="00E67FD3" w:rsidRPr="00AE4C8B" w:rsidRDefault="00E67FD3">
            <w:pPr>
              <w:ind w:left="34"/>
              <w:rPr>
                <w:rFonts w:eastAsia="Calibri"/>
                <w:color w:val="000000"/>
              </w:rPr>
            </w:pPr>
          </w:p>
        </w:tc>
        <w:tc>
          <w:tcPr>
            <w:tcW w:w="831" w:type="pct"/>
          </w:tcPr>
          <w:p w:rsidR="00E67FD3" w:rsidRPr="00AE4C8B" w:rsidRDefault="00060578">
            <w:pPr>
              <w:rPr>
                <w:rFonts w:eastAsia="Calibri"/>
                <w:color w:val="000000"/>
              </w:rPr>
            </w:pPr>
            <w:r w:rsidRPr="00AE4C8B">
              <w:rPr>
                <w:rFonts w:eastAsia="Calibri"/>
                <w:color w:val="000000"/>
              </w:rPr>
              <w:t>Формирование решения об отказе в предоставлении государственной (муниципальной) услуги</w:t>
            </w:r>
          </w:p>
          <w:p w:rsidR="00E67FD3" w:rsidRPr="00AE4C8B" w:rsidRDefault="00E67FD3">
            <w:pPr>
              <w:rPr>
                <w:rFonts w:eastAsia="Calibri"/>
                <w:color w:val="000000"/>
              </w:rPr>
            </w:pPr>
          </w:p>
        </w:tc>
        <w:tc>
          <w:tcPr>
            <w:tcW w:w="654" w:type="pct"/>
            <w:vMerge/>
          </w:tcPr>
          <w:p w:rsidR="00E67FD3" w:rsidRPr="00AE4C8B" w:rsidRDefault="00E67FD3">
            <w:pPr>
              <w:rPr>
                <w:rFonts w:eastAsia="Calibri"/>
                <w:color w:val="000000"/>
              </w:rPr>
            </w:pPr>
          </w:p>
        </w:tc>
        <w:tc>
          <w:tcPr>
            <w:tcW w:w="766" w:type="pct"/>
            <w:vMerge/>
          </w:tcPr>
          <w:p w:rsidR="00E67FD3" w:rsidRPr="00AE4C8B" w:rsidRDefault="00E67FD3">
            <w:pPr>
              <w:rPr>
                <w:rFonts w:eastAsia="Calibri"/>
                <w:color w:val="000000"/>
              </w:rPr>
            </w:pPr>
          </w:p>
        </w:tc>
        <w:tc>
          <w:tcPr>
            <w:tcW w:w="720" w:type="pct"/>
            <w:vMerge/>
          </w:tcPr>
          <w:p w:rsidR="00E67FD3" w:rsidRPr="00AE4C8B" w:rsidRDefault="00E67FD3">
            <w:pPr>
              <w:rPr>
                <w:rFonts w:eastAsia="Calibri"/>
                <w:color w:val="000000"/>
              </w:rPr>
            </w:pPr>
          </w:p>
        </w:tc>
        <w:tc>
          <w:tcPr>
            <w:tcW w:w="631" w:type="pct"/>
            <w:gridSpan w:val="2"/>
            <w:vMerge/>
          </w:tcPr>
          <w:p w:rsidR="00E67FD3" w:rsidRPr="00AE4C8B" w:rsidRDefault="00E67FD3">
            <w:pPr>
              <w:rPr>
                <w:rFonts w:eastAsia="Calibri"/>
                <w:color w:val="000000"/>
              </w:rPr>
            </w:pPr>
          </w:p>
        </w:tc>
        <w:tc>
          <w:tcPr>
            <w:tcW w:w="631" w:type="pct"/>
            <w:vMerge/>
          </w:tcPr>
          <w:p w:rsidR="00E67FD3" w:rsidRPr="00AE4C8B" w:rsidRDefault="00E67FD3">
            <w:pPr>
              <w:rPr>
                <w:rFonts w:eastAsia="Calibri"/>
                <w:color w:val="000000"/>
              </w:rPr>
            </w:pPr>
          </w:p>
        </w:tc>
      </w:tr>
      <w:tr w:rsidR="00E67FD3" w:rsidRPr="00AE4C8B" w:rsidTr="00AC43AC">
        <w:trPr>
          <w:trHeight w:val="420"/>
        </w:trPr>
        <w:tc>
          <w:tcPr>
            <w:tcW w:w="5000" w:type="pct"/>
            <w:gridSpan w:val="9"/>
          </w:tcPr>
          <w:p w:rsidR="00E67FD3" w:rsidRPr="00AE4C8B" w:rsidRDefault="00060578">
            <w:pPr>
              <w:numPr>
                <w:ilvl w:val="0"/>
                <w:numId w:val="42"/>
              </w:numPr>
              <w:jc w:val="center"/>
              <w:rPr>
                <w:rFonts w:eastAsia="Calibri"/>
                <w:color w:val="000000"/>
              </w:rPr>
            </w:pPr>
            <w:r w:rsidRPr="00AE4C8B">
              <w:rPr>
                <w:rFonts w:eastAsia="Calibri"/>
                <w:color w:val="000000"/>
              </w:rPr>
              <w:lastRenderedPageBreak/>
              <w:t xml:space="preserve">Выдача результата </w:t>
            </w:r>
          </w:p>
        </w:tc>
      </w:tr>
      <w:tr w:rsidR="00E67FD3" w:rsidRPr="00AE4C8B" w:rsidTr="00DD4CED">
        <w:trPr>
          <w:cantSplit/>
          <w:trHeight w:val="3900"/>
        </w:trPr>
        <w:tc>
          <w:tcPr>
            <w:tcW w:w="767" w:type="pct"/>
            <w:gridSpan w:val="2"/>
            <w:vMerge w:val="restart"/>
          </w:tcPr>
          <w:p w:rsidR="00E67FD3" w:rsidRPr="00AE4C8B" w:rsidRDefault="00060578">
            <w:pPr>
              <w:ind w:left="34"/>
              <w:rPr>
                <w:rFonts w:eastAsia="Calibri"/>
                <w:color w:val="000000"/>
              </w:rPr>
            </w:pPr>
            <w:r w:rsidRPr="00AE4C8B">
              <w:rPr>
                <w:rFonts w:eastAsia="Calibri"/>
                <w:color w:val="000000"/>
              </w:rPr>
              <w:lastRenderedPageBreak/>
              <w:t>формирование и регистрация результата государственной (муниципальной) услуги, указанного в пункте 2.20 Административного регламента,  в форме электронного документа в ГИС</w:t>
            </w:r>
          </w:p>
        </w:tc>
        <w:tc>
          <w:tcPr>
            <w:tcW w:w="831" w:type="pct"/>
          </w:tcPr>
          <w:p w:rsidR="00E67FD3" w:rsidRPr="00AE4C8B" w:rsidRDefault="00060578">
            <w:pPr>
              <w:ind w:left="32"/>
              <w:rPr>
                <w:rFonts w:eastAsia="Calibri"/>
                <w:color w:val="000000"/>
              </w:rPr>
            </w:pPr>
            <w:r w:rsidRPr="00AE4C8B">
              <w:rPr>
                <w:rFonts w:eastAsia="Calibri"/>
                <w:color w:val="000000"/>
              </w:rPr>
              <w:t xml:space="preserve">Регистрация результата предоставления государственной (муниципальной) услуги </w:t>
            </w:r>
          </w:p>
          <w:p w:rsidR="00E67FD3" w:rsidRPr="00AE4C8B" w:rsidRDefault="00E67FD3">
            <w:pPr>
              <w:ind w:left="32"/>
              <w:rPr>
                <w:rFonts w:eastAsia="Calibri"/>
                <w:color w:val="000000"/>
              </w:rPr>
            </w:pPr>
          </w:p>
        </w:tc>
        <w:tc>
          <w:tcPr>
            <w:tcW w:w="654" w:type="pct"/>
          </w:tcPr>
          <w:p w:rsidR="00E67FD3" w:rsidRPr="00AE4C8B" w:rsidRDefault="00060578">
            <w:pPr>
              <w:ind w:left="29"/>
              <w:rPr>
                <w:rFonts w:eastAsia="Calibri"/>
                <w:color w:val="000000"/>
              </w:rPr>
            </w:pPr>
            <w:r w:rsidRPr="00AE4C8B">
              <w:rPr>
                <w:rFonts w:eastAsia="Calibri"/>
                <w:color w:val="000000"/>
              </w:rPr>
              <w:t>после окончания процедуры принятия решения (в общий срок предоставления государственной (муниципальной) услуги не включается)</w:t>
            </w:r>
          </w:p>
        </w:tc>
        <w:tc>
          <w:tcPr>
            <w:tcW w:w="766" w:type="pct"/>
          </w:tcPr>
          <w:p w:rsidR="00E67FD3" w:rsidRPr="00AE4C8B" w:rsidRDefault="00060578">
            <w:pPr>
              <w:ind w:left="28"/>
              <w:rPr>
                <w:rFonts w:eastAsia="Calibri"/>
                <w:color w:val="000000"/>
              </w:rPr>
            </w:pPr>
            <w:r w:rsidRPr="00AE4C8B">
              <w:rPr>
                <w:color w:val="000000"/>
              </w:rPr>
              <w:t>должностное лицо Уполномоченного органа, ответственное за предоставление государственно (муниципальной) услуги</w:t>
            </w:r>
          </w:p>
        </w:tc>
        <w:tc>
          <w:tcPr>
            <w:tcW w:w="720" w:type="pct"/>
          </w:tcPr>
          <w:p w:rsidR="00E67FD3" w:rsidRPr="00AE4C8B" w:rsidRDefault="00060578">
            <w:pPr>
              <w:ind w:left="28"/>
              <w:rPr>
                <w:rFonts w:eastAsia="Calibri"/>
                <w:color w:val="000000"/>
              </w:rPr>
            </w:pPr>
            <w:r w:rsidRPr="00AE4C8B">
              <w:rPr>
                <w:rFonts w:eastAsia="Calibri"/>
                <w:color w:val="000000"/>
              </w:rPr>
              <w:t>Уполномоченный орган) / ГИС</w:t>
            </w:r>
          </w:p>
        </w:tc>
        <w:tc>
          <w:tcPr>
            <w:tcW w:w="631" w:type="pct"/>
            <w:gridSpan w:val="2"/>
          </w:tcPr>
          <w:p w:rsidR="00E67FD3" w:rsidRPr="00AE4C8B" w:rsidRDefault="00060578">
            <w:pPr>
              <w:rPr>
                <w:rFonts w:eastAsia="Calibri"/>
                <w:color w:val="000000"/>
              </w:rPr>
            </w:pPr>
            <w:r w:rsidRPr="00AE4C8B">
              <w:rPr>
                <w:rFonts w:eastAsia="Calibri"/>
                <w:color w:val="000000"/>
              </w:rPr>
              <w:t>–</w:t>
            </w:r>
          </w:p>
        </w:tc>
        <w:tc>
          <w:tcPr>
            <w:tcW w:w="631" w:type="pct"/>
          </w:tcPr>
          <w:p w:rsidR="00E67FD3" w:rsidRPr="00AE4C8B" w:rsidRDefault="00060578">
            <w:pPr>
              <w:ind w:left="47"/>
              <w:rPr>
                <w:rFonts w:eastAsia="Calibri"/>
                <w:color w:val="000000"/>
              </w:rPr>
            </w:pPr>
            <w:r w:rsidRPr="00AE4C8B">
              <w:rPr>
                <w:rFonts w:eastAsia="Calibri"/>
                <w:color w:val="000000"/>
              </w:rPr>
              <w:t xml:space="preserve">Внесение сведений о конечном результате предоставления государственной (муниципальной) услуги </w:t>
            </w:r>
          </w:p>
        </w:tc>
      </w:tr>
      <w:tr w:rsidR="00E67FD3" w:rsidRPr="00AE4C8B" w:rsidTr="00DD4CED">
        <w:trPr>
          <w:cantSplit/>
          <w:trHeight w:val="809"/>
        </w:trPr>
        <w:tc>
          <w:tcPr>
            <w:tcW w:w="767" w:type="pct"/>
            <w:gridSpan w:val="2"/>
            <w:vMerge/>
          </w:tcPr>
          <w:p w:rsidR="00E67FD3" w:rsidRPr="00AE4C8B" w:rsidRDefault="00E67FD3">
            <w:pPr>
              <w:ind w:left="34"/>
              <w:rPr>
                <w:rFonts w:eastAsia="Calibri"/>
                <w:color w:val="000000"/>
              </w:rPr>
            </w:pPr>
          </w:p>
        </w:tc>
        <w:tc>
          <w:tcPr>
            <w:tcW w:w="831" w:type="pct"/>
          </w:tcPr>
          <w:p w:rsidR="00E67FD3" w:rsidRPr="00AE4C8B" w:rsidRDefault="00060578">
            <w:pPr>
              <w:rPr>
                <w:rFonts w:eastAsia="Calibri"/>
                <w:color w:val="000000"/>
              </w:rPr>
            </w:pPr>
            <w:r w:rsidRPr="00AE4C8B">
              <w:rPr>
                <w:rFonts w:eastAsia="Calibri"/>
                <w:color w:val="000000"/>
              </w:rPr>
              <w:t>Направление в многофункциональный центр результата государственной (муниципальной) услуги, указанного в пункте 2.18 Административного регламента,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w:t>
            </w:r>
          </w:p>
          <w:p w:rsidR="00E67FD3" w:rsidRPr="00AE4C8B" w:rsidRDefault="00E67FD3">
            <w:pPr>
              <w:rPr>
                <w:rFonts w:ascii="Calibri" w:eastAsia="Calibri" w:hAnsi="Calibri"/>
                <w:color w:val="000000"/>
              </w:rPr>
            </w:pPr>
          </w:p>
        </w:tc>
        <w:tc>
          <w:tcPr>
            <w:tcW w:w="654" w:type="pct"/>
          </w:tcPr>
          <w:p w:rsidR="00E67FD3" w:rsidRPr="00AE4C8B" w:rsidRDefault="00060578">
            <w:pPr>
              <w:rPr>
                <w:rFonts w:eastAsia="Calibri"/>
                <w:color w:val="000000"/>
              </w:rPr>
            </w:pPr>
            <w:r w:rsidRPr="00AE4C8B">
              <w:rPr>
                <w:rFonts w:eastAsia="Calibri"/>
                <w:color w:val="000000"/>
              </w:rPr>
              <w:t>в сроки, установленные соглашением о взаимодействии между Уполномоченным органом  и многофункциональным центром</w:t>
            </w:r>
          </w:p>
        </w:tc>
        <w:tc>
          <w:tcPr>
            <w:tcW w:w="766" w:type="pct"/>
          </w:tcPr>
          <w:p w:rsidR="00E67FD3" w:rsidRPr="00AE4C8B" w:rsidRDefault="00060578">
            <w:pPr>
              <w:rPr>
                <w:rFonts w:ascii="Calibri" w:eastAsia="Calibri" w:hAnsi="Calibri"/>
                <w:color w:val="000000"/>
              </w:rPr>
            </w:pPr>
            <w:r w:rsidRPr="00AE4C8B">
              <w:rPr>
                <w:color w:val="000000"/>
              </w:rPr>
              <w:t>должностное лицо Уполномоченного органа, ответственное за предоставление государственно (муниципальной) услуги</w:t>
            </w:r>
          </w:p>
        </w:tc>
        <w:tc>
          <w:tcPr>
            <w:tcW w:w="720" w:type="pct"/>
          </w:tcPr>
          <w:p w:rsidR="00E67FD3" w:rsidRPr="00AE4C8B" w:rsidRDefault="00060578">
            <w:pPr>
              <w:rPr>
                <w:rFonts w:ascii="Calibri" w:eastAsia="Calibri" w:hAnsi="Calibri"/>
                <w:color w:val="000000"/>
              </w:rPr>
            </w:pPr>
            <w:r w:rsidRPr="00AE4C8B">
              <w:rPr>
                <w:rFonts w:eastAsia="Calibri"/>
                <w:color w:val="000000"/>
              </w:rPr>
              <w:t>Уполномоченный орган) / АИС МФЦ</w:t>
            </w:r>
          </w:p>
        </w:tc>
        <w:tc>
          <w:tcPr>
            <w:tcW w:w="631" w:type="pct"/>
            <w:gridSpan w:val="2"/>
          </w:tcPr>
          <w:p w:rsidR="00E67FD3" w:rsidRPr="00AE4C8B" w:rsidRDefault="00060578">
            <w:pPr>
              <w:rPr>
                <w:rFonts w:ascii="Calibri" w:eastAsia="Calibri" w:hAnsi="Calibri"/>
                <w:color w:val="000000"/>
              </w:rPr>
            </w:pPr>
            <w:r w:rsidRPr="00AE4C8B">
              <w:rPr>
                <w:rFonts w:eastAsia="Calibri"/>
                <w:color w:val="000000"/>
              </w:rPr>
              <w:t>Указание заявителем в Запросе способа выдачи результата государственной (муниципальной) услуги в многофункциональном центре, а также подача Запроса через многофункциональный центр</w:t>
            </w:r>
          </w:p>
        </w:tc>
        <w:tc>
          <w:tcPr>
            <w:tcW w:w="631" w:type="pct"/>
          </w:tcPr>
          <w:p w:rsidR="00E67FD3" w:rsidRPr="00AE4C8B" w:rsidRDefault="00060578">
            <w:pPr>
              <w:rPr>
                <w:rFonts w:eastAsia="Calibri"/>
                <w:color w:val="000000"/>
              </w:rPr>
            </w:pPr>
            <w:r w:rsidRPr="00AE4C8B">
              <w:rPr>
                <w:rFonts w:eastAsia="Calibri"/>
                <w:color w:val="000000"/>
              </w:rPr>
              <w:t xml:space="preserve">выдача результата государственной (муниципальной) услуги заявителю в форме бумажного документа, подтверждающего содержание электронного документа, заверенного печатью многофункционального центра; </w:t>
            </w:r>
          </w:p>
          <w:p w:rsidR="00E67FD3" w:rsidRPr="00AE4C8B" w:rsidRDefault="00060578">
            <w:pPr>
              <w:rPr>
                <w:rFonts w:ascii="Calibri" w:eastAsia="Calibri" w:hAnsi="Calibri"/>
                <w:color w:val="000000"/>
              </w:rPr>
            </w:pPr>
            <w:r w:rsidRPr="00AE4C8B">
              <w:rPr>
                <w:rFonts w:eastAsia="Calibri"/>
                <w:color w:val="000000"/>
              </w:rPr>
              <w:t>внесение сведений в ГИС о выдаче результата государственной (муниципальной) услуги</w:t>
            </w:r>
          </w:p>
        </w:tc>
      </w:tr>
      <w:tr w:rsidR="00E67FD3" w:rsidTr="00DD4CED">
        <w:trPr>
          <w:cantSplit/>
          <w:trHeight w:val="243"/>
        </w:trPr>
        <w:tc>
          <w:tcPr>
            <w:tcW w:w="767" w:type="pct"/>
            <w:gridSpan w:val="2"/>
            <w:vMerge/>
          </w:tcPr>
          <w:p w:rsidR="00E67FD3" w:rsidRPr="00AE4C8B" w:rsidRDefault="00E67FD3">
            <w:pPr>
              <w:ind w:left="34"/>
              <w:rPr>
                <w:rFonts w:eastAsia="Calibri"/>
                <w:color w:val="000000"/>
              </w:rPr>
            </w:pPr>
          </w:p>
        </w:tc>
        <w:tc>
          <w:tcPr>
            <w:tcW w:w="831" w:type="pct"/>
          </w:tcPr>
          <w:p w:rsidR="00E67FD3" w:rsidRPr="00AE4C8B" w:rsidRDefault="00060578">
            <w:pPr>
              <w:ind w:left="32"/>
              <w:rPr>
                <w:rFonts w:eastAsia="Calibri"/>
                <w:color w:val="000000"/>
              </w:rPr>
            </w:pPr>
            <w:r w:rsidRPr="00AE4C8B">
              <w:rPr>
                <w:rFonts w:eastAsia="Calibri"/>
                <w:color w:val="000000"/>
              </w:rPr>
              <w:t>Направление заявителю результата предоставления государственной (муниципальной) услуги в личный кабинет на Едином портале</w:t>
            </w:r>
          </w:p>
        </w:tc>
        <w:tc>
          <w:tcPr>
            <w:tcW w:w="654" w:type="pct"/>
          </w:tcPr>
          <w:p w:rsidR="00E67FD3" w:rsidRPr="00AE4C8B" w:rsidRDefault="00060578">
            <w:pPr>
              <w:ind w:left="29"/>
              <w:rPr>
                <w:rFonts w:eastAsia="Calibri"/>
                <w:color w:val="000000"/>
              </w:rPr>
            </w:pPr>
            <w:r w:rsidRPr="00AE4C8B">
              <w:rPr>
                <w:rFonts w:eastAsia="Calibri"/>
                <w:color w:val="000000"/>
              </w:rPr>
              <w:t>В день регистрации результата предоставления государственной (муниципальной) услуги</w:t>
            </w:r>
          </w:p>
        </w:tc>
        <w:tc>
          <w:tcPr>
            <w:tcW w:w="766" w:type="pct"/>
          </w:tcPr>
          <w:p w:rsidR="00E67FD3" w:rsidRPr="00AE4C8B" w:rsidRDefault="00060578">
            <w:pPr>
              <w:ind w:left="28"/>
              <w:rPr>
                <w:rFonts w:eastAsia="Calibri"/>
                <w:color w:val="000000"/>
              </w:rPr>
            </w:pPr>
            <w:r w:rsidRPr="00AE4C8B">
              <w:rPr>
                <w:color w:val="000000"/>
              </w:rPr>
              <w:t>должностное лицо Уполномоченного органа, ответственное за предоставление государственно (муниципальной) услуги</w:t>
            </w:r>
          </w:p>
        </w:tc>
        <w:tc>
          <w:tcPr>
            <w:tcW w:w="720" w:type="pct"/>
          </w:tcPr>
          <w:p w:rsidR="00E67FD3" w:rsidRPr="00AE4C8B" w:rsidRDefault="00060578">
            <w:pPr>
              <w:ind w:left="28"/>
              <w:rPr>
                <w:rFonts w:eastAsia="Calibri"/>
                <w:color w:val="000000"/>
              </w:rPr>
            </w:pPr>
            <w:r w:rsidRPr="00AE4C8B">
              <w:rPr>
                <w:rFonts w:eastAsia="Calibri"/>
                <w:color w:val="000000"/>
              </w:rPr>
              <w:t>ГИС</w:t>
            </w:r>
          </w:p>
        </w:tc>
        <w:tc>
          <w:tcPr>
            <w:tcW w:w="631" w:type="pct"/>
            <w:gridSpan w:val="2"/>
          </w:tcPr>
          <w:p w:rsidR="00E67FD3" w:rsidRPr="00AE4C8B" w:rsidRDefault="00E67FD3">
            <w:pPr>
              <w:rPr>
                <w:rFonts w:eastAsia="Calibri"/>
                <w:color w:val="000000"/>
              </w:rPr>
            </w:pPr>
          </w:p>
        </w:tc>
        <w:tc>
          <w:tcPr>
            <w:tcW w:w="631" w:type="pct"/>
          </w:tcPr>
          <w:p w:rsidR="00E67FD3" w:rsidRDefault="00060578">
            <w:pPr>
              <w:jc w:val="both"/>
              <w:outlineLvl w:val="0"/>
              <w:rPr>
                <w:rFonts w:eastAsia="Calibri"/>
                <w:color w:val="000000"/>
              </w:rPr>
            </w:pPr>
            <w:r w:rsidRPr="00AE4C8B">
              <w:rPr>
                <w:color w:val="000000"/>
              </w:rPr>
              <w:t>Результат государственной (муниципальной) услуги, направленный заявителю в личный кабинет на Едином портале</w:t>
            </w:r>
            <w:bookmarkStart w:id="1" w:name="_GoBack"/>
            <w:bookmarkEnd w:id="1"/>
          </w:p>
        </w:tc>
      </w:tr>
    </w:tbl>
    <w:p w:rsidR="00E67FD3" w:rsidRDefault="00E67FD3">
      <w:pPr>
        <w:widowControl w:val="0"/>
        <w:tabs>
          <w:tab w:val="left" w:pos="567"/>
        </w:tabs>
        <w:ind w:firstLine="426"/>
        <w:jc w:val="both"/>
        <w:rPr>
          <w:b/>
          <w:color w:val="000000"/>
        </w:rPr>
      </w:pPr>
    </w:p>
    <w:p w:rsidR="00E67FD3" w:rsidRDefault="00E67FD3">
      <w:pPr>
        <w:widowControl w:val="0"/>
        <w:tabs>
          <w:tab w:val="left" w:pos="567"/>
        </w:tabs>
        <w:ind w:firstLine="426"/>
        <w:jc w:val="center"/>
        <w:rPr>
          <w:b/>
          <w:color w:val="000000"/>
        </w:rPr>
      </w:pPr>
    </w:p>
    <w:p w:rsidR="00E67FD3" w:rsidRDefault="00E67FD3">
      <w:pPr>
        <w:widowControl w:val="0"/>
        <w:tabs>
          <w:tab w:val="left" w:pos="567"/>
        </w:tabs>
        <w:ind w:firstLine="426"/>
        <w:jc w:val="center"/>
        <w:rPr>
          <w:b/>
          <w:color w:val="000000"/>
        </w:rPr>
      </w:pPr>
    </w:p>
    <w:p w:rsidR="00E67FD3" w:rsidRDefault="00E67FD3">
      <w:pPr>
        <w:widowControl w:val="0"/>
        <w:tabs>
          <w:tab w:val="left" w:pos="567"/>
        </w:tabs>
        <w:ind w:firstLine="426"/>
        <w:jc w:val="center"/>
        <w:rPr>
          <w:b/>
          <w:color w:val="000000"/>
        </w:rPr>
      </w:pPr>
    </w:p>
    <w:sectPr w:rsidR="00E67FD3" w:rsidSect="00E67FD3">
      <w:pgSz w:w="16838" w:h="11906" w:orient="landscape"/>
      <w:pgMar w:top="1276" w:right="1134" w:bottom="567" w:left="1134" w:header="425"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simsun1">
    <w:charset w:val="00"/>
    <w:family w:val="auto"/>
    <w:pitch w:val="default"/>
  </w:font>
  <w:font w:name="Calibri Light">
    <w:panose1 w:val="020F03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33E34"/>
    <w:multiLevelType w:val="hybridMultilevel"/>
    <w:tmpl w:val="0C6E4B34"/>
    <w:lvl w:ilvl="0" w:tplc="61F8F05C">
      <w:start w:val="1"/>
      <w:numFmt w:val="decimal"/>
      <w:lvlText w:val="%1."/>
      <w:lvlJc w:val="left"/>
      <w:pPr>
        <w:ind w:left="1080" w:hanging="360"/>
      </w:pPr>
    </w:lvl>
    <w:lvl w:ilvl="1" w:tplc="9A088AB4">
      <w:start w:val="1"/>
      <w:numFmt w:val="lowerLetter"/>
      <w:lvlText w:val="%2."/>
      <w:lvlJc w:val="left"/>
      <w:pPr>
        <w:ind w:left="1800" w:hanging="360"/>
      </w:pPr>
    </w:lvl>
    <w:lvl w:ilvl="2" w:tplc="8E8E767A">
      <w:start w:val="1"/>
      <w:numFmt w:val="lowerRoman"/>
      <w:lvlText w:val="%3."/>
      <w:lvlJc w:val="right"/>
      <w:pPr>
        <w:ind w:left="2520" w:hanging="180"/>
      </w:pPr>
    </w:lvl>
    <w:lvl w:ilvl="3" w:tplc="A066E21C">
      <w:start w:val="1"/>
      <w:numFmt w:val="decimal"/>
      <w:lvlText w:val="%4."/>
      <w:lvlJc w:val="left"/>
      <w:pPr>
        <w:ind w:left="3240" w:hanging="360"/>
      </w:pPr>
    </w:lvl>
    <w:lvl w:ilvl="4" w:tplc="0FEC2542">
      <w:start w:val="1"/>
      <w:numFmt w:val="lowerLetter"/>
      <w:lvlText w:val="%5."/>
      <w:lvlJc w:val="left"/>
      <w:pPr>
        <w:ind w:left="3960" w:hanging="360"/>
      </w:pPr>
    </w:lvl>
    <w:lvl w:ilvl="5" w:tplc="A0BCFD20">
      <w:start w:val="1"/>
      <w:numFmt w:val="lowerRoman"/>
      <w:lvlText w:val="%6."/>
      <w:lvlJc w:val="right"/>
      <w:pPr>
        <w:ind w:left="4680" w:hanging="180"/>
      </w:pPr>
    </w:lvl>
    <w:lvl w:ilvl="6" w:tplc="5F2ECA84">
      <w:start w:val="1"/>
      <w:numFmt w:val="decimal"/>
      <w:lvlText w:val="%7."/>
      <w:lvlJc w:val="left"/>
      <w:pPr>
        <w:ind w:left="5400" w:hanging="360"/>
      </w:pPr>
    </w:lvl>
    <w:lvl w:ilvl="7" w:tplc="9D1E11EC">
      <w:start w:val="1"/>
      <w:numFmt w:val="lowerLetter"/>
      <w:lvlText w:val="%8."/>
      <w:lvlJc w:val="left"/>
      <w:pPr>
        <w:ind w:left="6120" w:hanging="360"/>
      </w:pPr>
    </w:lvl>
    <w:lvl w:ilvl="8" w:tplc="0B4C9C3E">
      <w:start w:val="1"/>
      <w:numFmt w:val="lowerRoman"/>
      <w:lvlText w:val="%9."/>
      <w:lvlJc w:val="right"/>
      <w:pPr>
        <w:ind w:left="6840" w:hanging="180"/>
      </w:pPr>
    </w:lvl>
  </w:abstractNum>
  <w:abstractNum w:abstractNumId="1" w15:restartNumberingAfterBreak="0">
    <w:nsid w:val="06B45A74"/>
    <w:multiLevelType w:val="hybridMultilevel"/>
    <w:tmpl w:val="A8C2B032"/>
    <w:lvl w:ilvl="0" w:tplc="1FE4AD86">
      <w:start w:val="1"/>
      <w:numFmt w:val="decimal"/>
      <w:lvlText w:val="%1)"/>
      <w:lvlJc w:val="left"/>
      <w:pPr>
        <w:ind w:left="1069" w:hanging="360"/>
      </w:pPr>
    </w:lvl>
    <w:lvl w:ilvl="1" w:tplc="A038F724">
      <w:start w:val="1"/>
      <w:numFmt w:val="lowerLetter"/>
      <w:lvlText w:val="%2."/>
      <w:lvlJc w:val="left"/>
      <w:pPr>
        <w:ind w:left="1789" w:hanging="360"/>
      </w:pPr>
    </w:lvl>
    <w:lvl w:ilvl="2" w:tplc="DA0CB22C">
      <w:start w:val="1"/>
      <w:numFmt w:val="lowerRoman"/>
      <w:lvlText w:val="%3."/>
      <w:lvlJc w:val="right"/>
      <w:pPr>
        <w:ind w:left="2509" w:hanging="180"/>
      </w:pPr>
    </w:lvl>
    <w:lvl w:ilvl="3" w:tplc="F1AACDA8">
      <w:start w:val="1"/>
      <w:numFmt w:val="decimal"/>
      <w:lvlText w:val="%4."/>
      <w:lvlJc w:val="left"/>
      <w:pPr>
        <w:ind w:left="3229" w:hanging="360"/>
      </w:pPr>
    </w:lvl>
    <w:lvl w:ilvl="4" w:tplc="227083B8">
      <w:start w:val="1"/>
      <w:numFmt w:val="lowerLetter"/>
      <w:lvlText w:val="%5."/>
      <w:lvlJc w:val="left"/>
      <w:pPr>
        <w:ind w:left="3949" w:hanging="360"/>
      </w:pPr>
    </w:lvl>
    <w:lvl w:ilvl="5" w:tplc="CC823CAC">
      <w:start w:val="1"/>
      <w:numFmt w:val="lowerRoman"/>
      <w:lvlText w:val="%6."/>
      <w:lvlJc w:val="right"/>
      <w:pPr>
        <w:ind w:left="4669" w:hanging="180"/>
      </w:pPr>
    </w:lvl>
    <w:lvl w:ilvl="6" w:tplc="E95AC08C">
      <w:start w:val="1"/>
      <w:numFmt w:val="decimal"/>
      <w:lvlText w:val="%7."/>
      <w:lvlJc w:val="left"/>
      <w:pPr>
        <w:ind w:left="5389" w:hanging="360"/>
      </w:pPr>
    </w:lvl>
    <w:lvl w:ilvl="7" w:tplc="38768884">
      <w:start w:val="1"/>
      <w:numFmt w:val="lowerLetter"/>
      <w:lvlText w:val="%8."/>
      <w:lvlJc w:val="left"/>
      <w:pPr>
        <w:ind w:left="6109" w:hanging="360"/>
      </w:pPr>
    </w:lvl>
    <w:lvl w:ilvl="8" w:tplc="9468CED0">
      <w:start w:val="1"/>
      <w:numFmt w:val="lowerRoman"/>
      <w:lvlText w:val="%9."/>
      <w:lvlJc w:val="right"/>
      <w:pPr>
        <w:ind w:left="6829" w:hanging="180"/>
      </w:pPr>
    </w:lvl>
  </w:abstractNum>
  <w:abstractNum w:abstractNumId="2" w15:restartNumberingAfterBreak="0">
    <w:nsid w:val="094A1AC6"/>
    <w:multiLevelType w:val="hybridMultilevel"/>
    <w:tmpl w:val="B04E1F92"/>
    <w:lvl w:ilvl="0" w:tplc="9F2E523C">
      <w:start w:val="1"/>
      <w:numFmt w:val="decimal"/>
      <w:lvlText w:val="%1)"/>
      <w:lvlJc w:val="left"/>
      <w:pPr>
        <w:ind w:left="2018" w:hanging="1309"/>
      </w:pPr>
    </w:lvl>
    <w:lvl w:ilvl="1" w:tplc="242026A8">
      <w:start w:val="1"/>
      <w:numFmt w:val="lowerLetter"/>
      <w:lvlText w:val="%2."/>
      <w:lvlJc w:val="left"/>
      <w:pPr>
        <w:ind w:left="1789" w:hanging="360"/>
      </w:pPr>
    </w:lvl>
    <w:lvl w:ilvl="2" w:tplc="6F6AB6C8">
      <w:start w:val="1"/>
      <w:numFmt w:val="lowerRoman"/>
      <w:lvlText w:val="%3."/>
      <w:lvlJc w:val="right"/>
      <w:pPr>
        <w:ind w:left="2509" w:hanging="180"/>
      </w:pPr>
    </w:lvl>
    <w:lvl w:ilvl="3" w:tplc="92BA807A">
      <w:start w:val="1"/>
      <w:numFmt w:val="decimal"/>
      <w:lvlText w:val="%4."/>
      <w:lvlJc w:val="left"/>
      <w:pPr>
        <w:ind w:left="3229" w:hanging="360"/>
      </w:pPr>
    </w:lvl>
    <w:lvl w:ilvl="4" w:tplc="3B7ECE4C">
      <w:start w:val="1"/>
      <w:numFmt w:val="lowerLetter"/>
      <w:lvlText w:val="%5."/>
      <w:lvlJc w:val="left"/>
      <w:pPr>
        <w:ind w:left="3949" w:hanging="360"/>
      </w:pPr>
    </w:lvl>
    <w:lvl w:ilvl="5" w:tplc="BE66D534">
      <w:start w:val="1"/>
      <w:numFmt w:val="lowerRoman"/>
      <w:lvlText w:val="%6."/>
      <w:lvlJc w:val="right"/>
      <w:pPr>
        <w:ind w:left="4669" w:hanging="180"/>
      </w:pPr>
    </w:lvl>
    <w:lvl w:ilvl="6" w:tplc="D22A419C">
      <w:start w:val="1"/>
      <w:numFmt w:val="decimal"/>
      <w:lvlText w:val="%7."/>
      <w:lvlJc w:val="left"/>
      <w:pPr>
        <w:ind w:left="5389" w:hanging="360"/>
      </w:pPr>
    </w:lvl>
    <w:lvl w:ilvl="7" w:tplc="6C508FD4">
      <w:start w:val="1"/>
      <w:numFmt w:val="lowerLetter"/>
      <w:lvlText w:val="%8."/>
      <w:lvlJc w:val="left"/>
      <w:pPr>
        <w:ind w:left="6109" w:hanging="360"/>
      </w:pPr>
    </w:lvl>
    <w:lvl w:ilvl="8" w:tplc="4C164D16">
      <w:start w:val="1"/>
      <w:numFmt w:val="lowerRoman"/>
      <w:lvlText w:val="%9."/>
      <w:lvlJc w:val="right"/>
      <w:pPr>
        <w:ind w:left="6829" w:hanging="180"/>
      </w:pPr>
    </w:lvl>
  </w:abstractNum>
  <w:abstractNum w:abstractNumId="3" w15:restartNumberingAfterBreak="0">
    <w:nsid w:val="0C221AF2"/>
    <w:multiLevelType w:val="multilevel"/>
    <w:tmpl w:val="1512AE3C"/>
    <w:lvl w:ilvl="0">
      <w:start w:val="4"/>
      <w:numFmt w:val="decimal"/>
      <w:lvlText w:val="%1."/>
      <w:lvlJc w:val="left"/>
      <w:pPr>
        <w:ind w:left="648" w:hanging="648"/>
      </w:pPr>
    </w:lvl>
    <w:lvl w:ilvl="1">
      <w:start w:val="2"/>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4" w15:restartNumberingAfterBreak="0">
    <w:nsid w:val="0E894D09"/>
    <w:multiLevelType w:val="hybridMultilevel"/>
    <w:tmpl w:val="49BAD160"/>
    <w:lvl w:ilvl="0" w:tplc="E2660B6C">
      <w:start w:val="1"/>
      <w:numFmt w:val="decimal"/>
      <w:lvlText w:val="%1."/>
      <w:lvlJc w:val="left"/>
      <w:pPr>
        <w:ind w:left="720" w:hanging="360"/>
      </w:pPr>
    </w:lvl>
    <w:lvl w:ilvl="1" w:tplc="B268EEAE">
      <w:start w:val="1"/>
      <w:numFmt w:val="lowerLetter"/>
      <w:lvlText w:val="%2."/>
      <w:lvlJc w:val="left"/>
      <w:pPr>
        <w:ind w:left="1440" w:hanging="360"/>
      </w:pPr>
    </w:lvl>
    <w:lvl w:ilvl="2" w:tplc="0DE423F2">
      <w:start w:val="1"/>
      <w:numFmt w:val="lowerRoman"/>
      <w:lvlText w:val="%3."/>
      <w:lvlJc w:val="right"/>
      <w:pPr>
        <w:ind w:left="2160" w:hanging="180"/>
      </w:pPr>
    </w:lvl>
    <w:lvl w:ilvl="3" w:tplc="83A0294E">
      <w:start w:val="1"/>
      <w:numFmt w:val="decimal"/>
      <w:lvlText w:val="%4."/>
      <w:lvlJc w:val="left"/>
      <w:pPr>
        <w:ind w:left="2880" w:hanging="360"/>
      </w:pPr>
    </w:lvl>
    <w:lvl w:ilvl="4" w:tplc="FA00750C">
      <w:start w:val="1"/>
      <w:numFmt w:val="lowerLetter"/>
      <w:lvlText w:val="%5."/>
      <w:lvlJc w:val="left"/>
      <w:pPr>
        <w:ind w:left="3600" w:hanging="360"/>
      </w:pPr>
    </w:lvl>
    <w:lvl w:ilvl="5" w:tplc="C50CD732">
      <w:start w:val="1"/>
      <w:numFmt w:val="lowerRoman"/>
      <w:lvlText w:val="%6."/>
      <w:lvlJc w:val="right"/>
      <w:pPr>
        <w:ind w:left="4320" w:hanging="180"/>
      </w:pPr>
    </w:lvl>
    <w:lvl w:ilvl="6" w:tplc="4AA85EA8">
      <w:start w:val="1"/>
      <w:numFmt w:val="decimal"/>
      <w:lvlText w:val="%7."/>
      <w:lvlJc w:val="left"/>
      <w:pPr>
        <w:ind w:left="5040" w:hanging="360"/>
      </w:pPr>
    </w:lvl>
    <w:lvl w:ilvl="7" w:tplc="BC72EE56">
      <w:start w:val="1"/>
      <w:numFmt w:val="lowerLetter"/>
      <w:lvlText w:val="%8."/>
      <w:lvlJc w:val="left"/>
      <w:pPr>
        <w:ind w:left="5760" w:hanging="360"/>
      </w:pPr>
    </w:lvl>
    <w:lvl w:ilvl="8" w:tplc="FE62957C">
      <w:start w:val="1"/>
      <w:numFmt w:val="lowerRoman"/>
      <w:lvlText w:val="%9."/>
      <w:lvlJc w:val="right"/>
      <w:pPr>
        <w:ind w:left="6480" w:hanging="180"/>
      </w:pPr>
    </w:lvl>
  </w:abstractNum>
  <w:abstractNum w:abstractNumId="5" w15:restartNumberingAfterBreak="0">
    <w:nsid w:val="10263727"/>
    <w:multiLevelType w:val="multilevel"/>
    <w:tmpl w:val="A8323ACC"/>
    <w:lvl w:ilvl="0">
      <w:start w:val="1"/>
      <w:numFmt w:val="upperRoman"/>
      <w:lvlText w:val="%1."/>
      <w:lvlJc w:val="left"/>
      <w:pPr>
        <w:ind w:left="1287" w:hanging="720"/>
      </w:pPr>
    </w:lvl>
    <w:lvl w:ilvl="1">
      <w:start w:val="1"/>
      <w:numFmt w:val="decimal"/>
      <w:lvlText w:val="%1.%2"/>
      <w:lvlJc w:val="left"/>
      <w:pPr>
        <w:ind w:left="1939" w:hanging="1230"/>
      </w:pPr>
      <w:rPr>
        <w:color w:val="000000"/>
      </w:rPr>
    </w:lvl>
    <w:lvl w:ilvl="2">
      <w:start w:val="1"/>
      <w:numFmt w:val="decimal"/>
      <w:lvlText w:val="%1.%2.%3"/>
      <w:lvlJc w:val="left"/>
      <w:pPr>
        <w:ind w:left="2081" w:hanging="1230"/>
      </w:pPr>
      <w:rPr>
        <w:color w:val="000000"/>
      </w:rPr>
    </w:lvl>
    <w:lvl w:ilvl="3">
      <w:start w:val="1"/>
      <w:numFmt w:val="decimal"/>
      <w:lvlText w:val="%1.%2.%3.%4"/>
      <w:lvlJc w:val="left"/>
      <w:pPr>
        <w:ind w:left="2223" w:hanging="1230"/>
      </w:pPr>
      <w:rPr>
        <w:color w:val="000000"/>
      </w:rPr>
    </w:lvl>
    <w:lvl w:ilvl="4">
      <w:start w:val="1"/>
      <w:numFmt w:val="decimal"/>
      <w:lvlText w:val="%1.%2.%3.%4.%5"/>
      <w:lvlJc w:val="left"/>
      <w:pPr>
        <w:ind w:left="2365" w:hanging="1230"/>
      </w:pPr>
      <w:rPr>
        <w:color w:val="000000"/>
      </w:rPr>
    </w:lvl>
    <w:lvl w:ilvl="5">
      <w:start w:val="1"/>
      <w:numFmt w:val="decimal"/>
      <w:lvlText w:val="%1.%2.%3.%4.%5.%6"/>
      <w:lvlJc w:val="left"/>
      <w:pPr>
        <w:ind w:left="2717" w:hanging="1440"/>
      </w:pPr>
      <w:rPr>
        <w:color w:val="000000"/>
      </w:rPr>
    </w:lvl>
    <w:lvl w:ilvl="6">
      <w:start w:val="1"/>
      <w:numFmt w:val="decimal"/>
      <w:lvlText w:val="%1.%2.%3.%4.%5.%6.%7"/>
      <w:lvlJc w:val="left"/>
      <w:pPr>
        <w:ind w:left="2859" w:hanging="1440"/>
      </w:pPr>
      <w:rPr>
        <w:color w:val="000000"/>
      </w:rPr>
    </w:lvl>
    <w:lvl w:ilvl="7">
      <w:start w:val="1"/>
      <w:numFmt w:val="decimal"/>
      <w:lvlText w:val="%1.%2.%3.%4.%5.%6.%7.%8"/>
      <w:lvlJc w:val="left"/>
      <w:pPr>
        <w:ind w:left="3361" w:hanging="1800"/>
      </w:pPr>
      <w:rPr>
        <w:color w:val="000000"/>
      </w:rPr>
    </w:lvl>
    <w:lvl w:ilvl="8">
      <w:start w:val="1"/>
      <w:numFmt w:val="decimal"/>
      <w:lvlText w:val="%1.%2.%3.%4.%5.%6.%7.%8.%9"/>
      <w:lvlJc w:val="left"/>
      <w:pPr>
        <w:ind w:left="3863" w:hanging="2160"/>
      </w:pPr>
      <w:rPr>
        <w:color w:val="000000"/>
      </w:rPr>
    </w:lvl>
  </w:abstractNum>
  <w:abstractNum w:abstractNumId="6" w15:restartNumberingAfterBreak="0">
    <w:nsid w:val="10484300"/>
    <w:multiLevelType w:val="hybridMultilevel"/>
    <w:tmpl w:val="3BD0E5C6"/>
    <w:lvl w:ilvl="0" w:tplc="90BAB3FC">
      <w:start w:val="1"/>
      <w:numFmt w:val="bullet"/>
      <w:lvlText w:val=""/>
      <w:lvlJc w:val="left"/>
      <w:pPr>
        <w:ind w:left="720" w:hanging="360"/>
      </w:pPr>
      <w:rPr>
        <w:rFonts w:ascii="Symbol" w:hAnsi="Symbol"/>
      </w:rPr>
    </w:lvl>
    <w:lvl w:ilvl="1" w:tplc="655CD498">
      <w:start w:val="1"/>
      <w:numFmt w:val="bullet"/>
      <w:lvlText w:val="o"/>
      <w:lvlJc w:val="left"/>
      <w:pPr>
        <w:ind w:left="1440" w:hanging="360"/>
      </w:pPr>
      <w:rPr>
        <w:rFonts w:ascii="Courier New" w:hAnsi="Courier New"/>
      </w:rPr>
    </w:lvl>
    <w:lvl w:ilvl="2" w:tplc="574C8210">
      <w:start w:val="1"/>
      <w:numFmt w:val="bullet"/>
      <w:lvlText w:val=""/>
      <w:lvlJc w:val="left"/>
      <w:pPr>
        <w:ind w:left="2160" w:hanging="360"/>
      </w:pPr>
      <w:rPr>
        <w:rFonts w:ascii="Wingdings" w:hAnsi="Wingdings"/>
      </w:rPr>
    </w:lvl>
    <w:lvl w:ilvl="3" w:tplc="2F9E1E08">
      <w:start w:val="1"/>
      <w:numFmt w:val="bullet"/>
      <w:lvlText w:val=""/>
      <w:lvlJc w:val="left"/>
      <w:pPr>
        <w:ind w:left="2880" w:hanging="360"/>
      </w:pPr>
      <w:rPr>
        <w:rFonts w:ascii="Symbol" w:hAnsi="Symbol"/>
      </w:rPr>
    </w:lvl>
    <w:lvl w:ilvl="4" w:tplc="731696F4">
      <w:start w:val="1"/>
      <w:numFmt w:val="bullet"/>
      <w:lvlText w:val="o"/>
      <w:lvlJc w:val="left"/>
      <w:pPr>
        <w:ind w:left="3600" w:hanging="360"/>
      </w:pPr>
      <w:rPr>
        <w:rFonts w:ascii="Courier New" w:hAnsi="Courier New"/>
      </w:rPr>
    </w:lvl>
    <w:lvl w:ilvl="5" w:tplc="7200DF6A">
      <w:start w:val="1"/>
      <w:numFmt w:val="bullet"/>
      <w:lvlText w:val=""/>
      <w:lvlJc w:val="left"/>
      <w:pPr>
        <w:ind w:left="4320" w:hanging="360"/>
      </w:pPr>
      <w:rPr>
        <w:rFonts w:ascii="Wingdings" w:hAnsi="Wingdings"/>
      </w:rPr>
    </w:lvl>
    <w:lvl w:ilvl="6" w:tplc="98183494">
      <w:start w:val="1"/>
      <w:numFmt w:val="bullet"/>
      <w:lvlText w:val=""/>
      <w:lvlJc w:val="left"/>
      <w:pPr>
        <w:ind w:left="5040" w:hanging="360"/>
      </w:pPr>
      <w:rPr>
        <w:rFonts w:ascii="Symbol" w:hAnsi="Symbol"/>
      </w:rPr>
    </w:lvl>
    <w:lvl w:ilvl="7" w:tplc="6A52364E">
      <w:start w:val="1"/>
      <w:numFmt w:val="bullet"/>
      <w:lvlText w:val="o"/>
      <w:lvlJc w:val="left"/>
      <w:pPr>
        <w:ind w:left="5760" w:hanging="360"/>
      </w:pPr>
      <w:rPr>
        <w:rFonts w:ascii="Courier New" w:hAnsi="Courier New"/>
      </w:rPr>
    </w:lvl>
    <w:lvl w:ilvl="8" w:tplc="A49C729E">
      <w:start w:val="1"/>
      <w:numFmt w:val="bullet"/>
      <w:lvlText w:val=""/>
      <w:lvlJc w:val="left"/>
      <w:pPr>
        <w:ind w:left="6480" w:hanging="360"/>
      </w:pPr>
      <w:rPr>
        <w:rFonts w:ascii="Wingdings" w:hAnsi="Wingdings"/>
      </w:rPr>
    </w:lvl>
  </w:abstractNum>
  <w:abstractNum w:abstractNumId="7" w15:restartNumberingAfterBreak="0">
    <w:nsid w:val="20E47115"/>
    <w:multiLevelType w:val="multilevel"/>
    <w:tmpl w:val="F196B9A0"/>
    <w:lvl w:ilvl="0">
      <w:start w:val="1"/>
      <w:numFmt w:val="decimal"/>
      <w:lvlText w:val="%1"/>
      <w:lvlJc w:val="left"/>
      <w:pPr>
        <w:ind w:left="1128" w:hanging="1128"/>
      </w:pPr>
    </w:lvl>
    <w:lvl w:ilvl="1">
      <w:start w:val="1"/>
      <w:numFmt w:val="decimal"/>
      <w:lvlText w:val="%1.%2"/>
      <w:lvlJc w:val="left"/>
      <w:pPr>
        <w:ind w:left="1270" w:hanging="1128"/>
      </w:pPr>
    </w:lvl>
    <w:lvl w:ilvl="2">
      <w:start w:val="1"/>
      <w:numFmt w:val="decimal"/>
      <w:lvlText w:val="%1.%2.%3"/>
      <w:lvlJc w:val="left"/>
      <w:pPr>
        <w:ind w:left="2546" w:hanging="1128"/>
      </w:pPr>
    </w:lvl>
    <w:lvl w:ilvl="3">
      <w:start w:val="1"/>
      <w:numFmt w:val="decimal"/>
      <w:lvlText w:val="%1.%2.%3.%4"/>
      <w:lvlJc w:val="left"/>
      <w:pPr>
        <w:ind w:left="3252" w:hanging="1128"/>
      </w:pPr>
    </w:lvl>
    <w:lvl w:ilvl="4">
      <w:start w:val="1"/>
      <w:numFmt w:val="decimal"/>
      <w:lvlText w:val="%1.%2.%3.%4.%5"/>
      <w:lvlJc w:val="left"/>
      <w:pPr>
        <w:ind w:left="3960" w:hanging="1128"/>
      </w:pPr>
    </w:lvl>
    <w:lvl w:ilvl="5">
      <w:start w:val="1"/>
      <w:numFmt w:val="decimal"/>
      <w:lvlText w:val="%1.%2.%3.%4.%5.%6"/>
      <w:lvlJc w:val="left"/>
      <w:pPr>
        <w:ind w:left="4980" w:hanging="1440"/>
      </w:pPr>
    </w:lvl>
    <w:lvl w:ilvl="6">
      <w:start w:val="1"/>
      <w:numFmt w:val="decimal"/>
      <w:lvlText w:val="%1.%2.%3.%4.%5.%6.%7"/>
      <w:lvlJc w:val="left"/>
      <w:pPr>
        <w:ind w:left="5688" w:hanging="1440"/>
      </w:pPr>
    </w:lvl>
    <w:lvl w:ilvl="7">
      <w:start w:val="1"/>
      <w:numFmt w:val="decimal"/>
      <w:lvlText w:val="%1.%2.%3.%4.%5.%6.%7.%8"/>
      <w:lvlJc w:val="left"/>
      <w:pPr>
        <w:ind w:left="6756" w:hanging="1800"/>
      </w:pPr>
    </w:lvl>
    <w:lvl w:ilvl="8">
      <w:start w:val="1"/>
      <w:numFmt w:val="decimal"/>
      <w:lvlText w:val="%1.%2.%3.%4.%5.%6.%7.%8.%9"/>
      <w:lvlJc w:val="left"/>
      <w:pPr>
        <w:ind w:left="7824" w:hanging="2160"/>
      </w:pPr>
    </w:lvl>
  </w:abstractNum>
  <w:abstractNum w:abstractNumId="8" w15:restartNumberingAfterBreak="0">
    <w:nsid w:val="2A972F56"/>
    <w:multiLevelType w:val="hybridMultilevel"/>
    <w:tmpl w:val="63E23D02"/>
    <w:lvl w:ilvl="0" w:tplc="D212A832">
      <w:start w:val="1"/>
      <w:numFmt w:val="bullet"/>
      <w:lvlText w:val=""/>
      <w:lvlJc w:val="left"/>
      <w:pPr>
        <w:ind w:left="720" w:hanging="360"/>
      </w:pPr>
      <w:rPr>
        <w:rFonts w:ascii="Symbol" w:hAnsi="Symbol"/>
      </w:rPr>
    </w:lvl>
    <w:lvl w:ilvl="1" w:tplc="FD2E91CE">
      <w:start w:val="1"/>
      <w:numFmt w:val="bullet"/>
      <w:lvlText w:val="o"/>
      <w:lvlJc w:val="left"/>
      <w:pPr>
        <w:ind w:left="1440" w:hanging="360"/>
      </w:pPr>
      <w:rPr>
        <w:rFonts w:ascii="Courier New" w:hAnsi="Courier New"/>
      </w:rPr>
    </w:lvl>
    <w:lvl w:ilvl="2" w:tplc="34E6BCC6">
      <w:start w:val="1"/>
      <w:numFmt w:val="bullet"/>
      <w:lvlText w:val=""/>
      <w:lvlJc w:val="left"/>
      <w:pPr>
        <w:ind w:left="2160" w:hanging="360"/>
      </w:pPr>
      <w:rPr>
        <w:rFonts w:ascii="Wingdings" w:hAnsi="Wingdings"/>
      </w:rPr>
    </w:lvl>
    <w:lvl w:ilvl="3" w:tplc="AA7240FC">
      <w:start w:val="1"/>
      <w:numFmt w:val="bullet"/>
      <w:lvlText w:val=""/>
      <w:lvlJc w:val="left"/>
      <w:pPr>
        <w:ind w:left="2880" w:hanging="360"/>
      </w:pPr>
      <w:rPr>
        <w:rFonts w:ascii="Symbol" w:hAnsi="Symbol"/>
      </w:rPr>
    </w:lvl>
    <w:lvl w:ilvl="4" w:tplc="719E335E">
      <w:start w:val="1"/>
      <w:numFmt w:val="bullet"/>
      <w:lvlText w:val="o"/>
      <w:lvlJc w:val="left"/>
      <w:pPr>
        <w:ind w:left="3600" w:hanging="360"/>
      </w:pPr>
      <w:rPr>
        <w:rFonts w:ascii="Courier New" w:hAnsi="Courier New"/>
      </w:rPr>
    </w:lvl>
    <w:lvl w:ilvl="5" w:tplc="FF9835A2">
      <w:start w:val="1"/>
      <w:numFmt w:val="bullet"/>
      <w:lvlText w:val=""/>
      <w:lvlJc w:val="left"/>
      <w:pPr>
        <w:ind w:left="4320" w:hanging="360"/>
      </w:pPr>
      <w:rPr>
        <w:rFonts w:ascii="Wingdings" w:hAnsi="Wingdings"/>
      </w:rPr>
    </w:lvl>
    <w:lvl w:ilvl="6" w:tplc="F7D44CBC">
      <w:start w:val="1"/>
      <w:numFmt w:val="bullet"/>
      <w:lvlText w:val=""/>
      <w:lvlJc w:val="left"/>
      <w:pPr>
        <w:ind w:left="5040" w:hanging="360"/>
      </w:pPr>
      <w:rPr>
        <w:rFonts w:ascii="Symbol" w:hAnsi="Symbol"/>
      </w:rPr>
    </w:lvl>
    <w:lvl w:ilvl="7" w:tplc="4F0CFF24">
      <w:start w:val="1"/>
      <w:numFmt w:val="bullet"/>
      <w:lvlText w:val="o"/>
      <w:lvlJc w:val="left"/>
      <w:pPr>
        <w:ind w:left="5760" w:hanging="360"/>
      </w:pPr>
      <w:rPr>
        <w:rFonts w:ascii="Courier New" w:hAnsi="Courier New"/>
      </w:rPr>
    </w:lvl>
    <w:lvl w:ilvl="8" w:tplc="8B54A31C">
      <w:start w:val="1"/>
      <w:numFmt w:val="bullet"/>
      <w:lvlText w:val=""/>
      <w:lvlJc w:val="left"/>
      <w:pPr>
        <w:ind w:left="6480" w:hanging="360"/>
      </w:pPr>
      <w:rPr>
        <w:rFonts w:ascii="Wingdings" w:hAnsi="Wingdings"/>
      </w:rPr>
    </w:lvl>
  </w:abstractNum>
  <w:abstractNum w:abstractNumId="9" w15:restartNumberingAfterBreak="0">
    <w:nsid w:val="2D444333"/>
    <w:multiLevelType w:val="hybridMultilevel"/>
    <w:tmpl w:val="91D63CFE"/>
    <w:lvl w:ilvl="0" w:tplc="49163276">
      <w:start w:val="1"/>
      <w:numFmt w:val="bullet"/>
      <w:lvlText w:val=""/>
      <w:lvlJc w:val="left"/>
      <w:pPr>
        <w:ind w:left="2138" w:hanging="360"/>
      </w:pPr>
      <w:rPr>
        <w:rFonts w:ascii="Symbol" w:hAnsi="Symbol"/>
      </w:rPr>
    </w:lvl>
    <w:lvl w:ilvl="1" w:tplc="517C6772">
      <w:start w:val="1"/>
      <w:numFmt w:val="bullet"/>
      <w:lvlText w:val="o"/>
      <w:lvlJc w:val="left"/>
      <w:pPr>
        <w:ind w:left="2858" w:hanging="360"/>
      </w:pPr>
      <w:rPr>
        <w:rFonts w:ascii="Courier New" w:hAnsi="Courier New"/>
      </w:rPr>
    </w:lvl>
    <w:lvl w:ilvl="2" w:tplc="E0AE2EB2">
      <w:start w:val="1"/>
      <w:numFmt w:val="bullet"/>
      <w:lvlText w:val=""/>
      <w:lvlJc w:val="left"/>
      <w:pPr>
        <w:ind w:left="3578" w:hanging="360"/>
      </w:pPr>
      <w:rPr>
        <w:rFonts w:ascii="Wingdings" w:hAnsi="Wingdings"/>
      </w:rPr>
    </w:lvl>
    <w:lvl w:ilvl="3" w:tplc="AF0E3DC2">
      <w:start w:val="1"/>
      <w:numFmt w:val="bullet"/>
      <w:lvlText w:val=""/>
      <w:lvlJc w:val="left"/>
      <w:pPr>
        <w:ind w:left="4298" w:hanging="360"/>
      </w:pPr>
      <w:rPr>
        <w:rFonts w:ascii="Symbol" w:hAnsi="Symbol"/>
      </w:rPr>
    </w:lvl>
    <w:lvl w:ilvl="4" w:tplc="AE0C8422">
      <w:start w:val="1"/>
      <w:numFmt w:val="bullet"/>
      <w:lvlText w:val="o"/>
      <w:lvlJc w:val="left"/>
      <w:pPr>
        <w:ind w:left="5018" w:hanging="360"/>
      </w:pPr>
      <w:rPr>
        <w:rFonts w:ascii="Courier New" w:hAnsi="Courier New"/>
      </w:rPr>
    </w:lvl>
    <w:lvl w:ilvl="5" w:tplc="8BDAA132">
      <w:start w:val="1"/>
      <w:numFmt w:val="bullet"/>
      <w:lvlText w:val=""/>
      <w:lvlJc w:val="left"/>
      <w:pPr>
        <w:ind w:left="5738" w:hanging="360"/>
      </w:pPr>
      <w:rPr>
        <w:rFonts w:ascii="Wingdings" w:hAnsi="Wingdings"/>
      </w:rPr>
    </w:lvl>
    <w:lvl w:ilvl="6" w:tplc="9EBAC332">
      <w:start w:val="1"/>
      <w:numFmt w:val="bullet"/>
      <w:lvlText w:val=""/>
      <w:lvlJc w:val="left"/>
      <w:pPr>
        <w:ind w:left="6458" w:hanging="360"/>
      </w:pPr>
      <w:rPr>
        <w:rFonts w:ascii="Symbol" w:hAnsi="Symbol"/>
      </w:rPr>
    </w:lvl>
    <w:lvl w:ilvl="7" w:tplc="CB34117E">
      <w:start w:val="1"/>
      <w:numFmt w:val="bullet"/>
      <w:lvlText w:val="o"/>
      <w:lvlJc w:val="left"/>
      <w:pPr>
        <w:ind w:left="7178" w:hanging="360"/>
      </w:pPr>
      <w:rPr>
        <w:rFonts w:ascii="Courier New" w:hAnsi="Courier New"/>
      </w:rPr>
    </w:lvl>
    <w:lvl w:ilvl="8" w:tplc="7D2A2E84">
      <w:start w:val="1"/>
      <w:numFmt w:val="bullet"/>
      <w:lvlText w:val=""/>
      <w:lvlJc w:val="left"/>
      <w:pPr>
        <w:ind w:left="7898" w:hanging="360"/>
      </w:pPr>
      <w:rPr>
        <w:rFonts w:ascii="Wingdings" w:hAnsi="Wingdings"/>
      </w:rPr>
    </w:lvl>
  </w:abstractNum>
  <w:abstractNum w:abstractNumId="10" w15:restartNumberingAfterBreak="0">
    <w:nsid w:val="31054DA1"/>
    <w:multiLevelType w:val="hybridMultilevel"/>
    <w:tmpl w:val="C0E0FF9C"/>
    <w:lvl w:ilvl="0" w:tplc="A7169866">
      <w:start w:val="1"/>
      <w:numFmt w:val="bullet"/>
      <w:lvlText w:val=""/>
      <w:lvlJc w:val="left"/>
      <w:pPr>
        <w:ind w:left="1211" w:hanging="360"/>
      </w:pPr>
      <w:rPr>
        <w:rFonts w:ascii="Symbol" w:hAnsi="Symbol"/>
      </w:rPr>
    </w:lvl>
    <w:lvl w:ilvl="1" w:tplc="09741428">
      <w:start w:val="1"/>
      <w:numFmt w:val="bullet"/>
      <w:lvlText w:val="o"/>
      <w:lvlJc w:val="left"/>
      <w:pPr>
        <w:ind w:left="1440" w:hanging="360"/>
      </w:pPr>
      <w:rPr>
        <w:rFonts w:ascii="Courier New" w:hAnsi="Courier New"/>
      </w:rPr>
    </w:lvl>
    <w:lvl w:ilvl="2" w:tplc="BB34571C">
      <w:start w:val="1"/>
      <w:numFmt w:val="bullet"/>
      <w:lvlText w:val=""/>
      <w:lvlJc w:val="left"/>
      <w:pPr>
        <w:ind w:left="2160" w:hanging="360"/>
      </w:pPr>
      <w:rPr>
        <w:rFonts w:ascii="Wingdings" w:hAnsi="Wingdings"/>
      </w:rPr>
    </w:lvl>
    <w:lvl w:ilvl="3" w:tplc="4D1457D2">
      <w:start w:val="1"/>
      <w:numFmt w:val="bullet"/>
      <w:lvlText w:val=""/>
      <w:lvlJc w:val="left"/>
      <w:pPr>
        <w:ind w:left="2880" w:hanging="360"/>
      </w:pPr>
      <w:rPr>
        <w:rFonts w:ascii="Symbol" w:hAnsi="Symbol"/>
      </w:rPr>
    </w:lvl>
    <w:lvl w:ilvl="4" w:tplc="88E06D1E">
      <w:start w:val="1"/>
      <w:numFmt w:val="bullet"/>
      <w:lvlText w:val="o"/>
      <w:lvlJc w:val="left"/>
      <w:pPr>
        <w:ind w:left="3600" w:hanging="360"/>
      </w:pPr>
      <w:rPr>
        <w:rFonts w:ascii="Courier New" w:hAnsi="Courier New"/>
      </w:rPr>
    </w:lvl>
    <w:lvl w:ilvl="5" w:tplc="A73C2BCC">
      <w:start w:val="1"/>
      <w:numFmt w:val="bullet"/>
      <w:lvlText w:val=""/>
      <w:lvlJc w:val="left"/>
      <w:pPr>
        <w:ind w:left="4320" w:hanging="360"/>
      </w:pPr>
      <w:rPr>
        <w:rFonts w:ascii="Wingdings" w:hAnsi="Wingdings"/>
      </w:rPr>
    </w:lvl>
    <w:lvl w:ilvl="6" w:tplc="9C1AFD54">
      <w:start w:val="1"/>
      <w:numFmt w:val="bullet"/>
      <w:lvlText w:val=""/>
      <w:lvlJc w:val="left"/>
      <w:pPr>
        <w:ind w:left="5040" w:hanging="360"/>
      </w:pPr>
      <w:rPr>
        <w:rFonts w:ascii="Symbol" w:hAnsi="Symbol"/>
      </w:rPr>
    </w:lvl>
    <w:lvl w:ilvl="7" w:tplc="188E666E">
      <w:start w:val="1"/>
      <w:numFmt w:val="bullet"/>
      <w:lvlText w:val="o"/>
      <w:lvlJc w:val="left"/>
      <w:pPr>
        <w:ind w:left="5760" w:hanging="360"/>
      </w:pPr>
      <w:rPr>
        <w:rFonts w:ascii="Courier New" w:hAnsi="Courier New"/>
      </w:rPr>
    </w:lvl>
    <w:lvl w:ilvl="8" w:tplc="174E747C">
      <w:start w:val="1"/>
      <w:numFmt w:val="bullet"/>
      <w:lvlText w:val=""/>
      <w:lvlJc w:val="left"/>
      <w:pPr>
        <w:ind w:left="6480" w:hanging="360"/>
      </w:pPr>
      <w:rPr>
        <w:rFonts w:ascii="Wingdings" w:hAnsi="Wingdings"/>
      </w:rPr>
    </w:lvl>
  </w:abstractNum>
  <w:abstractNum w:abstractNumId="11" w15:restartNumberingAfterBreak="0">
    <w:nsid w:val="317808B9"/>
    <w:multiLevelType w:val="hybridMultilevel"/>
    <w:tmpl w:val="B90EBEC0"/>
    <w:lvl w:ilvl="0" w:tplc="5FAE1484">
      <w:start w:val="1"/>
      <w:numFmt w:val="decimal"/>
      <w:lvlText w:val="%1)"/>
      <w:lvlJc w:val="left"/>
      <w:pPr>
        <w:ind w:left="927" w:hanging="360"/>
      </w:pPr>
    </w:lvl>
    <w:lvl w:ilvl="1" w:tplc="87DA1DB4">
      <w:start w:val="1"/>
      <w:numFmt w:val="lowerLetter"/>
      <w:lvlText w:val="%2."/>
      <w:lvlJc w:val="left"/>
      <w:pPr>
        <w:ind w:left="1647" w:hanging="360"/>
      </w:pPr>
    </w:lvl>
    <w:lvl w:ilvl="2" w:tplc="D222D904">
      <w:start w:val="1"/>
      <w:numFmt w:val="lowerRoman"/>
      <w:lvlText w:val="%3."/>
      <w:lvlJc w:val="right"/>
      <w:pPr>
        <w:ind w:left="2367" w:hanging="180"/>
      </w:pPr>
    </w:lvl>
    <w:lvl w:ilvl="3" w:tplc="F68AD378">
      <w:start w:val="1"/>
      <w:numFmt w:val="decimal"/>
      <w:lvlText w:val="%4."/>
      <w:lvlJc w:val="left"/>
      <w:pPr>
        <w:ind w:left="3087" w:hanging="360"/>
      </w:pPr>
    </w:lvl>
    <w:lvl w:ilvl="4" w:tplc="2F10F548">
      <w:start w:val="1"/>
      <w:numFmt w:val="lowerLetter"/>
      <w:lvlText w:val="%5."/>
      <w:lvlJc w:val="left"/>
      <w:pPr>
        <w:ind w:left="3807" w:hanging="360"/>
      </w:pPr>
    </w:lvl>
    <w:lvl w:ilvl="5" w:tplc="599AFBEA">
      <w:start w:val="1"/>
      <w:numFmt w:val="lowerRoman"/>
      <w:lvlText w:val="%6."/>
      <w:lvlJc w:val="right"/>
      <w:pPr>
        <w:ind w:left="4527" w:hanging="180"/>
      </w:pPr>
    </w:lvl>
    <w:lvl w:ilvl="6" w:tplc="F9FA6DE0">
      <w:start w:val="1"/>
      <w:numFmt w:val="decimal"/>
      <w:lvlText w:val="%7."/>
      <w:lvlJc w:val="left"/>
      <w:pPr>
        <w:ind w:left="5247" w:hanging="360"/>
      </w:pPr>
    </w:lvl>
    <w:lvl w:ilvl="7" w:tplc="96804422">
      <w:start w:val="1"/>
      <w:numFmt w:val="lowerLetter"/>
      <w:lvlText w:val="%8."/>
      <w:lvlJc w:val="left"/>
      <w:pPr>
        <w:ind w:left="5967" w:hanging="360"/>
      </w:pPr>
    </w:lvl>
    <w:lvl w:ilvl="8" w:tplc="352E709E">
      <w:start w:val="1"/>
      <w:numFmt w:val="lowerRoman"/>
      <w:lvlText w:val="%9."/>
      <w:lvlJc w:val="right"/>
      <w:pPr>
        <w:ind w:left="6687" w:hanging="180"/>
      </w:pPr>
    </w:lvl>
  </w:abstractNum>
  <w:abstractNum w:abstractNumId="12" w15:restartNumberingAfterBreak="0">
    <w:nsid w:val="3B364CB7"/>
    <w:multiLevelType w:val="hybridMultilevel"/>
    <w:tmpl w:val="A12C8DA0"/>
    <w:lvl w:ilvl="0" w:tplc="AB46382C">
      <w:start w:val="1"/>
      <w:numFmt w:val="decimal"/>
      <w:lvlText w:val="%1."/>
      <w:lvlJc w:val="left"/>
      <w:pPr>
        <w:ind w:left="720" w:hanging="360"/>
      </w:pPr>
    </w:lvl>
    <w:lvl w:ilvl="1" w:tplc="6A20DAA6">
      <w:start w:val="1"/>
      <w:numFmt w:val="lowerLetter"/>
      <w:lvlText w:val="%2."/>
      <w:lvlJc w:val="left"/>
      <w:pPr>
        <w:ind w:left="1440" w:hanging="360"/>
      </w:pPr>
    </w:lvl>
    <w:lvl w:ilvl="2" w:tplc="D5801376">
      <w:start w:val="1"/>
      <w:numFmt w:val="lowerRoman"/>
      <w:lvlText w:val="%3."/>
      <w:lvlJc w:val="right"/>
      <w:pPr>
        <w:ind w:left="2160" w:hanging="180"/>
      </w:pPr>
    </w:lvl>
    <w:lvl w:ilvl="3" w:tplc="199033A6">
      <w:start w:val="1"/>
      <w:numFmt w:val="decimal"/>
      <w:lvlText w:val="%4."/>
      <w:lvlJc w:val="left"/>
      <w:pPr>
        <w:ind w:left="2880" w:hanging="360"/>
      </w:pPr>
    </w:lvl>
    <w:lvl w:ilvl="4" w:tplc="B128BA2C">
      <w:start w:val="1"/>
      <w:numFmt w:val="lowerLetter"/>
      <w:lvlText w:val="%5."/>
      <w:lvlJc w:val="left"/>
      <w:pPr>
        <w:ind w:left="3600" w:hanging="360"/>
      </w:pPr>
    </w:lvl>
    <w:lvl w:ilvl="5" w:tplc="A51CA870">
      <w:start w:val="1"/>
      <w:numFmt w:val="lowerRoman"/>
      <w:lvlText w:val="%6."/>
      <w:lvlJc w:val="right"/>
      <w:pPr>
        <w:ind w:left="4320" w:hanging="180"/>
      </w:pPr>
    </w:lvl>
    <w:lvl w:ilvl="6" w:tplc="69A08578">
      <w:start w:val="1"/>
      <w:numFmt w:val="decimal"/>
      <w:lvlText w:val="%7."/>
      <w:lvlJc w:val="left"/>
      <w:pPr>
        <w:ind w:left="5040" w:hanging="360"/>
      </w:pPr>
    </w:lvl>
    <w:lvl w:ilvl="7" w:tplc="E92AAF6A">
      <w:start w:val="1"/>
      <w:numFmt w:val="lowerLetter"/>
      <w:lvlText w:val="%8."/>
      <w:lvlJc w:val="left"/>
      <w:pPr>
        <w:ind w:left="5760" w:hanging="360"/>
      </w:pPr>
    </w:lvl>
    <w:lvl w:ilvl="8" w:tplc="1EB2D360">
      <w:start w:val="1"/>
      <w:numFmt w:val="lowerRoman"/>
      <w:lvlText w:val="%9."/>
      <w:lvlJc w:val="right"/>
      <w:pPr>
        <w:ind w:left="6480" w:hanging="180"/>
      </w:pPr>
    </w:lvl>
  </w:abstractNum>
  <w:abstractNum w:abstractNumId="13" w15:restartNumberingAfterBreak="0">
    <w:nsid w:val="3B4622E8"/>
    <w:multiLevelType w:val="hybridMultilevel"/>
    <w:tmpl w:val="CA62BEB6"/>
    <w:lvl w:ilvl="0" w:tplc="056C58D6">
      <w:start w:val="1"/>
      <w:numFmt w:val="decimal"/>
      <w:lvlText w:val="%1)"/>
      <w:lvlJc w:val="left"/>
      <w:pPr>
        <w:ind w:left="930" w:hanging="360"/>
      </w:pPr>
    </w:lvl>
    <w:lvl w:ilvl="1" w:tplc="6402F7BC">
      <w:start w:val="1"/>
      <w:numFmt w:val="lowerLetter"/>
      <w:lvlText w:val="%2."/>
      <w:lvlJc w:val="left"/>
      <w:pPr>
        <w:ind w:left="1650" w:hanging="360"/>
      </w:pPr>
    </w:lvl>
    <w:lvl w:ilvl="2" w:tplc="70420BCA">
      <w:start w:val="1"/>
      <w:numFmt w:val="lowerRoman"/>
      <w:lvlText w:val="%3."/>
      <w:lvlJc w:val="right"/>
      <w:pPr>
        <w:ind w:left="2370" w:hanging="180"/>
      </w:pPr>
    </w:lvl>
    <w:lvl w:ilvl="3" w:tplc="BBFC4BD2">
      <w:start w:val="1"/>
      <w:numFmt w:val="decimal"/>
      <w:lvlText w:val="%4."/>
      <w:lvlJc w:val="left"/>
      <w:pPr>
        <w:ind w:left="3090" w:hanging="360"/>
      </w:pPr>
    </w:lvl>
    <w:lvl w:ilvl="4" w:tplc="27DC938E">
      <w:start w:val="1"/>
      <w:numFmt w:val="lowerLetter"/>
      <w:lvlText w:val="%5."/>
      <w:lvlJc w:val="left"/>
      <w:pPr>
        <w:ind w:left="3810" w:hanging="360"/>
      </w:pPr>
    </w:lvl>
    <w:lvl w:ilvl="5" w:tplc="23C24F24">
      <w:start w:val="1"/>
      <w:numFmt w:val="lowerRoman"/>
      <w:lvlText w:val="%6."/>
      <w:lvlJc w:val="right"/>
      <w:pPr>
        <w:ind w:left="4530" w:hanging="180"/>
      </w:pPr>
    </w:lvl>
    <w:lvl w:ilvl="6" w:tplc="739A5C96">
      <w:start w:val="1"/>
      <w:numFmt w:val="decimal"/>
      <w:lvlText w:val="%7."/>
      <w:lvlJc w:val="left"/>
      <w:pPr>
        <w:ind w:left="5250" w:hanging="360"/>
      </w:pPr>
    </w:lvl>
    <w:lvl w:ilvl="7" w:tplc="57BC545E">
      <w:start w:val="1"/>
      <w:numFmt w:val="lowerLetter"/>
      <w:lvlText w:val="%8."/>
      <w:lvlJc w:val="left"/>
      <w:pPr>
        <w:ind w:left="5970" w:hanging="360"/>
      </w:pPr>
    </w:lvl>
    <w:lvl w:ilvl="8" w:tplc="1CBA5D7C">
      <w:start w:val="1"/>
      <w:numFmt w:val="lowerRoman"/>
      <w:lvlText w:val="%9."/>
      <w:lvlJc w:val="right"/>
      <w:pPr>
        <w:ind w:left="6690" w:hanging="180"/>
      </w:pPr>
    </w:lvl>
  </w:abstractNum>
  <w:abstractNum w:abstractNumId="14" w15:restartNumberingAfterBreak="0">
    <w:nsid w:val="427B1B38"/>
    <w:multiLevelType w:val="hybridMultilevel"/>
    <w:tmpl w:val="DD42E7B0"/>
    <w:lvl w:ilvl="0" w:tplc="FB1C2318">
      <w:start w:val="1"/>
      <w:numFmt w:val="bullet"/>
      <w:lvlText w:val=""/>
      <w:lvlJc w:val="left"/>
      <w:pPr>
        <w:ind w:left="720" w:hanging="360"/>
      </w:pPr>
      <w:rPr>
        <w:rFonts w:ascii="Symbol" w:hAnsi="Symbol"/>
      </w:rPr>
    </w:lvl>
    <w:lvl w:ilvl="1" w:tplc="9C2491CE">
      <w:start w:val="1"/>
      <w:numFmt w:val="bullet"/>
      <w:lvlText w:val="o"/>
      <w:lvlJc w:val="left"/>
      <w:pPr>
        <w:ind w:left="1440" w:hanging="360"/>
      </w:pPr>
      <w:rPr>
        <w:rFonts w:ascii="Courier New" w:hAnsi="Courier New"/>
      </w:rPr>
    </w:lvl>
    <w:lvl w:ilvl="2" w:tplc="2304C782">
      <w:start w:val="1"/>
      <w:numFmt w:val="bullet"/>
      <w:lvlText w:val=""/>
      <w:lvlJc w:val="left"/>
      <w:pPr>
        <w:ind w:left="2160" w:hanging="360"/>
      </w:pPr>
      <w:rPr>
        <w:rFonts w:ascii="Wingdings" w:hAnsi="Wingdings"/>
      </w:rPr>
    </w:lvl>
    <w:lvl w:ilvl="3" w:tplc="5726AAC6">
      <w:start w:val="1"/>
      <w:numFmt w:val="bullet"/>
      <w:lvlText w:val=""/>
      <w:lvlJc w:val="left"/>
      <w:pPr>
        <w:ind w:left="2880" w:hanging="360"/>
      </w:pPr>
      <w:rPr>
        <w:rFonts w:ascii="Symbol" w:hAnsi="Symbol"/>
      </w:rPr>
    </w:lvl>
    <w:lvl w:ilvl="4" w:tplc="F24E549C">
      <w:start w:val="1"/>
      <w:numFmt w:val="bullet"/>
      <w:lvlText w:val="o"/>
      <w:lvlJc w:val="left"/>
      <w:pPr>
        <w:ind w:left="3600" w:hanging="360"/>
      </w:pPr>
      <w:rPr>
        <w:rFonts w:ascii="Courier New" w:hAnsi="Courier New"/>
      </w:rPr>
    </w:lvl>
    <w:lvl w:ilvl="5" w:tplc="4C105D86">
      <w:start w:val="1"/>
      <w:numFmt w:val="bullet"/>
      <w:lvlText w:val=""/>
      <w:lvlJc w:val="left"/>
      <w:pPr>
        <w:ind w:left="4320" w:hanging="360"/>
      </w:pPr>
      <w:rPr>
        <w:rFonts w:ascii="Wingdings" w:hAnsi="Wingdings"/>
      </w:rPr>
    </w:lvl>
    <w:lvl w:ilvl="6" w:tplc="5D9A6A2C">
      <w:start w:val="1"/>
      <w:numFmt w:val="bullet"/>
      <w:lvlText w:val=""/>
      <w:lvlJc w:val="left"/>
      <w:pPr>
        <w:ind w:left="5040" w:hanging="360"/>
      </w:pPr>
      <w:rPr>
        <w:rFonts w:ascii="Symbol" w:hAnsi="Symbol"/>
      </w:rPr>
    </w:lvl>
    <w:lvl w:ilvl="7" w:tplc="9ABCC824">
      <w:start w:val="1"/>
      <w:numFmt w:val="bullet"/>
      <w:lvlText w:val="o"/>
      <w:lvlJc w:val="left"/>
      <w:pPr>
        <w:ind w:left="5760" w:hanging="360"/>
      </w:pPr>
      <w:rPr>
        <w:rFonts w:ascii="Courier New" w:hAnsi="Courier New"/>
      </w:rPr>
    </w:lvl>
    <w:lvl w:ilvl="8" w:tplc="99664824">
      <w:start w:val="1"/>
      <w:numFmt w:val="bullet"/>
      <w:lvlText w:val=""/>
      <w:lvlJc w:val="left"/>
      <w:pPr>
        <w:ind w:left="6480" w:hanging="360"/>
      </w:pPr>
      <w:rPr>
        <w:rFonts w:ascii="Wingdings" w:hAnsi="Wingdings"/>
      </w:rPr>
    </w:lvl>
  </w:abstractNum>
  <w:abstractNum w:abstractNumId="15" w15:restartNumberingAfterBreak="0">
    <w:nsid w:val="437C2453"/>
    <w:multiLevelType w:val="hybridMultilevel"/>
    <w:tmpl w:val="7E54F4A4"/>
    <w:lvl w:ilvl="0" w:tplc="026EB532">
      <w:start w:val="1"/>
      <w:numFmt w:val="decimal"/>
      <w:lvlText w:val="%1)"/>
      <w:lvlJc w:val="left"/>
      <w:pPr>
        <w:ind w:left="927" w:hanging="360"/>
      </w:pPr>
    </w:lvl>
    <w:lvl w:ilvl="1" w:tplc="E008490A">
      <w:start w:val="1"/>
      <w:numFmt w:val="lowerLetter"/>
      <w:lvlText w:val="%2."/>
      <w:lvlJc w:val="left"/>
      <w:pPr>
        <w:ind w:left="1647" w:hanging="360"/>
      </w:pPr>
    </w:lvl>
    <w:lvl w:ilvl="2" w:tplc="5D4A7D88">
      <w:start w:val="1"/>
      <w:numFmt w:val="lowerRoman"/>
      <w:lvlText w:val="%3."/>
      <w:lvlJc w:val="right"/>
      <w:pPr>
        <w:ind w:left="2367" w:hanging="180"/>
      </w:pPr>
    </w:lvl>
    <w:lvl w:ilvl="3" w:tplc="5D0ABD34">
      <w:start w:val="1"/>
      <w:numFmt w:val="decimal"/>
      <w:lvlText w:val="%4."/>
      <w:lvlJc w:val="left"/>
      <w:pPr>
        <w:ind w:left="3087" w:hanging="360"/>
      </w:pPr>
    </w:lvl>
    <w:lvl w:ilvl="4" w:tplc="0B589DC8">
      <w:start w:val="1"/>
      <w:numFmt w:val="lowerLetter"/>
      <w:lvlText w:val="%5."/>
      <w:lvlJc w:val="left"/>
      <w:pPr>
        <w:ind w:left="3807" w:hanging="360"/>
      </w:pPr>
    </w:lvl>
    <w:lvl w:ilvl="5" w:tplc="948ADA24">
      <w:start w:val="1"/>
      <w:numFmt w:val="lowerRoman"/>
      <w:lvlText w:val="%6."/>
      <w:lvlJc w:val="right"/>
      <w:pPr>
        <w:ind w:left="4527" w:hanging="180"/>
      </w:pPr>
    </w:lvl>
    <w:lvl w:ilvl="6" w:tplc="58C85BA4">
      <w:start w:val="1"/>
      <w:numFmt w:val="decimal"/>
      <w:lvlText w:val="%7."/>
      <w:lvlJc w:val="left"/>
      <w:pPr>
        <w:ind w:left="5247" w:hanging="360"/>
      </w:pPr>
    </w:lvl>
    <w:lvl w:ilvl="7" w:tplc="07B890BA">
      <w:start w:val="1"/>
      <w:numFmt w:val="lowerLetter"/>
      <w:lvlText w:val="%8."/>
      <w:lvlJc w:val="left"/>
      <w:pPr>
        <w:ind w:left="5967" w:hanging="360"/>
      </w:pPr>
    </w:lvl>
    <w:lvl w:ilvl="8" w:tplc="BE1851E0">
      <w:start w:val="1"/>
      <w:numFmt w:val="lowerRoman"/>
      <w:lvlText w:val="%9."/>
      <w:lvlJc w:val="right"/>
      <w:pPr>
        <w:ind w:left="6687" w:hanging="180"/>
      </w:pPr>
    </w:lvl>
  </w:abstractNum>
  <w:abstractNum w:abstractNumId="16" w15:restartNumberingAfterBreak="0">
    <w:nsid w:val="440113D3"/>
    <w:multiLevelType w:val="hybridMultilevel"/>
    <w:tmpl w:val="CCBCDDF8"/>
    <w:lvl w:ilvl="0" w:tplc="2D463F9E">
      <w:start w:val="1"/>
      <w:numFmt w:val="decimal"/>
      <w:lvlText w:val="%1."/>
      <w:lvlJc w:val="left"/>
      <w:pPr>
        <w:ind w:left="720" w:hanging="360"/>
      </w:pPr>
    </w:lvl>
    <w:lvl w:ilvl="1" w:tplc="1610B022">
      <w:start w:val="1"/>
      <w:numFmt w:val="lowerLetter"/>
      <w:lvlText w:val="%2."/>
      <w:lvlJc w:val="left"/>
      <w:pPr>
        <w:ind w:left="1440" w:hanging="360"/>
      </w:pPr>
    </w:lvl>
    <w:lvl w:ilvl="2" w:tplc="877628B8">
      <w:start w:val="1"/>
      <w:numFmt w:val="lowerRoman"/>
      <w:lvlText w:val="%3."/>
      <w:lvlJc w:val="right"/>
      <w:pPr>
        <w:ind w:left="2160" w:hanging="180"/>
      </w:pPr>
    </w:lvl>
    <w:lvl w:ilvl="3" w:tplc="A056A856">
      <w:start w:val="1"/>
      <w:numFmt w:val="decimal"/>
      <w:lvlText w:val="%4."/>
      <w:lvlJc w:val="left"/>
      <w:pPr>
        <w:ind w:left="2880" w:hanging="360"/>
      </w:pPr>
    </w:lvl>
    <w:lvl w:ilvl="4" w:tplc="8EC80C86">
      <w:start w:val="1"/>
      <w:numFmt w:val="lowerLetter"/>
      <w:lvlText w:val="%5."/>
      <w:lvlJc w:val="left"/>
      <w:pPr>
        <w:ind w:left="3600" w:hanging="360"/>
      </w:pPr>
    </w:lvl>
    <w:lvl w:ilvl="5" w:tplc="EA5C8F6A">
      <w:start w:val="1"/>
      <w:numFmt w:val="lowerRoman"/>
      <w:lvlText w:val="%6."/>
      <w:lvlJc w:val="right"/>
      <w:pPr>
        <w:ind w:left="4320" w:hanging="180"/>
      </w:pPr>
    </w:lvl>
    <w:lvl w:ilvl="6" w:tplc="5372BCF0">
      <w:start w:val="1"/>
      <w:numFmt w:val="decimal"/>
      <w:lvlText w:val="%7."/>
      <w:lvlJc w:val="left"/>
      <w:pPr>
        <w:ind w:left="5040" w:hanging="360"/>
      </w:pPr>
    </w:lvl>
    <w:lvl w:ilvl="7" w:tplc="E5962C06">
      <w:start w:val="1"/>
      <w:numFmt w:val="lowerLetter"/>
      <w:lvlText w:val="%8."/>
      <w:lvlJc w:val="left"/>
      <w:pPr>
        <w:ind w:left="5760" w:hanging="360"/>
      </w:pPr>
    </w:lvl>
    <w:lvl w:ilvl="8" w:tplc="6080826C">
      <w:start w:val="1"/>
      <w:numFmt w:val="lowerRoman"/>
      <w:lvlText w:val="%9."/>
      <w:lvlJc w:val="right"/>
      <w:pPr>
        <w:ind w:left="6480" w:hanging="180"/>
      </w:pPr>
    </w:lvl>
  </w:abstractNum>
  <w:abstractNum w:abstractNumId="17" w15:restartNumberingAfterBreak="0">
    <w:nsid w:val="49324D61"/>
    <w:multiLevelType w:val="multilevel"/>
    <w:tmpl w:val="B372C1E4"/>
    <w:lvl w:ilvl="0">
      <w:start w:val="1"/>
      <w:numFmt w:val="decimal"/>
      <w:lvlText w:val="%1"/>
      <w:lvlJc w:val="left"/>
      <w:pPr>
        <w:ind w:left="1128" w:hanging="1128"/>
      </w:pPr>
    </w:lvl>
    <w:lvl w:ilvl="1">
      <w:start w:val="1"/>
      <w:numFmt w:val="decimal"/>
      <w:lvlText w:val="%1.%2"/>
      <w:lvlJc w:val="left"/>
      <w:pPr>
        <w:ind w:left="1270" w:hanging="1128"/>
      </w:pPr>
    </w:lvl>
    <w:lvl w:ilvl="2">
      <w:start w:val="1"/>
      <w:numFmt w:val="decimal"/>
      <w:lvlText w:val="%1.%2.%3"/>
      <w:lvlJc w:val="left"/>
      <w:pPr>
        <w:ind w:left="2546" w:hanging="1128"/>
      </w:pPr>
    </w:lvl>
    <w:lvl w:ilvl="3">
      <w:start w:val="1"/>
      <w:numFmt w:val="decimal"/>
      <w:lvlText w:val="%1.%2.%3.%4"/>
      <w:lvlJc w:val="left"/>
      <w:pPr>
        <w:ind w:left="3252" w:hanging="1128"/>
      </w:pPr>
    </w:lvl>
    <w:lvl w:ilvl="4">
      <w:start w:val="1"/>
      <w:numFmt w:val="decimal"/>
      <w:lvlText w:val="%1.%2.%3.%4.%5"/>
      <w:lvlJc w:val="left"/>
      <w:pPr>
        <w:ind w:left="3960" w:hanging="1128"/>
      </w:pPr>
    </w:lvl>
    <w:lvl w:ilvl="5">
      <w:start w:val="1"/>
      <w:numFmt w:val="decimal"/>
      <w:lvlText w:val="%1.%2.%3.%4.%5.%6"/>
      <w:lvlJc w:val="left"/>
      <w:pPr>
        <w:ind w:left="4980" w:hanging="1440"/>
      </w:pPr>
    </w:lvl>
    <w:lvl w:ilvl="6">
      <w:start w:val="1"/>
      <w:numFmt w:val="decimal"/>
      <w:lvlText w:val="%1.%2.%3.%4.%5.%6.%7"/>
      <w:lvlJc w:val="left"/>
      <w:pPr>
        <w:ind w:left="5688" w:hanging="1440"/>
      </w:pPr>
    </w:lvl>
    <w:lvl w:ilvl="7">
      <w:start w:val="1"/>
      <w:numFmt w:val="decimal"/>
      <w:lvlText w:val="%1.%2.%3.%4.%5.%6.%7.%8"/>
      <w:lvlJc w:val="left"/>
      <w:pPr>
        <w:ind w:left="6756" w:hanging="1800"/>
      </w:pPr>
    </w:lvl>
    <w:lvl w:ilvl="8">
      <w:start w:val="1"/>
      <w:numFmt w:val="decimal"/>
      <w:lvlText w:val="%1.%2.%3.%4.%5.%6.%7.%8.%9"/>
      <w:lvlJc w:val="left"/>
      <w:pPr>
        <w:ind w:left="7824" w:hanging="2160"/>
      </w:pPr>
    </w:lvl>
  </w:abstractNum>
  <w:abstractNum w:abstractNumId="18" w15:restartNumberingAfterBreak="0">
    <w:nsid w:val="49EB6E56"/>
    <w:multiLevelType w:val="multilevel"/>
    <w:tmpl w:val="EC921CC4"/>
    <w:lvl w:ilvl="0">
      <w:start w:val="1"/>
      <w:numFmt w:val="decimal"/>
      <w:lvlText w:val="%1"/>
      <w:lvlJc w:val="left"/>
      <w:pPr>
        <w:ind w:left="1128" w:hanging="1128"/>
      </w:pPr>
    </w:lvl>
    <w:lvl w:ilvl="1">
      <w:start w:val="1"/>
      <w:numFmt w:val="decimal"/>
      <w:lvlText w:val="%1.%2"/>
      <w:lvlJc w:val="left"/>
      <w:pPr>
        <w:ind w:left="1270" w:hanging="1128"/>
      </w:pPr>
    </w:lvl>
    <w:lvl w:ilvl="2">
      <w:start w:val="1"/>
      <w:numFmt w:val="bullet"/>
      <w:lvlText w:val=""/>
      <w:lvlJc w:val="left"/>
      <w:pPr>
        <w:ind w:left="2405" w:hanging="1128"/>
      </w:pPr>
      <w:rPr>
        <w:rFonts w:ascii="Symbol" w:hAnsi="Symbol"/>
      </w:rPr>
    </w:lvl>
    <w:lvl w:ilvl="3">
      <w:start w:val="1"/>
      <w:numFmt w:val="decimal"/>
      <w:lvlText w:val="%1.%2.%3.%4"/>
      <w:lvlJc w:val="left"/>
      <w:pPr>
        <w:ind w:left="3252" w:hanging="1128"/>
      </w:pPr>
    </w:lvl>
    <w:lvl w:ilvl="4">
      <w:start w:val="1"/>
      <w:numFmt w:val="decimal"/>
      <w:lvlText w:val="%1.%2.%3.%4.%5"/>
      <w:lvlJc w:val="left"/>
      <w:pPr>
        <w:ind w:left="3960" w:hanging="1128"/>
      </w:pPr>
    </w:lvl>
    <w:lvl w:ilvl="5">
      <w:start w:val="1"/>
      <w:numFmt w:val="decimal"/>
      <w:lvlText w:val="%1.%2.%3.%4.%5.%6"/>
      <w:lvlJc w:val="left"/>
      <w:pPr>
        <w:ind w:left="4980" w:hanging="1440"/>
      </w:pPr>
    </w:lvl>
    <w:lvl w:ilvl="6">
      <w:start w:val="1"/>
      <w:numFmt w:val="decimal"/>
      <w:lvlText w:val="%1.%2.%3.%4.%5.%6.%7"/>
      <w:lvlJc w:val="left"/>
      <w:pPr>
        <w:ind w:left="5688" w:hanging="1440"/>
      </w:pPr>
    </w:lvl>
    <w:lvl w:ilvl="7">
      <w:start w:val="1"/>
      <w:numFmt w:val="decimal"/>
      <w:lvlText w:val="%1.%2.%3.%4.%5.%6.%7.%8"/>
      <w:lvlJc w:val="left"/>
      <w:pPr>
        <w:ind w:left="6756" w:hanging="1800"/>
      </w:pPr>
    </w:lvl>
    <w:lvl w:ilvl="8">
      <w:start w:val="1"/>
      <w:numFmt w:val="decimal"/>
      <w:lvlText w:val="%1.%2.%3.%4.%5.%6.%7.%8.%9"/>
      <w:lvlJc w:val="left"/>
      <w:pPr>
        <w:ind w:left="7824" w:hanging="2160"/>
      </w:pPr>
    </w:lvl>
  </w:abstractNum>
  <w:abstractNum w:abstractNumId="19" w15:restartNumberingAfterBreak="0">
    <w:nsid w:val="4B165DDC"/>
    <w:multiLevelType w:val="multilevel"/>
    <w:tmpl w:val="CDA6D6C4"/>
    <w:lvl w:ilvl="0">
      <w:start w:val="1"/>
      <w:numFmt w:val="decimal"/>
      <w:lvlText w:val="%1"/>
      <w:lvlJc w:val="left"/>
      <w:pPr>
        <w:ind w:left="1128" w:hanging="1128"/>
      </w:pPr>
    </w:lvl>
    <w:lvl w:ilvl="1">
      <w:start w:val="1"/>
      <w:numFmt w:val="decimal"/>
      <w:lvlText w:val="%1.%2"/>
      <w:lvlJc w:val="left"/>
      <w:pPr>
        <w:ind w:left="1270" w:hanging="1128"/>
      </w:pPr>
    </w:lvl>
    <w:lvl w:ilvl="2">
      <w:start w:val="1"/>
      <w:numFmt w:val="decimal"/>
      <w:lvlText w:val="%1.%2.%3"/>
      <w:lvlJc w:val="left"/>
      <w:pPr>
        <w:ind w:left="2544" w:hanging="1128"/>
      </w:pPr>
    </w:lvl>
    <w:lvl w:ilvl="3">
      <w:start w:val="1"/>
      <w:numFmt w:val="decimal"/>
      <w:lvlText w:val="%1.%2.%3.%4"/>
      <w:lvlJc w:val="left"/>
      <w:pPr>
        <w:ind w:left="3252" w:hanging="1128"/>
      </w:pPr>
    </w:lvl>
    <w:lvl w:ilvl="4">
      <w:start w:val="1"/>
      <w:numFmt w:val="decimal"/>
      <w:lvlText w:val="%1.%2.%3.%4.%5"/>
      <w:lvlJc w:val="left"/>
      <w:pPr>
        <w:ind w:left="3960" w:hanging="1128"/>
      </w:pPr>
    </w:lvl>
    <w:lvl w:ilvl="5">
      <w:start w:val="1"/>
      <w:numFmt w:val="decimal"/>
      <w:lvlText w:val="%1.%2.%3.%4.%5.%6"/>
      <w:lvlJc w:val="left"/>
      <w:pPr>
        <w:ind w:left="4980" w:hanging="1440"/>
      </w:pPr>
    </w:lvl>
    <w:lvl w:ilvl="6">
      <w:start w:val="1"/>
      <w:numFmt w:val="decimal"/>
      <w:lvlText w:val="%1.%2.%3.%4.%5.%6.%7"/>
      <w:lvlJc w:val="left"/>
      <w:pPr>
        <w:ind w:left="5688" w:hanging="1440"/>
      </w:pPr>
    </w:lvl>
    <w:lvl w:ilvl="7">
      <w:start w:val="1"/>
      <w:numFmt w:val="decimal"/>
      <w:lvlText w:val="%1.%2.%3.%4.%5.%6.%7.%8"/>
      <w:lvlJc w:val="left"/>
      <w:pPr>
        <w:ind w:left="6756" w:hanging="1800"/>
      </w:pPr>
    </w:lvl>
    <w:lvl w:ilvl="8">
      <w:start w:val="1"/>
      <w:numFmt w:val="decimal"/>
      <w:lvlText w:val="%1.%2.%3.%4.%5.%6.%7.%8.%9"/>
      <w:lvlJc w:val="left"/>
      <w:pPr>
        <w:ind w:left="7824" w:hanging="2160"/>
      </w:pPr>
    </w:lvl>
  </w:abstractNum>
  <w:abstractNum w:abstractNumId="20" w15:restartNumberingAfterBreak="0">
    <w:nsid w:val="4D3C4387"/>
    <w:multiLevelType w:val="multilevel"/>
    <w:tmpl w:val="C16250FA"/>
    <w:lvl w:ilvl="0">
      <w:start w:val="1"/>
      <w:numFmt w:val="decimal"/>
      <w:lvlText w:val="%1."/>
      <w:lvlJc w:val="left"/>
      <w:pPr>
        <w:ind w:left="420" w:hanging="420"/>
      </w:pPr>
    </w:lvl>
    <w:lvl w:ilvl="1">
      <w:start w:val="1"/>
      <w:numFmt w:val="decimal"/>
      <w:lvlText w:val="%1.%2."/>
      <w:lvlJc w:val="left"/>
      <w:pPr>
        <w:ind w:left="2705" w:hanging="720"/>
      </w:pPr>
      <w:rPr>
        <w:i w:val="0"/>
        <w:iCs w:val="0"/>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1" w15:restartNumberingAfterBreak="0">
    <w:nsid w:val="4DD077D7"/>
    <w:multiLevelType w:val="multilevel"/>
    <w:tmpl w:val="FC76CBFA"/>
    <w:lvl w:ilvl="0">
      <w:start w:val="1"/>
      <w:numFmt w:val="decimal"/>
      <w:lvlText w:val="%1"/>
      <w:lvlJc w:val="left"/>
      <w:pPr>
        <w:ind w:left="1128" w:hanging="1128"/>
      </w:pPr>
    </w:lvl>
    <w:lvl w:ilvl="1">
      <w:start w:val="1"/>
      <w:numFmt w:val="decimal"/>
      <w:lvlText w:val="%1.%2"/>
      <w:lvlJc w:val="left"/>
      <w:pPr>
        <w:ind w:left="1270" w:hanging="1128"/>
      </w:pPr>
    </w:lvl>
    <w:lvl w:ilvl="2">
      <w:start w:val="1"/>
      <w:numFmt w:val="decimal"/>
      <w:lvlText w:val="%1.%2.%3"/>
      <w:lvlJc w:val="left"/>
      <w:pPr>
        <w:ind w:left="4389" w:hanging="1128"/>
      </w:pPr>
    </w:lvl>
    <w:lvl w:ilvl="3">
      <w:start w:val="1"/>
      <w:numFmt w:val="decimal"/>
      <w:lvlText w:val="%1.%2.%3.%4"/>
      <w:lvlJc w:val="left"/>
      <w:pPr>
        <w:ind w:left="3252" w:hanging="1128"/>
      </w:pPr>
    </w:lvl>
    <w:lvl w:ilvl="4">
      <w:start w:val="1"/>
      <w:numFmt w:val="decimal"/>
      <w:lvlText w:val="%1.%2.%3.%4.%5"/>
      <w:lvlJc w:val="left"/>
      <w:pPr>
        <w:ind w:left="3960" w:hanging="1128"/>
      </w:pPr>
    </w:lvl>
    <w:lvl w:ilvl="5">
      <w:start w:val="1"/>
      <w:numFmt w:val="decimal"/>
      <w:lvlText w:val="%1.%2.%3.%4.%5.%6"/>
      <w:lvlJc w:val="left"/>
      <w:pPr>
        <w:ind w:left="4980" w:hanging="1440"/>
      </w:pPr>
    </w:lvl>
    <w:lvl w:ilvl="6">
      <w:start w:val="1"/>
      <w:numFmt w:val="decimal"/>
      <w:lvlText w:val="%1.%2.%3.%4.%5.%6.%7"/>
      <w:lvlJc w:val="left"/>
      <w:pPr>
        <w:ind w:left="5688" w:hanging="1440"/>
      </w:pPr>
    </w:lvl>
    <w:lvl w:ilvl="7">
      <w:start w:val="1"/>
      <w:numFmt w:val="decimal"/>
      <w:lvlText w:val="%1.%2.%3.%4.%5.%6.%7.%8"/>
      <w:lvlJc w:val="left"/>
      <w:pPr>
        <w:ind w:left="6756" w:hanging="1800"/>
      </w:pPr>
    </w:lvl>
    <w:lvl w:ilvl="8">
      <w:start w:val="1"/>
      <w:numFmt w:val="decimal"/>
      <w:lvlText w:val="%1.%2.%3.%4.%5.%6.%7.%8.%9"/>
      <w:lvlJc w:val="left"/>
      <w:pPr>
        <w:ind w:left="7824" w:hanging="2160"/>
      </w:pPr>
    </w:lvl>
  </w:abstractNum>
  <w:abstractNum w:abstractNumId="22" w15:restartNumberingAfterBreak="0">
    <w:nsid w:val="54BE4116"/>
    <w:multiLevelType w:val="hybridMultilevel"/>
    <w:tmpl w:val="6C34A49A"/>
    <w:lvl w:ilvl="0" w:tplc="53321AC2">
      <w:start w:val="1"/>
      <w:numFmt w:val="bullet"/>
      <w:lvlText w:val=""/>
      <w:lvlJc w:val="left"/>
      <w:pPr>
        <w:ind w:left="1429" w:hanging="360"/>
      </w:pPr>
      <w:rPr>
        <w:rFonts w:ascii="Symbol" w:hAnsi="Symbol"/>
      </w:rPr>
    </w:lvl>
    <w:lvl w:ilvl="1" w:tplc="E1AE6B84">
      <w:start w:val="1"/>
      <w:numFmt w:val="bullet"/>
      <w:lvlText w:val="o"/>
      <w:lvlJc w:val="left"/>
      <w:pPr>
        <w:ind w:left="2149" w:hanging="360"/>
      </w:pPr>
      <w:rPr>
        <w:rFonts w:ascii="Courier New" w:hAnsi="Courier New"/>
      </w:rPr>
    </w:lvl>
    <w:lvl w:ilvl="2" w:tplc="31CCC81A">
      <w:start w:val="1"/>
      <w:numFmt w:val="bullet"/>
      <w:lvlText w:val=""/>
      <w:lvlJc w:val="left"/>
      <w:pPr>
        <w:ind w:left="2869" w:hanging="360"/>
      </w:pPr>
      <w:rPr>
        <w:rFonts w:ascii="Wingdings" w:hAnsi="Wingdings"/>
      </w:rPr>
    </w:lvl>
    <w:lvl w:ilvl="3" w:tplc="3E0CA334">
      <w:start w:val="1"/>
      <w:numFmt w:val="bullet"/>
      <w:lvlText w:val=""/>
      <w:lvlJc w:val="left"/>
      <w:pPr>
        <w:ind w:left="3589" w:hanging="360"/>
      </w:pPr>
      <w:rPr>
        <w:rFonts w:ascii="Symbol" w:hAnsi="Symbol"/>
      </w:rPr>
    </w:lvl>
    <w:lvl w:ilvl="4" w:tplc="9092AD32">
      <w:start w:val="1"/>
      <w:numFmt w:val="bullet"/>
      <w:lvlText w:val="o"/>
      <w:lvlJc w:val="left"/>
      <w:pPr>
        <w:ind w:left="4309" w:hanging="360"/>
      </w:pPr>
      <w:rPr>
        <w:rFonts w:ascii="Courier New" w:hAnsi="Courier New"/>
      </w:rPr>
    </w:lvl>
    <w:lvl w:ilvl="5" w:tplc="E9785652">
      <w:start w:val="1"/>
      <w:numFmt w:val="bullet"/>
      <w:lvlText w:val=""/>
      <w:lvlJc w:val="left"/>
      <w:pPr>
        <w:ind w:left="5029" w:hanging="360"/>
      </w:pPr>
      <w:rPr>
        <w:rFonts w:ascii="Wingdings" w:hAnsi="Wingdings"/>
      </w:rPr>
    </w:lvl>
    <w:lvl w:ilvl="6" w:tplc="FAE24694">
      <w:start w:val="1"/>
      <w:numFmt w:val="bullet"/>
      <w:lvlText w:val=""/>
      <w:lvlJc w:val="left"/>
      <w:pPr>
        <w:ind w:left="5749" w:hanging="360"/>
      </w:pPr>
      <w:rPr>
        <w:rFonts w:ascii="Symbol" w:hAnsi="Symbol"/>
      </w:rPr>
    </w:lvl>
    <w:lvl w:ilvl="7" w:tplc="FFD89D48">
      <w:start w:val="1"/>
      <w:numFmt w:val="bullet"/>
      <w:lvlText w:val="o"/>
      <w:lvlJc w:val="left"/>
      <w:pPr>
        <w:ind w:left="6469" w:hanging="360"/>
      </w:pPr>
      <w:rPr>
        <w:rFonts w:ascii="Courier New" w:hAnsi="Courier New"/>
      </w:rPr>
    </w:lvl>
    <w:lvl w:ilvl="8" w:tplc="703C18BE">
      <w:start w:val="1"/>
      <w:numFmt w:val="bullet"/>
      <w:lvlText w:val=""/>
      <w:lvlJc w:val="left"/>
      <w:pPr>
        <w:ind w:left="7189" w:hanging="360"/>
      </w:pPr>
      <w:rPr>
        <w:rFonts w:ascii="Wingdings" w:hAnsi="Wingdings"/>
      </w:rPr>
    </w:lvl>
  </w:abstractNum>
  <w:abstractNum w:abstractNumId="23" w15:restartNumberingAfterBreak="0">
    <w:nsid w:val="58347D69"/>
    <w:multiLevelType w:val="multilevel"/>
    <w:tmpl w:val="D8E69BF6"/>
    <w:lvl w:ilvl="0">
      <w:start w:val="1"/>
      <w:numFmt w:val="decimal"/>
      <w:lvlText w:val="%1"/>
      <w:lvlJc w:val="left"/>
      <w:pPr>
        <w:ind w:left="1128" w:hanging="1128"/>
      </w:pPr>
    </w:lvl>
    <w:lvl w:ilvl="1">
      <w:start w:val="1"/>
      <w:numFmt w:val="decimal"/>
      <w:lvlText w:val="%1.%2"/>
      <w:lvlJc w:val="left"/>
      <w:pPr>
        <w:ind w:left="1270" w:hanging="1128"/>
      </w:pPr>
    </w:lvl>
    <w:lvl w:ilvl="2">
      <w:start w:val="1"/>
      <w:numFmt w:val="decimal"/>
      <w:lvlText w:val="%1.%2.%3"/>
      <w:lvlJc w:val="left"/>
      <w:pPr>
        <w:ind w:left="2405" w:hanging="1128"/>
      </w:pPr>
      <w:rPr>
        <w:sz w:val="28"/>
        <w:szCs w:val="28"/>
      </w:rPr>
    </w:lvl>
    <w:lvl w:ilvl="3">
      <w:start w:val="1"/>
      <w:numFmt w:val="decimal"/>
      <w:lvlText w:val="%1.%2.%3.%4"/>
      <w:lvlJc w:val="left"/>
      <w:pPr>
        <w:ind w:left="3252" w:hanging="1128"/>
      </w:pPr>
    </w:lvl>
    <w:lvl w:ilvl="4">
      <w:start w:val="1"/>
      <w:numFmt w:val="decimal"/>
      <w:lvlText w:val="%1.%2.%3.%4.%5"/>
      <w:lvlJc w:val="left"/>
      <w:pPr>
        <w:ind w:left="3960" w:hanging="1128"/>
      </w:pPr>
    </w:lvl>
    <w:lvl w:ilvl="5">
      <w:start w:val="1"/>
      <w:numFmt w:val="decimal"/>
      <w:lvlText w:val="%1.%2.%3.%4.%5.%6"/>
      <w:lvlJc w:val="left"/>
      <w:pPr>
        <w:ind w:left="4980" w:hanging="1440"/>
      </w:pPr>
    </w:lvl>
    <w:lvl w:ilvl="6">
      <w:start w:val="1"/>
      <w:numFmt w:val="decimal"/>
      <w:lvlText w:val="%1.%2.%3.%4.%5.%6.%7"/>
      <w:lvlJc w:val="left"/>
      <w:pPr>
        <w:ind w:left="5688" w:hanging="1440"/>
      </w:pPr>
    </w:lvl>
    <w:lvl w:ilvl="7">
      <w:start w:val="1"/>
      <w:numFmt w:val="decimal"/>
      <w:lvlText w:val="%1.%2.%3.%4.%5.%6.%7.%8"/>
      <w:lvlJc w:val="left"/>
      <w:pPr>
        <w:ind w:left="6756" w:hanging="1800"/>
      </w:pPr>
    </w:lvl>
    <w:lvl w:ilvl="8">
      <w:start w:val="1"/>
      <w:numFmt w:val="decimal"/>
      <w:lvlText w:val="%1.%2.%3.%4.%5.%6.%7.%8.%9"/>
      <w:lvlJc w:val="left"/>
      <w:pPr>
        <w:ind w:left="7824" w:hanging="2160"/>
      </w:pPr>
    </w:lvl>
  </w:abstractNum>
  <w:abstractNum w:abstractNumId="24" w15:restartNumberingAfterBreak="0">
    <w:nsid w:val="590736E5"/>
    <w:multiLevelType w:val="multilevel"/>
    <w:tmpl w:val="B27610C2"/>
    <w:lvl w:ilvl="0">
      <w:start w:val="1"/>
      <w:numFmt w:val="decimal"/>
      <w:lvlText w:val="%1"/>
      <w:lvlJc w:val="left"/>
      <w:pPr>
        <w:ind w:left="1128" w:hanging="1128"/>
      </w:pPr>
    </w:lvl>
    <w:lvl w:ilvl="1">
      <w:start w:val="1"/>
      <w:numFmt w:val="decimal"/>
      <w:lvlText w:val="%1.%2"/>
      <w:lvlJc w:val="left"/>
      <w:pPr>
        <w:ind w:left="1270" w:hanging="1128"/>
      </w:pPr>
    </w:lvl>
    <w:lvl w:ilvl="2">
      <w:start w:val="1"/>
      <w:numFmt w:val="decimal"/>
      <w:lvlText w:val="%1.%2.%3"/>
      <w:lvlJc w:val="left"/>
      <w:pPr>
        <w:ind w:left="2546" w:hanging="1128"/>
      </w:pPr>
    </w:lvl>
    <w:lvl w:ilvl="3">
      <w:start w:val="1"/>
      <w:numFmt w:val="decimal"/>
      <w:lvlText w:val="%1.%2.%3.%4"/>
      <w:lvlJc w:val="left"/>
      <w:pPr>
        <w:ind w:left="3252" w:hanging="1128"/>
      </w:pPr>
    </w:lvl>
    <w:lvl w:ilvl="4">
      <w:start w:val="1"/>
      <w:numFmt w:val="decimal"/>
      <w:lvlText w:val="%1.%2.%3.%4.%5"/>
      <w:lvlJc w:val="left"/>
      <w:pPr>
        <w:ind w:left="3960" w:hanging="1128"/>
      </w:pPr>
    </w:lvl>
    <w:lvl w:ilvl="5">
      <w:start w:val="1"/>
      <w:numFmt w:val="decimal"/>
      <w:lvlText w:val="%1.%2.%3.%4.%5.%6"/>
      <w:lvlJc w:val="left"/>
      <w:pPr>
        <w:ind w:left="4980" w:hanging="1440"/>
      </w:pPr>
    </w:lvl>
    <w:lvl w:ilvl="6">
      <w:start w:val="1"/>
      <w:numFmt w:val="decimal"/>
      <w:lvlText w:val="%1.%2.%3.%4.%5.%6.%7"/>
      <w:lvlJc w:val="left"/>
      <w:pPr>
        <w:ind w:left="5688" w:hanging="1440"/>
      </w:pPr>
    </w:lvl>
    <w:lvl w:ilvl="7">
      <w:start w:val="1"/>
      <w:numFmt w:val="decimal"/>
      <w:lvlText w:val="%1.%2.%3.%4.%5.%6.%7.%8"/>
      <w:lvlJc w:val="left"/>
      <w:pPr>
        <w:ind w:left="6756" w:hanging="1800"/>
      </w:pPr>
    </w:lvl>
    <w:lvl w:ilvl="8">
      <w:start w:val="1"/>
      <w:numFmt w:val="decimal"/>
      <w:lvlText w:val="%1.%2.%3.%4.%5.%6.%7.%8.%9"/>
      <w:lvlJc w:val="left"/>
      <w:pPr>
        <w:ind w:left="7824" w:hanging="2160"/>
      </w:pPr>
    </w:lvl>
  </w:abstractNum>
  <w:abstractNum w:abstractNumId="25" w15:restartNumberingAfterBreak="0">
    <w:nsid w:val="596E0D18"/>
    <w:multiLevelType w:val="hybridMultilevel"/>
    <w:tmpl w:val="0E7A9B86"/>
    <w:lvl w:ilvl="0" w:tplc="0206E6A0">
      <w:start w:val="1"/>
      <w:numFmt w:val="decimal"/>
      <w:lvlText w:val="%1)"/>
      <w:lvlJc w:val="left"/>
      <w:pPr>
        <w:ind w:left="930" w:hanging="360"/>
      </w:pPr>
    </w:lvl>
    <w:lvl w:ilvl="1" w:tplc="212A9000">
      <w:start w:val="1"/>
      <w:numFmt w:val="lowerLetter"/>
      <w:lvlText w:val="%2."/>
      <w:lvlJc w:val="left"/>
      <w:pPr>
        <w:ind w:left="1650" w:hanging="360"/>
      </w:pPr>
    </w:lvl>
    <w:lvl w:ilvl="2" w:tplc="D3529FF8">
      <w:start w:val="1"/>
      <w:numFmt w:val="lowerRoman"/>
      <w:lvlText w:val="%3."/>
      <w:lvlJc w:val="right"/>
      <w:pPr>
        <w:ind w:left="2370" w:hanging="180"/>
      </w:pPr>
    </w:lvl>
    <w:lvl w:ilvl="3" w:tplc="5EC29894">
      <w:start w:val="1"/>
      <w:numFmt w:val="decimal"/>
      <w:lvlText w:val="%4."/>
      <w:lvlJc w:val="left"/>
      <w:pPr>
        <w:ind w:left="3090" w:hanging="360"/>
      </w:pPr>
    </w:lvl>
    <w:lvl w:ilvl="4" w:tplc="ECC604FA">
      <w:start w:val="1"/>
      <w:numFmt w:val="lowerLetter"/>
      <w:lvlText w:val="%5."/>
      <w:lvlJc w:val="left"/>
      <w:pPr>
        <w:ind w:left="3810" w:hanging="360"/>
      </w:pPr>
    </w:lvl>
    <w:lvl w:ilvl="5" w:tplc="6EC02568">
      <w:start w:val="1"/>
      <w:numFmt w:val="lowerRoman"/>
      <w:lvlText w:val="%6."/>
      <w:lvlJc w:val="right"/>
      <w:pPr>
        <w:ind w:left="4530" w:hanging="180"/>
      </w:pPr>
    </w:lvl>
    <w:lvl w:ilvl="6" w:tplc="7D268D6C">
      <w:start w:val="1"/>
      <w:numFmt w:val="decimal"/>
      <w:lvlText w:val="%7."/>
      <w:lvlJc w:val="left"/>
      <w:pPr>
        <w:ind w:left="5250" w:hanging="360"/>
      </w:pPr>
    </w:lvl>
    <w:lvl w:ilvl="7" w:tplc="050E6C50">
      <w:start w:val="1"/>
      <w:numFmt w:val="lowerLetter"/>
      <w:lvlText w:val="%8."/>
      <w:lvlJc w:val="left"/>
      <w:pPr>
        <w:ind w:left="5970" w:hanging="360"/>
      </w:pPr>
    </w:lvl>
    <w:lvl w:ilvl="8" w:tplc="D9B6A6F4">
      <w:start w:val="1"/>
      <w:numFmt w:val="lowerRoman"/>
      <w:lvlText w:val="%9."/>
      <w:lvlJc w:val="right"/>
      <w:pPr>
        <w:ind w:left="6690" w:hanging="180"/>
      </w:pPr>
    </w:lvl>
  </w:abstractNum>
  <w:abstractNum w:abstractNumId="26" w15:restartNumberingAfterBreak="0">
    <w:nsid w:val="59DA4D4F"/>
    <w:multiLevelType w:val="multilevel"/>
    <w:tmpl w:val="505C37A2"/>
    <w:lvl w:ilvl="0">
      <w:start w:val="1"/>
      <w:numFmt w:val="decimal"/>
      <w:lvlText w:val="%1."/>
      <w:lvlJc w:val="left"/>
      <w:pPr>
        <w:ind w:left="1069" w:hanging="360"/>
      </w:pPr>
    </w:lvl>
    <w:lvl w:ilvl="1">
      <w:start w:val="1"/>
      <w:numFmt w:val="decimal"/>
      <w:lvlText w:val="%1.%2."/>
      <w:lvlJc w:val="left"/>
      <w:pPr>
        <w:ind w:left="3054" w:hanging="360"/>
      </w:pPr>
    </w:lvl>
    <w:lvl w:ilvl="2">
      <w:start w:val="1"/>
      <w:numFmt w:val="decimal"/>
      <w:lvlText w:val="%1.%2.%3."/>
      <w:lvlJc w:val="left"/>
      <w:pPr>
        <w:ind w:left="1429" w:hanging="720"/>
      </w:pPr>
      <w:rPr>
        <w:b w:val="0"/>
      </w:rPr>
    </w:lvl>
    <w:lvl w:ilvl="3">
      <w:start w:val="1"/>
      <w:numFmt w:val="decimal"/>
      <w:lvlText w:val="%1.%2.%3.%4."/>
      <w:lvlJc w:val="left"/>
      <w:pPr>
        <w:ind w:left="1429" w:hanging="720"/>
      </w:pPr>
    </w:lvl>
    <w:lvl w:ilvl="4">
      <w:start w:val="1"/>
      <w:numFmt w:val="decimal"/>
      <w:lvlText w:val="%1.%2.%3.%4.%5."/>
      <w:lvlJc w:val="left"/>
      <w:pPr>
        <w:ind w:left="1789" w:hanging="1080"/>
      </w:pPr>
    </w:lvl>
    <w:lvl w:ilvl="5">
      <w:start w:val="1"/>
      <w:numFmt w:val="decimal"/>
      <w:lvlText w:val="%1.%2.%3.%4.%5.%6."/>
      <w:lvlJc w:val="left"/>
      <w:pPr>
        <w:ind w:left="1789" w:hanging="1080"/>
      </w:pPr>
    </w:lvl>
    <w:lvl w:ilvl="6">
      <w:start w:val="1"/>
      <w:numFmt w:val="decimal"/>
      <w:lvlText w:val="%1.%2.%3.%4.%5.%6.%7."/>
      <w:lvlJc w:val="left"/>
      <w:pPr>
        <w:ind w:left="2149" w:hanging="1440"/>
      </w:pPr>
    </w:lvl>
    <w:lvl w:ilvl="7">
      <w:start w:val="1"/>
      <w:numFmt w:val="decimal"/>
      <w:lvlText w:val="%1.%2.%3.%4.%5.%6.%7.%8."/>
      <w:lvlJc w:val="left"/>
      <w:pPr>
        <w:ind w:left="2149" w:hanging="1440"/>
      </w:pPr>
    </w:lvl>
    <w:lvl w:ilvl="8">
      <w:start w:val="1"/>
      <w:numFmt w:val="decimal"/>
      <w:lvlText w:val="%1.%2.%3.%4.%5.%6.%7.%8.%9."/>
      <w:lvlJc w:val="left"/>
      <w:pPr>
        <w:ind w:left="2509" w:hanging="1800"/>
      </w:pPr>
    </w:lvl>
  </w:abstractNum>
  <w:abstractNum w:abstractNumId="27" w15:restartNumberingAfterBreak="0">
    <w:nsid w:val="5CFB40B2"/>
    <w:multiLevelType w:val="hybridMultilevel"/>
    <w:tmpl w:val="774C2538"/>
    <w:lvl w:ilvl="0" w:tplc="1A548CF6">
      <w:start w:val="1"/>
      <w:numFmt w:val="decimal"/>
      <w:lvlText w:val="%1)"/>
      <w:lvlJc w:val="left"/>
      <w:pPr>
        <w:ind w:left="1185" w:hanging="615"/>
      </w:pPr>
    </w:lvl>
    <w:lvl w:ilvl="1" w:tplc="4246C7EC">
      <w:start w:val="1"/>
      <w:numFmt w:val="lowerLetter"/>
      <w:lvlText w:val="%2."/>
      <w:lvlJc w:val="left"/>
      <w:pPr>
        <w:ind w:left="1650" w:hanging="360"/>
      </w:pPr>
    </w:lvl>
    <w:lvl w:ilvl="2" w:tplc="3A7E6478">
      <w:start w:val="1"/>
      <w:numFmt w:val="lowerRoman"/>
      <w:lvlText w:val="%3."/>
      <w:lvlJc w:val="right"/>
      <w:pPr>
        <w:ind w:left="2370" w:hanging="180"/>
      </w:pPr>
    </w:lvl>
    <w:lvl w:ilvl="3" w:tplc="B8EA61E8">
      <w:start w:val="1"/>
      <w:numFmt w:val="decimal"/>
      <w:lvlText w:val="%4."/>
      <w:lvlJc w:val="left"/>
      <w:pPr>
        <w:ind w:left="3090" w:hanging="360"/>
      </w:pPr>
    </w:lvl>
    <w:lvl w:ilvl="4" w:tplc="82F0A2FC">
      <w:start w:val="1"/>
      <w:numFmt w:val="lowerLetter"/>
      <w:lvlText w:val="%5."/>
      <w:lvlJc w:val="left"/>
      <w:pPr>
        <w:ind w:left="3810" w:hanging="360"/>
      </w:pPr>
    </w:lvl>
    <w:lvl w:ilvl="5" w:tplc="4086C120">
      <w:start w:val="1"/>
      <w:numFmt w:val="lowerRoman"/>
      <w:lvlText w:val="%6."/>
      <w:lvlJc w:val="right"/>
      <w:pPr>
        <w:ind w:left="4530" w:hanging="180"/>
      </w:pPr>
    </w:lvl>
    <w:lvl w:ilvl="6" w:tplc="654694A8">
      <w:start w:val="1"/>
      <w:numFmt w:val="decimal"/>
      <w:lvlText w:val="%7."/>
      <w:lvlJc w:val="left"/>
      <w:pPr>
        <w:ind w:left="5250" w:hanging="360"/>
      </w:pPr>
    </w:lvl>
    <w:lvl w:ilvl="7" w:tplc="9D7649A0">
      <w:start w:val="1"/>
      <w:numFmt w:val="lowerLetter"/>
      <w:lvlText w:val="%8."/>
      <w:lvlJc w:val="left"/>
      <w:pPr>
        <w:ind w:left="5970" w:hanging="360"/>
      </w:pPr>
    </w:lvl>
    <w:lvl w:ilvl="8" w:tplc="0B9A6918">
      <w:start w:val="1"/>
      <w:numFmt w:val="lowerRoman"/>
      <w:lvlText w:val="%9."/>
      <w:lvlJc w:val="right"/>
      <w:pPr>
        <w:ind w:left="6690" w:hanging="180"/>
      </w:pPr>
    </w:lvl>
  </w:abstractNum>
  <w:abstractNum w:abstractNumId="28" w15:restartNumberingAfterBreak="0">
    <w:nsid w:val="5D34604F"/>
    <w:multiLevelType w:val="hybridMultilevel"/>
    <w:tmpl w:val="EB3AB8E4"/>
    <w:lvl w:ilvl="0" w:tplc="A5CC07BC">
      <w:start w:val="1"/>
      <w:numFmt w:val="decimal"/>
      <w:lvlText w:val="%1."/>
      <w:lvlJc w:val="left"/>
      <w:pPr>
        <w:tabs>
          <w:tab w:val="num" w:pos="1080"/>
        </w:tabs>
        <w:ind w:left="1080" w:hanging="360"/>
      </w:pPr>
    </w:lvl>
    <w:lvl w:ilvl="1" w:tplc="1B8E83F6">
      <w:start w:val="1"/>
      <w:numFmt w:val="lowerLetter"/>
      <w:lvlText w:val="%2."/>
      <w:lvlJc w:val="left"/>
      <w:pPr>
        <w:tabs>
          <w:tab w:val="num" w:pos="1800"/>
        </w:tabs>
        <w:ind w:left="1800" w:hanging="360"/>
      </w:pPr>
    </w:lvl>
    <w:lvl w:ilvl="2" w:tplc="18DE5FD2">
      <w:start w:val="1"/>
      <w:numFmt w:val="lowerRoman"/>
      <w:lvlText w:val="%3."/>
      <w:lvlJc w:val="right"/>
      <w:pPr>
        <w:tabs>
          <w:tab w:val="num" w:pos="2520"/>
        </w:tabs>
        <w:ind w:left="2520" w:hanging="180"/>
      </w:pPr>
    </w:lvl>
    <w:lvl w:ilvl="3" w:tplc="5C48B96E">
      <w:start w:val="1"/>
      <w:numFmt w:val="decimal"/>
      <w:lvlText w:val="%4."/>
      <w:lvlJc w:val="left"/>
      <w:pPr>
        <w:tabs>
          <w:tab w:val="num" w:pos="3240"/>
        </w:tabs>
        <w:ind w:left="3240" w:hanging="360"/>
      </w:pPr>
    </w:lvl>
    <w:lvl w:ilvl="4" w:tplc="2D10440A">
      <w:start w:val="1"/>
      <w:numFmt w:val="lowerLetter"/>
      <w:lvlText w:val="%5."/>
      <w:lvlJc w:val="left"/>
      <w:pPr>
        <w:tabs>
          <w:tab w:val="num" w:pos="3960"/>
        </w:tabs>
        <w:ind w:left="3960" w:hanging="360"/>
      </w:pPr>
    </w:lvl>
    <w:lvl w:ilvl="5" w:tplc="898E9A40">
      <w:start w:val="1"/>
      <w:numFmt w:val="lowerRoman"/>
      <w:lvlText w:val="%6."/>
      <w:lvlJc w:val="right"/>
      <w:pPr>
        <w:tabs>
          <w:tab w:val="num" w:pos="4680"/>
        </w:tabs>
        <w:ind w:left="4680" w:hanging="180"/>
      </w:pPr>
    </w:lvl>
    <w:lvl w:ilvl="6" w:tplc="057A98AA">
      <w:start w:val="1"/>
      <w:numFmt w:val="decimal"/>
      <w:lvlText w:val="%7."/>
      <w:lvlJc w:val="left"/>
      <w:pPr>
        <w:tabs>
          <w:tab w:val="num" w:pos="5400"/>
        </w:tabs>
        <w:ind w:left="5400" w:hanging="360"/>
      </w:pPr>
    </w:lvl>
    <w:lvl w:ilvl="7" w:tplc="55A86F3A">
      <w:start w:val="1"/>
      <w:numFmt w:val="lowerLetter"/>
      <w:lvlText w:val="%8."/>
      <w:lvlJc w:val="left"/>
      <w:pPr>
        <w:tabs>
          <w:tab w:val="num" w:pos="6120"/>
        </w:tabs>
        <w:ind w:left="6120" w:hanging="360"/>
      </w:pPr>
    </w:lvl>
    <w:lvl w:ilvl="8" w:tplc="A15CB254">
      <w:start w:val="1"/>
      <w:numFmt w:val="lowerRoman"/>
      <w:lvlText w:val="%9."/>
      <w:lvlJc w:val="right"/>
      <w:pPr>
        <w:tabs>
          <w:tab w:val="num" w:pos="6840"/>
        </w:tabs>
        <w:ind w:left="6840" w:hanging="180"/>
      </w:pPr>
    </w:lvl>
  </w:abstractNum>
  <w:abstractNum w:abstractNumId="29" w15:restartNumberingAfterBreak="0">
    <w:nsid w:val="5F4769C2"/>
    <w:multiLevelType w:val="multilevel"/>
    <w:tmpl w:val="931CFE98"/>
    <w:lvl w:ilvl="0">
      <w:start w:val="1"/>
      <w:numFmt w:val="decimal"/>
      <w:lvlText w:val="%1"/>
      <w:lvlJc w:val="left"/>
      <w:pPr>
        <w:ind w:left="1128" w:hanging="1128"/>
      </w:pPr>
    </w:lvl>
    <w:lvl w:ilvl="1">
      <w:start w:val="1"/>
      <w:numFmt w:val="decimal"/>
      <w:lvlText w:val="%1.%2"/>
      <w:lvlJc w:val="left"/>
      <w:pPr>
        <w:ind w:left="1270" w:hanging="1128"/>
      </w:pPr>
    </w:lvl>
    <w:lvl w:ilvl="2">
      <w:start w:val="1"/>
      <w:numFmt w:val="decimal"/>
      <w:lvlText w:val="%1.%2.%3"/>
      <w:lvlJc w:val="left"/>
      <w:pPr>
        <w:ind w:left="2546" w:hanging="1128"/>
      </w:pPr>
    </w:lvl>
    <w:lvl w:ilvl="3">
      <w:start w:val="1"/>
      <w:numFmt w:val="decimal"/>
      <w:lvlText w:val="%1.%2.%3.%4"/>
      <w:lvlJc w:val="left"/>
      <w:pPr>
        <w:ind w:left="3252" w:hanging="1128"/>
      </w:pPr>
    </w:lvl>
    <w:lvl w:ilvl="4">
      <w:start w:val="1"/>
      <w:numFmt w:val="decimal"/>
      <w:lvlText w:val="%1.%2.%3.%4.%5"/>
      <w:lvlJc w:val="left"/>
      <w:pPr>
        <w:ind w:left="3960" w:hanging="1128"/>
      </w:pPr>
    </w:lvl>
    <w:lvl w:ilvl="5">
      <w:start w:val="1"/>
      <w:numFmt w:val="decimal"/>
      <w:lvlText w:val="%1.%2.%3.%4.%5.%6"/>
      <w:lvlJc w:val="left"/>
      <w:pPr>
        <w:ind w:left="4980" w:hanging="1440"/>
      </w:pPr>
    </w:lvl>
    <w:lvl w:ilvl="6">
      <w:start w:val="1"/>
      <w:numFmt w:val="decimal"/>
      <w:lvlText w:val="%1.%2.%3.%4.%5.%6.%7"/>
      <w:lvlJc w:val="left"/>
      <w:pPr>
        <w:ind w:left="5688" w:hanging="1440"/>
      </w:pPr>
    </w:lvl>
    <w:lvl w:ilvl="7">
      <w:start w:val="1"/>
      <w:numFmt w:val="decimal"/>
      <w:lvlText w:val="%1.%2.%3.%4.%5.%6.%7.%8"/>
      <w:lvlJc w:val="left"/>
      <w:pPr>
        <w:ind w:left="6756" w:hanging="1800"/>
      </w:pPr>
    </w:lvl>
    <w:lvl w:ilvl="8">
      <w:start w:val="1"/>
      <w:numFmt w:val="decimal"/>
      <w:lvlText w:val="%1.%2.%3.%4.%5.%6.%7.%8.%9"/>
      <w:lvlJc w:val="left"/>
      <w:pPr>
        <w:ind w:left="7824" w:hanging="2160"/>
      </w:pPr>
    </w:lvl>
  </w:abstractNum>
  <w:abstractNum w:abstractNumId="30" w15:restartNumberingAfterBreak="0">
    <w:nsid w:val="60684625"/>
    <w:multiLevelType w:val="multilevel"/>
    <w:tmpl w:val="DBDE792E"/>
    <w:lvl w:ilvl="0">
      <w:start w:val="1"/>
      <w:numFmt w:val="decimal"/>
      <w:lvlText w:val="%1"/>
      <w:lvlJc w:val="left"/>
      <w:pPr>
        <w:ind w:left="1128" w:hanging="1128"/>
      </w:pPr>
    </w:lvl>
    <w:lvl w:ilvl="1">
      <w:start w:val="1"/>
      <w:numFmt w:val="decimal"/>
      <w:lvlText w:val="%1.%2"/>
      <w:lvlJc w:val="left"/>
      <w:pPr>
        <w:ind w:left="1270" w:hanging="1128"/>
      </w:pPr>
    </w:lvl>
    <w:lvl w:ilvl="2">
      <w:start w:val="1"/>
      <w:numFmt w:val="decimal"/>
      <w:lvlText w:val="%1.%2.%3"/>
      <w:lvlJc w:val="left"/>
      <w:pPr>
        <w:ind w:left="2546" w:hanging="1128"/>
      </w:pPr>
    </w:lvl>
    <w:lvl w:ilvl="3">
      <w:start w:val="1"/>
      <w:numFmt w:val="decimal"/>
      <w:lvlText w:val="%1.%2.%3.%4"/>
      <w:lvlJc w:val="left"/>
      <w:pPr>
        <w:ind w:left="3252" w:hanging="1128"/>
      </w:pPr>
    </w:lvl>
    <w:lvl w:ilvl="4">
      <w:start w:val="1"/>
      <w:numFmt w:val="decimal"/>
      <w:lvlText w:val="%1.%2.%3.%4.%5"/>
      <w:lvlJc w:val="left"/>
      <w:pPr>
        <w:ind w:left="3960" w:hanging="1128"/>
      </w:pPr>
    </w:lvl>
    <w:lvl w:ilvl="5">
      <w:start w:val="1"/>
      <w:numFmt w:val="decimal"/>
      <w:lvlText w:val="%1.%2.%3.%4.%5.%6"/>
      <w:lvlJc w:val="left"/>
      <w:pPr>
        <w:ind w:left="4980" w:hanging="1440"/>
      </w:pPr>
    </w:lvl>
    <w:lvl w:ilvl="6">
      <w:start w:val="1"/>
      <w:numFmt w:val="decimal"/>
      <w:lvlText w:val="%1.%2.%3.%4.%5.%6.%7"/>
      <w:lvlJc w:val="left"/>
      <w:pPr>
        <w:ind w:left="5688" w:hanging="1440"/>
      </w:pPr>
    </w:lvl>
    <w:lvl w:ilvl="7">
      <w:start w:val="1"/>
      <w:numFmt w:val="decimal"/>
      <w:lvlText w:val="%1.%2.%3.%4.%5.%6.%7.%8"/>
      <w:lvlJc w:val="left"/>
      <w:pPr>
        <w:ind w:left="6756" w:hanging="1800"/>
      </w:pPr>
    </w:lvl>
    <w:lvl w:ilvl="8">
      <w:start w:val="1"/>
      <w:numFmt w:val="decimal"/>
      <w:lvlText w:val="%1.%2.%3.%4.%5.%6.%7.%8.%9"/>
      <w:lvlJc w:val="left"/>
      <w:pPr>
        <w:ind w:left="7824" w:hanging="2160"/>
      </w:pPr>
    </w:lvl>
  </w:abstractNum>
  <w:abstractNum w:abstractNumId="31" w15:restartNumberingAfterBreak="0">
    <w:nsid w:val="64C823D2"/>
    <w:multiLevelType w:val="hybridMultilevel"/>
    <w:tmpl w:val="B2ACFAAC"/>
    <w:lvl w:ilvl="0" w:tplc="54DAAE8C">
      <w:start w:val="1"/>
      <w:numFmt w:val="bullet"/>
      <w:lvlText w:val=""/>
      <w:lvlJc w:val="left"/>
      <w:pPr>
        <w:ind w:left="1429" w:hanging="360"/>
      </w:pPr>
      <w:rPr>
        <w:rFonts w:ascii="Symbol" w:hAnsi="Symbol"/>
      </w:rPr>
    </w:lvl>
    <w:lvl w:ilvl="1" w:tplc="AAD07C38">
      <w:start w:val="1"/>
      <w:numFmt w:val="bullet"/>
      <w:lvlText w:val="o"/>
      <w:lvlJc w:val="left"/>
      <w:pPr>
        <w:ind w:left="2149" w:hanging="360"/>
      </w:pPr>
      <w:rPr>
        <w:rFonts w:ascii="Courier New" w:hAnsi="Courier New"/>
      </w:rPr>
    </w:lvl>
    <w:lvl w:ilvl="2" w:tplc="F15867C0">
      <w:start w:val="1"/>
      <w:numFmt w:val="bullet"/>
      <w:lvlText w:val=""/>
      <w:lvlJc w:val="left"/>
      <w:pPr>
        <w:ind w:left="2869" w:hanging="360"/>
      </w:pPr>
      <w:rPr>
        <w:rFonts w:ascii="Wingdings" w:hAnsi="Wingdings"/>
      </w:rPr>
    </w:lvl>
    <w:lvl w:ilvl="3" w:tplc="C66EFDE0">
      <w:start w:val="1"/>
      <w:numFmt w:val="bullet"/>
      <w:lvlText w:val=""/>
      <w:lvlJc w:val="left"/>
      <w:pPr>
        <w:ind w:left="3589" w:hanging="360"/>
      </w:pPr>
      <w:rPr>
        <w:rFonts w:ascii="Symbol" w:hAnsi="Symbol"/>
      </w:rPr>
    </w:lvl>
    <w:lvl w:ilvl="4" w:tplc="31086396">
      <w:start w:val="1"/>
      <w:numFmt w:val="bullet"/>
      <w:lvlText w:val="o"/>
      <w:lvlJc w:val="left"/>
      <w:pPr>
        <w:ind w:left="4309" w:hanging="360"/>
      </w:pPr>
      <w:rPr>
        <w:rFonts w:ascii="Courier New" w:hAnsi="Courier New"/>
      </w:rPr>
    </w:lvl>
    <w:lvl w:ilvl="5" w:tplc="FAD0A958">
      <w:start w:val="1"/>
      <w:numFmt w:val="bullet"/>
      <w:lvlText w:val=""/>
      <w:lvlJc w:val="left"/>
      <w:pPr>
        <w:ind w:left="5029" w:hanging="360"/>
      </w:pPr>
      <w:rPr>
        <w:rFonts w:ascii="Wingdings" w:hAnsi="Wingdings"/>
      </w:rPr>
    </w:lvl>
    <w:lvl w:ilvl="6" w:tplc="4118821E">
      <w:start w:val="1"/>
      <w:numFmt w:val="bullet"/>
      <w:lvlText w:val=""/>
      <w:lvlJc w:val="left"/>
      <w:pPr>
        <w:ind w:left="5749" w:hanging="360"/>
      </w:pPr>
      <w:rPr>
        <w:rFonts w:ascii="Symbol" w:hAnsi="Symbol"/>
      </w:rPr>
    </w:lvl>
    <w:lvl w:ilvl="7" w:tplc="3BB63996">
      <w:start w:val="1"/>
      <w:numFmt w:val="bullet"/>
      <w:lvlText w:val="o"/>
      <w:lvlJc w:val="left"/>
      <w:pPr>
        <w:ind w:left="6469" w:hanging="360"/>
      </w:pPr>
      <w:rPr>
        <w:rFonts w:ascii="Courier New" w:hAnsi="Courier New"/>
      </w:rPr>
    </w:lvl>
    <w:lvl w:ilvl="8" w:tplc="8FEE2624">
      <w:start w:val="1"/>
      <w:numFmt w:val="bullet"/>
      <w:lvlText w:val=""/>
      <w:lvlJc w:val="left"/>
      <w:pPr>
        <w:ind w:left="7189" w:hanging="360"/>
      </w:pPr>
      <w:rPr>
        <w:rFonts w:ascii="Wingdings" w:hAnsi="Wingdings"/>
      </w:rPr>
    </w:lvl>
  </w:abstractNum>
  <w:abstractNum w:abstractNumId="32" w15:restartNumberingAfterBreak="0">
    <w:nsid w:val="67817C12"/>
    <w:multiLevelType w:val="multilevel"/>
    <w:tmpl w:val="620AA75A"/>
    <w:lvl w:ilvl="0">
      <w:start w:val="1"/>
      <w:numFmt w:val="decimal"/>
      <w:lvlText w:val="%1"/>
      <w:lvlJc w:val="left"/>
      <w:pPr>
        <w:ind w:left="1128" w:hanging="1128"/>
      </w:pPr>
    </w:lvl>
    <w:lvl w:ilvl="1">
      <w:start w:val="1"/>
      <w:numFmt w:val="decimal"/>
      <w:lvlText w:val="%1.%2"/>
      <w:lvlJc w:val="left"/>
      <w:pPr>
        <w:ind w:left="4389" w:hanging="1128"/>
      </w:pPr>
    </w:lvl>
    <w:lvl w:ilvl="2">
      <w:start w:val="1"/>
      <w:numFmt w:val="decimal"/>
      <w:lvlText w:val="%1.%2.%3"/>
      <w:lvlJc w:val="left"/>
      <w:pPr>
        <w:ind w:left="2546" w:hanging="1128"/>
      </w:pPr>
    </w:lvl>
    <w:lvl w:ilvl="3">
      <w:start w:val="1"/>
      <w:numFmt w:val="decimal"/>
      <w:lvlText w:val="%1.%2.%3.%4"/>
      <w:lvlJc w:val="left"/>
      <w:pPr>
        <w:ind w:left="3252" w:hanging="1128"/>
      </w:pPr>
    </w:lvl>
    <w:lvl w:ilvl="4">
      <w:start w:val="1"/>
      <w:numFmt w:val="decimal"/>
      <w:lvlText w:val="%1.%2.%3.%4.%5"/>
      <w:lvlJc w:val="left"/>
      <w:pPr>
        <w:ind w:left="3960" w:hanging="1128"/>
      </w:pPr>
    </w:lvl>
    <w:lvl w:ilvl="5">
      <w:start w:val="1"/>
      <w:numFmt w:val="decimal"/>
      <w:lvlText w:val="%1.%2.%3.%4.%5.%6"/>
      <w:lvlJc w:val="left"/>
      <w:pPr>
        <w:ind w:left="4980" w:hanging="1440"/>
      </w:pPr>
    </w:lvl>
    <w:lvl w:ilvl="6">
      <w:start w:val="1"/>
      <w:numFmt w:val="decimal"/>
      <w:lvlText w:val="%1.%2.%3.%4.%5.%6.%7"/>
      <w:lvlJc w:val="left"/>
      <w:pPr>
        <w:ind w:left="5688" w:hanging="1440"/>
      </w:pPr>
    </w:lvl>
    <w:lvl w:ilvl="7">
      <w:start w:val="1"/>
      <w:numFmt w:val="decimal"/>
      <w:lvlText w:val="%1.%2.%3.%4.%5.%6.%7.%8"/>
      <w:lvlJc w:val="left"/>
      <w:pPr>
        <w:ind w:left="6756" w:hanging="1800"/>
      </w:pPr>
    </w:lvl>
    <w:lvl w:ilvl="8">
      <w:start w:val="1"/>
      <w:numFmt w:val="decimal"/>
      <w:lvlText w:val="%1.%2.%3.%4.%5.%6.%7.%8.%9"/>
      <w:lvlJc w:val="left"/>
      <w:pPr>
        <w:ind w:left="7824" w:hanging="2160"/>
      </w:pPr>
    </w:lvl>
  </w:abstractNum>
  <w:abstractNum w:abstractNumId="33" w15:restartNumberingAfterBreak="0">
    <w:nsid w:val="6A256B90"/>
    <w:multiLevelType w:val="hybridMultilevel"/>
    <w:tmpl w:val="8584BBAC"/>
    <w:lvl w:ilvl="0" w:tplc="602E1F6A">
      <w:start w:val="1"/>
      <w:numFmt w:val="decimal"/>
      <w:lvlText w:val="%1."/>
      <w:lvlJc w:val="left"/>
      <w:pPr>
        <w:ind w:left="720" w:hanging="360"/>
      </w:pPr>
    </w:lvl>
    <w:lvl w:ilvl="1" w:tplc="8E44448C">
      <w:start w:val="1"/>
      <w:numFmt w:val="lowerLetter"/>
      <w:lvlText w:val="%2."/>
      <w:lvlJc w:val="left"/>
      <w:pPr>
        <w:ind w:left="1440" w:hanging="360"/>
      </w:pPr>
    </w:lvl>
    <w:lvl w:ilvl="2" w:tplc="333CE418">
      <w:start w:val="1"/>
      <w:numFmt w:val="lowerRoman"/>
      <w:lvlText w:val="%3."/>
      <w:lvlJc w:val="right"/>
      <w:pPr>
        <w:ind w:left="2160" w:hanging="180"/>
      </w:pPr>
    </w:lvl>
    <w:lvl w:ilvl="3" w:tplc="F47030FA">
      <w:start w:val="1"/>
      <w:numFmt w:val="decimal"/>
      <w:lvlText w:val="%4."/>
      <w:lvlJc w:val="left"/>
      <w:pPr>
        <w:ind w:left="2880" w:hanging="360"/>
      </w:pPr>
    </w:lvl>
    <w:lvl w:ilvl="4" w:tplc="5B88FA1E">
      <w:start w:val="1"/>
      <w:numFmt w:val="lowerLetter"/>
      <w:lvlText w:val="%5."/>
      <w:lvlJc w:val="left"/>
      <w:pPr>
        <w:ind w:left="3600" w:hanging="360"/>
      </w:pPr>
    </w:lvl>
    <w:lvl w:ilvl="5" w:tplc="DBCE022A">
      <w:start w:val="1"/>
      <w:numFmt w:val="lowerRoman"/>
      <w:lvlText w:val="%6."/>
      <w:lvlJc w:val="right"/>
      <w:pPr>
        <w:ind w:left="4320" w:hanging="180"/>
      </w:pPr>
    </w:lvl>
    <w:lvl w:ilvl="6" w:tplc="404ADB70">
      <w:start w:val="1"/>
      <w:numFmt w:val="decimal"/>
      <w:lvlText w:val="%7."/>
      <w:lvlJc w:val="left"/>
      <w:pPr>
        <w:ind w:left="5040" w:hanging="360"/>
      </w:pPr>
    </w:lvl>
    <w:lvl w:ilvl="7" w:tplc="DA1C0372">
      <w:start w:val="1"/>
      <w:numFmt w:val="lowerLetter"/>
      <w:lvlText w:val="%8."/>
      <w:lvlJc w:val="left"/>
      <w:pPr>
        <w:ind w:left="5760" w:hanging="360"/>
      </w:pPr>
    </w:lvl>
    <w:lvl w:ilvl="8" w:tplc="7A6CEF0E">
      <w:start w:val="1"/>
      <w:numFmt w:val="lowerRoman"/>
      <w:lvlText w:val="%9."/>
      <w:lvlJc w:val="right"/>
      <w:pPr>
        <w:ind w:left="6480" w:hanging="180"/>
      </w:pPr>
    </w:lvl>
  </w:abstractNum>
  <w:abstractNum w:abstractNumId="34" w15:restartNumberingAfterBreak="0">
    <w:nsid w:val="6B253994"/>
    <w:multiLevelType w:val="multilevel"/>
    <w:tmpl w:val="C0D68BFA"/>
    <w:lvl w:ilvl="0">
      <w:start w:val="1"/>
      <w:numFmt w:val="decimal"/>
      <w:lvlText w:val="%1"/>
      <w:lvlJc w:val="left"/>
      <w:pPr>
        <w:ind w:left="1128" w:hanging="1128"/>
      </w:pPr>
    </w:lvl>
    <w:lvl w:ilvl="1">
      <w:start w:val="1"/>
      <w:numFmt w:val="decimal"/>
      <w:lvlText w:val="%1.%2"/>
      <w:lvlJc w:val="left"/>
      <w:pPr>
        <w:ind w:left="1270" w:hanging="1128"/>
      </w:pPr>
    </w:lvl>
    <w:lvl w:ilvl="2">
      <w:start w:val="1"/>
      <w:numFmt w:val="bullet"/>
      <w:lvlText w:val=""/>
      <w:lvlJc w:val="left"/>
      <w:pPr>
        <w:ind w:left="2544" w:hanging="1128"/>
      </w:pPr>
      <w:rPr>
        <w:rFonts w:ascii="Symbol" w:hAnsi="Symbol"/>
      </w:rPr>
    </w:lvl>
    <w:lvl w:ilvl="3">
      <w:start w:val="1"/>
      <w:numFmt w:val="decimal"/>
      <w:lvlText w:val="%1.%2.%3.%4"/>
      <w:lvlJc w:val="left"/>
      <w:pPr>
        <w:ind w:left="3252" w:hanging="1128"/>
      </w:pPr>
    </w:lvl>
    <w:lvl w:ilvl="4">
      <w:start w:val="1"/>
      <w:numFmt w:val="decimal"/>
      <w:lvlText w:val="%1.%2.%3.%4.%5"/>
      <w:lvlJc w:val="left"/>
      <w:pPr>
        <w:ind w:left="3960" w:hanging="1128"/>
      </w:pPr>
    </w:lvl>
    <w:lvl w:ilvl="5">
      <w:start w:val="1"/>
      <w:numFmt w:val="decimal"/>
      <w:lvlText w:val="%1.%2.%3.%4.%5.%6"/>
      <w:lvlJc w:val="left"/>
      <w:pPr>
        <w:ind w:left="4980" w:hanging="1440"/>
      </w:pPr>
    </w:lvl>
    <w:lvl w:ilvl="6">
      <w:start w:val="1"/>
      <w:numFmt w:val="decimal"/>
      <w:lvlText w:val="%1.%2.%3.%4.%5.%6.%7"/>
      <w:lvlJc w:val="left"/>
      <w:pPr>
        <w:ind w:left="5688" w:hanging="1440"/>
      </w:pPr>
    </w:lvl>
    <w:lvl w:ilvl="7">
      <w:start w:val="1"/>
      <w:numFmt w:val="decimal"/>
      <w:lvlText w:val="%1.%2.%3.%4.%5.%6.%7.%8"/>
      <w:lvlJc w:val="left"/>
      <w:pPr>
        <w:ind w:left="6756" w:hanging="1800"/>
      </w:pPr>
    </w:lvl>
    <w:lvl w:ilvl="8">
      <w:start w:val="1"/>
      <w:numFmt w:val="decimal"/>
      <w:lvlText w:val="%1.%2.%3.%4.%5.%6.%7.%8.%9"/>
      <w:lvlJc w:val="left"/>
      <w:pPr>
        <w:ind w:left="7824" w:hanging="2160"/>
      </w:pPr>
    </w:lvl>
  </w:abstractNum>
  <w:abstractNum w:abstractNumId="35" w15:restartNumberingAfterBreak="0">
    <w:nsid w:val="6B2A6B37"/>
    <w:multiLevelType w:val="hybridMultilevel"/>
    <w:tmpl w:val="B3DE00AE"/>
    <w:lvl w:ilvl="0" w:tplc="63BC94AA">
      <w:start w:val="1"/>
      <w:numFmt w:val="decimal"/>
      <w:lvlText w:val="%1."/>
      <w:lvlJc w:val="left"/>
      <w:pPr>
        <w:ind w:left="720" w:hanging="360"/>
      </w:pPr>
    </w:lvl>
    <w:lvl w:ilvl="1" w:tplc="A100000E">
      <w:start w:val="1"/>
      <w:numFmt w:val="lowerLetter"/>
      <w:lvlText w:val="%2."/>
      <w:lvlJc w:val="left"/>
      <w:pPr>
        <w:ind w:left="1440" w:hanging="360"/>
      </w:pPr>
    </w:lvl>
    <w:lvl w:ilvl="2" w:tplc="7226B386">
      <w:start w:val="1"/>
      <w:numFmt w:val="lowerRoman"/>
      <w:lvlText w:val="%3."/>
      <w:lvlJc w:val="right"/>
      <w:pPr>
        <w:ind w:left="2160" w:hanging="180"/>
      </w:pPr>
    </w:lvl>
    <w:lvl w:ilvl="3" w:tplc="8876B66A">
      <w:start w:val="1"/>
      <w:numFmt w:val="decimal"/>
      <w:lvlText w:val="%4."/>
      <w:lvlJc w:val="left"/>
      <w:pPr>
        <w:ind w:left="2880" w:hanging="360"/>
      </w:pPr>
    </w:lvl>
    <w:lvl w:ilvl="4" w:tplc="8CE0FCBA">
      <w:start w:val="1"/>
      <w:numFmt w:val="lowerLetter"/>
      <w:lvlText w:val="%5."/>
      <w:lvlJc w:val="left"/>
      <w:pPr>
        <w:ind w:left="3600" w:hanging="360"/>
      </w:pPr>
    </w:lvl>
    <w:lvl w:ilvl="5" w:tplc="F170DC2E">
      <w:start w:val="1"/>
      <w:numFmt w:val="lowerRoman"/>
      <w:lvlText w:val="%6."/>
      <w:lvlJc w:val="right"/>
      <w:pPr>
        <w:ind w:left="4320" w:hanging="180"/>
      </w:pPr>
    </w:lvl>
    <w:lvl w:ilvl="6" w:tplc="54E42748">
      <w:start w:val="1"/>
      <w:numFmt w:val="decimal"/>
      <w:lvlText w:val="%7."/>
      <w:lvlJc w:val="left"/>
      <w:pPr>
        <w:ind w:left="5040" w:hanging="360"/>
      </w:pPr>
    </w:lvl>
    <w:lvl w:ilvl="7" w:tplc="53680C50">
      <w:start w:val="1"/>
      <w:numFmt w:val="lowerLetter"/>
      <w:lvlText w:val="%8."/>
      <w:lvlJc w:val="left"/>
      <w:pPr>
        <w:ind w:left="5760" w:hanging="360"/>
      </w:pPr>
    </w:lvl>
    <w:lvl w:ilvl="8" w:tplc="A452757A">
      <w:start w:val="1"/>
      <w:numFmt w:val="lowerRoman"/>
      <w:lvlText w:val="%9."/>
      <w:lvlJc w:val="right"/>
      <w:pPr>
        <w:ind w:left="6480" w:hanging="180"/>
      </w:pPr>
    </w:lvl>
  </w:abstractNum>
  <w:abstractNum w:abstractNumId="36" w15:restartNumberingAfterBreak="0">
    <w:nsid w:val="6E7C4BDA"/>
    <w:multiLevelType w:val="hybridMultilevel"/>
    <w:tmpl w:val="4DC04016"/>
    <w:lvl w:ilvl="0" w:tplc="DB260402">
      <w:start w:val="1"/>
      <w:numFmt w:val="decimal"/>
      <w:lvlText w:val="%1."/>
      <w:lvlJc w:val="left"/>
      <w:pPr>
        <w:ind w:left="720" w:hanging="360"/>
      </w:pPr>
    </w:lvl>
    <w:lvl w:ilvl="1" w:tplc="172EA0AA">
      <w:start w:val="1"/>
      <w:numFmt w:val="lowerLetter"/>
      <w:lvlText w:val="%2."/>
      <w:lvlJc w:val="left"/>
      <w:pPr>
        <w:ind w:left="1440" w:hanging="360"/>
      </w:pPr>
    </w:lvl>
    <w:lvl w:ilvl="2" w:tplc="33C21BFE">
      <w:start w:val="1"/>
      <w:numFmt w:val="lowerRoman"/>
      <w:lvlText w:val="%3."/>
      <w:lvlJc w:val="right"/>
      <w:pPr>
        <w:ind w:left="2160" w:hanging="180"/>
      </w:pPr>
    </w:lvl>
    <w:lvl w:ilvl="3" w:tplc="43F698DA">
      <w:start w:val="1"/>
      <w:numFmt w:val="decimal"/>
      <w:lvlText w:val="%4."/>
      <w:lvlJc w:val="left"/>
      <w:pPr>
        <w:ind w:left="2880" w:hanging="360"/>
      </w:pPr>
    </w:lvl>
    <w:lvl w:ilvl="4" w:tplc="6C7A1AE4">
      <w:start w:val="1"/>
      <w:numFmt w:val="lowerLetter"/>
      <w:lvlText w:val="%5."/>
      <w:lvlJc w:val="left"/>
      <w:pPr>
        <w:ind w:left="3600" w:hanging="360"/>
      </w:pPr>
    </w:lvl>
    <w:lvl w:ilvl="5" w:tplc="DE18D65C">
      <w:start w:val="1"/>
      <w:numFmt w:val="lowerRoman"/>
      <w:lvlText w:val="%6."/>
      <w:lvlJc w:val="right"/>
      <w:pPr>
        <w:ind w:left="4320" w:hanging="180"/>
      </w:pPr>
    </w:lvl>
    <w:lvl w:ilvl="6" w:tplc="11A0A3C6">
      <w:start w:val="1"/>
      <w:numFmt w:val="decimal"/>
      <w:lvlText w:val="%7."/>
      <w:lvlJc w:val="left"/>
      <w:pPr>
        <w:ind w:left="5040" w:hanging="360"/>
      </w:pPr>
    </w:lvl>
    <w:lvl w:ilvl="7" w:tplc="873C7076">
      <w:start w:val="1"/>
      <w:numFmt w:val="lowerLetter"/>
      <w:lvlText w:val="%8."/>
      <w:lvlJc w:val="left"/>
      <w:pPr>
        <w:ind w:left="5760" w:hanging="360"/>
      </w:pPr>
    </w:lvl>
    <w:lvl w:ilvl="8" w:tplc="BA04B344">
      <w:start w:val="1"/>
      <w:numFmt w:val="lowerRoman"/>
      <w:lvlText w:val="%9."/>
      <w:lvlJc w:val="right"/>
      <w:pPr>
        <w:ind w:left="6480" w:hanging="180"/>
      </w:pPr>
    </w:lvl>
  </w:abstractNum>
  <w:abstractNum w:abstractNumId="37" w15:restartNumberingAfterBreak="0">
    <w:nsid w:val="7133778A"/>
    <w:multiLevelType w:val="multilevel"/>
    <w:tmpl w:val="617410AE"/>
    <w:lvl w:ilvl="0">
      <w:start w:val="5"/>
      <w:numFmt w:val="decimal"/>
      <w:lvlText w:val="%1."/>
      <w:lvlJc w:val="left"/>
      <w:pPr>
        <w:ind w:left="648" w:hanging="648"/>
      </w:pPr>
    </w:lvl>
    <w:lvl w:ilvl="1">
      <w:start w:val="3"/>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8" w15:restartNumberingAfterBreak="0">
    <w:nsid w:val="740945A5"/>
    <w:multiLevelType w:val="multilevel"/>
    <w:tmpl w:val="6678A98A"/>
    <w:lvl w:ilvl="0">
      <w:start w:val="1"/>
      <w:numFmt w:val="decimal"/>
      <w:lvlText w:val="%1"/>
      <w:lvlJc w:val="left"/>
      <w:pPr>
        <w:ind w:left="1128" w:hanging="1128"/>
      </w:pPr>
    </w:lvl>
    <w:lvl w:ilvl="1">
      <w:start w:val="1"/>
      <w:numFmt w:val="decimal"/>
      <w:lvlText w:val="%1.%2"/>
      <w:lvlJc w:val="left"/>
      <w:pPr>
        <w:ind w:left="1270" w:hanging="1128"/>
      </w:pPr>
    </w:lvl>
    <w:lvl w:ilvl="2">
      <w:start w:val="1"/>
      <w:numFmt w:val="decimal"/>
      <w:lvlText w:val="%1.%2.%3"/>
      <w:lvlJc w:val="left"/>
      <w:pPr>
        <w:ind w:left="2546" w:hanging="1128"/>
      </w:pPr>
    </w:lvl>
    <w:lvl w:ilvl="3">
      <w:start w:val="1"/>
      <w:numFmt w:val="decimal"/>
      <w:lvlText w:val="%1.%2.%3.%4"/>
      <w:lvlJc w:val="left"/>
      <w:pPr>
        <w:ind w:left="3252" w:hanging="1128"/>
      </w:pPr>
    </w:lvl>
    <w:lvl w:ilvl="4">
      <w:start w:val="1"/>
      <w:numFmt w:val="decimal"/>
      <w:lvlText w:val="%1.%2.%3.%4.%5"/>
      <w:lvlJc w:val="left"/>
      <w:pPr>
        <w:ind w:left="3960" w:hanging="1128"/>
      </w:pPr>
    </w:lvl>
    <w:lvl w:ilvl="5">
      <w:start w:val="1"/>
      <w:numFmt w:val="decimal"/>
      <w:lvlText w:val="%1.%2.%3.%4.%5.%6"/>
      <w:lvlJc w:val="left"/>
      <w:pPr>
        <w:ind w:left="4980" w:hanging="1440"/>
      </w:pPr>
    </w:lvl>
    <w:lvl w:ilvl="6">
      <w:start w:val="1"/>
      <w:numFmt w:val="decimal"/>
      <w:lvlText w:val="%1.%2.%3.%4.%5.%6.%7"/>
      <w:lvlJc w:val="left"/>
      <w:pPr>
        <w:ind w:left="5688" w:hanging="1440"/>
      </w:pPr>
    </w:lvl>
    <w:lvl w:ilvl="7">
      <w:start w:val="1"/>
      <w:numFmt w:val="decimal"/>
      <w:lvlText w:val="%1.%2.%3.%4.%5.%6.%7.%8"/>
      <w:lvlJc w:val="left"/>
      <w:pPr>
        <w:ind w:left="6756" w:hanging="1800"/>
      </w:pPr>
    </w:lvl>
    <w:lvl w:ilvl="8">
      <w:start w:val="1"/>
      <w:numFmt w:val="decimal"/>
      <w:lvlText w:val="%1.%2.%3.%4.%5.%6.%7.%8.%9"/>
      <w:lvlJc w:val="left"/>
      <w:pPr>
        <w:ind w:left="7824" w:hanging="2160"/>
      </w:pPr>
    </w:lvl>
  </w:abstractNum>
  <w:abstractNum w:abstractNumId="39" w15:restartNumberingAfterBreak="0">
    <w:nsid w:val="7DE6449E"/>
    <w:multiLevelType w:val="hybridMultilevel"/>
    <w:tmpl w:val="5E369A80"/>
    <w:lvl w:ilvl="0" w:tplc="B9080BEE">
      <w:start w:val="1"/>
      <w:numFmt w:val="decimal"/>
      <w:lvlText w:val="%1)"/>
      <w:lvlJc w:val="left"/>
      <w:pPr>
        <w:ind w:left="1456" w:hanging="916"/>
      </w:pPr>
    </w:lvl>
    <w:lvl w:ilvl="1" w:tplc="F87EC362">
      <w:start w:val="1"/>
      <w:numFmt w:val="lowerLetter"/>
      <w:lvlText w:val="%2."/>
      <w:lvlJc w:val="left"/>
      <w:pPr>
        <w:ind w:left="1620" w:hanging="360"/>
      </w:pPr>
    </w:lvl>
    <w:lvl w:ilvl="2" w:tplc="279AC6C8">
      <w:start w:val="1"/>
      <w:numFmt w:val="lowerRoman"/>
      <w:lvlText w:val="%3."/>
      <w:lvlJc w:val="right"/>
      <w:pPr>
        <w:ind w:left="2340" w:hanging="180"/>
      </w:pPr>
    </w:lvl>
    <w:lvl w:ilvl="3" w:tplc="8E50081A">
      <w:start w:val="1"/>
      <w:numFmt w:val="decimal"/>
      <w:lvlText w:val="%4."/>
      <w:lvlJc w:val="left"/>
      <w:pPr>
        <w:ind w:left="3060" w:hanging="360"/>
      </w:pPr>
    </w:lvl>
    <w:lvl w:ilvl="4" w:tplc="0B9CCA90">
      <w:start w:val="1"/>
      <w:numFmt w:val="lowerLetter"/>
      <w:lvlText w:val="%5."/>
      <w:lvlJc w:val="left"/>
      <w:pPr>
        <w:ind w:left="3780" w:hanging="360"/>
      </w:pPr>
    </w:lvl>
    <w:lvl w:ilvl="5" w:tplc="8854642A">
      <w:start w:val="1"/>
      <w:numFmt w:val="lowerRoman"/>
      <w:lvlText w:val="%6."/>
      <w:lvlJc w:val="right"/>
      <w:pPr>
        <w:ind w:left="4500" w:hanging="180"/>
      </w:pPr>
    </w:lvl>
    <w:lvl w:ilvl="6" w:tplc="1EE0F48C">
      <w:start w:val="1"/>
      <w:numFmt w:val="decimal"/>
      <w:lvlText w:val="%7."/>
      <w:lvlJc w:val="left"/>
      <w:pPr>
        <w:ind w:left="5220" w:hanging="360"/>
      </w:pPr>
    </w:lvl>
    <w:lvl w:ilvl="7" w:tplc="66927836">
      <w:start w:val="1"/>
      <w:numFmt w:val="lowerLetter"/>
      <w:lvlText w:val="%8."/>
      <w:lvlJc w:val="left"/>
      <w:pPr>
        <w:ind w:left="5940" w:hanging="360"/>
      </w:pPr>
    </w:lvl>
    <w:lvl w:ilvl="8" w:tplc="2A485A36">
      <w:start w:val="1"/>
      <w:numFmt w:val="lowerRoman"/>
      <w:lvlText w:val="%9."/>
      <w:lvlJc w:val="right"/>
      <w:pPr>
        <w:ind w:left="6660" w:hanging="180"/>
      </w:pPr>
    </w:lvl>
  </w:abstractNum>
  <w:num w:numId="1">
    <w:abstractNumId w:val="19"/>
  </w:num>
  <w:num w:numId="2">
    <w:abstractNumId w:val="23"/>
  </w:num>
  <w:num w:numId="3">
    <w:abstractNumId w:val="18"/>
  </w:num>
  <w:num w:numId="4">
    <w:abstractNumId w:val="24"/>
  </w:num>
  <w:num w:numId="5">
    <w:abstractNumId w:val="32"/>
  </w:num>
  <w:num w:numId="6">
    <w:abstractNumId w:val="17"/>
  </w:num>
  <w:num w:numId="7">
    <w:abstractNumId w:val="29"/>
  </w:num>
  <w:num w:numId="8">
    <w:abstractNumId w:val="38"/>
  </w:num>
  <w:num w:numId="9">
    <w:abstractNumId w:val="7"/>
  </w:num>
  <w:num w:numId="10">
    <w:abstractNumId w:val="22"/>
  </w:num>
  <w:num w:numId="11">
    <w:abstractNumId w:val="30"/>
  </w:num>
  <w:num w:numId="12">
    <w:abstractNumId w:val="21"/>
  </w:num>
  <w:num w:numId="13">
    <w:abstractNumId w:val="9"/>
  </w:num>
  <w:num w:numId="14">
    <w:abstractNumId w:val="3"/>
  </w:num>
  <w:num w:numId="15">
    <w:abstractNumId w:val="37"/>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15"/>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1"/>
  </w:num>
  <w:num w:numId="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9"/>
  </w:num>
  <w:num w:numId="23">
    <w:abstractNumId w:val="25"/>
  </w:num>
  <w:num w:numId="24">
    <w:abstractNumId w:val="13"/>
  </w:num>
  <w:num w:numId="25">
    <w:abstractNumId w:val="27"/>
  </w:num>
  <w:num w:numId="2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num>
  <w:num w:numId="28">
    <w:abstractNumId w:val="6"/>
  </w:num>
  <w:num w:numId="29">
    <w:abstractNumId w:val="34"/>
  </w:num>
  <w:num w:numId="30">
    <w:abstractNumId w:val="33"/>
  </w:num>
  <w:num w:numId="31">
    <w:abstractNumId w:val="35"/>
  </w:num>
  <w:num w:numId="32">
    <w:abstractNumId w:val="12"/>
  </w:num>
  <w:num w:numId="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num>
  <w:num w:numId="35">
    <w:abstractNumId w:val="4"/>
  </w:num>
  <w:num w:numId="36">
    <w:abstractNumId w:val="0"/>
  </w:num>
  <w:num w:numId="37">
    <w:abstractNumId w:val="36"/>
  </w:num>
  <w:num w:numId="38">
    <w:abstractNumId w:val="14"/>
  </w:num>
  <w:num w:numId="39">
    <w:abstractNumId w:val="8"/>
  </w:num>
  <w:num w:numId="40">
    <w:abstractNumId w:val="1"/>
  </w:num>
  <w:num w:numId="41">
    <w:abstractNumId w:val="2"/>
  </w:num>
  <w:num w:numId="42">
    <w:abstractNumId w:val="16"/>
  </w:num>
  <w:num w:numId="43">
    <w:abstractNumId w:val="20"/>
  </w:num>
  <w:num w:numId="4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NotTrackMoves/>
  <w:defaultTabStop w:val="708"/>
  <w:characterSpacingControl w:val="doNotCompress"/>
  <w:compat>
    <w:spaceForUL/>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67FD3"/>
    <w:rsid w:val="00012DC1"/>
    <w:rsid w:val="00060535"/>
    <w:rsid w:val="00060578"/>
    <w:rsid w:val="000A6ADB"/>
    <w:rsid w:val="000D2AB2"/>
    <w:rsid w:val="0010531C"/>
    <w:rsid w:val="0013413E"/>
    <w:rsid w:val="00136A5E"/>
    <w:rsid w:val="00142CF1"/>
    <w:rsid w:val="00163ACF"/>
    <w:rsid w:val="001760B4"/>
    <w:rsid w:val="001770AF"/>
    <w:rsid w:val="001D24F2"/>
    <w:rsid w:val="001E5807"/>
    <w:rsid w:val="00205935"/>
    <w:rsid w:val="00220EA5"/>
    <w:rsid w:val="002451B8"/>
    <w:rsid w:val="002630C7"/>
    <w:rsid w:val="002A1F28"/>
    <w:rsid w:val="002E75EF"/>
    <w:rsid w:val="003150B2"/>
    <w:rsid w:val="00376C8C"/>
    <w:rsid w:val="003A578B"/>
    <w:rsid w:val="003B531E"/>
    <w:rsid w:val="003C2828"/>
    <w:rsid w:val="003D0130"/>
    <w:rsid w:val="003E701D"/>
    <w:rsid w:val="0045162E"/>
    <w:rsid w:val="0048606A"/>
    <w:rsid w:val="004B4B21"/>
    <w:rsid w:val="004C2376"/>
    <w:rsid w:val="00506238"/>
    <w:rsid w:val="0050652A"/>
    <w:rsid w:val="00506CC9"/>
    <w:rsid w:val="00522FE7"/>
    <w:rsid w:val="0052488A"/>
    <w:rsid w:val="00550C5A"/>
    <w:rsid w:val="0055189B"/>
    <w:rsid w:val="005627AC"/>
    <w:rsid w:val="00576D7A"/>
    <w:rsid w:val="005B41A9"/>
    <w:rsid w:val="005C51C9"/>
    <w:rsid w:val="00667E3D"/>
    <w:rsid w:val="00682C59"/>
    <w:rsid w:val="006B4A55"/>
    <w:rsid w:val="006B4B6B"/>
    <w:rsid w:val="006D264B"/>
    <w:rsid w:val="006F12DB"/>
    <w:rsid w:val="00701AA9"/>
    <w:rsid w:val="007511B8"/>
    <w:rsid w:val="0077483F"/>
    <w:rsid w:val="00775AB5"/>
    <w:rsid w:val="007C24EE"/>
    <w:rsid w:val="00800427"/>
    <w:rsid w:val="00857D28"/>
    <w:rsid w:val="00866800"/>
    <w:rsid w:val="008720A9"/>
    <w:rsid w:val="008A4849"/>
    <w:rsid w:val="008D17FE"/>
    <w:rsid w:val="008F7545"/>
    <w:rsid w:val="00904A49"/>
    <w:rsid w:val="00912F8A"/>
    <w:rsid w:val="00966528"/>
    <w:rsid w:val="0098573C"/>
    <w:rsid w:val="0099389B"/>
    <w:rsid w:val="009D43E9"/>
    <w:rsid w:val="00A358DC"/>
    <w:rsid w:val="00A414CB"/>
    <w:rsid w:val="00A52591"/>
    <w:rsid w:val="00A57176"/>
    <w:rsid w:val="00A86083"/>
    <w:rsid w:val="00A91F99"/>
    <w:rsid w:val="00AA6B56"/>
    <w:rsid w:val="00AC43AC"/>
    <w:rsid w:val="00AE0722"/>
    <w:rsid w:val="00AE4C8B"/>
    <w:rsid w:val="00B03BAC"/>
    <w:rsid w:val="00B127BB"/>
    <w:rsid w:val="00B16260"/>
    <w:rsid w:val="00B36019"/>
    <w:rsid w:val="00B54093"/>
    <w:rsid w:val="00B81A44"/>
    <w:rsid w:val="00B847F9"/>
    <w:rsid w:val="00B93E10"/>
    <w:rsid w:val="00BA0A0B"/>
    <w:rsid w:val="00BA6CE7"/>
    <w:rsid w:val="00BB37E5"/>
    <w:rsid w:val="00BC3D9E"/>
    <w:rsid w:val="00BC76B6"/>
    <w:rsid w:val="00C40CF0"/>
    <w:rsid w:val="00C42FBC"/>
    <w:rsid w:val="00D24867"/>
    <w:rsid w:val="00D82BD0"/>
    <w:rsid w:val="00D8398E"/>
    <w:rsid w:val="00DC0C57"/>
    <w:rsid w:val="00DD4CED"/>
    <w:rsid w:val="00DF3267"/>
    <w:rsid w:val="00DF45B1"/>
    <w:rsid w:val="00E0369C"/>
    <w:rsid w:val="00E17717"/>
    <w:rsid w:val="00E23E28"/>
    <w:rsid w:val="00E67FD3"/>
    <w:rsid w:val="00EA008C"/>
    <w:rsid w:val="00EA7E48"/>
    <w:rsid w:val="00EB551F"/>
    <w:rsid w:val="00EC6836"/>
    <w:rsid w:val="00EE58F7"/>
    <w:rsid w:val="00EE68AC"/>
    <w:rsid w:val="00EF5EEE"/>
    <w:rsid w:val="00EF7B7E"/>
    <w:rsid w:val="00F026AA"/>
    <w:rsid w:val="00F234DD"/>
    <w:rsid w:val="00F2691D"/>
    <w:rsid w:val="00F467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897556E-1708-4FB2-ADF1-66BDF5AE6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E67FD3"/>
    <w:rPr>
      <w:sz w:val="24"/>
      <w:szCs w:val="24"/>
    </w:rPr>
  </w:style>
  <w:style w:type="paragraph" w:styleId="1">
    <w:name w:val="heading 1"/>
    <w:basedOn w:val="a"/>
    <w:link w:val="10"/>
    <w:rsid w:val="00E67FD3"/>
    <w:pPr>
      <w:spacing w:before="100" w:beforeAutospacing="1" w:after="100" w:afterAutospacing="1"/>
      <w:outlineLvl w:val="0"/>
    </w:pPr>
    <w:rPr>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rsid w:val="00E67FD3"/>
    <w:rPr>
      <w:sz w:val="20"/>
      <w:szCs w:val="20"/>
    </w:rPr>
  </w:style>
  <w:style w:type="character" w:customStyle="1" w:styleId="a4">
    <w:name w:val="Текст сноски Знак"/>
    <w:link w:val="a3"/>
    <w:locked/>
    <w:rsid w:val="00E67FD3"/>
  </w:style>
  <w:style w:type="character" w:styleId="a5">
    <w:name w:val="footnote reference"/>
    <w:semiHidden/>
    <w:rsid w:val="00E67FD3"/>
    <w:rPr>
      <w:vertAlign w:val="superscript"/>
    </w:rPr>
  </w:style>
  <w:style w:type="paragraph" w:styleId="a6">
    <w:name w:val="header"/>
    <w:basedOn w:val="a"/>
    <w:link w:val="a7"/>
    <w:rsid w:val="00E67FD3"/>
    <w:pPr>
      <w:tabs>
        <w:tab w:val="center" w:pos="4677"/>
        <w:tab w:val="right" w:pos="9355"/>
      </w:tabs>
    </w:pPr>
  </w:style>
  <w:style w:type="character" w:customStyle="1" w:styleId="a7">
    <w:name w:val="Верхний колонтитул Знак"/>
    <w:link w:val="a6"/>
    <w:locked/>
    <w:rsid w:val="00E67FD3"/>
    <w:rPr>
      <w:sz w:val="24"/>
      <w:szCs w:val="24"/>
    </w:rPr>
  </w:style>
  <w:style w:type="character" w:styleId="a8">
    <w:name w:val="page number"/>
    <w:basedOn w:val="a0"/>
    <w:rsid w:val="00E67FD3"/>
  </w:style>
  <w:style w:type="character" w:styleId="a9">
    <w:name w:val="Hyperlink"/>
    <w:rsid w:val="00E67FD3"/>
    <w:rPr>
      <w:color w:val="0000FF"/>
      <w:u w:val="single"/>
    </w:rPr>
  </w:style>
  <w:style w:type="paragraph" w:styleId="aa">
    <w:name w:val="Balloon Text"/>
    <w:basedOn w:val="a"/>
    <w:link w:val="ab"/>
    <w:semiHidden/>
    <w:rsid w:val="00E67FD3"/>
    <w:rPr>
      <w:rFonts w:ascii="Tahoma" w:hAnsi="Tahoma"/>
      <w:sz w:val="16"/>
      <w:szCs w:val="16"/>
    </w:rPr>
  </w:style>
  <w:style w:type="character" w:customStyle="1" w:styleId="ab">
    <w:name w:val="Текст выноски Знак"/>
    <w:link w:val="aa"/>
    <w:semiHidden/>
    <w:locked/>
    <w:rsid w:val="00E67FD3"/>
    <w:rPr>
      <w:rFonts w:ascii="Tahoma" w:hAnsi="Tahoma"/>
      <w:sz w:val="16"/>
      <w:szCs w:val="16"/>
    </w:rPr>
  </w:style>
  <w:style w:type="paragraph" w:customStyle="1" w:styleId="1x1x">
    <w:name w:val="Обычный (веб);_а_Е’__ (дќа) И’ц_1;_а_Е’__ (дќа) И’ц_ И’ц_;___С¬__ (_x_) ÷¬__1;___С¬__ (_x_) ÷¬__ ÷¬__"/>
    <w:basedOn w:val="a"/>
    <w:link w:val="1x1x0"/>
    <w:rsid w:val="00E67FD3"/>
    <w:pPr>
      <w:spacing w:before="100" w:beforeAutospacing="1" w:after="100" w:afterAutospacing="1"/>
    </w:pPr>
    <w:rPr>
      <w:color w:val="000000"/>
    </w:rPr>
  </w:style>
  <w:style w:type="character" w:customStyle="1" w:styleId="1x1x0">
    <w:name w:val="Обычный (веб) Знак;_а_Е’__ (дќа) И’ц_1 Знак;_а_Е’__ (дќа) И’ц_ И’ц_ Знак;___С¬__ (_x_) ÷¬__1 Знак;___С¬__ (_x_) ÷¬__ ÷¬__ Знак"/>
    <w:link w:val="1x1x"/>
    <w:locked/>
    <w:rsid w:val="00E67FD3"/>
    <w:rPr>
      <w:color w:val="000000"/>
      <w:sz w:val="24"/>
      <w:szCs w:val="24"/>
    </w:rPr>
  </w:style>
  <w:style w:type="paragraph" w:customStyle="1" w:styleId="1-21">
    <w:name w:val="Средняя сетка 1 - Акцент 21"/>
    <w:basedOn w:val="a"/>
    <w:rsid w:val="00E67FD3"/>
    <w:pPr>
      <w:spacing w:after="200" w:line="276" w:lineRule="auto"/>
      <w:ind w:left="720"/>
      <w:contextualSpacing/>
    </w:pPr>
    <w:rPr>
      <w:rFonts w:ascii="Calibri" w:eastAsia="Calibri" w:hAnsi="Calibri"/>
      <w:sz w:val="22"/>
      <w:szCs w:val="22"/>
      <w:lang w:eastAsia="en-US"/>
    </w:rPr>
  </w:style>
  <w:style w:type="character" w:styleId="ac">
    <w:name w:val="annotation reference"/>
    <w:rsid w:val="00E67FD3"/>
    <w:rPr>
      <w:sz w:val="18"/>
      <w:szCs w:val="18"/>
    </w:rPr>
  </w:style>
  <w:style w:type="paragraph" w:styleId="ad">
    <w:name w:val="annotation text"/>
    <w:basedOn w:val="a"/>
    <w:link w:val="ae"/>
    <w:rsid w:val="00E67FD3"/>
  </w:style>
  <w:style w:type="character" w:customStyle="1" w:styleId="ae">
    <w:name w:val="Текст примечания Знак"/>
    <w:link w:val="ad"/>
    <w:rsid w:val="00E67FD3"/>
    <w:rPr>
      <w:sz w:val="24"/>
      <w:szCs w:val="24"/>
    </w:rPr>
  </w:style>
  <w:style w:type="paragraph" w:styleId="af">
    <w:name w:val="annotation subject"/>
    <w:basedOn w:val="ad"/>
    <w:next w:val="ad"/>
    <w:link w:val="af0"/>
    <w:rsid w:val="00E67FD3"/>
    <w:rPr>
      <w:b/>
      <w:bCs/>
    </w:rPr>
  </w:style>
  <w:style w:type="character" w:customStyle="1" w:styleId="af0">
    <w:name w:val="Тема примечания Знак"/>
    <w:link w:val="af"/>
    <w:rsid w:val="00E67FD3"/>
    <w:rPr>
      <w:b/>
      <w:bCs/>
      <w:sz w:val="24"/>
      <w:szCs w:val="24"/>
    </w:rPr>
  </w:style>
  <w:style w:type="character" w:styleId="af1">
    <w:name w:val="FollowedHyperlink"/>
    <w:rsid w:val="00E67FD3"/>
    <w:rPr>
      <w:color w:val="800080"/>
      <w:u w:val="single"/>
    </w:rPr>
  </w:style>
  <w:style w:type="paragraph" w:customStyle="1" w:styleId="af2">
    <w:name w:val="Знак Знак Знак Знак"/>
    <w:basedOn w:val="a"/>
    <w:rsid w:val="00E67FD3"/>
    <w:pPr>
      <w:spacing w:before="100" w:beforeAutospacing="1" w:after="100" w:afterAutospacing="1"/>
    </w:pPr>
    <w:rPr>
      <w:rFonts w:ascii="Tahoma" w:hAnsi="Tahoma"/>
      <w:sz w:val="20"/>
      <w:szCs w:val="20"/>
      <w:lang w:val="en-US" w:eastAsia="en-US"/>
    </w:rPr>
  </w:style>
  <w:style w:type="paragraph" w:styleId="af3">
    <w:name w:val="Body Text"/>
    <w:basedOn w:val="a"/>
    <w:link w:val="af4"/>
    <w:rsid w:val="00E67FD3"/>
    <w:pPr>
      <w:jc w:val="both"/>
    </w:pPr>
    <w:rPr>
      <w:sz w:val="28"/>
      <w:szCs w:val="20"/>
    </w:rPr>
  </w:style>
  <w:style w:type="character" w:customStyle="1" w:styleId="af4">
    <w:name w:val="Основной текст Знак"/>
    <w:link w:val="af3"/>
    <w:rsid w:val="00E67FD3"/>
    <w:rPr>
      <w:sz w:val="28"/>
    </w:rPr>
  </w:style>
  <w:style w:type="paragraph" w:styleId="af5">
    <w:name w:val="List Paragraph"/>
    <w:basedOn w:val="a"/>
    <w:rsid w:val="00E67FD3"/>
    <w:pPr>
      <w:ind w:left="720"/>
    </w:pPr>
    <w:rPr>
      <w:sz w:val="20"/>
      <w:szCs w:val="20"/>
    </w:rPr>
  </w:style>
  <w:style w:type="paragraph" w:customStyle="1" w:styleId="-11">
    <w:name w:val="Цветная заливка - Акцент 11"/>
    <w:hidden/>
    <w:rsid w:val="00E67FD3"/>
    <w:rPr>
      <w:sz w:val="24"/>
      <w:szCs w:val="24"/>
    </w:rPr>
  </w:style>
  <w:style w:type="character" w:customStyle="1" w:styleId="11">
    <w:name w:val="Тема примечания Знак1"/>
    <w:locked/>
    <w:rsid w:val="00E67FD3"/>
    <w:rPr>
      <w:b/>
      <w:bCs/>
      <w:sz w:val="24"/>
      <w:szCs w:val="24"/>
    </w:rPr>
  </w:style>
  <w:style w:type="paragraph" w:customStyle="1" w:styleId="af6">
    <w:name w:val="÷¬__ ÷¬__ ÷¬__ ÷¬__"/>
    <w:basedOn w:val="a"/>
    <w:rsid w:val="00E67FD3"/>
    <w:pPr>
      <w:spacing w:before="100" w:beforeAutospacing="1" w:after="100" w:afterAutospacing="1"/>
    </w:pPr>
    <w:rPr>
      <w:rFonts w:ascii="Tahoma" w:hAnsi="Tahoma"/>
      <w:sz w:val="20"/>
      <w:szCs w:val="20"/>
      <w:lang w:val="en-US" w:eastAsia="en-US"/>
    </w:rPr>
  </w:style>
  <w:style w:type="paragraph" w:styleId="2">
    <w:name w:val="Body Text Indent 2"/>
    <w:basedOn w:val="a"/>
    <w:link w:val="20"/>
    <w:rsid w:val="00E67FD3"/>
    <w:pPr>
      <w:spacing w:after="120" w:line="480" w:lineRule="auto"/>
      <w:ind w:left="283"/>
    </w:pPr>
  </w:style>
  <w:style w:type="character" w:customStyle="1" w:styleId="20">
    <w:name w:val="Основной текст с отступом 2 Знак"/>
    <w:link w:val="2"/>
    <w:rsid w:val="00E67FD3"/>
    <w:rPr>
      <w:sz w:val="24"/>
      <w:szCs w:val="24"/>
    </w:rPr>
  </w:style>
  <w:style w:type="paragraph" w:customStyle="1" w:styleId="ConsPlusNormal">
    <w:name w:val="ConsPlusNormal"/>
    <w:link w:val="ConsPlusNormal0"/>
    <w:rsid w:val="00E67FD3"/>
    <w:rPr>
      <w:sz w:val="28"/>
      <w:szCs w:val="28"/>
    </w:rPr>
  </w:style>
  <w:style w:type="paragraph" w:customStyle="1" w:styleId="af7">
    <w:name w:val="Абзац списка;ТЗ список;Абзац списка нумерованный"/>
    <w:basedOn w:val="a"/>
    <w:link w:val="af8"/>
    <w:rsid w:val="00E67FD3"/>
    <w:pPr>
      <w:ind w:left="708"/>
    </w:pPr>
  </w:style>
  <w:style w:type="character" w:customStyle="1" w:styleId="ConsPlusNormal0">
    <w:name w:val="ConsPlusNormal Знак"/>
    <w:link w:val="ConsPlusNormal"/>
    <w:locked/>
    <w:rsid w:val="00E67FD3"/>
    <w:rPr>
      <w:sz w:val="28"/>
      <w:szCs w:val="28"/>
      <w:lang w:bidi="ar-SA"/>
    </w:rPr>
  </w:style>
  <w:style w:type="paragraph" w:customStyle="1" w:styleId="ConsPlusCell">
    <w:name w:val="ConsPlusCell"/>
    <w:rsid w:val="00E67FD3"/>
    <w:pPr>
      <w:widowControl w:val="0"/>
    </w:pPr>
    <w:rPr>
      <w:rFonts w:ascii="Calibri" w:hAnsi="Calibri"/>
      <w:sz w:val="22"/>
      <w:szCs w:val="22"/>
    </w:rPr>
  </w:style>
  <w:style w:type="paragraph" w:styleId="af9">
    <w:name w:val="footer"/>
    <w:basedOn w:val="a"/>
    <w:link w:val="afa"/>
    <w:rsid w:val="00E67FD3"/>
    <w:pPr>
      <w:tabs>
        <w:tab w:val="center" w:pos="4677"/>
        <w:tab w:val="right" w:pos="9355"/>
      </w:tabs>
    </w:pPr>
  </w:style>
  <w:style w:type="character" w:customStyle="1" w:styleId="afa">
    <w:name w:val="Нижний колонтитул Знак"/>
    <w:link w:val="af9"/>
    <w:rsid w:val="00E67FD3"/>
    <w:rPr>
      <w:sz w:val="24"/>
      <w:szCs w:val="24"/>
    </w:rPr>
  </w:style>
  <w:style w:type="paragraph" w:styleId="afb">
    <w:name w:val="endnote text"/>
    <w:basedOn w:val="a"/>
    <w:link w:val="afc"/>
    <w:rsid w:val="00E67FD3"/>
    <w:rPr>
      <w:sz w:val="20"/>
      <w:szCs w:val="20"/>
    </w:rPr>
  </w:style>
  <w:style w:type="character" w:customStyle="1" w:styleId="afc">
    <w:name w:val="Текст концевой сноски Знак"/>
    <w:basedOn w:val="a0"/>
    <w:link w:val="afb"/>
    <w:rsid w:val="00E67FD3"/>
  </w:style>
  <w:style w:type="character" w:styleId="afd">
    <w:name w:val="endnote reference"/>
    <w:rsid w:val="00E67FD3"/>
    <w:rPr>
      <w:vertAlign w:val="superscript"/>
    </w:rPr>
  </w:style>
  <w:style w:type="paragraph" w:styleId="afe">
    <w:name w:val="No Spacing"/>
    <w:rsid w:val="00E67FD3"/>
    <w:rPr>
      <w:rFonts w:ascii="Calibri" w:hAnsi="Calibri"/>
      <w:sz w:val="22"/>
      <w:szCs w:val="22"/>
    </w:rPr>
  </w:style>
  <w:style w:type="paragraph" w:customStyle="1" w:styleId="ConsPlusNonformat">
    <w:name w:val="ConsPlusNonformat"/>
    <w:rsid w:val="00E67FD3"/>
    <w:pPr>
      <w:widowControl w:val="0"/>
    </w:pPr>
    <w:rPr>
      <w:rFonts w:ascii="Courier New" w:hAnsi="Courier New"/>
    </w:rPr>
  </w:style>
  <w:style w:type="paragraph" w:customStyle="1" w:styleId="P16">
    <w:name w:val="P16"/>
    <w:basedOn w:val="a"/>
    <w:hidden/>
    <w:rsid w:val="00E67FD3"/>
    <w:pPr>
      <w:widowControl w:val="0"/>
      <w:jc w:val="center"/>
    </w:pPr>
    <w:rPr>
      <w:rFonts w:eastAsia="simsun1"/>
      <w:b/>
      <w:sz w:val="20"/>
      <w:szCs w:val="20"/>
    </w:rPr>
  </w:style>
  <w:style w:type="paragraph" w:customStyle="1" w:styleId="P59">
    <w:name w:val="P59"/>
    <w:basedOn w:val="a"/>
    <w:hidden/>
    <w:rsid w:val="00E67FD3"/>
    <w:pPr>
      <w:widowControl w:val="0"/>
      <w:tabs>
        <w:tab w:val="left" w:pos="-3420"/>
      </w:tabs>
      <w:jc w:val="center"/>
    </w:pPr>
    <w:rPr>
      <w:sz w:val="20"/>
      <w:szCs w:val="20"/>
    </w:rPr>
  </w:style>
  <w:style w:type="paragraph" w:customStyle="1" w:styleId="P61">
    <w:name w:val="P61"/>
    <w:basedOn w:val="a"/>
    <w:hidden/>
    <w:rsid w:val="00E67FD3"/>
    <w:pPr>
      <w:widowControl w:val="0"/>
      <w:tabs>
        <w:tab w:val="left" w:pos="-3420"/>
      </w:tabs>
      <w:jc w:val="center"/>
    </w:pPr>
    <w:rPr>
      <w:sz w:val="28"/>
      <w:szCs w:val="20"/>
    </w:rPr>
  </w:style>
  <w:style w:type="paragraph" w:customStyle="1" w:styleId="P103">
    <w:name w:val="P103"/>
    <w:basedOn w:val="a"/>
    <w:hidden/>
    <w:rsid w:val="00E67FD3"/>
    <w:pPr>
      <w:widowControl w:val="0"/>
      <w:tabs>
        <w:tab w:val="left" w:pos="6054"/>
      </w:tabs>
      <w:ind w:left="5760"/>
    </w:pPr>
    <w:rPr>
      <w:sz w:val="20"/>
      <w:szCs w:val="20"/>
    </w:rPr>
  </w:style>
  <w:style w:type="character" w:customStyle="1" w:styleId="T3">
    <w:name w:val="T3"/>
    <w:hidden/>
    <w:rsid w:val="00E67FD3"/>
    <w:rPr>
      <w:sz w:val="24"/>
    </w:rPr>
  </w:style>
  <w:style w:type="character" w:customStyle="1" w:styleId="10">
    <w:name w:val="Заголовок 1 Знак"/>
    <w:link w:val="1"/>
    <w:rsid w:val="00E67FD3"/>
    <w:rPr>
      <w:b/>
      <w:bCs/>
      <w:sz w:val="48"/>
      <w:szCs w:val="48"/>
    </w:rPr>
  </w:style>
  <w:style w:type="paragraph" w:styleId="3">
    <w:name w:val="Body Text Indent 3"/>
    <w:basedOn w:val="a"/>
    <w:link w:val="30"/>
    <w:rsid w:val="00E67FD3"/>
    <w:pPr>
      <w:spacing w:after="120"/>
      <w:ind w:left="283"/>
    </w:pPr>
    <w:rPr>
      <w:sz w:val="16"/>
      <w:szCs w:val="16"/>
    </w:rPr>
  </w:style>
  <w:style w:type="character" w:customStyle="1" w:styleId="30">
    <w:name w:val="Основной текст с отступом 3 Знак"/>
    <w:link w:val="3"/>
    <w:rsid w:val="00E67FD3"/>
    <w:rPr>
      <w:sz w:val="16"/>
      <w:szCs w:val="16"/>
    </w:rPr>
  </w:style>
  <w:style w:type="paragraph" w:customStyle="1" w:styleId="formattext">
    <w:name w:val="formattext"/>
    <w:basedOn w:val="a"/>
    <w:rsid w:val="00E67FD3"/>
    <w:pPr>
      <w:spacing w:before="100" w:beforeAutospacing="1" w:after="100" w:afterAutospacing="1"/>
    </w:pPr>
  </w:style>
  <w:style w:type="paragraph" w:customStyle="1" w:styleId="Default">
    <w:name w:val="Default"/>
    <w:rsid w:val="00E67FD3"/>
    <w:rPr>
      <w:rFonts w:eastAsia="Calibri"/>
      <w:color w:val="000000"/>
      <w:sz w:val="24"/>
      <w:szCs w:val="24"/>
      <w:lang w:eastAsia="en-US"/>
    </w:rPr>
  </w:style>
  <w:style w:type="paragraph" w:styleId="HTML">
    <w:name w:val="HTML Preformatted"/>
    <w:basedOn w:val="a"/>
    <w:link w:val="HTML0"/>
    <w:rsid w:val="00E67F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rsid w:val="00E67FD3"/>
    <w:rPr>
      <w:rFonts w:ascii="Courier New" w:hAnsi="Courier New"/>
    </w:rPr>
  </w:style>
  <w:style w:type="paragraph" w:customStyle="1" w:styleId="aff">
    <w:name w:val="МУ Обычный стиль"/>
    <w:basedOn w:val="a"/>
    <w:rsid w:val="00E67FD3"/>
    <w:pPr>
      <w:widowControl w:val="0"/>
      <w:tabs>
        <w:tab w:val="left" w:pos="108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s>
      <w:ind w:firstLine="567"/>
      <w:jc w:val="both"/>
    </w:pPr>
    <w:rPr>
      <w:sz w:val="28"/>
      <w:szCs w:val="28"/>
      <w:shd w:val="clear" w:color="auto" w:fill="FFFFFF"/>
    </w:rPr>
  </w:style>
  <w:style w:type="character" w:customStyle="1" w:styleId="blk">
    <w:name w:val="blk"/>
    <w:rsid w:val="00E67FD3"/>
  </w:style>
  <w:style w:type="table" w:styleId="aff0">
    <w:name w:val="Table Grid"/>
    <w:basedOn w:val="a1"/>
    <w:rsid w:val="00E67FD3"/>
    <w:rPr>
      <w:rFonts w:eastAsia="Calibri"/>
      <w:sz w:val="28"/>
      <w:szCs w:val="28"/>
      <w:lang w:eastAsia="en-US"/>
    </w:rPr>
    <w:tblPr/>
  </w:style>
  <w:style w:type="paragraph" w:customStyle="1" w:styleId="8">
    <w:name w:val="Стиль8"/>
    <w:basedOn w:val="a"/>
    <w:rsid w:val="00E67FD3"/>
    <w:rPr>
      <w:rFonts w:eastAsia="Calibri"/>
      <w:sz w:val="28"/>
      <w:szCs w:val="28"/>
    </w:rPr>
  </w:style>
  <w:style w:type="character" w:customStyle="1" w:styleId="af8">
    <w:name w:val="Абзац списка Знак;ТЗ список Знак;Абзац списка нумерованный Знак"/>
    <w:link w:val="af7"/>
    <w:locked/>
    <w:rsid w:val="00E67FD3"/>
    <w:rPr>
      <w:sz w:val="24"/>
      <w:szCs w:val="24"/>
    </w:rPr>
  </w:style>
  <w:style w:type="paragraph" w:styleId="aff1">
    <w:name w:val="Revision"/>
    <w:hidden/>
    <w:semiHidden/>
    <w:rsid w:val="00E67FD3"/>
    <w:rPr>
      <w:sz w:val="24"/>
      <w:szCs w:val="24"/>
    </w:rPr>
  </w:style>
  <w:style w:type="paragraph" w:customStyle="1" w:styleId="12">
    <w:name w:val="Заголовок1"/>
    <w:basedOn w:val="a"/>
    <w:next w:val="a"/>
    <w:link w:val="aff2"/>
    <w:rsid w:val="00E67FD3"/>
    <w:pPr>
      <w:spacing w:before="240" w:after="60"/>
      <w:jc w:val="center"/>
      <w:outlineLvl w:val="0"/>
    </w:pPr>
    <w:rPr>
      <w:rFonts w:ascii="Calibri Light" w:hAnsi="Calibri Light"/>
      <w:b/>
      <w:bCs/>
      <w:sz w:val="32"/>
      <w:szCs w:val="32"/>
    </w:rPr>
  </w:style>
  <w:style w:type="character" w:customStyle="1" w:styleId="aff2">
    <w:name w:val="Заголовок Знак"/>
    <w:link w:val="12"/>
    <w:rsid w:val="00E67FD3"/>
    <w:rPr>
      <w:rFonts w:ascii="Calibri Light" w:hAnsi="Calibri Light"/>
      <w:b/>
      <w:bCs/>
      <w:sz w:val="32"/>
      <w:szCs w:val="32"/>
    </w:rPr>
  </w:style>
  <w:style w:type="character" w:styleId="aff3">
    <w:name w:val="Emphasis"/>
    <w:rsid w:val="00E67FD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397FE100A04CF436DCCCECBCB31C68B42BE200191B8B806F655A1EE54601F0A8CDCC862B6B13B1233FA6C374EFDx9G" TargetMode="External"/><Relationship Id="rId3" Type="http://schemas.openxmlformats.org/officeDocument/2006/relationships/settings" Target="settings.xml"/><Relationship Id="rId7" Type="http://schemas.openxmlformats.org/officeDocument/2006/relationships/hyperlink" Target="consultantplus://offline/ref=A397FE100A04CF436DCCCECBCB31C68B42BB23069BBDB806F655A1EE54601F0A9EDC906DB7BA2E4666A03B3A4CDA072EB6A14582EAF0xA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7477D36D247F526C7BD4B7DDD08F15A6014F84D62298DDA4DCA8A2DB7828FD21BF4B5E0D31D769E7uBz4M" TargetMode="External"/><Relationship Id="rId5" Type="http://schemas.openxmlformats.org/officeDocument/2006/relationships/hyperlink" Target="https://kurya.ru/?id_razd=151"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1456</TotalTime>
  <Pages>51</Pages>
  <Words>14384</Words>
  <Characters>81993</Characters>
  <Application>Microsoft Office Word</Application>
  <DocSecurity>0</DocSecurity>
  <Lines>683</Lines>
  <Paragraphs>192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96185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2025-07</cp:lastModifiedBy>
  <cp:revision>143</cp:revision>
  <dcterms:created xsi:type="dcterms:W3CDTF">2022-10-26T05:34:00Z</dcterms:created>
  <dcterms:modified xsi:type="dcterms:W3CDTF">2026-02-11T09:30:00Z</dcterms:modified>
</cp:coreProperties>
</file>