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6" w:rsidRPr="00D36E63" w:rsidRDefault="000A4316" w:rsidP="000A4316">
      <w:pPr>
        <w:pStyle w:val="a3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D36E63">
        <w:rPr>
          <w:rFonts w:ascii="Arial" w:hAnsi="Arial" w:cs="Arial"/>
          <w:b/>
          <w:spacing w:val="20"/>
          <w:sz w:val="22"/>
          <w:szCs w:val="22"/>
        </w:rPr>
        <w:t>КОЛЫВАНСКИЙ  СЕЛЬСКИЙ СОВЕТ НАРОДНЫХ ДЕПУТАТОВ</w:t>
      </w:r>
    </w:p>
    <w:p w:rsidR="000A4316" w:rsidRPr="00D36E63" w:rsidRDefault="000A4316" w:rsidP="000A4316">
      <w:pPr>
        <w:pStyle w:val="a3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D36E63">
        <w:rPr>
          <w:rFonts w:ascii="Arial" w:hAnsi="Arial" w:cs="Arial"/>
          <w:b/>
          <w:spacing w:val="20"/>
          <w:sz w:val="22"/>
          <w:szCs w:val="22"/>
        </w:rPr>
        <w:t>КУРЬИНСКОГО РАЙОНА АЛТАЙСКОГО КРАЯ</w:t>
      </w:r>
    </w:p>
    <w:p w:rsidR="000A4316" w:rsidRPr="00D36E63" w:rsidRDefault="000A4316" w:rsidP="000A4316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0A4316" w:rsidRPr="00D36E63" w:rsidRDefault="000A4316" w:rsidP="000A4316">
      <w:pPr>
        <w:rPr>
          <w:rFonts w:ascii="Arial" w:hAnsi="Arial" w:cs="Arial"/>
          <w:b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                                                   РЕШЕНИЕ </w:t>
      </w:r>
    </w:p>
    <w:p w:rsidR="000A4316" w:rsidRPr="00D36E63" w:rsidRDefault="000A4316" w:rsidP="000A4316">
      <w:pPr>
        <w:rPr>
          <w:rFonts w:ascii="Arial" w:hAnsi="Arial" w:cs="Arial"/>
          <w:b/>
          <w:sz w:val="22"/>
          <w:szCs w:val="22"/>
        </w:rPr>
      </w:pPr>
    </w:p>
    <w:p w:rsidR="000A4316" w:rsidRPr="00D36E63" w:rsidRDefault="00E804C2" w:rsidP="000A43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</w:t>
      </w:r>
      <w:r w:rsidR="000A4316" w:rsidRPr="00D36E63">
        <w:rPr>
          <w:rFonts w:ascii="Arial" w:hAnsi="Arial" w:cs="Arial"/>
          <w:sz w:val="22"/>
          <w:szCs w:val="22"/>
        </w:rPr>
        <w:t xml:space="preserve"> декабря 2020 года</w:t>
      </w:r>
      <w:r w:rsidR="000A4316" w:rsidRPr="00D36E63">
        <w:rPr>
          <w:rFonts w:ascii="Arial" w:hAnsi="Arial" w:cs="Arial"/>
          <w:sz w:val="22"/>
          <w:szCs w:val="22"/>
        </w:rPr>
        <w:tab/>
      </w:r>
      <w:r w:rsidR="000A4316" w:rsidRPr="00D36E63">
        <w:rPr>
          <w:rFonts w:ascii="Arial" w:hAnsi="Arial" w:cs="Arial"/>
          <w:sz w:val="22"/>
          <w:szCs w:val="22"/>
        </w:rPr>
        <w:tab/>
        <w:t>с. Колывань</w:t>
      </w:r>
      <w:r w:rsidR="000A4316" w:rsidRPr="00D36E63">
        <w:rPr>
          <w:rFonts w:ascii="Arial" w:hAnsi="Arial" w:cs="Arial"/>
          <w:sz w:val="22"/>
          <w:szCs w:val="22"/>
        </w:rPr>
        <w:tab/>
      </w:r>
      <w:r w:rsidR="000A4316" w:rsidRPr="00D36E63">
        <w:rPr>
          <w:rFonts w:ascii="Arial" w:hAnsi="Arial" w:cs="Arial"/>
          <w:sz w:val="22"/>
          <w:szCs w:val="22"/>
        </w:rPr>
        <w:tab/>
        <w:t xml:space="preserve">                             № 15</w:t>
      </w:r>
    </w:p>
    <w:p w:rsidR="000A4316" w:rsidRPr="00D36E63" w:rsidRDefault="000A4316" w:rsidP="000A4316">
      <w:pPr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left="960" w:hanging="960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</w:p>
    <w:p w:rsidR="000A4316" w:rsidRPr="00D36E63" w:rsidRDefault="000A4316" w:rsidP="000A4316">
      <w:pPr>
        <w:ind w:left="5940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pStyle w:val="2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Колыванский  сельсовет Курьинского района Алтайского края, сельский Совет народных депутатов РЕШИЛ:</w:t>
      </w:r>
    </w:p>
    <w:p w:rsidR="000A4316" w:rsidRPr="00D36E63" w:rsidRDefault="000A4316" w:rsidP="000A4316">
      <w:pPr>
        <w:jc w:val="center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1. Принять 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Колыванский  сельского Совета народных депутатов от 25.09.2019 № 11 (прилагаются).</w:t>
      </w:r>
    </w:p>
    <w:p w:rsidR="000A4316" w:rsidRPr="00D36E63" w:rsidRDefault="000A4316" w:rsidP="000A431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2. Обнародовать настоящее решение в установленном порядке.</w:t>
      </w:r>
    </w:p>
    <w:p w:rsidR="000A4316" w:rsidRPr="00D36E63" w:rsidRDefault="000A4316" w:rsidP="000A431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3. </w:t>
      </w:r>
      <w:proofErr w:type="gramStart"/>
      <w:r w:rsidRPr="00D36E63">
        <w:rPr>
          <w:rFonts w:ascii="Arial" w:hAnsi="Arial" w:cs="Arial"/>
          <w:sz w:val="22"/>
          <w:szCs w:val="22"/>
        </w:rPr>
        <w:t>Контроль за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исполнением настоящего решения оставляю за собой.</w:t>
      </w: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keepNext/>
        <w:ind w:firstLine="709"/>
        <w:jc w:val="both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pStyle w:val="ConsPlusNormal"/>
        <w:widowControl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>Глава сельсовета</w:t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  <w:t xml:space="preserve">              </w:t>
      </w:r>
      <w:r w:rsidR="00725BFA" w:rsidRPr="00D36E63">
        <w:rPr>
          <w:rFonts w:ascii="Arial" w:hAnsi="Arial" w:cs="Arial"/>
          <w:szCs w:val="22"/>
        </w:rPr>
        <w:t xml:space="preserve">    </w:t>
      </w:r>
      <w:r w:rsidRPr="00D36E63">
        <w:rPr>
          <w:rFonts w:ascii="Arial" w:hAnsi="Arial" w:cs="Arial"/>
          <w:szCs w:val="22"/>
        </w:rPr>
        <w:t xml:space="preserve">   АП Адышева</w:t>
      </w: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725BFA" w:rsidRPr="00D36E63" w:rsidRDefault="00725BFA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  <w:r w:rsidRPr="00D36E63">
        <w:rPr>
          <w:sz w:val="22"/>
          <w:szCs w:val="22"/>
        </w:rPr>
        <w:t>Изменения в Правила благоустройства территории муниципального образования Колыванский  сельсовет Курьинского района Алтайского края, ут</w:t>
      </w:r>
      <w:r w:rsidR="00725BFA" w:rsidRPr="00D36E63">
        <w:rPr>
          <w:sz w:val="22"/>
          <w:szCs w:val="22"/>
        </w:rPr>
        <w:t>вержденные решением Колыванского</w:t>
      </w:r>
      <w:r w:rsidRPr="00D36E63">
        <w:rPr>
          <w:sz w:val="22"/>
          <w:szCs w:val="22"/>
        </w:rPr>
        <w:t xml:space="preserve"> сельского Совета народных депутатов от 25.09.2019 № 11</w:t>
      </w: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 xml:space="preserve">                                       </w:t>
      </w:r>
    </w:p>
    <w:p w:rsidR="00725BFA" w:rsidRPr="00D36E63" w:rsidRDefault="00725BFA" w:rsidP="00725BFA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 xml:space="preserve">                          </w:t>
      </w:r>
    </w:p>
    <w:p w:rsidR="000A4316" w:rsidRPr="00D36E63" w:rsidRDefault="000A4316" w:rsidP="00725BFA">
      <w:pPr>
        <w:pStyle w:val="ConsPlusNormal"/>
        <w:widowControl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>1. Статью 2 изложить в следующей редакции:</w:t>
      </w:r>
    </w:p>
    <w:p w:rsidR="000A4316" w:rsidRPr="00D36E63" w:rsidRDefault="000A4316" w:rsidP="000A4316">
      <w:pPr>
        <w:tabs>
          <w:tab w:val="left" w:pos="709"/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«Статья 2. </w:t>
      </w:r>
      <w:r w:rsidRPr="00D36E63">
        <w:rPr>
          <w:rFonts w:ascii="Arial" w:hAnsi="Arial" w:cs="Arial"/>
          <w:b/>
          <w:sz w:val="22"/>
          <w:szCs w:val="22"/>
        </w:rPr>
        <w:t xml:space="preserve"> Для целей настоящих Правил используются  следующие термины  и понятия</w:t>
      </w:r>
    </w:p>
    <w:p w:rsidR="000A4316" w:rsidRPr="00D36E63" w:rsidRDefault="000A4316" w:rsidP="000A4316">
      <w:pPr>
        <w:jc w:val="both"/>
        <w:outlineLvl w:val="1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  </w:t>
      </w:r>
    </w:p>
    <w:p w:rsidR="000A4316" w:rsidRPr="00D36E63" w:rsidRDefault="000A4316" w:rsidP="000A4316">
      <w:pPr>
        <w:ind w:firstLine="567"/>
        <w:jc w:val="both"/>
        <w:outlineLvl w:val="1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 xml:space="preserve">Правила благоустройства муниципального образования Колыванский  сельсовет Курьинского района Алтайского края - </w:t>
      </w:r>
      <w:r w:rsidRPr="00D36E63">
        <w:rPr>
          <w:rFonts w:ascii="Arial" w:hAnsi="Arial" w:cs="Arial"/>
          <w:sz w:val="22"/>
          <w:szCs w:val="22"/>
        </w:rPr>
        <w:t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Алтайского края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0A4316" w:rsidRPr="00D36E63" w:rsidRDefault="000A4316" w:rsidP="000A431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 xml:space="preserve">Объекты благоустройства территории </w:t>
      </w:r>
      <w:r w:rsidRPr="00D36E63">
        <w:rPr>
          <w:rFonts w:ascii="Arial" w:hAnsi="Arial" w:cs="Arial"/>
          <w:sz w:val="22"/>
          <w:szCs w:val="22"/>
        </w:rPr>
        <w:t xml:space="preserve">- территории муниципального образования, </w:t>
      </w:r>
      <w:r w:rsidRPr="00D36E63">
        <w:rPr>
          <w:rFonts w:ascii="Arial" w:hAnsi="Arial" w:cs="Arial"/>
          <w:sz w:val="22"/>
          <w:szCs w:val="22"/>
        </w:rPr>
        <w:lastRenderedPageBreak/>
        <w:t>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Малые архитектурные формы (МАФ)</w:t>
      </w:r>
      <w:r w:rsidRPr="00D36E63">
        <w:rPr>
          <w:rFonts w:ascii="Arial" w:hAnsi="Arial" w:cs="Arial"/>
          <w:sz w:val="22"/>
          <w:szCs w:val="22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Визуальные коммуникации</w:t>
      </w:r>
      <w:r w:rsidRPr="00D36E63">
        <w:rPr>
          <w:rFonts w:ascii="Arial" w:hAnsi="Arial" w:cs="Arial"/>
          <w:sz w:val="22"/>
          <w:szCs w:val="22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Архитектурно-художественный облик поселения</w:t>
      </w:r>
      <w:r w:rsidRPr="00D36E63">
        <w:rPr>
          <w:rFonts w:ascii="Arial" w:hAnsi="Arial" w:cs="Arial"/>
          <w:sz w:val="22"/>
          <w:szCs w:val="22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Тротуар (пешеходная дорожка)</w:t>
      </w:r>
      <w:r w:rsidRPr="00D36E63">
        <w:rPr>
          <w:rFonts w:ascii="Arial" w:hAnsi="Arial" w:cs="Arial"/>
          <w:sz w:val="22"/>
          <w:szCs w:val="22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Территория предприятий, организаций, учреждений и иных хозяйствующих субъектов</w:t>
      </w:r>
      <w:r w:rsidRPr="00D36E63">
        <w:rPr>
          <w:rFonts w:ascii="Arial" w:hAnsi="Arial" w:cs="Arial"/>
          <w:sz w:val="22"/>
          <w:szCs w:val="22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Прилегающая территория</w:t>
      </w:r>
      <w:r w:rsidRPr="00D36E63">
        <w:rPr>
          <w:rFonts w:ascii="Arial" w:hAnsi="Arial" w:cs="Arial"/>
          <w:sz w:val="22"/>
          <w:szCs w:val="22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D36E63">
        <w:rPr>
          <w:rFonts w:ascii="Arial" w:hAnsi="Arial" w:cs="Arial"/>
          <w:sz w:val="22"/>
          <w:szCs w:val="22"/>
        </w:rPr>
        <w:t>границы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Мусор (отходы)</w:t>
      </w:r>
      <w:r w:rsidRPr="00D36E63">
        <w:rPr>
          <w:rFonts w:ascii="Arial" w:hAnsi="Arial" w:cs="Arial"/>
          <w:sz w:val="22"/>
          <w:szCs w:val="22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Твердые бытовые отходы (ТБО)</w:t>
      </w:r>
      <w:r w:rsidRPr="00D36E63">
        <w:rPr>
          <w:rFonts w:ascii="Arial" w:hAnsi="Arial" w:cs="Arial"/>
          <w:sz w:val="22"/>
          <w:szCs w:val="22"/>
        </w:rPr>
        <w:t xml:space="preserve">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Крупногабаритные отходы (мусор) (КГО, КГМ)</w:t>
      </w:r>
      <w:r w:rsidRPr="00D36E63">
        <w:rPr>
          <w:rFonts w:ascii="Arial" w:hAnsi="Arial" w:cs="Arial"/>
          <w:sz w:val="22"/>
          <w:szCs w:val="22"/>
        </w:rPr>
        <w:t xml:space="preserve"> – твердые коммунальные отходы: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Контейнерная площадка</w:t>
      </w:r>
      <w:r w:rsidRPr="00D36E63">
        <w:rPr>
          <w:rFonts w:ascii="Arial" w:hAnsi="Arial" w:cs="Arial"/>
          <w:sz w:val="22"/>
          <w:szCs w:val="22"/>
        </w:rPr>
        <w:t xml:space="preserve"> – оборудованная специальным образом площадка для установки контейнера (</w:t>
      </w:r>
      <w:proofErr w:type="spellStart"/>
      <w:r w:rsidRPr="00D36E63">
        <w:rPr>
          <w:rFonts w:ascii="Arial" w:hAnsi="Arial" w:cs="Arial"/>
          <w:sz w:val="22"/>
          <w:szCs w:val="22"/>
        </w:rPr>
        <w:t>ов</w:t>
      </w:r>
      <w:proofErr w:type="spellEnd"/>
      <w:r w:rsidRPr="00D36E63">
        <w:rPr>
          <w:rFonts w:ascii="Arial" w:hAnsi="Arial" w:cs="Arial"/>
          <w:sz w:val="22"/>
          <w:szCs w:val="22"/>
        </w:rPr>
        <w:t>) или бункера – накопителя (ей)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Контейнер</w:t>
      </w:r>
      <w:r w:rsidRPr="00D36E63">
        <w:rPr>
          <w:rFonts w:ascii="Arial" w:hAnsi="Arial" w:cs="Arial"/>
          <w:sz w:val="22"/>
          <w:szCs w:val="22"/>
        </w:rPr>
        <w:t xml:space="preserve"> - стандартная емкость для сбора отходов объемом до 1,5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включительно.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Бункер-накопитель</w:t>
      </w:r>
      <w:r w:rsidRPr="00D36E63">
        <w:rPr>
          <w:rFonts w:ascii="Arial" w:hAnsi="Arial" w:cs="Arial"/>
          <w:sz w:val="22"/>
          <w:szCs w:val="22"/>
        </w:rPr>
        <w:t xml:space="preserve"> - стандартная емкость для сбора отходов объемом более 2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>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Урна</w:t>
      </w:r>
      <w:r w:rsidRPr="00D36E63">
        <w:rPr>
          <w:rFonts w:ascii="Arial" w:hAnsi="Arial" w:cs="Arial"/>
          <w:sz w:val="22"/>
          <w:szCs w:val="22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Сбор отходов –</w:t>
      </w:r>
      <w:r w:rsidRPr="00D36E63">
        <w:rPr>
          <w:rFonts w:ascii="Arial" w:hAnsi="Arial" w:cs="Arial"/>
          <w:sz w:val="22"/>
          <w:szCs w:val="22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отходов.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Бестарный вывоз отходов –</w:t>
      </w:r>
      <w:r w:rsidRPr="00D36E63">
        <w:rPr>
          <w:rFonts w:ascii="Arial" w:hAnsi="Arial" w:cs="Arial"/>
          <w:sz w:val="22"/>
          <w:szCs w:val="22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Тарный вывоз отходов –</w:t>
      </w:r>
      <w:r w:rsidRPr="00D36E63">
        <w:rPr>
          <w:rFonts w:ascii="Arial" w:hAnsi="Arial" w:cs="Arial"/>
          <w:sz w:val="22"/>
          <w:szCs w:val="22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Хранение отходов – </w:t>
      </w:r>
      <w:r w:rsidRPr="00D36E63">
        <w:rPr>
          <w:rFonts w:ascii="Arial" w:hAnsi="Arial" w:cs="Arial"/>
          <w:sz w:val="22"/>
          <w:szCs w:val="22"/>
        </w:rPr>
        <w:t xml:space="preserve">содержание отходов в объектах размещения отходов в целях </w:t>
      </w:r>
      <w:r w:rsidRPr="00D36E63">
        <w:rPr>
          <w:rFonts w:ascii="Arial" w:hAnsi="Arial" w:cs="Arial"/>
          <w:sz w:val="22"/>
          <w:szCs w:val="22"/>
        </w:rPr>
        <w:lastRenderedPageBreak/>
        <w:t>последующего захоронения, обезвреживания или использования.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Складирование отходов –</w:t>
      </w:r>
      <w:r w:rsidRPr="00D36E63">
        <w:rPr>
          <w:rFonts w:ascii="Arial" w:hAnsi="Arial" w:cs="Arial"/>
          <w:sz w:val="22"/>
          <w:szCs w:val="22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Комплексное обслуживание контейнерной площадки</w:t>
      </w:r>
      <w:r w:rsidRPr="00D36E63">
        <w:rPr>
          <w:rFonts w:ascii="Arial" w:hAnsi="Arial" w:cs="Arial"/>
          <w:sz w:val="22"/>
          <w:szCs w:val="22"/>
        </w:rPr>
        <w:t xml:space="preserve"> – обслуживание контейнерной площадки юридическим лицом, включающее следующие виды 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Специализированный хозяйствующий субъект –</w:t>
      </w:r>
      <w:r w:rsidRPr="00D36E63">
        <w:rPr>
          <w:rFonts w:ascii="Arial" w:hAnsi="Arial" w:cs="Arial"/>
          <w:sz w:val="22"/>
          <w:szCs w:val="22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Транспортирование отходов – </w:t>
      </w:r>
      <w:r w:rsidRPr="00D36E63">
        <w:rPr>
          <w:rFonts w:ascii="Arial" w:hAnsi="Arial" w:cs="Arial"/>
          <w:sz w:val="22"/>
          <w:szCs w:val="22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предпринимателя, либо предоставленного им на иных правах.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Уборка территорий</w:t>
      </w:r>
      <w:r w:rsidRPr="00D36E63">
        <w:rPr>
          <w:rFonts w:ascii="Arial" w:hAnsi="Arial" w:cs="Arial"/>
          <w:sz w:val="22"/>
          <w:szCs w:val="22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Сбор твердых бытовых отходов</w:t>
      </w:r>
      <w:r w:rsidRPr="00D36E63">
        <w:rPr>
          <w:rFonts w:ascii="Arial" w:hAnsi="Arial" w:cs="Arial"/>
          <w:sz w:val="22"/>
          <w:szCs w:val="22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Вывоз ТКО (КГМ)</w:t>
      </w:r>
      <w:r w:rsidRPr="00D36E63">
        <w:rPr>
          <w:rFonts w:ascii="Arial" w:hAnsi="Arial" w:cs="Arial"/>
          <w:sz w:val="22"/>
          <w:szCs w:val="22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Договор на оказание услуг</w:t>
      </w:r>
      <w:r w:rsidRPr="00D36E63">
        <w:rPr>
          <w:rFonts w:ascii="Arial" w:hAnsi="Arial" w:cs="Arial"/>
          <w:sz w:val="22"/>
          <w:szCs w:val="22"/>
        </w:rPr>
        <w:t xml:space="preserve"> по обращению с твердыми коммунальными отходами – письменное соглашение между потребителем и региональным </w:t>
      </w:r>
      <w:proofErr w:type="gramStart"/>
      <w:r w:rsidRPr="00D36E63">
        <w:rPr>
          <w:rFonts w:ascii="Arial" w:hAnsi="Arial" w:cs="Arial"/>
          <w:sz w:val="22"/>
          <w:szCs w:val="22"/>
        </w:rPr>
        <w:t>оператором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 зоне деятельности которого образуются твердые коммунальные отходы и находятся места (площадки) их накопления.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Региональный оператор по обращению с твердыми коммунальными отходами</w:t>
      </w:r>
      <w:r w:rsidRPr="00D36E63">
        <w:rPr>
          <w:rFonts w:ascii="Arial" w:hAnsi="Arial" w:cs="Arial"/>
          <w:sz w:val="22"/>
          <w:szCs w:val="22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График вывоза ТКО</w:t>
      </w:r>
      <w:r w:rsidRPr="00D36E63">
        <w:rPr>
          <w:rFonts w:ascii="Arial" w:hAnsi="Arial" w:cs="Arial"/>
          <w:sz w:val="22"/>
          <w:szCs w:val="22"/>
        </w:rPr>
        <w:t xml:space="preserve"> - составная часть договора на вывоз мусора с указанием места (адреса), объема и времени вывоза.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Утилизация отходов</w:t>
      </w:r>
      <w:r w:rsidRPr="00D36E63">
        <w:rPr>
          <w:rFonts w:ascii="Arial" w:hAnsi="Arial" w:cs="Arial"/>
          <w:sz w:val="22"/>
          <w:szCs w:val="22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Свалка</w:t>
      </w:r>
      <w:r w:rsidRPr="00D36E63">
        <w:rPr>
          <w:rFonts w:ascii="Arial" w:hAnsi="Arial" w:cs="Arial"/>
          <w:sz w:val="22"/>
          <w:szCs w:val="22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Несанкционированная свалка мусора</w:t>
      </w:r>
      <w:r w:rsidRPr="00D36E63">
        <w:rPr>
          <w:rFonts w:ascii="Arial" w:hAnsi="Arial" w:cs="Arial"/>
          <w:sz w:val="22"/>
          <w:szCs w:val="22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>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Установка наружного освещения (УНО)</w:t>
      </w:r>
      <w:r w:rsidRPr="00D36E63">
        <w:rPr>
          <w:rFonts w:ascii="Arial" w:hAnsi="Arial" w:cs="Arial"/>
          <w:sz w:val="22"/>
          <w:szCs w:val="22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Озеленение </w:t>
      </w:r>
      <w:r w:rsidRPr="00D36E63">
        <w:rPr>
          <w:rFonts w:ascii="Arial" w:hAnsi="Arial" w:cs="Arial"/>
          <w:sz w:val="22"/>
          <w:szCs w:val="22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Озелененные территории</w:t>
      </w:r>
      <w:r w:rsidRPr="00D36E63">
        <w:rPr>
          <w:rFonts w:ascii="Arial" w:hAnsi="Arial" w:cs="Arial"/>
          <w:sz w:val="22"/>
          <w:szCs w:val="22"/>
        </w:rPr>
        <w:t xml:space="preserve"> - участки земли, на которых располагаются растительность </w:t>
      </w:r>
      <w:r w:rsidRPr="00D36E63">
        <w:rPr>
          <w:rFonts w:ascii="Arial" w:hAnsi="Arial" w:cs="Arial"/>
          <w:sz w:val="22"/>
          <w:szCs w:val="22"/>
        </w:rPr>
        <w:lastRenderedPageBreak/>
        <w:t>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Остановочный пункт</w:t>
      </w:r>
      <w:r w:rsidRPr="00D36E63">
        <w:rPr>
          <w:rFonts w:ascii="Arial" w:hAnsi="Arial" w:cs="Arial"/>
          <w:sz w:val="22"/>
          <w:szCs w:val="22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Автомобильная дорога</w:t>
      </w:r>
      <w:r w:rsidRPr="00D36E63">
        <w:rPr>
          <w:rFonts w:ascii="Arial" w:hAnsi="Arial" w:cs="Arial"/>
          <w:sz w:val="22"/>
          <w:szCs w:val="22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Проезд</w:t>
      </w:r>
      <w:r w:rsidRPr="00D36E63">
        <w:rPr>
          <w:rFonts w:ascii="Arial" w:hAnsi="Arial" w:cs="Arial"/>
          <w:sz w:val="22"/>
          <w:szCs w:val="22"/>
        </w:rPr>
        <w:t xml:space="preserve"> - место проезда транспортных сре</w:t>
      </w:r>
      <w:proofErr w:type="gramStart"/>
      <w:r w:rsidRPr="00D36E63">
        <w:rPr>
          <w:rFonts w:ascii="Arial" w:hAnsi="Arial" w:cs="Arial"/>
          <w:sz w:val="22"/>
          <w:szCs w:val="22"/>
        </w:rPr>
        <w:t>дств к ж</w:t>
      </w:r>
      <w:proofErr w:type="gramEnd"/>
      <w:r w:rsidRPr="00D36E63">
        <w:rPr>
          <w:rFonts w:ascii="Arial" w:hAnsi="Arial" w:cs="Arial"/>
          <w:sz w:val="22"/>
          <w:szCs w:val="22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Газон</w:t>
      </w:r>
      <w:r w:rsidRPr="00D36E63">
        <w:rPr>
          <w:rFonts w:ascii="Arial" w:hAnsi="Arial" w:cs="Arial"/>
          <w:sz w:val="22"/>
          <w:szCs w:val="22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Сквер</w:t>
      </w:r>
      <w:r w:rsidRPr="00D36E63">
        <w:rPr>
          <w:rFonts w:ascii="Arial" w:hAnsi="Arial" w:cs="Arial"/>
          <w:sz w:val="22"/>
          <w:szCs w:val="22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Специализированная организация</w:t>
      </w:r>
      <w:r w:rsidRPr="00D36E63">
        <w:rPr>
          <w:rFonts w:ascii="Arial" w:hAnsi="Arial" w:cs="Arial"/>
          <w:sz w:val="22"/>
          <w:szCs w:val="22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сбор и вывоз отходов и мусора;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жилищного фонда поселения;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Содержание и уборку объектов благоустройства в пределах территории поселения: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уборка дорог в пределах территории поселения;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охрана элементов наружного освещения;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- содержание, эксплуатация, капитальный и текущий ремонт сетей </w:t>
      </w:r>
      <w:proofErr w:type="spellStart"/>
      <w:r w:rsidRPr="00D36E63">
        <w:rPr>
          <w:rFonts w:ascii="Arial" w:hAnsi="Arial" w:cs="Arial"/>
          <w:sz w:val="22"/>
          <w:szCs w:val="22"/>
        </w:rPr>
        <w:t>электр</w:t>
      </w:r>
      <w:proofErr w:type="gramStart"/>
      <w:r w:rsidRPr="00D36E63">
        <w:rPr>
          <w:rFonts w:ascii="Arial" w:hAnsi="Arial" w:cs="Arial"/>
          <w:sz w:val="22"/>
          <w:szCs w:val="22"/>
        </w:rPr>
        <w:t>о</w:t>
      </w:r>
      <w:proofErr w:type="spellEnd"/>
      <w:r w:rsidRPr="00D36E63">
        <w:rPr>
          <w:rFonts w:ascii="Arial" w:hAnsi="Arial" w:cs="Arial"/>
          <w:sz w:val="22"/>
          <w:szCs w:val="22"/>
        </w:rPr>
        <w:t>-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36E63">
        <w:rPr>
          <w:rFonts w:ascii="Arial" w:hAnsi="Arial" w:cs="Arial"/>
          <w:sz w:val="22"/>
          <w:szCs w:val="22"/>
        </w:rPr>
        <w:t>газо</w:t>
      </w:r>
      <w:proofErr w:type="spellEnd"/>
      <w:r w:rsidRPr="00D36E63">
        <w:rPr>
          <w:rFonts w:ascii="Arial" w:hAnsi="Arial" w:cs="Arial"/>
          <w:sz w:val="22"/>
          <w:szCs w:val="22"/>
        </w:rPr>
        <w:t>-, тепло-, водоснабжения и водоотведения, связи;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охрана зеленых насаждений.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Содержание дорог</w:t>
      </w:r>
      <w:r w:rsidRPr="00D36E63">
        <w:rPr>
          <w:rFonts w:ascii="Arial" w:hAnsi="Arial" w:cs="Arial"/>
          <w:sz w:val="22"/>
          <w:szCs w:val="22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D36E63">
        <w:rPr>
          <w:rFonts w:ascii="Arial" w:hAnsi="Arial" w:cs="Arial"/>
          <w:sz w:val="22"/>
          <w:szCs w:val="22"/>
        </w:rPr>
        <w:t>ГОСТа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36E63">
        <w:rPr>
          <w:rFonts w:ascii="Arial" w:hAnsi="Arial" w:cs="Arial"/>
          <w:sz w:val="22"/>
          <w:szCs w:val="22"/>
        </w:rPr>
        <w:t>Р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Парк</w:t>
      </w:r>
      <w:r w:rsidRPr="00D36E63">
        <w:rPr>
          <w:rFonts w:ascii="Arial" w:hAnsi="Arial" w:cs="Arial"/>
          <w:sz w:val="22"/>
          <w:szCs w:val="22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Зеленые насаждения</w:t>
      </w:r>
      <w:r w:rsidRPr="00D36E63">
        <w:rPr>
          <w:rFonts w:ascii="Arial" w:hAnsi="Arial" w:cs="Arial"/>
          <w:sz w:val="22"/>
          <w:szCs w:val="22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Уход за зелеными насаждениями</w:t>
      </w:r>
      <w:r w:rsidRPr="00D36E63">
        <w:rPr>
          <w:rFonts w:ascii="Arial" w:hAnsi="Arial" w:cs="Arial"/>
          <w:sz w:val="22"/>
          <w:szCs w:val="22"/>
        </w:rPr>
        <w:t xml:space="preserve"> - система мероприятий, направленных на выращивание устойчивых, </w:t>
      </w:r>
      <w:proofErr w:type="spellStart"/>
      <w:r w:rsidRPr="00D36E63">
        <w:rPr>
          <w:rFonts w:ascii="Arial" w:hAnsi="Arial" w:cs="Arial"/>
          <w:sz w:val="22"/>
          <w:szCs w:val="22"/>
        </w:rPr>
        <w:t>высокодекоративных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насаждений и сохранение зеленых насаждений на территории поселения.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Рекреационные территории</w:t>
      </w:r>
      <w:r w:rsidRPr="00D36E63">
        <w:rPr>
          <w:rFonts w:ascii="Arial" w:hAnsi="Arial" w:cs="Arial"/>
          <w:sz w:val="22"/>
          <w:szCs w:val="22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Охрана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lastRenderedPageBreak/>
        <w:t>Повреждение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Уничтожение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повреждение зеленых насаждений, повлекшее прекращение роста.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Площадь</w:t>
      </w:r>
      <w:r w:rsidRPr="00D36E63">
        <w:rPr>
          <w:rFonts w:ascii="Arial" w:hAnsi="Arial" w:cs="Arial"/>
          <w:sz w:val="22"/>
          <w:szCs w:val="22"/>
        </w:rPr>
        <w:t xml:space="preserve"> - обустроенный объект недвижимости, характеризуется большой территорией, </w:t>
      </w:r>
      <w:proofErr w:type="gramStart"/>
      <w:r w:rsidRPr="00D36E63">
        <w:rPr>
          <w:rFonts w:ascii="Arial" w:hAnsi="Arial" w:cs="Arial"/>
          <w:sz w:val="22"/>
          <w:szCs w:val="22"/>
        </w:rPr>
        <w:t>расположенной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Содержание территории</w:t>
      </w:r>
      <w:r w:rsidRPr="00D36E63">
        <w:rPr>
          <w:rFonts w:ascii="Arial" w:hAnsi="Arial" w:cs="Arial"/>
          <w:sz w:val="22"/>
          <w:szCs w:val="22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Подтопление </w:t>
      </w:r>
      <w:r w:rsidRPr="00D36E63">
        <w:rPr>
          <w:rFonts w:ascii="Arial" w:hAnsi="Arial" w:cs="Arial"/>
          <w:sz w:val="22"/>
          <w:szCs w:val="22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spellStart"/>
      <w:r w:rsidRPr="00D36E63">
        <w:rPr>
          <w:rFonts w:ascii="Arial" w:hAnsi="Arial" w:cs="Arial"/>
          <w:b/>
          <w:sz w:val="22"/>
          <w:szCs w:val="22"/>
        </w:rPr>
        <w:t>Дождеприемный</w:t>
      </w:r>
      <w:proofErr w:type="spellEnd"/>
      <w:r w:rsidRPr="00D36E63">
        <w:rPr>
          <w:rFonts w:ascii="Arial" w:hAnsi="Arial" w:cs="Arial"/>
          <w:b/>
          <w:sz w:val="22"/>
          <w:szCs w:val="22"/>
        </w:rPr>
        <w:t xml:space="preserve"> колодец</w:t>
      </w:r>
      <w:r w:rsidRPr="00D36E63">
        <w:rPr>
          <w:rFonts w:ascii="Arial" w:hAnsi="Arial" w:cs="Arial"/>
          <w:sz w:val="22"/>
          <w:szCs w:val="22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Защитные дорожные сооружения</w:t>
      </w:r>
      <w:r w:rsidRPr="00D36E63">
        <w:rPr>
          <w:rFonts w:ascii="Arial" w:hAnsi="Arial" w:cs="Arial"/>
          <w:sz w:val="22"/>
          <w:szCs w:val="22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D36E63">
        <w:rPr>
          <w:rFonts w:ascii="Arial" w:hAnsi="Arial" w:cs="Arial"/>
          <w:sz w:val="22"/>
          <w:szCs w:val="22"/>
        </w:rPr>
        <w:t>шумозащитные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и ветрозащитные устройства; подобные сооружения.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Искусственные дорожные сооружения</w:t>
      </w:r>
      <w:r w:rsidRPr="00D36E63">
        <w:rPr>
          <w:rFonts w:ascii="Arial" w:hAnsi="Arial" w:cs="Arial"/>
          <w:sz w:val="22"/>
          <w:szCs w:val="22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Полоса отвода автомобильной дороги</w:t>
      </w:r>
      <w:r w:rsidRPr="00D36E63">
        <w:rPr>
          <w:rFonts w:ascii="Arial" w:hAnsi="Arial" w:cs="Arial"/>
          <w:sz w:val="22"/>
          <w:szCs w:val="22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Придорожные полосы автомобильной дороги</w:t>
      </w:r>
      <w:r w:rsidRPr="00D36E63">
        <w:rPr>
          <w:rFonts w:ascii="Arial" w:hAnsi="Arial" w:cs="Arial"/>
          <w:sz w:val="22"/>
          <w:szCs w:val="22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Твердое покрытие</w:t>
      </w:r>
      <w:r w:rsidRPr="00D36E63">
        <w:rPr>
          <w:rFonts w:ascii="Arial" w:hAnsi="Arial" w:cs="Arial"/>
          <w:sz w:val="22"/>
          <w:szCs w:val="22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D36E63">
        <w:rPr>
          <w:rFonts w:ascii="Arial" w:hAnsi="Arial" w:cs="Arial"/>
          <w:sz w:val="22"/>
          <w:szCs w:val="22"/>
        </w:rPr>
        <w:t>цементобетона</w:t>
      </w:r>
      <w:proofErr w:type="spellEnd"/>
      <w:r w:rsidRPr="00D36E63">
        <w:rPr>
          <w:rFonts w:ascii="Arial" w:hAnsi="Arial" w:cs="Arial"/>
          <w:sz w:val="22"/>
          <w:szCs w:val="22"/>
        </w:rPr>
        <w:t>, природного камня и т.д.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Земляные работы</w:t>
      </w:r>
      <w:r w:rsidRPr="00D36E63">
        <w:rPr>
          <w:rFonts w:ascii="Arial" w:hAnsi="Arial" w:cs="Arial"/>
          <w:sz w:val="22"/>
          <w:szCs w:val="22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Частное домовладение</w:t>
      </w:r>
      <w:r w:rsidRPr="00D36E63">
        <w:rPr>
          <w:rFonts w:ascii="Arial" w:hAnsi="Arial" w:cs="Arial"/>
          <w:sz w:val="22"/>
          <w:szCs w:val="22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 w:rsidRPr="00D36E63">
        <w:rPr>
          <w:rFonts w:ascii="Arial" w:hAnsi="Arial" w:cs="Arial"/>
          <w:sz w:val="22"/>
          <w:szCs w:val="22"/>
        </w:rPr>
        <w:t>находящимся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во владении и пользовании у соответствующего лица на основании права собственности или на ином </w:t>
      </w:r>
      <w:r w:rsidRPr="00D36E63">
        <w:rPr>
          <w:rFonts w:ascii="Arial" w:hAnsi="Arial" w:cs="Arial"/>
          <w:sz w:val="22"/>
          <w:szCs w:val="22"/>
        </w:rPr>
        <w:lastRenderedPageBreak/>
        <w:t>законном основании.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Придомовая территория</w:t>
      </w:r>
      <w:r w:rsidRPr="00D36E63">
        <w:rPr>
          <w:rFonts w:ascii="Arial" w:hAnsi="Arial" w:cs="Arial"/>
          <w:sz w:val="22"/>
          <w:szCs w:val="22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дом.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Фасад здания</w:t>
      </w:r>
      <w:r w:rsidRPr="00D36E63">
        <w:rPr>
          <w:rFonts w:ascii="Arial" w:hAnsi="Arial" w:cs="Arial"/>
          <w:sz w:val="22"/>
          <w:szCs w:val="22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Дворовая территория</w:t>
      </w:r>
      <w:r w:rsidRPr="00D36E63">
        <w:rPr>
          <w:rFonts w:ascii="Arial" w:hAnsi="Arial" w:cs="Arial"/>
          <w:sz w:val="22"/>
          <w:szCs w:val="22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Текущий ремонт зданий и сооружений</w:t>
      </w:r>
      <w:r w:rsidRPr="00D36E63">
        <w:rPr>
          <w:rFonts w:ascii="Arial" w:hAnsi="Arial" w:cs="Arial"/>
          <w:sz w:val="22"/>
          <w:szCs w:val="22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Капитальный ремонт объектов капитального строительства</w:t>
      </w:r>
      <w:r w:rsidRPr="00D36E63">
        <w:rPr>
          <w:rFonts w:ascii="Arial" w:hAnsi="Arial" w:cs="Arial"/>
          <w:sz w:val="22"/>
          <w:szCs w:val="22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элементы и (или) восстановление указанных элементов.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Места для размещения объявлений и печатной продукции</w:t>
      </w:r>
      <w:r w:rsidRPr="00D36E63">
        <w:rPr>
          <w:rFonts w:ascii="Arial" w:hAnsi="Arial" w:cs="Arial"/>
          <w:sz w:val="22"/>
          <w:szCs w:val="22"/>
        </w:rPr>
        <w:t xml:space="preserve"> - доски объявлений, афишные тумбы и информационные стенды.</w:t>
      </w:r>
    </w:p>
    <w:p w:rsidR="000A4316" w:rsidRPr="00D36E63" w:rsidRDefault="000A4316" w:rsidP="000A4316">
      <w:pPr>
        <w:jc w:val="center"/>
        <w:outlineLvl w:val="1"/>
        <w:rPr>
          <w:rFonts w:ascii="Arial" w:hAnsi="Arial" w:cs="Arial"/>
          <w:b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8F2CFD" w:rsidRPr="00D36E63" w:rsidRDefault="008F2CFD">
      <w:pPr>
        <w:rPr>
          <w:rFonts w:ascii="Arial" w:hAnsi="Arial" w:cs="Arial"/>
          <w:sz w:val="22"/>
          <w:szCs w:val="22"/>
        </w:rPr>
      </w:pPr>
    </w:p>
    <w:sectPr w:rsidR="008F2CFD" w:rsidRPr="00D36E63" w:rsidSect="00D36E63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A4316"/>
    <w:rsid w:val="00002520"/>
    <w:rsid w:val="00003805"/>
    <w:rsid w:val="00003846"/>
    <w:rsid w:val="000041A6"/>
    <w:rsid w:val="00012817"/>
    <w:rsid w:val="00014046"/>
    <w:rsid w:val="0001551C"/>
    <w:rsid w:val="00015825"/>
    <w:rsid w:val="00015A3B"/>
    <w:rsid w:val="00017EF4"/>
    <w:rsid w:val="000203D7"/>
    <w:rsid w:val="00020AD3"/>
    <w:rsid w:val="000232BF"/>
    <w:rsid w:val="00027FAB"/>
    <w:rsid w:val="00032D10"/>
    <w:rsid w:val="00033923"/>
    <w:rsid w:val="00040182"/>
    <w:rsid w:val="00040B72"/>
    <w:rsid w:val="00041BFD"/>
    <w:rsid w:val="0004281C"/>
    <w:rsid w:val="000452CC"/>
    <w:rsid w:val="00045C39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A4316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76BF"/>
    <w:rsid w:val="0024799D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3207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7D6"/>
    <w:rsid w:val="002B0A41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5EB0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5238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4043"/>
    <w:rsid w:val="004372F7"/>
    <w:rsid w:val="00437B2A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508A"/>
    <w:rsid w:val="005475BE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91B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67CE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C0887"/>
    <w:rsid w:val="006C1452"/>
    <w:rsid w:val="006C231B"/>
    <w:rsid w:val="006C353F"/>
    <w:rsid w:val="006C3DEB"/>
    <w:rsid w:val="006C40C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7395"/>
    <w:rsid w:val="006D7703"/>
    <w:rsid w:val="006D7D0F"/>
    <w:rsid w:val="006E0D9A"/>
    <w:rsid w:val="006E113C"/>
    <w:rsid w:val="006E192A"/>
    <w:rsid w:val="006E4A17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10ED7"/>
    <w:rsid w:val="0071119E"/>
    <w:rsid w:val="00712170"/>
    <w:rsid w:val="00713D0E"/>
    <w:rsid w:val="007157A5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BFA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875F1"/>
    <w:rsid w:val="007913C1"/>
    <w:rsid w:val="007919DD"/>
    <w:rsid w:val="00793A39"/>
    <w:rsid w:val="00794E01"/>
    <w:rsid w:val="00796540"/>
    <w:rsid w:val="00796A5D"/>
    <w:rsid w:val="007A0347"/>
    <w:rsid w:val="007A095E"/>
    <w:rsid w:val="007A121C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CEE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694A"/>
    <w:rsid w:val="00956A73"/>
    <w:rsid w:val="00957535"/>
    <w:rsid w:val="00957F3A"/>
    <w:rsid w:val="00960E41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465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0816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4291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3F11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5998"/>
    <w:rsid w:val="00C26BC6"/>
    <w:rsid w:val="00C2724D"/>
    <w:rsid w:val="00C30474"/>
    <w:rsid w:val="00C317FE"/>
    <w:rsid w:val="00C34677"/>
    <w:rsid w:val="00C36410"/>
    <w:rsid w:val="00C36A12"/>
    <w:rsid w:val="00C40046"/>
    <w:rsid w:val="00C40760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F9F"/>
    <w:rsid w:val="00C54CF4"/>
    <w:rsid w:val="00C57EE3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16E14"/>
    <w:rsid w:val="00D24211"/>
    <w:rsid w:val="00D26276"/>
    <w:rsid w:val="00D26480"/>
    <w:rsid w:val="00D30D31"/>
    <w:rsid w:val="00D32276"/>
    <w:rsid w:val="00D36E63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3C82"/>
    <w:rsid w:val="00D74B42"/>
    <w:rsid w:val="00D75304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4CFE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4C2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CB9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7589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A4316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0A431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0A4316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0A431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0A4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0A43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A4316"/>
    <w:pPr>
      <w:widowControl/>
      <w:autoSpaceDE/>
      <w:autoSpaceDN/>
      <w:adjustRightInd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43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3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2964</Words>
  <Characters>16897</Characters>
  <Application>Microsoft Office Word</Application>
  <DocSecurity>0</DocSecurity>
  <Lines>140</Lines>
  <Paragraphs>39</Paragraphs>
  <ScaleCrop>false</ScaleCrop>
  <Company>Microsoft</Company>
  <LinksUpToDate>false</LinksUpToDate>
  <CharactersWithSpaces>19822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7</cp:revision>
  <cp:lastPrinted>2020-12-29T04:34:00Z</cp:lastPrinted>
  <dcterms:created xsi:type="dcterms:W3CDTF">2020-12-24T07:15:00Z</dcterms:created>
  <dcterms:modified xsi:type="dcterms:W3CDTF">2021-01-13T09:34:00Z</dcterms:modified>
</cp:coreProperties>
</file>