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92B" w:rsidRDefault="0043792B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Результаты общественного обсуждения проекта Программы</w:t>
      </w:r>
    </w:p>
    <w:p w:rsidR="0043792B" w:rsidRDefault="00A0591C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="0043792B">
        <w:rPr>
          <w:rFonts w:ascii="Times New Roman" w:hAnsi="Times New Roman" w:cs="Times New Roman"/>
          <w:b/>
          <w:sz w:val="32"/>
          <w:szCs w:val="32"/>
        </w:rPr>
        <w:t>рофилактики рисков причинения вреда (ущерба) охраняемым законом ценностям на 202</w:t>
      </w:r>
      <w:r w:rsidR="0027094E" w:rsidRPr="0027094E">
        <w:rPr>
          <w:rFonts w:ascii="Times New Roman" w:hAnsi="Times New Roman" w:cs="Times New Roman"/>
          <w:b/>
          <w:sz w:val="32"/>
          <w:szCs w:val="32"/>
        </w:rPr>
        <w:t>6</w:t>
      </w:r>
      <w:r w:rsidR="0043792B">
        <w:rPr>
          <w:rFonts w:ascii="Times New Roman" w:hAnsi="Times New Roman" w:cs="Times New Roman"/>
          <w:b/>
          <w:sz w:val="32"/>
          <w:szCs w:val="32"/>
        </w:rPr>
        <w:t xml:space="preserve"> год в рамках муниципального контроля в сфере благоустройства</w:t>
      </w:r>
    </w:p>
    <w:p w:rsidR="0043792B" w:rsidRDefault="0043792B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792B" w:rsidRDefault="0043792B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реализации положений Федерального закона от </w:t>
      </w:r>
      <w:r w:rsidR="00D34201">
        <w:rPr>
          <w:rFonts w:ascii="Times New Roman" w:hAnsi="Times New Roman" w:cs="Times New Roman"/>
          <w:sz w:val="28"/>
          <w:szCs w:val="28"/>
        </w:rPr>
        <w:t>31.07.2020г. № 248-ФЗ</w:t>
      </w:r>
      <w:r>
        <w:rPr>
          <w:rFonts w:ascii="Times New Roman" w:hAnsi="Times New Roman" w:cs="Times New Roman"/>
          <w:sz w:val="28"/>
          <w:szCs w:val="28"/>
        </w:rPr>
        <w:t xml:space="preserve"> «О государственном контроле (надзоре) и муниципальном контроле в Российской Федерации» контрольным органом на официальном сайте администрации в разделе «Муниципальный контроль» размещен указанный проект программы профилактики.</w:t>
      </w:r>
    </w:p>
    <w:p w:rsidR="0043792B" w:rsidRPr="001C618E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Период проведения общественного обсуждения: 01.12.202</w:t>
      </w:r>
      <w:r w:rsidR="0027094E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– 10.12.202</w:t>
      </w:r>
      <w:r w:rsidR="0027094E">
        <w:rPr>
          <w:rFonts w:ascii="Times New Roman" w:hAnsi="Times New Roman" w:cs="Times New Roman"/>
          <w:sz w:val="28"/>
          <w:szCs w:val="28"/>
          <w:lang w:val="en-US"/>
        </w:rPr>
        <w:t>5</w:t>
      </w:r>
      <w:bookmarkStart w:id="0" w:name="_GoBack"/>
      <w:bookmarkEnd w:id="0"/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25"/>
        <w:gridCol w:w="4746"/>
      </w:tblGrid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отклоненных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95"/>
        <w:gridCol w:w="3046"/>
        <w:gridCol w:w="2845"/>
        <w:gridCol w:w="3085"/>
      </w:tblGrid>
      <w:tr w:rsidR="0043792B" w:rsidTr="0043792B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 обсуждения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комментарии разработчика</w:t>
            </w:r>
          </w:p>
        </w:tc>
      </w:tr>
      <w:tr w:rsidR="0043792B" w:rsidTr="0043792B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92B" w:rsidRP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379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Л.А.Шильреф</w:t>
      </w:r>
      <w:proofErr w:type="spellEnd"/>
    </w:p>
    <w:p w:rsidR="00BB2192" w:rsidRDefault="00BB2192"/>
    <w:sectPr w:rsidR="00BB2192" w:rsidSect="00BB2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792B"/>
    <w:rsid w:val="001C618E"/>
    <w:rsid w:val="00246176"/>
    <w:rsid w:val="0027094E"/>
    <w:rsid w:val="0043792B"/>
    <w:rsid w:val="005F1926"/>
    <w:rsid w:val="00617436"/>
    <w:rsid w:val="006511B7"/>
    <w:rsid w:val="00A0591C"/>
    <w:rsid w:val="00BB2192"/>
    <w:rsid w:val="00D3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DC52C"/>
  <w15:docId w15:val="{AAAC796F-B017-4F33-B112-5DB648559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9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7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133</Words>
  <Characters>763</Characters>
  <Application>Microsoft Office Word</Application>
  <DocSecurity>0</DocSecurity>
  <Lines>6</Lines>
  <Paragraphs>1</Paragraphs>
  <ScaleCrop>false</ScaleCrop>
  <Company>Microsoft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dcterms:created xsi:type="dcterms:W3CDTF">2023-02-28T04:07:00Z</dcterms:created>
  <dcterms:modified xsi:type="dcterms:W3CDTF">2025-12-11T08:33:00Z</dcterms:modified>
</cp:coreProperties>
</file>