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6744" w:rsidRPr="00D96744" w:rsidRDefault="00D96744" w:rsidP="00D96744">
      <w:pPr>
        <w:pStyle w:val="a4"/>
        <w:jc w:val="center"/>
        <w:rPr>
          <w:rFonts w:ascii="Times New Roman" w:hAnsi="Times New Roman" w:cs="Times New Roman"/>
          <w:b/>
          <w:spacing w:val="20"/>
          <w:sz w:val="36"/>
          <w:szCs w:val="36"/>
        </w:rPr>
      </w:pPr>
      <w:r w:rsidRPr="00D96744">
        <w:rPr>
          <w:rFonts w:ascii="Times New Roman" w:hAnsi="Times New Roman" w:cs="Times New Roman"/>
          <w:b/>
          <w:spacing w:val="20"/>
          <w:sz w:val="36"/>
          <w:szCs w:val="36"/>
        </w:rPr>
        <w:t>Курьинский районный Совет народных депутатов</w:t>
      </w:r>
    </w:p>
    <w:p w:rsidR="00D96744" w:rsidRPr="00D96744" w:rsidRDefault="00D96744" w:rsidP="00D96744">
      <w:pPr>
        <w:pStyle w:val="a4"/>
        <w:jc w:val="center"/>
        <w:rPr>
          <w:rFonts w:ascii="Times New Roman" w:hAnsi="Times New Roman" w:cs="Times New Roman"/>
          <w:b/>
          <w:spacing w:val="20"/>
          <w:sz w:val="36"/>
          <w:szCs w:val="36"/>
        </w:rPr>
      </w:pPr>
      <w:r w:rsidRPr="00D96744">
        <w:rPr>
          <w:rFonts w:ascii="Times New Roman" w:hAnsi="Times New Roman" w:cs="Times New Roman"/>
          <w:b/>
          <w:spacing w:val="20"/>
          <w:sz w:val="36"/>
          <w:szCs w:val="36"/>
        </w:rPr>
        <w:t>Алтайского края</w:t>
      </w:r>
    </w:p>
    <w:p w:rsidR="00D96744" w:rsidRPr="00D96744" w:rsidRDefault="00D96744" w:rsidP="00D96744">
      <w:pPr>
        <w:jc w:val="center"/>
        <w:rPr>
          <w:rFonts w:ascii="Times New Roman" w:hAnsi="Times New Roman" w:cs="Times New Roman"/>
          <w:b/>
        </w:rPr>
      </w:pPr>
    </w:p>
    <w:p w:rsidR="00D96744" w:rsidRPr="00D96744" w:rsidRDefault="00D96744" w:rsidP="00D96744">
      <w:pPr>
        <w:jc w:val="center"/>
        <w:rPr>
          <w:rFonts w:ascii="Times New Roman" w:hAnsi="Times New Roman" w:cs="Times New Roman"/>
          <w:b/>
          <w:spacing w:val="84"/>
          <w:sz w:val="36"/>
        </w:rPr>
      </w:pPr>
      <w:r w:rsidRPr="00D96744">
        <w:rPr>
          <w:rFonts w:ascii="Times New Roman" w:hAnsi="Times New Roman" w:cs="Times New Roman"/>
          <w:b/>
          <w:spacing w:val="84"/>
          <w:sz w:val="36"/>
        </w:rPr>
        <w:t>РЕШЕНИЕ</w:t>
      </w:r>
    </w:p>
    <w:p w:rsidR="00D96744" w:rsidRPr="00D96744" w:rsidRDefault="00D96744" w:rsidP="00D96744">
      <w:pPr>
        <w:rPr>
          <w:rFonts w:ascii="Times New Roman" w:hAnsi="Times New Roman" w:cs="Times New Roman"/>
        </w:rPr>
      </w:pPr>
    </w:p>
    <w:tbl>
      <w:tblPr>
        <w:tblW w:w="0" w:type="auto"/>
        <w:tblLook w:val="0000"/>
      </w:tblPr>
      <w:tblGrid>
        <w:gridCol w:w="522"/>
        <w:gridCol w:w="2563"/>
        <w:gridCol w:w="1276"/>
        <w:gridCol w:w="1117"/>
        <w:gridCol w:w="3277"/>
        <w:gridCol w:w="531"/>
        <w:gridCol w:w="496"/>
      </w:tblGrid>
      <w:tr w:rsidR="00D96744" w:rsidRPr="00D96744" w:rsidTr="004677C2">
        <w:tc>
          <w:tcPr>
            <w:tcW w:w="522" w:type="dxa"/>
            <w:vAlign w:val="bottom"/>
          </w:tcPr>
          <w:p w:rsidR="00D96744" w:rsidRPr="00D96744" w:rsidRDefault="004677C2" w:rsidP="00FE5685">
            <w:pPr>
              <w:ind w:right="-113"/>
              <w:jc w:val="right"/>
              <w:rPr>
                <w:rFonts w:ascii="Times New Roman" w:hAnsi="Times New Roman" w:cs="Times New Roman"/>
                <w:iCs/>
                <w:sz w:val="28"/>
                <w:szCs w:val="28"/>
              </w:rPr>
            </w:pPr>
            <w:r>
              <w:rPr>
                <w:rFonts w:ascii="Times New Roman" w:hAnsi="Times New Roman" w:cs="Times New Roman"/>
                <w:iCs/>
                <w:sz w:val="28"/>
                <w:szCs w:val="28"/>
              </w:rPr>
              <w:t>24</w:t>
            </w:r>
          </w:p>
        </w:tc>
        <w:tc>
          <w:tcPr>
            <w:tcW w:w="2563" w:type="dxa"/>
            <w:vAlign w:val="bottom"/>
          </w:tcPr>
          <w:p w:rsidR="00D96744" w:rsidRPr="00D96744" w:rsidRDefault="00FE5685" w:rsidP="00FE5685">
            <w:pPr>
              <w:rPr>
                <w:rFonts w:ascii="Times New Roman" w:hAnsi="Times New Roman" w:cs="Times New Roman"/>
                <w:iCs/>
                <w:sz w:val="28"/>
                <w:szCs w:val="28"/>
              </w:rPr>
            </w:pPr>
            <w:r>
              <w:rPr>
                <w:rFonts w:ascii="Times New Roman" w:hAnsi="Times New Roman" w:cs="Times New Roman"/>
                <w:iCs/>
                <w:sz w:val="28"/>
                <w:szCs w:val="28"/>
              </w:rPr>
              <w:t>июня</w:t>
            </w:r>
            <w:r w:rsidR="00D96744" w:rsidRPr="00D96744">
              <w:rPr>
                <w:rFonts w:ascii="Times New Roman" w:hAnsi="Times New Roman" w:cs="Times New Roman"/>
                <w:iCs/>
                <w:sz w:val="28"/>
                <w:szCs w:val="28"/>
              </w:rPr>
              <w:t xml:space="preserve"> 202</w:t>
            </w:r>
            <w:r w:rsidR="00292A4C">
              <w:rPr>
                <w:rFonts w:ascii="Times New Roman" w:hAnsi="Times New Roman" w:cs="Times New Roman"/>
                <w:iCs/>
                <w:sz w:val="28"/>
                <w:szCs w:val="28"/>
              </w:rPr>
              <w:t>5</w:t>
            </w:r>
            <w:bookmarkStart w:id="0" w:name="_GoBack"/>
            <w:bookmarkEnd w:id="0"/>
            <w:r w:rsidR="00D96744" w:rsidRPr="00D96744">
              <w:rPr>
                <w:rFonts w:ascii="Times New Roman" w:hAnsi="Times New Roman" w:cs="Times New Roman"/>
                <w:iCs/>
                <w:sz w:val="28"/>
                <w:szCs w:val="28"/>
              </w:rPr>
              <w:t xml:space="preserve"> года</w:t>
            </w:r>
          </w:p>
        </w:tc>
        <w:tc>
          <w:tcPr>
            <w:tcW w:w="1276" w:type="dxa"/>
            <w:vAlign w:val="bottom"/>
          </w:tcPr>
          <w:p w:rsidR="00D96744" w:rsidRPr="00D96744" w:rsidRDefault="00D96744" w:rsidP="00D972C0">
            <w:pPr>
              <w:jc w:val="center"/>
              <w:rPr>
                <w:rFonts w:ascii="Times New Roman" w:hAnsi="Times New Roman" w:cs="Times New Roman"/>
                <w:iCs/>
                <w:sz w:val="28"/>
                <w:szCs w:val="28"/>
              </w:rPr>
            </w:pPr>
          </w:p>
        </w:tc>
        <w:tc>
          <w:tcPr>
            <w:tcW w:w="1117" w:type="dxa"/>
            <w:vAlign w:val="bottom"/>
          </w:tcPr>
          <w:p w:rsidR="00D96744" w:rsidRPr="00D96744" w:rsidRDefault="00D96744" w:rsidP="00D972C0">
            <w:pPr>
              <w:jc w:val="center"/>
              <w:rPr>
                <w:rFonts w:ascii="Times New Roman" w:hAnsi="Times New Roman" w:cs="Times New Roman"/>
                <w:iCs/>
                <w:sz w:val="22"/>
                <w:szCs w:val="22"/>
              </w:rPr>
            </w:pPr>
            <w:proofErr w:type="gramStart"/>
            <w:r w:rsidRPr="00D96744">
              <w:rPr>
                <w:rFonts w:ascii="Times New Roman" w:hAnsi="Times New Roman" w:cs="Times New Roman"/>
                <w:iCs/>
                <w:sz w:val="22"/>
                <w:szCs w:val="22"/>
              </w:rPr>
              <w:t>с</w:t>
            </w:r>
            <w:proofErr w:type="gramEnd"/>
            <w:r w:rsidRPr="00D96744">
              <w:rPr>
                <w:rFonts w:ascii="Times New Roman" w:hAnsi="Times New Roman" w:cs="Times New Roman"/>
                <w:iCs/>
                <w:sz w:val="22"/>
                <w:szCs w:val="22"/>
              </w:rPr>
              <w:t>. Курья</w:t>
            </w:r>
          </w:p>
        </w:tc>
        <w:tc>
          <w:tcPr>
            <w:tcW w:w="3277" w:type="dxa"/>
            <w:vAlign w:val="bottom"/>
          </w:tcPr>
          <w:p w:rsidR="00D96744" w:rsidRPr="00D96744" w:rsidRDefault="00D96744" w:rsidP="00D972C0">
            <w:pPr>
              <w:jc w:val="center"/>
              <w:rPr>
                <w:rFonts w:ascii="Times New Roman" w:hAnsi="Times New Roman" w:cs="Times New Roman"/>
                <w:iCs/>
                <w:sz w:val="28"/>
                <w:szCs w:val="28"/>
              </w:rPr>
            </w:pPr>
          </w:p>
        </w:tc>
        <w:tc>
          <w:tcPr>
            <w:tcW w:w="531" w:type="dxa"/>
            <w:vAlign w:val="bottom"/>
          </w:tcPr>
          <w:p w:rsidR="00D96744" w:rsidRPr="00D96744" w:rsidRDefault="00D96744" w:rsidP="00D972C0">
            <w:pPr>
              <w:jc w:val="center"/>
              <w:rPr>
                <w:rFonts w:ascii="Times New Roman" w:hAnsi="Times New Roman" w:cs="Times New Roman"/>
                <w:iCs/>
                <w:sz w:val="28"/>
                <w:szCs w:val="28"/>
              </w:rPr>
            </w:pPr>
            <w:r w:rsidRPr="00D96744">
              <w:rPr>
                <w:rFonts w:ascii="Times New Roman" w:hAnsi="Times New Roman" w:cs="Times New Roman"/>
                <w:iCs/>
                <w:sz w:val="28"/>
                <w:szCs w:val="28"/>
              </w:rPr>
              <w:t>№</w:t>
            </w:r>
          </w:p>
        </w:tc>
        <w:tc>
          <w:tcPr>
            <w:tcW w:w="496" w:type="dxa"/>
            <w:vAlign w:val="bottom"/>
          </w:tcPr>
          <w:p w:rsidR="00D96744" w:rsidRPr="00D96744" w:rsidRDefault="004677C2" w:rsidP="00FF7883">
            <w:pPr>
              <w:ind w:left="-113"/>
              <w:rPr>
                <w:rFonts w:ascii="Times New Roman" w:hAnsi="Times New Roman" w:cs="Times New Roman"/>
                <w:iCs/>
                <w:sz w:val="28"/>
                <w:szCs w:val="28"/>
              </w:rPr>
            </w:pPr>
            <w:r>
              <w:rPr>
                <w:rFonts w:ascii="Times New Roman" w:hAnsi="Times New Roman" w:cs="Times New Roman"/>
                <w:iCs/>
                <w:sz w:val="28"/>
                <w:szCs w:val="28"/>
              </w:rPr>
              <w:t>21</w:t>
            </w:r>
          </w:p>
        </w:tc>
      </w:tr>
    </w:tbl>
    <w:p w:rsidR="00D96744" w:rsidRPr="00D96744" w:rsidRDefault="00D96744" w:rsidP="00D96744">
      <w:pPr>
        <w:rPr>
          <w:rFonts w:ascii="Times New Roman" w:hAnsi="Times New Roman" w:cs="Times New Roman"/>
        </w:rPr>
      </w:pPr>
    </w:p>
    <w:p w:rsidR="007345EC" w:rsidRPr="007345EC" w:rsidRDefault="00D96744" w:rsidP="007345EC">
      <w:pPr>
        <w:tabs>
          <w:tab w:val="left" w:pos="4536"/>
        </w:tabs>
        <w:spacing w:line="240" w:lineRule="exact"/>
        <w:ind w:right="-7"/>
        <w:jc w:val="both"/>
        <w:rPr>
          <w:rFonts w:ascii="Times New Roman" w:hAnsi="Times New Roman" w:cs="Times New Roman"/>
          <w:sz w:val="28"/>
          <w:szCs w:val="28"/>
        </w:rPr>
      </w:pPr>
      <w:r w:rsidRPr="00D96744">
        <w:rPr>
          <w:rFonts w:ascii="Times New Roman" w:hAnsi="Times New Roman" w:cs="Times New Roman"/>
          <w:sz w:val="28"/>
          <w:szCs w:val="28"/>
        </w:rPr>
        <w:t xml:space="preserve">О внесении изменений </w:t>
      </w:r>
      <w:r w:rsidR="00523BF7">
        <w:rPr>
          <w:rFonts w:ascii="Times New Roman" w:hAnsi="Times New Roman" w:cs="Times New Roman"/>
          <w:sz w:val="28"/>
          <w:szCs w:val="28"/>
        </w:rPr>
        <w:t xml:space="preserve">и дополнений </w:t>
      </w:r>
      <w:r w:rsidR="0016552B">
        <w:rPr>
          <w:rFonts w:ascii="Times New Roman" w:hAnsi="Times New Roman" w:cs="Times New Roman"/>
          <w:sz w:val="28"/>
          <w:szCs w:val="28"/>
        </w:rPr>
        <w:t xml:space="preserve">в решение Курьинского районного Совета народных депутатов Алтайского края от </w:t>
      </w:r>
      <w:r w:rsidR="007345EC">
        <w:rPr>
          <w:rFonts w:ascii="Times New Roman" w:hAnsi="Times New Roman" w:cs="Times New Roman"/>
          <w:sz w:val="28"/>
          <w:szCs w:val="28"/>
        </w:rPr>
        <w:t>2</w:t>
      </w:r>
      <w:r w:rsidR="00B9099B">
        <w:rPr>
          <w:rFonts w:ascii="Times New Roman" w:hAnsi="Times New Roman" w:cs="Times New Roman"/>
          <w:sz w:val="28"/>
          <w:szCs w:val="28"/>
        </w:rPr>
        <w:t>8</w:t>
      </w:r>
      <w:r w:rsidR="007345EC">
        <w:rPr>
          <w:rFonts w:ascii="Times New Roman" w:hAnsi="Times New Roman" w:cs="Times New Roman"/>
          <w:sz w:val="28"/>
          <w:szCs w:val="28"/>
        </w:rPr>
        <w:t>.0</w:t>
      </w:r>
      <w:r w:rsidR="00B9099B">
        <w:rPr>
          <w:rFonts w:ascii="Times New Roman" w:hAnsi="Times New Roman" w:cs="Times New Roman"/>
          <w:sz w:val="28"/>
          <w:szCs w:val="28"/>
        </w:rPr>
        <w:t>9</w:t>
      </w:r>
      <w:r w:rsidR="007345EC">
        <w:rPr>
          <w:rFonts w:ascii="Times New Roman" w:hAnsi="Times New Roman" w:cs="Times New Roman"/>
          <w:sz w:val="28"/>
          <w:szCs w:val="28"/>
        </w:rPr>
        <w:t>.20</w:t>
      </w:r>
      <w:r w:rsidR="00B9099B">
        <w:rPr>
          <w:rFonts w:ascii="Times New Roman" w:hAnsi="Times New Roman" w:cs="Times New Roman"/>
          <w:sz w:val="28"/>
          <w:szCs w:val="28"/>
        </w:rPr>
        <w:t>21</w:t>
      </w:r>
      <w:r w:rsidR="007345EC">
        <w:rPr>
          <w:rFonts w:ascii="Times New Roman" w:hAnsi="Times New Roman" w:cs="Times New Roman"/>
          <w:sz w:val="28"/>
          <w:szCs w:val="28"/>
        </w:rPr>
        <w:t xml:space="preserve"> </w:t>
      </w:r>
      <w:r w:rsidR="007345EC" w:rsidRPr="003D4239">
        <w:rPr>
          <w:rFonts w:ascii="Times New Roman" w:hAnsi="Times New Roman" w:cs="Times New Roman"/>
          <w:sz w:val="28"/>
          <w:szCs w:val="28"/>
        </w:rPr>
        <w:t xml:space="preserve">№ </w:t>
      </w:r>
      <w:r w:rsidR="00B9099B">
        <w:rPr>
          <w:rFonts w:ascii="Times New Roman" w:hAnsi="Times New Roman" w:cs="Times New Roman"/>
          <w:sz w:val="28"/>
          <w:szCs w:val="28"/>
        </w:rPr>
        <w:t>30</w:t>
      </w:r>
      <w:r w:rsidR="007345EC">
        <w:rPr>
          <w:rFonts w:ascii="Times New Roman" w:hAnsi="Times New Roman" w:cs="Times New Roman"/>
          <w:sz w:val="28"/>
          <w:szCs w:val="28"/>
        </w:rPr>
        <w:t xml:space="preserve"> </w:t>
      </w:r>
      <w:r w:rsidR="007345EC" w:rsidRPr="00B3083D">
        <w:rPr>
          <w:rFonts w:ascii="Times New Roman" w:hAnsi="Times New Roman" w:cs="Times New Roman"/>
          <w:sz w:val="28"/>
          <w:szCs w:val="28"/>
        </w:rPr>
        <w:t>«</w:t>
      </w:r>
      <w:r w:rsidR="00B3083D" w:rsidRPr="00B3083D">
        <w:rPr>
          <w:rFonts w:ascii="Times New Roman" w:hAnsi="Times New Roman" w:cs="Times New Roman"/>
          <w:sz w:val="28"/>
          <w:szCs w:val="28"/>
        </w:rPr>
        <w:t xml:space="preserve">О принятии Положения </w:t>
      </w:r>
      <w:r w:rsidR="00B3083D" w:rsidRPr="00B3083D">
        <w:rPr>
          <w:rFonts w:ascii="Times New Roman" w:hAnsi="Times New Roman" w:cs="Times New Roman"/>
          <w:sz w:val="28"/>
        </w:rPr>
        <w:t>о муниципальном земельном контроле на территории</w:t>
      </w:r>
      <w:r w:rsidR="00B3083D" w:rsidRPr="00B3083D">
        <w:rPr>
          <w:rFonts w:ascii="Times New Roman" w:hAnsi="Times New Roman" w:cs="Times New Roman"/>
          <w:sz w:val="28"/>
          <w:szCs w:val="28"/>
        </w:rPr>
        <w:t xml:space="preserve"> муниципального образования Курьинский район Алтайского края</w:t>
      </w:r>
      <w:r w:rsidR="007345EC" w:rsidRPr="00B3083D">
        <w:rPr>
          <w:rFonts w:ascii="Times New Roman" w:hAnsi="Times New Roman" w:cs="Times New Roman"/>
          <w:bCs/>
          <w:sz w:val="28"/>
          <w:szCs w:val="28"/>
        </w:rPr>
        <w:t>»</w:t>
      </w:r>
    </w:p>
    <w:p w:rsidR="00D96744" w:rsidRPr="00D96744" w:rsidRDefault="00D96744" w:rsidP="00D96744">
      <w:pPr>
        <w:rPr>
          <w:rFonts w:ascii="Times New Roman" w:hAnsi="Times New Roman" w:cs="Times New Roman"/>
          <w:sz w:val="28"/>
          <w:szCs w:val="28"/>
        </w:rPr>
      </w:pPr>
    </w:p>
    <w:p w:rsidR="00F6597E" w:rsidRDefault="008339A9" w:rsidP="00D03311">
      <w:pPr>
        <w:ind w:firstLine="709"/>
        <w:jc w:val="both"/>
        <w:rPr>
          <w:rFonts w:ascii="Times New Roman" w:hAnsi="Times New Roman"/>
          <w:spacing w:val="24"/>
          <w:sz w:val="28"/>
          <w:szCs w:val="28"/>
        </w:rPr>
      </w:pPr>
      <w:r>
        <w:rPr>
          <w:rFonts w:ascii="Times New Roman" w:hAnsi="Times New Roman"/>
          <w:sz w:val="28"/>
          <w:szCs w:val="28"/>
        </w:rPr>
        <w:t xml:space="preserve">Рассмотрев протест прокурора Курьинского района от </w:t>
      </w:r>
      <w:r w:rsidR="00FE5685">
        <w:rPr>
          <w:rFonts w:ascii="Times New Roman" w:hAnsi="Times New Roman"/>
          <w:sz w:val="28"/>
          <w:szCs w:val="28"/>
        </w:rPr>
        <w:t>27.05.2025</w:t>
      </w:r>
      <w:r>
        <w:rPr>
          <w:rFonts w:ascii="Times New Roman" w:hAnsi="Times New Roman"/>
          <w:sz w:val="28"/>
          <w:szCs w:val="28"/>
        </w:rPr>
        <w:t xml:space="preserve"> № 02-33-202</w:t>
      </w:r>
      <w:r w:rsidR="00FE5685">
        <w:rPr>
          <w:rFonts w:ascii="Times New Roman" w:hAnsi="Times New Roman"/>
          <w:sz w:val="28"/>
          <w:szCs w:val="28"/>
        </w:rPr>
        <w:t>5</w:t>
      </w:r>
      <w:r>
        <w:rPr>
          <w:rFonts w:ascii="Times New Roman" w:hAnsi="Times New Roman"/>
          <w:sz w:val="28"/>
          <w:szCs w:val="28"/>
        </w:rPr>
        <w:t>/7</w:t>
      </w:r>
      <w:r w:rsidR="00FE5685">
        <w:rPr>
          <w:rFonts w:ascii="Times New Roman" w:hAnsi="Times New Roman"/>
          <w:sz w:val="28"/>
          <w:szCs w:val="28"/>
        </w:rPr>
        <w:t>5</w:t>
      </w:r>
      <w:r>
        <w:rPr>
          <w:rFonts w:ascii="Times New Roman" w:hAnsi="Times New Roman"/>
          <w:sz w:val="28"/>
          <w:szCs w:val="28"/>
        </w:rPr>
        <w:t xml:space="preserve">, руководствуясь </w:t>
      </w:r>
      <w:r w:rsidR="002E7947" w:rsidRPr="00ED2D3C">
        <w:rPr>
          <w:rFonts w:ascii="Times New Roman" w:hAnsi="Times New Roman"/>
          <w:sz w:val="28"/>
          <w:szCs w:val="28"/>
        </w:rPr>
        <w:t>Федеральным</w:t>
      </w:r>
      <w:r w:rsidR="00F80E4F">
        <w:rPr>
          <w:rFonts w:ascii="Times New Roman" w:hAnsi="Times New Roman"/>
          <w:sz w:val="28"/>
          <w:szCs w:val="28"/>
        </w:rPr>
        <w:t xml:space="preserve"> </w:t>
      </w:r>
      <w:r w:rsidR="002E7947" w:rsidRPr="00ED2D3C">
        <w:rPr>
          <w:rFonts w:ascii="Times New Roman" w:hAnsi="Times New Roman"/>
          <w:sz w:val="28"/>
          <w:szCs w:val="28"/>
        </w:rPr>
        <w:t>закон</w:t>
      </w:r>
      <w:r w:rsidR="00F80E4F">
        <w:rPr>
          <w:rFonts w:ascii="Times New Roman" w:hAnsi="Times New Roman"/>
          <w:sz w:val="28"/>
          <w:szCs w:val="28"/>
        </w:rPr>
        <w:t xml:space="preserve">ом </w:t>
      </w:r>
      <w:r w:rsidR="002E7947" w:rsidRPr="00EF702B">
        <w:rPr>
          <w:rFonts w:ascii="Times New Roman" w:hAnsi="Times New Roman"/>
          <w:color w:val="auto"/>
          <w:sz w:val="28"/>
          <w:szCs w:val="28"/>
        </w:rPr>
        <w:t>от 31.07.2020 № 248-ФЗ «О государственном контроле (надзоре) и муниципальном контроле в Российской Федерации»</w:t>
      </w:r>
      <w:r w:rsidR="002E7947" w:rsidRPr="00EF702B">
        <w:rPr>
          <w:rFonts w:ascii="Times New Roman" w:hAnsi="Times New Roman"/>
          <w:sz w:val="28"/>
          <w:szCs w:val="28"/>
        </w:rPr>
        <w:t>,</w:t>
      </w:r>
      <w:r w:rsidR="002E7947" w:rsidRPr="00ED2D3C">
        <w:rPr>
          <w:rFonts w:ascii="Times New Roman" w:hAnsi="Times New Roman"/>
          <w:sz w:val="28"/>
          <w:szCs w:val="28"/>
        </w:rPr>
        <w:t xml:space="preserve"> районный Совет народных депутатов </w:t>
      </w:r>
      <w:r w:rsidR="002E7947" w:rsidRPr="00ED2D3C">
        <w:rPr>
          <w:rFonts w:ascii="Times New Roman" w:hAnsi="Times New Roman"/>
          <w:spacing w:val="24"/>
          <w:sz w:val="28"/>
          <w:szCs w:val="28"/>
        </w:rPr>
        <w:t>РЕШИЛ:</w:t>
      </w:r>
    </w:p>
    <w:p w:rsidR="00F80E4F" w:rsidRPr="00D03311" w:rsidRDefault="00F80E4F" w:rsidP="00D03311">
      <w:pPr>
        <w:ind w:firstLine="709"/>
        <w:jc w:val="both"/>
        <w:rPr>
          <w:rFonts w:ascii="Times New Roman" w:hAnsi="Times New Roman" w:cs="Times New Roman"/>
          <w:sz w:val="28"/>
          <w:szCs w:val="28"/>
        </w:rPr>
      </w:pPr>
    </w:p>
    <w:p w:rsidR="00523BF7" w:rsidRDefault="00B42EF7" w:rsidP="00B42EF7">
      <w:pPr>
        <w:pStyle w:val="20"/>
        <w:numPr>
          <w:ilvl w:val="0"/>
          <w:numId w:val="8"/>
        </w:numPr>
        <w:shd w:val="clear" w:color="auto" w:fill="auto"/>
        <w:tabs>
          <w:tab w:val="left" w:pos="993"/>
          <w:tab w:val="left" w:pos="2098"/>
          <w:tab w:val="left" w:pos="3034"/>
          <w:tab w:val="left" w:pos="5155"/>
          <w:tab w:val="left" w:pos="6629"/>
          <w:tab w:val="left" w:pos="8131"/>
        </w:tabs>
        <w:spacing w:after="0" w:line="240" w:lineRule="auto"/>
        <w:ind w:left="0" w:firstLine="740"/>
        <w:jc w:val="both"/>
        <w:rPr>
          <w:sz w:val="28"/>
          <w:szCs w:val="28"/>
        </w:rPr>
      </w:pPr>
      <w:r w:rsidRPr="00B42EF7">
        <w:rPr>
          <w:rFonts w:eastAsia="Calibri"/>
          <w:sz w:val="28"/>
          <w:szCs w:val="28"/>
          <w:lang w:eastAsia="en-US"/>
        </w:rPr>
        <w:t xml:space="preserve">Внести </w:t>
      </w:r>
      <w:r w:rsidR="00FE5685">
        <w:rPr>
          <w:rFonts w:eastAsia="Calibri"/>
          <w:sz w:val="28"/>
          <w:szCs w:val="28"/>
          <w:lang w:eastAsia="en-US"/>
        </w:rPr>
        <w:t xml:space="preserve">в </w:t>
      </w:r>
      <w:r w:rsidR="00FE5685" w:rsidRPr="00B3083D">
        <w:rPr>
          <w:sz w:val="28"/>
          <w:szCs w:val="28"/>
        </w:rPr>
        <w:t>Положени</w:t>
      </w:r>
      <w:r w:rsidR="00FE5685">
        <w:rPr>
          <w:sz w:val="28"/>
          <w:szCs w:val="28"/>
        </w:rPr>
        <w:t>е</w:t>
      </w:r>
      <w:r w:rsidR="00FE5685" w:rsidRPr="00B3083D">
        <w:rPr>
          <w:sz w:val="28"/>
          <w:szCs w:val="28"/>
        </w:rPr>
        <w:t xml:space="preserve"> </w:t>
      </w:r>
      <w:r w:rsidR="00FE5685" w:rsidRPr="00B3083D">
        <w:rPr>
          <w:sz w:val="28"/>
        </w:rPr>
        <w:t>о муниципальном земельном контроле на территории</w:t>
      </w:r>
      <w:r w:rsidR="00FE5685" w:rsidRPr="00B3083D">
        <w:rPr>
          <w:sz w:val="28"/>
          <w:szCs w:val="28"/>
        </w:rPr>
        <w:t xml:space="preserve"> муниципального образования Курьинский район Алтайского края</w:t>
      </w:r>
      <w:r w:rsidR="00FE5685">
        <w:rPr>
          <w:sz w:val="28"/>
          <w:szCs w:val="28"/>
        </w:rPr>
        <w:t xml:space="preserve">, принятое </w:t>
      </w:r>
      <w:r>
        <w:rPr>
          <w:sz w:val="28"/>
          <w:szCs w:val="28"/>
        </w:rPr>
        <w:t>решение</w:t>
      </w:r>
      <w:r w:rsidR="00FE5685">
        <w:rPr>
          <w:sz w:val="28"/>
          <w:szCs w:val="28"/>
        </w:rPr>
        <w:t>м</w:t>
      </w:r>
      <w:r>
        <w:rPr>
          <w:sz w:val="28"/>
          <w:szCs w:val="28"/>
        </w:rPr>
        <w:t xml:space="preserve"> Курьинского районного Совета народных  депутатов </w:t>
      </w:r>
      <w:r w:rsidR="0053026F">
        <w:rPr>
          <w:sz w:val="28"/>
          <w:szCs w:val="28"/>
        </w:rPr>
        <w:t xml:space="preserve">Алтайского края </w:t>
      </w:r>
      <w:r w:rsidR="00EA3381" w:rsidRPr="00D03311">
        <w:rPr>
          <w:sz w:val="28"/>
          <w:szCs w:val="28"/>
        </w:rPr>
        <w:t>от</w:t>
      </w:r>
      <w:r w:rsidR="002E7947">
        <w:rPr>
          <w:sz w:val="28"/>
          <w:szCs w:val="28"/>
        </w:rPr>
        <w:t xml:space="preserve"> 28.09.2021 </w:t>
      </w:r>
      <w:r w:rsidR="002E7947" w:rsidRPr="003D4239">
        <w:rPr>
          <w:sz w:val="28"/>
          <w:szCs w:val="28"/>
        </w:rPr>
        <w:t xml:space="preserve">№ </w:t>
      </w:r>
      <w:r w:rsidR="002E7947">
        <w:rPr>
          <w:sz w:val="28"/>
          <w:szCs w:val="28"/>
        </w:rPr>
        <w:t>30</w:t>
      </w:r>
      <w:r w:rsidR="00FE5685">
        <w:rPr>
          <w:sz w:val="28"/>
          <w:szCs w:val="28"/>
        </w:rPr>
        <w:t xml:space="preserve"> следующие изменения</w:t>
      </w:r>
      <w:r w:rsidR="00523BF7">
        <w:rPr>
          <w:sz w:val="28"/>
          <w:szCs w:val="28"/>
        </w:rPr>
        <w:t xml:space="preserve"> и дополнения:</w:t>
      </w:r>
    </w:p>
    <w:p w:rsidR="00523BF7" w:rsidRPr="00B6502B" w:rsidRDefault="00523BF7" w:rsidP="00523BF7">
      <w:pPr>
        <w:pStyle w:val="20"/>
        <w:shd w:val="clear" w:color="auto" w:fill="auto"/>
        <w:tabs>
          <w:tab w:val="left" w:pos="993"/>
          <w:tab w:val="left" w:pos="2098"/>
          <w:tab w:val="left" w:pos="3034"/>
          <w:tab w:val="left" w:pos="5155"/>
          <w:tab w:val="left" w:pos="6629"/>
          <w:tab w:val="left" w:pos="8131"/>
        </w:tabs>
        <w:spacing w:after="0" w:line="240" w:lineRule="auto"/>
        <w:ind w:firstLine="709"/>
        <w:jc w:val="both"/>
        <w:rPr>
          <w:sz w:val="28"/>
          <w:szCs w:val="28"/>
        </w:rPr>
      </w:pPr>
      <w:r>
        <w:rPr>
          <w:sz w:val="28"/>
          <w:szCs w:val="28"/>
        </w:rPr>
        <w:t>а) п</w:t>
      </w:r>
      <w:r w:rsidRPr="00B6502B">
        <w:rPr>
          <w:sz w:val="28"/>
          <w:szCs w:val="28"/>
        </w:rPr>
        <w:t>реамбулу раздела 3 По</w:t>
      </w:r>
      <w:r>
        <w:rPr>
          <w:sz w:val="28"/>
          <w:szCs w:val="28"/>
        </w:rPr>
        <w:t>ложения</w:t>
      </w:r>
      <w:r w:rsidRPr="00B6502B">
        <w:rPr>
          <w:sz w:val="28"/>
          <w:szCs w:val="28"/>
        </w:rPr>
        <w:t xml:space="preserve"> дополнить подпунктом 4 следующего содержания:</w:t>
      </w:r>
    </w:p>
    <w:p w:rsidR="00523BF7" w:rsidRDefault="00523BF7" w:rsidP="00523BF7">
      <w:pPr>
        <w:widowControl/>
        <w:autoSpaceDE w:val="0"/>
        <w:autoSpaceDN w:val="0"/>
        <w:adjustRightInd w:val="0"/>
        <w:ind w:firstLine="540"/>
        <w:jc w:val="both"/>
        <w:rPr>
          <w:rFonts w:ascii="Times New Roman" w:hAnsi="Times New Roman" w:cs="Times New Roman"/>
          <w:color w:val="auto"/>
          <w:sz w:val="28"/>
          <w:szCs w:val="28"/>
          <w:lang w:bidi="ar-SA"/>
        </w:rPr>
      </w:pPr>
      <w:r w:rsidRPr="00B6502B">
        <w:rPr>
          <w:rFonts w:ascii="Times New Roman" w:hAnsi="Times New Roman" w:cs="Times New Roman"/>
          <w:sz w:val="28"/>
          <w:szCs w:val="28"/>
        </w:rPr>
        <w:t>«4)</w:t>
      </w:r>
      <w:r w:rsidRPr="00B6502B">
        <w:rPr>
          <w:rFonts w:ascii="Times New Roman" w:hAnsi="Times New Roman" w:cs="Times New Roman"/>
          <w:color w:val="auto"/>
          <w:sz w:val="28"/>
          <w:szCs w:val="28"/>
          <w:lang w:bidi="ar-SA"/>
        </w:rPr>
        <w:t xml:space="preserve"> профилактический визит</w:t>
      </w:r>
      <w:proofErr w:type="gramStart"/>
      <w:r w:rsidRPr="00B6502B">
        <w:rPr>
          <w:rFonts w:ascii="Times New Roman" w:hAnsi="Times New Roman" w:cs="Times New Roman"/>
          <w:color w:val="auto"/>
          <w:sz w:val="28"/>
          <w:szCs w:val="28"/>
          <w:lang w:bidi="ar-SA"/>
        </w:rPr>
        <w:t>.»;</w:t>
      </w:r>
      <w:proofErr w:type="gramEnd"/>
    </w:p>
    <w:p w:rsidR="00523BF7" w:rsidRDefault="00523BF7" w:rsidP="00523BF7">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б) раздел 3 дополнит подразделом 3.4 следующего содержания:</w:t>
      </w:r>
    </w:p>
    <w:p w:rsidR="00523BF7" w:rsidRPr="003662DF" w:rsidRDefault="00523BF7" w:rsidP="00523BF7">
      <w:pPr>
        <w:widowControl/>
        <w:autoSpaceDE w:val="0"/>
        <w:autoSpaceDN w:val="0"/>
        <w:adjustRightInd w:val="0"/>
        <w:jc w:val="center"/>
        <w:outlineLvl w:val="0"/>
        <w:rPr>
          <w:rFonts w:ascii="Times New Roman" w:hAnsi="Times New Roman" w:cs="Times New Roman"/>
          <w:bCs/>
          <w:color w:val="auto"/>
          <w:sz w:val="28"/>
          <w:szCs w:val="28"/>
          <w:lang w:bidi="ar-SA"/>
        </w:rPr>
      </w:pPr>
      <w:r>
        <w:rPr>
          <w:rFonts w:ascii="Times New Roman" w:hAnsi="Times New Roman" w:cs="Times New Roman"/>
          <w:bCs/>
          <w:color w:val="auto"/>
          <w:sz w:val="28"/>
          <w:szCs w:val="28"/>
          <w:lang w:bidi="ar-SA"/>
        </w:rPr>
        <w:t>«</w:t>
      </w:r>
      <w:r w:rsidRPr="003662DF">
        <w:rPr>
          <w:rFonts w:ascii="Times New Roman" w:hAnsi="Times New Roman" w:cs="Times New Roman"/>
          <w:bCs/>
          <w:color w:val="auto"/>
          <w:sz w:val="28"/>
          <w:szCs w:val="28"/>
          <w:lang w:bidi="ar-SA"/>
        </w:rPr>
        <w:t>3.4. Профилактический визит</w:t>
      </w:r>
    </w:p>
    <w:p w:rsidR="00523BF7" w:rsidRDefault="00523BF7" w:rsidP="00523BF7">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 xml:space="preserve">3.4.1. Профилактический визит проводится в форме профилактической беседы инспектором по месту осуществления деятельности контролируемого лица либо путем использования </w:t>
      </w:r>
      <w:proofErr w:type="spellStart"/>
      <w:r>
        <w:rPr>
          <w:rFonts w:ascii="Times New Roman" w:hAnsi="Times New Roman" w:cs="Times New Roman"/>
          <w:color w:val="auto"/>
          <w:sz w:val="28"/>
          <w:szCs w:val="28"/>
          <w:lang w:bidi="ar-SA"/>
        </w:rPr>
        <w:t>видео-конференц-связи</w:t>
      </w:r>
      <w:proofErr w:type="spellEnd"/>
      <w:r>
        <w:rPr>
          <w:rFonts w:ascii="Times New Roman" w:hAnsi="Times New Roman" w:cs="Times New Roman"/>
          <w:color w:val="auto"/>
          <w:sz w:val="28"/>
          <w:szCs w:val="28"/>
          <w:lang w:bidi="ar-SA"/>
        </w:rPr>
        <w:t xml:space="preserve"> или мобильного приложения «Инспектор».</w:t>
      </w:r>
    </w:p>
    <w:p w:rsidR="00523BF7" w:rsidRDefault="00523BF7" w:rsidP="00523BF7">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 xml:space="preserve">3.4.2. 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w:t>
      </w:r>
      <w:proofErr w:type="gramStart"/>
      <w:r>
        <w:rPr>
          <w:rFonts w:ascii="Times New Roman" w:hAnsi="Times New Roman" w:cs="Times New Roman"/>
          <w:color w:val="auto"/>
          <w:sz w:val="28"/>
          <w:szCs w:val="28"/>
          <w:lang w:bidi="ar-SA"/>
        </w:rPr>
        <w:t>критериям риска, о рекомендуемых способах снижения категории риска, видах, содержании и об интенсивности мероприятий, проводимых в отношении объекта контроля исходя из его отнесения к соответствующей категории риска, а инспектор осуществляет ознакомление с объектом контроля, сбор сведений, необходимых для отнесения объектов контроля к категориям риска, и проводит оценку уровня соблюдения контролируемым лицом обязательных требований.</w:t>
      </w:r>
      <w:proofErr w:type="gramEnd"/>
    </w:p>
    <w:p w:rsidR="00523BF7" w:rsidRDefault="00523BF7" w:rsidP="00523BF7">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3.4.3. Профилактический визит проводится по инициативе Контрольного органа (обязательный профилактический визит) или по инициативе контролируемого лица.</w:t>
      </w:r>
    </w:p>
    <w:p w:rsidR="00523BF7" w:rsidRPr="003662DF" w:rsidRDefault="00523BF7" w:rsidP="00523BF7">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 xml:space="preserve">3.4.4. По итогам проведения профилактического визита объекту контроля может быть присвоена публичная оценка уровня соблюдения обязательных требований в соответствии с </w:t>
      </w:r>
      <w:hyperlink r:id="rId7" w:history="1">
        <w:r w:rsidRPr="003662DF">
          <w:rPr>
            <w:rFonts w:ascii="Times New Roman" w:hAnsi="Times New Roman" w:cs="Times New Roman"/>
            <w:color w:val="auto"/>
            <w:sz w:val="28"/>
            <w:szCs w:val="28"/>
            <w:lang w:bidi="ar-SA"/>
          </w:rPr>
          <w:t>частями 6</w:t>
        </w:r>
      </w:hyperlink>
      <w:r w:rsidRPr="003662DF">
        <w:rPr>
          <w:rFonts w:ascii="Times New Roman" w:hAnsi="Times New Roman" w:cs="Times New Roman"/>
          <w:color w:val="auto"/>
          <w:sz w:val="28"/>
          <w:szCs w:val="28"/>
          <w:lang w:bidi="ar-SA"/>
        </w:rPr>
        <w:t xml:space="preserve"> и </w:t>
      </w:r>
      <w:hyperlink r:id="rId8" w:history="1">
        <w:r w:rsidRPr="003662DF">
          <w:rPr>
            <w:rFonts w:ascii="Times New Roman" w:hAnsi="Times New Roman" w:cs="Times New Roman"/>
            <w:color w:val="auto"/>
            <w:sz w:val="28"/>
            <w:szCs w:val="28"/>
            <w:lang w:bidi="ar-SA"/>
          </w:rPr>
          <w:t>7 статьи 48</w:t>
        </w:r>
      </w:hyperlink>
      <w:r w:rsidRPr="003662DF">
        <w:rPr>
          <w:rFonts w:ascii="Times New Roman" w:hAnsi="Times New Roman" w:cs="Times New Roman"/>
          <w:color w:val="auto"/>
          <w:sz w:val="28"/>
          <w:szCs w:val="28"/>
          <w:lang w:bidi="ar-SA"/>
        </w:rPr>
        <w:t xml:space="preserve"> Федерального закона.</w:t>
      </w:r>
    </w:p>
    <w:p w:rsidR="00523BF7" w:rsidRDefault="00523BF7" w:rsidP="00523BF7">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lastRenderedPageBreak/>
        <w:t>3.4.5. Обязательный профилактический визит проводится:</w:t>
      </w:r>
    </w:p>
    <w:p w:rsidR="00523BF7" w:rsidRDefault="00523BF7" w:rsidP="00523BF7">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 xml:space="preserve">1) в отношении контролируемых лиц, принадлежащих им объектов контроля, отнесенных к определенной категории риска, с учетом периодичности </w:t>
      </w:r>
      <w:r w:rsidRPr="003662DF">
        <w:rPr>
          <w:rFonts w:ascii="Times New Roman" w:hAnsi="Times New Roman" w:cs="Times New Roman"/>
          <w:color w:val="auto"/>
          <w:sz w:val="28"/>
          <w:szCs w:val="28"/>
          <w:lang w:bidi="ar-SA"/>
        </w:rPr>
        <w:t xml:space="preserve">проведения обязательных профилактических мероприятий, установленной </w:t>
      </w:r>
      <w:hyperlink r:id="rId9" w:history="1">
        <w:r w:rsidRPr="003662DF">
          <w:rPr>
            <w:rFonts w:ascii="Times New Roman" w:hAnsi="Times New Roman" w:cs="Times New Roman"/>
            <w:color w:val="auto"/>
            <w:sz w:val="28"/>
            <w:szCs w:val="28"/>
            <w:lang w:bidi="ar-SA"/>
          </w:rPr>
          <w:t>частью 2 статьи 25</w:t>
        </w:r>
      </w:hyperlink>
      <w:r w:rsidRPr="003662DF">
        <w:rPr>
          <w:rFonts w:ascii="Times New Roman" w:hAnsi="Times New Roman" w:cs="Times New Roman"/>
          <w:color w:val="auto"/>
          <w:sz w:val="28"/>
          <w:szCs w:val="28"/>
          <w:lang w:bidi="ar-SA"/>
        </w:rPr>
        <w:t xml:space="preserve"> Федерального</w:t>
      </w:r>
      <w:r>
        <w:rPr>
          <w:rFonts w:ascii="Times New Roman" w:hAnsi="Times New Roman" w:cs="Times New Roman"/>
          <w:color w:val="auto"/>
          <w:sz w:val="28"/>
          <w:szCs w:val="28"/>
          <w:lang w:bidi="ar-SA"/>
        </w:rPr>
        <w:t xml:space="preserve"> закона;</w:t>
      </w:r>
    </w:p>
    <w:p w:rsidR="00523BF7" w:rsidRDefault="00523BF7" w:rsidP="00523BF7">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 xml:space="preserve">2) в отношении контролируемых лиц, представивших уведомление о начале осуществления отдельных видов предпринимательской деятельности в соответствии со </w:t>
      </w:r>
      <w:hyperlink r:id="rId10" w:history="1">
        <w:r w:rsidRPr="003662DF">
          <w:rPr>
            <w:rFonts w:ascii="Times New Roman" w:hAnsi="Times New Roman" w:cs="Times New Roman"/>
            <w:color w:val="auto"/>
            <w:sz w:val="28"/>
            <w:szCs w:val="28"/>
            <w:lang w:bidi="ar-SA"/>
          </w:rPr>
          <w:t>статьей 8</w:t>
        </w:r>
      </w:hyperlink>
      <w:r w:rsidRPr="003662DF">
        <w:rPr>
          <w:rFonts w:ascii="Times New Roman" w:hAnsi="Times New Roman" w:cs="Times New Roman"/>
          <w:color w:val="auto"/>
          <w:sz w:val="28"/>
          <w:szCs w:val="28"/>
          <w:lang w:bidi="ar-SA"/>
        </w:rPr>
        <w:t xml:space="preserve"> Ф</w:t>
      </w:r>
      <w:r>
        <w:rPr>
          <w:rFonts w:ascii="Times New Roman" w:hAnsi="Times New Roman" w:cs="Times New Roman"/>
          <w:color w:val="auto"/>
          <w:sz w:val="28"/>
          <w:szCs w:val="28"/>
          <w:lang w:bidi="ar-SA"/>
        </w:rPr>
        <w:t xml:space="preserve">едерального закона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Перечень видов предпринимательской деятельности, в отношении которых представляются такие уведомления, утверждается положением о виде контроля. Обязательный профилактический визит в указанном случае проводится не позднее шести месяцев </w:t>
      </w:r>
      <w:proofErr w:type="gramStart"/>
      <w:r>
        <w:rPr>
          <w:rFonts w:ascii="Times New Roman" w:hAnsi="Times New Roman" w:cs="Times New Roman"/>
          <w:color w:val="auto"/>
          <w:sz w:val="28"/>
          <w:szCs w:val="28"/>
          <w:lang w:bidi="ar-SA"/>
        </w:rPr>
        <w:t>с даты представления</w:t>
      </w:r>
      <w:proofErr w:type="gramEnd"/>
      <w:r>
        <w:rPr>
          <w:rFonts w:ascii="Times New Roman" w:hAnsi="Times New Roman" w:cs="Times New Roman"/>
          <w:color w:val="auto"/>
          <w:sz w:val="28"/>
          <w:szCs w:val="28"/>
          <w:lang w:bidi="ar-SA"/>
        </w:rPr>
        <w:t xml:space="preserve"> такого уведомления;</w:t>
      </w:r>
    </w:p>
    <w:p w:rsidR="00523BF7" w:rsidRDefault="00523BF7" w:rsidP="00523BF7">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3) при наступлении события, указанного в программе проверок, если федеральным законом о виде контроля установлено, что обязательный профилактический визит может быть проведен на основании программы проверок;</w:t>
      </w:r>
    </w:p>
    <w:p w:rsidR="00523BF7" w:rsidRDefault="00523BF7" w:rsidP="00523BF7">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4) по поручению:</w:t>
      </w:r>
    </w:p>
    <w:p w:rsidR="00523BF7" w:rsidRDefault="00523BF7" w:rsidP="00523BF7">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а) Президента Российской Федерации;</w:t>
      </w:r>
    </w:p>
    <w:p w:rsidR="00523BF7" w:rsidRDefault="00523BF7" w:rsidP="00523BF7">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 xml:space="preserve">б) Председателя Правительства Российской Федерации или Заместителя Председателя Правительства Российской Федерации, согласованному с Заместителем Председателя Правительства Российской Федерации - Руководителем Аппарата Правительства Российской Федерации (в том числе в отношении видов федерального государственного контроля (надзора), </w:t>
      </w:r>
      <w:proofErr w:type="gramStart"/>
      <w:r>
        <w:rPr>
          <w:rFonts w:ascii="Times New Roman" w:hAnsi="Times New Roman" w:cs="Times New Roman"/>
          <w:color w:val="auto"/>
          <w:sz w:val="28"/>
          <w:szCs w:val="28"/>
          <w:lang w:bidi="ar-SA"/>
        </w:rPr>
        <w:t>полномочия</w:t>
      </w:r>
      <w:proofErr w:type="gramEnd"/>
      <w:r>
        <w:rPr>
          <w:rFonts w:ascii="Times New Roman" w:hAnsi="Times New Roman" w:cs="Times New Roman"/>
          <w:color w:val="auto"/>
          <w:sz w:val="28"/>
          <w:szCs w:val="28"/>
          <w:lang w:bidi="ar-SA"/>
        </w:rPr>
        <w:t xml:space="preserve"> по осуществлению которых переданы для осуществления органам государственной власти субъектов Российской Федерации).</w:t>
      </w:r>
    </w:p>
    <w:p w:rsidR="00523BF7" w:rsidRDefault="00523BF7" w:rsidP="00523BF7">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3.4.6. Обязательный профилактический визит не предусматривает отказ контролируемого лица от его проведения.</w:t>
      </w:r>
    </w:p>
    <w:p w:rsidR="00523BF7" w:rsidRDefault="00523BF7" w:rsidP="00523BF7">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3.4.7. В рамках обязательного профилактического визита инспектор при необходимости проводит осмотр, истребование необходимых документов, отбор проб (образцов), инструментальное обследование, испытание, экспертизу.</w:t>
      </w:r>
    </w:p>
    <w:p w:rsidR="00523BF7" w:rsidRDefault="00523BF7" w:rsidP="00523BF7">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3.4.8. Срок проведения обязательного профилактического визита не может превышать десять рабочих дней и может быть продлен на срок, необходимый для проведения экспертизы, испытаний.</w:t>
      </w:r>
    </w:p>
    <w:p w:rsidR="00523BF7" w:rsidRPr="003662DF" w:rsidRDefault="00523BF7" w:rsidP="00523BF7">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 xml:space="preserve">3.4.9. По окончании проведения обязательного профилактического визита составляется акт о проведении обязательного профилактического визита (далее также - акт обязательного профилактического визита) в порядке, предусмотренном </w:t>
      </w:r>
      <w:hyperlink r:id="rId11" w:history="1">
        <w:r w:rsidRPr="003662DF">
          <w:rPr>
            <w:rFonts w:ascii="Times New Roman" w:hAnsi="Times New Roman" w:cs="Times New Roman"/>
            <w:color w:val="auto"/>
            <w:sz w:val="28"/>
            <w:szCs w:val="28"/>
            <w:lang w:bidi="ar-SA"/>
          </w:rPr>
          <w:t>статьей 90</w:t>
        </w:r>
      </w:hyperlink>
      <w:r w:rsidRPr="003662DF">
        <w:rPr>
          <w:rFonts w:ascii="Times New Roman" w:hAnsi="Times New Roman" w:cs="Times New Roman"/>
          <w:color w:val="auto"/>
          <w:sz w:val="28"/>
          <w:szCs w:val="28"/>
          <w:lang w:bidi="ar-SA"/>
        </w:rPr>
        <w:t xml:space="preserve"> Федерального закона для контрольных мероприятий.</w:t>
      </w:r>
    </w:p>
    <w:p w:rsidR="00523BF7" w:rsidRPr="003662DF" w:rsidRDefault="00523BF7" w:rsidP="00523BF7">
      <w:pPr>
        <w:widowControl/>
        <w:autoSpaceDE w:val="0"/>
        <w:autoSpaceDN w:val="0"/>
        <w:adjustRightInd w:val="0"/>
        <w:ind w:firstLine="709"/>
        <w:jc w:val="both"/>
        <w:rPr>
          <w:rFonts w:ascii="Times New Roman" w:hAnsi="Times New Roman" w:cs="Times New Roman"/>
          <w:color w:val="auto"/>
          <w:sz w:val="28"/>
          <w:szCs w:val="28"/>
          <w:lang w:bidi="ar-SA"/>
        </w:rPr>
      </w:pPr>
      <w:r w:rsidRPr="003662DF">
        <w:rPr>
          <w:rFonts w:ascii="Times New Roman" w:hAnsi="Times New Roman" w:cs="Times New Roman"/>
          <w:color w:val="auto"/>
          <w:sz w:val="28"/>
          <w:szCs w:val="28"/>
          <w:lang w:bidi="ar-SA"/>
        </w:rPr>
        <w:t xml:space="preserve">3.4.10. Контролируемое лицо или его представитель знакомится с содержанием акта обязательного профилактического визита в порядке, предусмотренном </w:t>
      </w:r>
      <w:hyperlink r:id="rId12" w:history="1">
        <w:r w:rsidRPr="003662DF">
          <w:rPr>
            <w:rFonts w:ascii="Times New Roman" w:hAnsi="Times New Roman" w:cs="Times New Roman"/>
            <w:color w:val="auto"/>
            <w:sz w:val="28"/>
            <w:szCs w:val="28"/>
            <w:lang w:bidi="ar-SA"/>
          </w:rPr>
          <w:t>статьей 88</w:t>
        </w:r>
      </w:hyperlink>
      <w:r w:rsidRPr="003662DF">
        <w:rPr>
          <w:rFonts w:ascii="Times New Roman" w:hAnsi="Times New Roman" w:cs="Times New Roman"/>
          <w:color w:val="auto"/>
          <w:sz w:val="28"/>
          <w:szCs w:val="28"/>
          <w:lang w:bidi="ar-SA"/>
        </w:rPr>
        <w:t xml:space="preserve"> Федерального закона для контрольных мероприятий.</w:t>
      </w:r>
    </w:p>
    <w:p w:rsidR="00523BF7" w:rsidRDefault="00523BF7" w:rsidP="00523BF7">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lastRenderedPageBreak/>
        <w:t xml:space="preserve">3.4.11. В случае невозможности проведения обязательного профилактического визита и (или) уклонения контролируемого лица от его проведения инспектором составляется акт о невозможности проведения обязательного профилактического визита в порядке, предусмотренном </w:t>
      </w:r>
      <w:hyperlink r:id="rId13" w:history="1">
        <w:r w:rsidRPr="003662DF">
          <w:rPr>
            <w:rFonts w:ascii="Times New Roman" w:hAnsi="Times New Roman" w:cs="Times New Roman"/>
            <w:color w:val="auto"/>
            <w:sz w:val="28"/>
            <w:szCs w:val="28"/>
            <w:lang w:bidi="ar-SA"/>
          </w:rPr>
          <w:t>частью 10 статьи 65</w:t>
        </w:r>
      </w:hyperlink>
      <w:r w:rsidRPr="003662DF">
        <w:rPr>
          <w:rFonts w:ascii="Times New Roman" w:hAnsi="Times New Roman" w:cs="Times New Roman"/>
          <w:color w:val="auto"/>
          <w:sz w:val="28"/>
          <w:szCs w:val="28"/>
          <w:lang w:bidi="ar-SA"/>
        </w:rPr>
        <w:t xml:space="preserve"> Фед</w:t>
      </w:r>
      <w:r>
        <w:rPr>
          <w:rFonts w:ascii="Times New Roman" w:hAnsi="Times New Roman" w:cs="Times New Roman"/>
          <w:color w:val="auto"/>
          <w:sz w:val="28"/>
          <w:szCs w:val="28"/>
          <w:lang w:bidi="ar-SA"/>
        </w:rPr>
        <w:t>ерального закона для контрольных мероприятий.</w:t>
      </w:r>
    </w:p>
    <w:p w:rsidR="00523BF7" w:rsidRDefault="00523BF7" w:rsidP="00523BF7">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 xml:space="preserve">3.4.12. В случае невозможности проведения обязательного профилактического визита уполномоченное должностное лицо Контрольного органа вправе не позднее трех месяцев </w:t>
      </w:r>
      <w:proofErr w:type="gramStart"/>
      <w:r>
        <w:rPr>
          <w:rFonts w:ascii="Times New Roman" w:hAnsi="Times New Roman" w:cs="Times New Roman"/>
          <w:color w:val="auto"/>
          <w:sz w:val="28"/>
          <w:szCs w:val="28"/>
          <w:lang w:bidi="ar-SA"/>
        </w:rPr>
        <w:t>с даты составления</w:t>
      </w:r>
      <w:proofErr w:type="gramEnd"/>
      <w:r>
        <w:rPr>
          <w:rFonts w:ascii="Times New Roman" w:hAnsi="Times New Roman" w:cs="Times New Roman"/>
          <w:color w:val="auto"/>
          <w:sz w:val="28"/>
          <w:szCs w:val="28"/>
          <w:lang w:bidi="ar-SA"/>
        </w:rPr>
        <w:t xml:space="preserve"> акта о невозможности проведения обязательного профилактического визита принять решение о повторном проведении обязательного профилактического визита в отношении контролируемого лица.</w:t>
      </w:r>
    </w:p>
    <w:p w:rsidR="00523BF7" w:rsidRDefault="00523BF7" w:rsidP="00523BF7">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 xml:space="preserve">3.4.13. 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порядке, </w:t>
      </w:r>
      <w:r w:rsidRPr="003662DF">
        <w:rPr>
          <w:rFonts w:ascii="Times New Roman" w:hAnsi="Times New Roman" w:cs="Times New Roman"/>
          <w:color w:val="auto"/>
          <w:sz w:val="28"/>
          <w:szCs w:val="28"/>
          <w:lang w:bidi="ar-SA"/>
        </w:rPr>
        <w:t xml:space="preserve">предусмотренном </w:t>
      </w:r>
      <w:hyperlink r:id="rId14" w:history="1">
        <w:r w:rsidRPr="003662DF">
          <w:rPr>
            <w:rFonts w:ascii="Times New Roman" w:hAnsi="Times New Roman" w:cs="Times New Roman"/>
            <w:color w:val="auto"/>
            <w:sz w:val="28"/>
            <w:szCs w:val="28"/>
            <w:lang w:bidi="ar-SA"/>
          </w:rPr>
          <w:t>статьей 90.1</w:t>
        </w:r>
      </w:hyperlink>
      <w:r w:rsidRPr="003662DF">
        <w:rPr>
          <w:rFonts w:ascii="Times New Roman" w:hAnsi="Times New Roman" w:cs="Times New Roman"/>
          <w:color w:val="auto"/>
          <w:sz w:val="28"/>
          <w:szCs w:val="28"/>
          <w:lang w:bidi="ar-SA"/>
        </w:rPr>
        <w:t xml:space="preserve"> Федерального</w:t>
      </w:r>
      <w:r>
        <w:rPr>
          <w:rFonts w:ascii="Times New Roman" w:hAnsi="Times New Roman" w:cs="Times New Roman"/>
          <w:color w:val="auto"/>
          <w:sz w:val="28"/>
          <w:szCs w:val="28"/>
          <w:lang w:bidi="ar-SA"/>
        </w:rPr>
        <w:t xml:space="preserve"> закона.</w:t>
      </w:r>
    </w:p>
    <w:p w:rsidR="00523BF7" w:rsidRDefault="00523BF7" w:rsidP="00523BF7">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3.4.14. 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организацией либо государственным или муниципальным учреждением.</w:t>
      </w:r>
    </w:p>
    <w:p w:rsidR="00523BF7" w:rsidRDefault="00523BF7" w:rsidP="00523BF7">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3.4.15. Контролируемое лицо подает заявление о проведении профилактического визита (далее в настоящем пункте - заявление) посредством единого портала государственных и муниципальных услуг или регионального портала государственных и муниципальных услуг. Контрольный орган рассматривает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w:t>
      </w:r>
    </w:p>
    <w:p w:rsidR="00523BF7" w:rsidRDefault="00523BF7" w:rsidP="00523BF7">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3.4.16. В случае принятия решения о проведении профилактического визита Контрольный орган в течение двадцати рабочих дней согласовывает дату его проведения с контролируемым лицом любым способом, обеспечивающим фиксирование такого согласования.</w:t>
      </w:r>
    </w:p>
    <w:p w:rsidR="00523BF7" w:rsidRDefault="00523BF7" w:rsidP="00523BF7">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3.4.17. Решение об отказе в проведении профилактического визита принимается в следующих случаях:</w:t>
      </w:r>
    </w:p>
    <w:p w:rsidR="00523BF7" w:rsidRDefault="00523BF7" w:rsidP="00523BF7">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1) от контролируемого лица поступило уведомление об отзыве заявления;</w:t>
      </w:r>
    </w:p>
    <w:p w:rsidR="00523BF7" w:rsidRDefault="00523BF7" w:rsidP="00523BF7">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2) в течение шести месяцев до даты подачи повторного заявления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w:t>
      </w:r>
    </w:p>
    <w:p w:rsidR="00523BF7" w:rsidRDefault="00523BF7" w:rsidP="00523BF7">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3) в течение года до даты подачи заявления Контрольным органом проведен профилактический визит по ранее поданному заявлению;</w:t>
      </w:r>
    </w:p>
    <w:p w:rsidR="00523BF7" w:rsidRDefault="00523BF7" w:rsidP="00523BF7">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4) заявление содержит нецензурные либо оскорбительные выражения, угрозы жизни, здоровью и имуществу должностных лиц Контрольного органа либо членов их семей.</w:t>
      </w:r>
    </w:p>
    <w:p w:rsidR="00523BF7" w:rsidRDefault="00523BF7" w:rsidP="00523BF7">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lastRenderedPageBreak/>
        <w:t xml:space="preserve">3.4.18. Решение об отказе в проведении профилактического визита может быть обжаловано контролируемым лицом в порядке, установленном Федеральным </w:t>
      </w:r>
      <w:hyperlink r:id="rId15" w:history="1">
        <w:r w:rsidRPr="003662DF">
          <w:rPr>
            <w:rFonts w:ascii="Times New Roman" w:hAnsi="Times New Roman" w:cs="Times New Roman"/>
            <w:color w:val="auto"/>
            <w:sz w:val="28"/>
            <w:szCs w:val="28"/>
            <w:lang w:bidi="ar-SA"/>
          </w:rPr>
          <w:t>законом</w:t>
        </w:r>
      </w:hyperlink>
      <w:r>
        <w:rPr>
          <w:rFonts w:ascii="Times New Roman" w:hAnsi="Times New Roman" w:cs="Times New Roman"/>
          <w:color w:val="auto"/>
          <w:sz w:val="28"/>
          <w:szCs w:val="28"/>
          <w:lang w:bidi="ar-SA"/>
        </w:rPr>
        <w:t>.</w:t>
      </w:r>
    </w:p>
    <w:p w:rsidR="00523BF7" w:rsidRDefault="00523BF7" w:rsidP="00523BF7">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 xml:space="preserve">3.4.19. Контролируемое лицо вправе отозвать заявление либо направить отказ от проведения профилактического визита, уведомив об этом Контрольный орган не </w:t>
      </w:r>
      <w:proofErr w:type="gramStart"/>
      <w:r>
        <w:rPr>
          <w:rFonts w:ascii="Times New Roman" w:hAnsi="Times New Roman" w:cs="Times New Roman"/>
          <w:color w:val="auto"/>
          <w:sz w:val="28"/>
          <w:szCs w:val="28"/>
          <w:lang w:bidi="ar-SA"/>
        </w:rPr>
        <w:t>позднее</w:t>
      </w:r>
      <w:proofErr w:type="gramEnd"/>
      <w:r>
        <w:rPr>
          <w:rFonts w:ascii="Times New Roman" w:hAnsi="Times New Roman" w:cs="Times New Roman"/>
          <w:color w:val="auto"/>
          <w:sz w:val="28"/>
          <w:szCs w:val="28"/>
          <w:lang w:bidi="ar-SA"/>
        </w:rPr>
        <w:t xml:space="preserve"> чем за пять рабочих дней до даты его проведения.</w:t>
      </w:r>
    </w:p>
    <w:p w:rsidR="00523BF7" w:rsidRDefault="00523BF7" w:rsidP="00523BF7">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3.4.20. В рамках профилактического визита при согласии контролируемого лица инспектор проводит отбор проб (образцов), инструментальное обследование, испытание.</w:t>
      </w:r>
    </w:p>
    <w:p w:rsidR="00523BF7" w:rsidRDefault="00523BF7" w:rsidP="00523BF7">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3.4.21. Разъяснения и рекомендации, полученные контролируемым лицом в ходе профилактического визита, носят рекомендательный характер.</w:t>
      </w:r>
    </w:p>
    <w:p w:rsidR="00523BF7" w:rsidRDefault="00523BF7" w:rsidP="00523BF7">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3.4.22. Предписания об устранении выявленных в ходе профилактического визита нарушений обязательных требований контролируемым лицам не могут выдаваться.</w:t>
      </w:r>
    </w:p>
    <w:p w:rsidR="00523BF7" w:rsidRDefault="00523BF7" w:rsidP="00523BF7">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3.4.23. 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руководителю (заместителю руководителя) Контрольного органа для принятия решения о проведении контрольных мероприятий</w:t>
      </w:r>
      <w:proofErr w:type="gramStart"/>
      <w:r>
        <w:rPr>
          <w:rFonts w:ascii="Times New Roman" w:hAnsi="Times New Roman" w:cs="Times New Roman"/>
          <w:color w:val="auto"/>
          <w:sz w:val="28"/>
          <w:szCs w:val="28"/>
          <w:lang w:bidi="ar-SA"/>
        </w:rPr>
        <w:t>.»;</w:t>
      </w:r>
      <w:proofErr w:type="gramEnd"/>
    </w:p>
    <w:p w:rsidR="00523BF7" w:rsidRPr="00B6502B" w:rsidRDefault="00523BF7" w:rsidP="00523BF7">
      <w:pPr>
        <w:pStyle w:val="20"/>
        <w:shd w:val="clear" w:color="auto" w:fill="auto"/>
        <w:tabs>
          <w:tab w:val="left" w:pos="993"/>
          <w:tab w:val="left" w:pos="2098"/>
          <w:tab w:val="left" w:pos="3034"/>
          <w:tab w:val="left" w:pos="5155"/>
          <w:tab w:val="left" w:pos="6629"/>
          <w:tab w:val="left" w:pos="8131"/>
        </w:tabs>
        <w:spacing w:after="0" w:line="240" w:lineRule="auto"/>
        <w:ind w:firstLine="709"/>
        <w:jc w:val="both"/>
        <w:rPr>
          <w:sz w:val="28"/>
          <w:szCs w:val="28"/>
        </w:rPr>
      </w:pPr>
      <w:r>
        <w:rPr>
          <w:sz w:val="28"/>
          <w:szCs w:val="28"/>
        </w:rPr>
        <w:t>в</w:t>
      </w:r>
      <w:r w:rsidRPr="00B6502B">
        <w:rPr>
          <w:sz w:val="28"/>
          <w:szCs w:val="28"/>
        </w:rPr>
        <w:t>) пункт 4.1.3 изложить в следующей редакции:</w:t>
      </w:r>
    </w:p>
    <w:p w:rsidR="00523BF7" w:rsidRPr="00B6502B" w:rsidRDefault="00523BF7" w:rsidP="00523BF7">
      <w:pPr>
        <w:widowControl/>
        <w:autoSpaceDE w:val="0"/>
        <w:autoSpaceDN w:val="0"/>
        <w:adjustRightInd w:val="0"/>
        <w:ind w:firstLine="709"/>
        <w:jc w:val="both"/>
        <w:rPr>
          <w:rFonts w:ascii="Times New Roman" w:hAnsi="Times New Roman" w:cs="Times New Roman"/>
          <w:color w:val="auto"/>
          <w:sz w:val="28"/>
          <w:szCs w:val="28"/>
        </w:rPr>
      </w:pPr>
      <w:r w:rsidRPr="00B6502B">
        <w:rPr>
          <w:rFonts w:ascii="Times New Roman" w:hAnsi="Times New Roman" w:cs="Times New Roman"/>
          <w:color w:val="auto"/>
          <w:sz w:val="28"/>
          <w:szCs w:val="28"/>
        </w:rPr>
        <w:t xml:space="preserve">«4.1.3. Контрольные мероприятия, осуществляемые при </w:t>
      </w:r>
      <w:r w:rsidRPr="00B6502B">
        <w:rPr>
          <w:rFonts w:ascii="Times New Roman" w:eastAsiaTheme="minorHAnsi" w:hAnsi="Times New Roman" w:cs="Times New Roman"/>
          <w:color w:val="auto"/>
          <w:sz w:val="28"/>
          <w:szCs w:val="28"/>
          <w:lang w:eastAsia="en-US"/>
        </w:rPr>
        <w:t xml:space="preserve"> взаимодействии с контролируемым лицом, </w:t>
      </w:r>
      <w:r w:rsidRPr="00B6502B">
        <w:rPr>
          <w:rFonts w:ascii="Times New Roman" w:hAnsi="Times New Roman" w:cs="Times New Roman"/>
          <w:color w:val="auto"/>
          <w:sz w:val="28"/>
          <w:szCs w:val="28"/>
        </w:rPr>
        <w:t>проводятся Контрольным органом по следующим основаниям:</w:t>
      </w:r>
    </w:p>
    <w:p w:rsidR="00523BF7" w:rsidRPr="00B1175D" w:rsidRDefault="00523BF7" w:rsidP="00523BF7">
      <w:pPr>
        <w:widowControl/>
        <w:tabs>
          <w:tab w:val="left" w:pos="1134"/>
        </w:tabs>
        <w:ind w:firstLine="709"/>
        <w:jc w:val="both"/>
        <w:rPr>
          <w:rFonts w:ascii="Times New Roman" w:hAnsi="Times New Roman" w:cs="Times New Roman"/>
          <w:color w:val="auto"/>
          <w:sz w:val="28"/>
          <w:szCs w:val="28"/>
        </w:rPr>
      </w:pPr>
      <w:r w:rsidRPr="00B6502B">
        <w:rPr>
          <w:rFonts w:ascii="Times New Roman" w:hAnsi="Times New Roman" w:cs="Times New Roman"/>
          <w:color w:val="auto"/>
          <w:sz w:val="28"/>
          <w:szCs w:val="28"/>
        </w:rPr>
        <w:t xml:space="preserve">1) </w:t>
      </w:r>
      <w:r w:rsidRPr="00B6502B">
        <w:rPr>
          <w:rFonts w:ascii="Times New Roman" w:hAnsi="Times New Roman" w:cs="Times New Roman"/>
          <w:color w:val="auto"/>
          <w:sz w:val="28"/>
          <w:szCs w:val="28"/>
          <w:lang w:bidi="ar-SA"/>
        </w:rPr>
        <w:t>наличие</w:t>
      </w:r>
      <w:r w:rsidRPr="00B1175D">
        <w:rPr>
          <w:rFonts w:ascii="Times New Roman" w:hAnsi="Times New Roman" w:cs="Times New Roman"/>
          <w:color w:val="auto"/>
          <w:sz w:val="28"/>
          <w:szCs w:val="28"/>
          <w:lang w:bidi="ar-SA"/>
        </w:rPr>
        <w:t xml:space="preserve"> у Контрольного органа сведений о причинении вреда (ущерба) или об угрозе причинения вреда (ущерба) охраняемым законом ценностям с учетом положений </w:t>
      </w:r>
      <w:hyperlink r:id="rId16" w:history="1">
        <w:r w:rsidRPr="00B1175D">
          <w:rPr>
            <w:rFonts w:ascii="Times New Roman" w:hAnsi="Times New Roman" w:cs="Times New Roman"/>
            <w:color w:val="auto"/>
            <w:sz w:val="28"/>
            <w:szCs w:val="28"/>
            <w:lang w:bidi="ar-SA"/>
          </w:rPr>
          <w:t>статьи 60</w:t>
        </w:r>
      </w:hyperlink>
      <w:r w:rsidRPr="00B1175D">
        <w:rPr>
          <w:rFonts w:ascii="Times New Roman" w:hAnsi="Times New Roman" w:cs="Times New Roman"/>
          <w:color w:val="auto"/>
          <w:sz w:val="28"/>
          <w:szCs w:val="28"/>
          <w:lang w:bidi="ar-SA"/>
        </w:rPr>
        <w:t xml:space="preserve"> Федерального закона</w:t>
      </w:r>
      <w:r w:rsidRPr="00B1175D">
        <w:rPr>
          <w:rFonts w:ascii="Times New Roman" w:hAnsi="Times New Roman" w:cs="Times New Roman"/>
          <w:color w:val="auto"/>
          <w:sz w:val="28"/>
          <w:szCs w:val="28"/>
        </w:rPr>
        <w:t>;</w:t>
      </w:r>
    </w:p>
    <w:p w:rsidR="00523BF7" w:rsidRPr="00B1175D" w:rsidRDefault="00523BF7" w:rsidP="00523BF7">
      <w:pPr>
        <w:widowControl/>
        <w:tabs>
          <w:tab w:val="left" w:pos="1134"/>
        </w:tabs>
        <w:ind w:firstLine="709"/>
        <w:jc w:val="both"/>
        <w:rPr>
          <w:rFonts w:ascii="Times New Roman" w:hAnsi="Times New Roman" w:cs="Times New Roman"/>
          <w:color w:val="auto"/>
          <w:sz w:val="28"/>
          <w:szCs w:val="28"/>
        </w:rPr>
      </w:pPr>
      <w:r w:rsidRPr="00B1175D">
        <w:rPr>
          <w:rFonts w:ascii="Times New Roman" w:hAnsi="Times New Roman" w:cs="Times New Roman"/>
          <w:color w:val="auto"/>
          <w:sz w:val="28"/>
          <w:szCs w:val="28"/>
        </w:rPr>
        <w:t>2) наступление сроков проведения контрольных мероприятий, включенных в план проведения контрольных мероприятий;</w:t>
      </w:r>
    </w:p>
    <w:p w:rsidR="00523BF7" w:rsidRPr="00B1175D" w:rsidRDefault="00523BF7" w:rsidP="00523BF7">
      <w:pPr>
        <w:widowControl/>
        <w:tabs>
          <w:tab w:val="left" w:pos="1134"/>
        </w:tabs>
        <w:ind w:firstLine="709"/>
        <w:jc w:val="both"/>
        <w:rPr>
          <w:rFonts w:ascii="Times New Roman" w:hAnsi="Times New Roman" w:cs="Times New Roman"/>
          <w:color w:val="auto"/>
          <w:sz w:val="28"/>
          <w:szCs w:val="28"/>
        </w:rPr>
      </w:pPr>
      <w:r w:rsidRPr="00B1175D">
        <w:rPr>
          <w:rFonts w:ascii="Times New Roman" w:hAnsi="Times New Roman" w:cs="Times New Roman"/>
          <w:color w:val="auto"/>
          <w:sz w:val="28"/>
          <w:szCs w:val="28"/>
        </w:rPr>
        <w:t>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523BF7" w:rsidRPr="00B1175D" w:rsidRDefault="00523BF7" w:rsidP="00523BF7">
      <w:pPr>
        <w:widowControl/>
        <w:tabs>
          <w:tab w:val="left" w:pos="1134"/>
        </w:tabs>
        <w:ind w:firstLine="709"/>
        <w:jc w:val="both"/>
        <w:rPr>
          <w:rFonts w:ascii="Times New Roman" w:hAnsi="Times New Roman" w:cs="Times New Roman"/>
          <w:color w:val="auto"/>
          <w:sz w:val="28"/>
          <w:szCs w:val="28"/>
        </w:rPr>
      </w:pPr>
      <w:r w:rsidRPr="00B1175D">
        <w:rPr>
          <w:rFonts w:ascii="Times New Roman" w:hAnsi="Times New Roman" w:cs="Times New Roman"/>
          <w:color w:val="auto"/>
          <w:sz w:val="28"/>
          <w:szCs w:val="28"/>
        </w:rPr>
        <w:t>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523BF7" w:rsidRPr="00B1175D" w:rsidRDefault="00523BF7" w:rsidP="00523BF7">
      <w:pPr>
        <w:widowControl/>
        <w:tabs>
          <w:tab w:val="left" w:pos="1134"/>
        </w:tabs>
        <w:ind w:firstLine="709"/>
        <w:jc w:val="both"/>
        <w:rPr>
          <w:rFonts w:ascii="Times New Roman" w:hAnsi="Times New Roman" w:cs="Times New Roman"/>
          <w:color w:val="auto"/>
          <w:sz w:val="28"/>
          <w:szCs w:val="28"/>
        </w:rPr>
      </w:pPr>
      <w:r w:rsidRPr="00B1175D">
        <w:rPr>
          <w:rFonts w:ascii="Times New Roman" w:hAnsi="Times New Roman" w:cs="Times New Roman"/>
          <w:color w:val="auto"/>
          <w:sz w:val="28"/>
          <w:szCs w:val="28"/>
        </w:rPr>
        <w:t xml:space="preserve">5) истечение срока исполнения решения Контрольного органа об устранении выявленного нарушения обязательных требований – в случаях, установленных </w:t>
      </w:r>
      <w:hyperlink r:id="rId17" w:history="1">
        <w:r w:rsidRPr="00B1175D">
          <w:rPr>
            <w:rFonts w:ascii="Times New Roman" w:hAnsi="Times New Roman" w:cs="Times New Roman"/>
            <w:color w:val="auto"/>
            <w:sz w:val="28"/>
            <w:szCs w:val="28"/>
          </w:rPr>
          <w:t>частью 1 статьи 95</w:t>
        </w:r>
      </w:hyperlink>
      <w:r w:rsidRPr="00B1175D">
        <w:rPr>
          <w:rFonts w:ascii="Times New Roman" w:hAnsi="Times New Roman" w:cs="Times New Roman"/>
          <w:color w:val="auto"/>
          <w:sz w:val="28"/>
          <w:szCs w:val="28"/>
        </w:rPr>
        <w:t xml:space="preserve"> Федерального закона;</w:t>
      </w:r>
    </w:p>
    <w:p w:rsidR="00523BF7" w:rsidRPr="00B1175D" w:rsidRDefault="00523BF7" w:rsidP="00523BF7">
      <w:pPr>
        <w:widowControl/>
        <w:tabs>
          <w:tab w:val="left" w:pos="1134"/>
        </w:tabs>
        <w:ind w:firstLine="709"/>
        <w:jc w:val="both"/>
        <w:rPr>
          <w:rFonts w:ascii="Times New Roman" w:hAnsi="Times New Roman" w:cs="Times New Roman"/>
          <w:color w:val="auto"/>
          <w:sz w:val="28"/>
          <w:szCs w:val="28"/>
          <w:lang w:bidi="ar-SA"/>
        </w:rPr>
      </w:pPr>
      <w:r w:rsidRPr="00B1175D">
        <w:rPr>
          <w:rFonts w:ascii="Times New Roman" w:hAnsi="Times New Roman" w:cs="Times New Roman"/>
          <w:color w:val="auto"/>
          <w:sz w:val="28"/>
          <w:szCs w:val="28"/>
        </w:rPr>
        <w:t>6)</w:t>
      </w:r>
      <w:r w:rsidRPr="00B1175D">
        <w:rPr>
          <w:rFonts w:ascii="Times New Roman" w:hAnsi="Times New Roman" w:cs="Times New Roman"/>
          <w:color w:val="auto"/>
          <w:sz w:val="28"/>
          <w:szCs w:val="28"/>
          <w:lang w:bidi="ar-SA"/>
        </w:rPr>
        <w:t xml:space="preserve">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523BF7" w:rsidRPr="00B1175D" w:rsidRDefault="00523BF7" w:rsidP="00523BF7">
      <w:pPr>
        <w:widowControl/>
        <w:tabs>
          <w:tab w:val="left" w:pos="1134"/>
        </w:tabs>
        <w:ind w:firstLine="709"/>
        <w:jc w:val="both"/>
        <w:rPr>
          <w:rFonts w:ascii="Times New Roman" w:hAnsi="Times New Roman" w:cs="Times New Roman"/>
          <w:color w:val="auto"/>
          <w:sz w:val="28"/>
          <w:szCs w:val="28"/>
        </w:rPr>
      </w:pPr>
      <w:proofErr w:type="gramStart"/>
      <w:r w:rsidRPr="00B1175D">
        <w:rPr>
          <w:rFonts w:ascii="Times New Roman" w:hAnsi="Times New Roman" w:cs="Times New Roman"/>
          <w:color w:val="auto"/>
          <w:sz w:val="28"/>
          <w:szCs w:val="28"/>
          <w:lang w:bidi="ar-SA"/>
        </w:rPr>
        <w:t xml:space="preserve">7) наличие у Контрольного органа сведений об осуществлении деятельности без уведомления о начале осуществления предпринимательской деятельности, установленного </w:t>
      </w:r>
      <w:hyperlink r:id="rId18" w:history="1">
        <w:r w:rsidRPr="00B1175D">
          <w:rPr>
            <w:rFonts w:ascii="Times New Roman" w:hAnsi="Times New Roman" w:cs="Times New Roman"/>
            <w:color w:val="auto"/>
            <w:sz w:val="28"/>
            <w:szCs w:val="28"/>
            <w:lang w:bidi="ar-SA"/>
          </w:rPr>
          <w:t>частью 1 статьи 8</w:t>
        </w:r>
      </w:hyperlink>
      <w:r w:rsidRPr="00B1175D">
        <w:rPr>
          <w:rFonts w:ascii="Times New Roman" w:hAnsi="Times New Roman" w:cs="Times New Roman"/>
          <w:color w:val="auto"/>
          <w:sz w:val="28"/>
          <w:szCs w:val="28"/>
          <w:lang w:bidi="ar-SA"/>
        </w:rPr>
        <w:t xml:space="preserve"> Федерального закона от 26.12.2008 № 294-ФЗ «О защите прав юридических лиц и индивидуальных </w:t>
      </w:r>
      <w:r w:rsidRPr="00B1175D">
        <w:rPr>
          <w:rFonts w:ascii="Times New Roman" w:hAnsi="Times New Roman" w:cs="Times New Roman"/>
          <w:color w:val="auto"/>
          <w:sz w:val="28"/>
          <w:szCs w:val="28"/>
          <w:lang w:bidi="ar-SA"/>
        </w:rPr>
        <w:lastRenderedPageBreak/>
        <w:t xml:space="preserve">предпринимателей при осуществлении государственного контроля (надзора) и муниципального контроля», в случае, если представление такого уведомления является обязательным, или без лицензии, предусмотренной для видов деятельности, указанных в </w:t>
      </w:r>
      <w:hyperlink r:id="rId19" w:history="1">
        <w:r w:rsidRPr="00B1175D">
          <w:rPr>
            <w:rFonts w:ascii="Times New Roman" w:hAnsi="Times New Roman" w:cs="Times New Roman"/>
            <w:color w:val="auto"/>
            <w:sz w:val="28"/>
            <w:szCs w:val="28"/>
            <w:lang w:bidi="ar-SA"/>
          </w:rPr>
          <w:t>пунктах</w:t>
        </w:r>
        <w:proofErr w:type="gramEnd"/>
        <w:r w:rsidRPr="00B1175D">
          <w:rPr>
            <w:rFonts w:ascii="Times New Roman" w:hAnsi="Times New Roman" w:cs="Times New Roman"/>
            <w:color w:val="auto"/>
            <w:sz w:val="28"/>
            <w:szCs w:val="28"/>
            <w:lang w:bidi="ar-SA"/>
          </w:rPr>
          <w:t xml:space="preserve"> </w:t>
        </w:r>
        <w:proofErr w:type="gramStart"/>
        <w:r w:rsidRPr="00B1175D">
          <w:rPr>
            <w:rFonts w:ascii="Times New Roman" w:hAnsi="Times New Roman" w:cs="Times New Roman"/>
            <w:color w:val="auto"/>
            <w:sz w:val="28"/>
            <w:szCs w:val="28"/>
            <w:lang w:bidi="ar-SA"/>
          </w:rPr>
          <w:t>6</w:t>
        </w:r>
      </w:hyperlink>
      <w:r w:rsidRPr="00B1175D">
        <w:rPr>
          <w:rFonts w:ascii="Times New Roman" w:hAnsi="Times New Roman" w:cs="Times New Roman"/>
          <w:color w:val="auto"/>
          <w:sz w:val="28"/>
          <w:szCs w:val="28"/>
          <w:lang w:bidi="ar-SA"/>
        </w:rPr>
        <w:t xml:space="preserve"> - </w:t>
      </w:r>
      <w:hyperlink r:id="rId20" w:history="1">
        <w:r w:rsidRPr="00B1175D">
          <w:rPr>
            <w:rFonts w:ascii="Times New Roman" w:hAnsi="Times New Roman" w:cs="Times New Roman"/>
            <w:color w:val="auto"/>
            <w:sz w:val="28"/>
            <w:szCs w:val="28"/>
            <w:lang w:bidi="ar-SA"/>
          </w:rPr>
          <w:t>9.1</w:t>
        </w:r>
      </w:hyperlink>
      <w:r w:rsidRPr="00B1175D">
        <w:rPr>
          <w:rFonts w:ascii="Times New Roman" w:hAnsi="Times New Roman" w:cs="Times New Roman"/>
          <w:color w:val="auto"/>
          <w:sz w:val="28"/>
          <w:szCs w:val="28"/>
          <w:lang w:bidi="ar-SA"/>
        </w:rPr>
        <w:t xml:space="preserve">, </w:t>
      </w:r>
      <w:hyperlink r:id="rId21" w:history="1">
        <w:r w:rsidRPr="00B1175D">
          <w:rPr>
            <w:rFonts w:ascii="Times New Roman" w:hAnsi="Times New Roman" w:cs="Times New Roman"/>
            <w:color w:val="auto"/>
            <w:sz w:val="28"/>
            <w:szCs w:val="28"/>
            <w:lang w:bidi="ar-SA"/>
          </w:rPr>
          <w:t>11</w:t>
        </w:r>
      </w:hyperlink>
      <w:r w:rsidRPr="00B1175D">
        <w:rPr>
          <w:rFonts w:ascii="Times New Roman" w:hAnsi="Times New Roman" w:cs="Times New Roman"/>
          <w:color w:val="auto"/>
          <w:sz w:val="28"/>
          <w:szCs w:val="28"/>
          <w:lang w:bidi="ar-SA"/>
        </w:rPr>
        <w:t xml:space="preserve">, </w:t>
      </w:r>
      <w:hyperlink r:id="rId22" w:history="1">
        <w:r w:rsidRPr="00B1175D">
          <w:rPr>
            <w:rFonts w:ascii="Times New Roman" w:hAnsi="Times New Roman" w:cs="Times New Roman"/>
            <w:color w:val="auto"/>
            <w:sz w:val="28"/>
            <w:szCs w:val="28"/>
            <w:lang w:bidi="ar-SA"/>
          </w:rPr>
          <w:t>12</w:t>
        </w:r>
      </w:hyperlink>
      <w:r w:rsidRPr="00B1175D">
        <w:rPr>
          <w:rFonts w:ascii="Times New Roman" w:hAnsi="Times New Roman" w:cs="Times New Roman"/>
          <w:color w:val="auto"/>
          <w:sz w:val="28"/>
          <w:szCs w:val="28"/>
          <w:lang w:bidi="ar-SA"/>
        </w:rPr>
        <w:t xml:space="preserve">, </w:t>
      </w:r>
      <w:hyperlink r:id="rId23" w:history="1">
        <w:r w:rsidRPr="00B1175D">
          <w:rPr>
            <w:rFonts w:ascii="Times New Roman" w:hAnsi="Times New Roman" w:cs="Times New Roman"/>
            <w:color w:val="auto"/>
            <w:sz w:val="28"/>
            <w:szCs w:val="28"/>
            <w:lang w:bidi="ar-SA"/>
          </w:rPr>
          <w:t>14</w:t>
        </w:r>
      </w:hyperlink>
      <w:r w:rsidRPr="00B1175D">
        <w:rPr>
          <w:rFonts w:ascii="Times New Roman" w:hAnsi="Times New Roman" w:cs="Times New Roman"/>
          <w:color w:val="auto"/>
          <w:sz w:val="28"/>
          <w:szCs w:val="28"/>
          <w:lang w:bidi="ar-SA"/>
        </w:rPr>
        <w:t xml:space="preserve"> - </w:t>
      </w:r>
      <w:hyperlink r:id="rId24" w:history="1">
        <w:r w:rsidRPr="00B1175D">
          <w:rPr>
            <w:rFonts w:ascii="Times New Roman" w:hAnsi="Times New Roman" w:cs="Times New Roman"/>
            <w:color w:val="auto"/>
            <w:sz w:val="28"/>
            <w:szCs w:val="28"/>
            <w:lang w:bidi="ar-SA"/>
          </w:rPr>
          <w:t>17</w:t>
        </w:r>
      </w:hyperlink>
      <w:r w:rsidRPr="00B1175D">
        <w:rPr>
          <w:rFonts w:ascii="Times New Roman" w:hAnsi="Times New Roman" w:cs="Times New Roman"/>
          <w:color w:val="auto"/>
          <w:sz w:val="28"/>
          <w:szCs w:val="28"/>
          <w:lang w:bidi="ar-SA"/>
        </w:rPr>
        <w:t xml:space="preserve">, </w:t>
      </w:r>
      <w:hyperlink r:id="rId25" w:history="1">
        <w:r w:rsidRPr="00B1175D">
          <w:rPr>
            <w:rFonts w:ascii="Times New Roman" w:hAnsi="Times New Roman" w:cs="Times New Roman"/>
            <w:color w:val="auto"/>
            <w:sz w:val="28"/>
            <w:szCs w:val="28"/>
            <w:lang w:bidi="ar-SA"/>
          </w:rPr>
          <w:t>19</w:t>
        </w:r>
      </w:hyperlink>
      <w:r w:rsidRPr="00B1175D">
        <w:rPr>
          <w:rFonts w:ascii="Times New Roman" w:hAnsi="Times New Roman" w:cs="Times New Roman"/>
          <w:color w:val="auto"/>
          <w:sz w:val="28"/>
          <w:szCs w:val="28"/>
          <w:lang w:bidi="ar-SA"/>
        </w:rPr>
        <w:t xml:space="preserve"> - </w:t>
      </w:r>
      <w:hyperlink r:id="rId26" w:history="1">
        <w:r w:rsidRPr="00B1175D">
          <w:rPr>
            <w:rFonts w:ascii="Times New Roman" w:hAnsi="Times New Roman" w:cs="Times New Roman"/>
            <w:color w:val="auto"/>
            <w:sz w:val="28"/>
            <w:szCs w:val="28"/>
            <w:lang w:bidi="ar-SA"/>
          </w:rPr>
          <w:t>21</w:t>
        </w:r>
      </w:hyperlink>
      <w:r w:rsidRPr="00B1175D">
        <w:rPr>
          <w:rFonts w:ascii="Times New Roman" w:hAnsi="Times New Roman" w:cs="Times New Roman"/>
          <w:color w:val="auto"/>
          <w:sz w:val="28"/>
          <w:szCs w:val="28"/>
          <w:lang w:bidi="ar-SA"/>
        </w:rPr>
        <w:t xml:space="preserve">, </w:t>
      </w:r>
      <w:hyperlink r:id="rId27" w:history="1">
        <w:r w:rsidRPr="00B1175D">
          <w:rPr>
            <w:rFonts w:ascii="Times New Roman" w:hAnsi="Times New Roman" w:cs="Times New Roman"/>
            <w:color w:val="auto"/>
            <w:sz w:val="28"/>
            <w:szCs w:val="28"/>
            <w:lang w:bidi="ar-SA"/>
          </w:rPr>
          <w:t>24</w:t>
        </w:r>
      </w:hyperlink>
      <w:r w:rsidRPr="00B1175D">
        <w:rPr>
          <w:rFonts w:ascii="Times New Roman" w:hAnsi="Times New Roman" w:cs="Times New Roman"/>
          <w:color w:val="auto"/>
          <w:sz w:val="28"/>
          <w:szCs w:val="28"/>
          <w:lang w:bidi="ar-SA"/>
        </w:rPr>
        <w:t xml:space="preserve"> - </w:t>
      </w:r>
      <w:hyperlink r:id="rId28" w:history="1">
        <w:r w:rsidRPr="00B1175D">
          <w:rPr>
            <w:rFonts w:ascii="Times New Roman" w:hAnsi="Times New Roman" w:cs="Times New Roman"/>
            <w:color w:val="auto"/>
            <w:sz w:val="28"/>
            <w:szCs w:val="28"/>
            <w:lang w:bidi="ar-SA"/>
          </w:rPr>
          <w:t>31</w:t>
        </w:r>
      </w:hyperlink>
      <w:r w:rsidRPr="00B1175D">
        <w:rPr>
          <w:rFonts w:ascii="Times New Roman" w:hAnsi="Times New Roman" w:cs="Times New Roman"/>
          <w:color w:val="auto"/>
          <w:sz w:val="28"/>
          <w:szCs w:val="28"/>
          <w:lang w:bidi="ar-SA"/>
        </w:rPr>
        <w:t xml:space="preserve">, </w:t>
      </w:r>
      <w:hyperlink r:id="rId29" w:history="1">
        <w:r w:rsidRPr="00B1175D">
          <w:rPr>
            <w:rFonts w:ascii="Times New Roman" w:hAnsi="Times New Roman" w:cs="Times New Roman"/>
            <w:color w:val="auto"/>
            <w:sz w:val="28"/>
            <w:szCs w:val="28"/>
            <w:lang w:bidi="ar-SA"/>
          </w:rPr>
          <w:t>34</w:t>
        </w:r>
      </w:hyperlink>
      <w:r w:rsidRPr="00B1175D">
        <w:rPr>
          <w:rFonts w:ascii="Times New Roman" w:hAnsi="Times New Roman" w:cs="Times New Roman"/>
          <w:color w:val="auto"/>
          <w:sz w:val="28"/>
          <w:szCs w:val="28"/>
          <w:lang w:bidi="ar-SA"/>
        </w:rPr>
        <w:t xml:space="preserve"> - </w:t>
      </w:r>
      <w:hyperlink r:id="rId30" w:history="1">
        <w:r w:rsidRPr="00B1175D">
          <w:rPr>
            <w:rFonts w:ascii="Times New Roman" w:hAnsi="Times New Roman" w:cs="Times New Roman"/>
            <w:color w:val="auto"/>
            <w:sz w:val="28"/>
            <w:szCs w:val="28"/>
            <w:lang w:bidi="ar-SA"/>
          </w:rPr>
          <w:t>36</w:t>
        </w:r>
      </w:hyperlink>
      <w:r w:rsidRPr="00B1175D">
        <w:rPr>
          <w:rFonts w:ascii="Times New Roman" w:hAnsi="Times New Roman" w:cs="Times New Roman"/>
          <w:color w:val="auto"/>
          <w:sz w:val="28"/>
          <w:szCs w:val="28"/>
          <w:lang w:bidi="ar-SA"/>
        </w:rPr>
        <w:t xml:space="preserve">, </w:t>
      </w:r>
      <w:hyperlink r:id="rId31" w:history="1">
        <w:r w:rsidRPr="00B1175D">
          <w:rPr>
            <w:rFonts w:ascii="Times New Roman" w:hAnsi="Times New Roman" w:cs="Times New Roman"/>
            <w:color w:val="auto"/>
            <w:sz w:val="28"/>
            <w:szCs w:val="28"/>
            <w:lang w:bidi="ar-SA"/>
          </w:rPr>
          <w:t>39</w:t>
        </w:r>
      </w:hyperlink>
      <w:r w:rsidRPr="00B1175D">
        <w:rPr>
          <w:rFonts w:ascii="Times New Roman" w:hAnsi="Times New Roman" w:cs="Times New Roman"/>
          <w:color w:val="auto"/>
          <w:sz w:val="28"/>
          <w:szCs w:val="28"/>
          <w:lang w:bidi="ar-SA"/>
        </w:rPr>
        <w:t xml:space="preserve">, </w:t>
      </w:r>
      <w:hyperlink r:id="rId32" w:history="1">
        <w:r w:rsidRPr="00B1175D">
          <w:rPr>
            <w:rFonts w:ascii="Times New Roman" w:hAnsi="Times New Roman" w:cs="Times New Roman"/>
            <w:color w:val="auto"/>
            <w:sz w:val="28"/>
            <w:szCs w:val="28"/>
            <w:lang w:bidi="ar-SA"/>
          </w:rPr>
          <w:t>40</w:t>
        </w:r>
      </w:hyperlink>
      <w:r w:rsidRPr="00B1175D">
        <w:rPr>
          <w:rFonts w:ascii="Times New Roman" w:hAnsi="Times New Roman" w:cs="Times New Roman"/>
          <w:color w:val="auto"/>
          <w:sz w:val="28"/>
          <w:szCs w:val="28"/>
          <w:lang w:bidi="ar-SA"/>
        </w:rPr>
        <w:t xml:space="preserve">, </w:t>
      </w:r>
      <w:hyperlink r:id="rId33" w:history="1">
        <w:r w:rsidRPr="00B1175D">
          <w:rPr>
            <w:rFonts w:ascii="Times New Roman" w:hAnsi="Times New Roman" w:cs="Times New Roman"/>
            <w:color w:val="auto"/>
            <w:sz w:val="28"/>
            <w:szCs w:val="28"/>
            <w:lang w:bidi="ar-SA"/>
          </w:rPr>
          <w:t>42</w:t>
        </w:r>
      </w:hyperlink>
      <w:r w:rsidRPr="00B1175D">
        <w:rPr>
          <w:rFonts w:ascii="Times New Roman" w:hAnsi="Times New Roman" w:cs="Times New Roman"/>
          <w:color w:val="auto"/>
          <w:sz w:val="28"/>
          <w:szCs w:val="28"/>
          <w:lang w:bidi="ar-SA"/>
        </w:rPr>
        <w:t xml:space="preserve"> - </w:t>
      </w:r>
      <w:hyperlink r:id="rId34" w:history="1">
        <w:r w:rsidRPr="00B1175D">
          <w:rPr>
            <w:rFonts w:ascii="Times New Roman" w:hAnsi="Times New Roman" w:cs="Times New Roman"/>
            <w:color w:val="auto"/>
            <w:sz w:val="28"/>
            <w:szCs w:val="28"/>
            <w:lang w:bidi="ar-SA"/>
          </w:rPr>
          <w:t>55</w:t>
        </w:r>
      </w:hyperlink>
      <w:r w:rsidRPr="00B1175D">
        <w:rPr>
          <w:rFonts w:ascii="Times New Roman" w:hAnsi="Times New Roman" w:cs="Times New Roman"/>
          <w:color w:val="auto"/>
          <w:sz w:val="28"/>
          <w:szCs w:val="28"/>
          <w:lang w:bidi="ar-SA"/>
        </w:rPr>
        <w:t xml:space="preserve"> и </w:t>
      </w:r>
      <w:hyperlink r:id="rId35" w:history="1">
        <w:r w:rsidRPr="00B1175D">
          <w:rPr>
            <w:rFonts w:ascii="Times New Roman" w:hAnsi="Times New Roman" w:cs="Times New Roman"/>
            <w:color w:val="auto"/>
            <w:sz w:val="28"/>
            <w:szCs w:val="28"/>
            <w:lang w:bidi="ar-SA"/>
          </w:rPr>
          <w:t>59 части 1 статьи 12</w:t>
        </w:r>
      </w:hyperlink>
      <w:r w:rsidRPr="00B1175D">
        <w:rPr>
          <w:rFonts w:ascii="Times New Roman" w:hAnsi="Times New Roman" w:cs="Times New Roman"/>
          <w:color w:val="auto"/>
          <w:sz w:val="28"/>
          <w:szCs w:val="28"/>
          <w:lang w:bidi="ar-SA"/>
        </w:rPr>
        <w:t xml:space="preserve"> Федерального закона от 04.05.2011 « 99-ФЗ «О лицензировании отдельных видов деятельности», или без предоставления в государственную информационную систему мониторинга за оборотом товаров, подлежащих обязательной маркировке средствами идентификации, сведений, необходимых для регистрации в указанной информационной системе, в случаях, если представление таких сведений является обязательным, с извещением о проведении контрольного (надзорного) мероприятия в течение двадцати четырех часов органа прокуратуры по месту нахождения объекта контроля;</w:t>
      </w:r>
      <w:proofErr w:type="gramEnd"/>
    </w:p>
    <w:p w:rsidR="00523BF7" w:rsidRPr="00B1175D" w:rsidRDefault="00523BF7" w:rsidP="00523BF7">
      <w:pPr>
        <w:widowControl/>
        <w:tabs>
          <w:tab w:val="left" w:pos="1134"/>
        </w:tabs>
        <w:ind w:firstLine="709"/>
        <w:jc w:val="both"/>
        <w:rPr>
          <w:rFonts w:ascii="Times New Roman" w:hAnsi="Times New Roman" w:cs="Times New Roman"/>
          <w:color w:val="auto"/>
          <w:sz w:val="28"/>
          <w:szCs w:val="28"/>
        </w:rPr>
      </w:pPr>
      <w:r w:rsidRPr="00B1175D">
        <w:rPr>
          <w:rFonts w:ascii="Times New Roman" w:hAnsi="Times New Roman" w:cs="Times New Roman"/>
          <w:color w:val="auto"/>
          <w:sz w:val="28"/>
          <w:szCs w:val="28"/>
        </w:rPr>
        <w:t xml:space="preserve">8) </w:t>
      </w:r>
      <w:r w:rsidRPr="00B1175D">
        <w:rPr>
          <w:rFonts w:ascii="Times New Roman" w:hAnsi="Times New Roman" w:cs="Times New Roman"/>
          <w:color w:val="auto"/>
          <w:sz w:val="28"/>
          <w:szCs w:val="28"/>
          <w:lang w:bidi="ar-SA"/>
        </w:rPr>
        <w:t>уклонение контролируемого лица от проведения обязательного профилактического визита.</w:t>
      </w:r>
    </w:p>
    <w:p w:rsidR="00523BF7" w:rsidRPr="008728C7" w:rsidRDefault="00523BF7" w:rsidP="00523BF7">
      <w:pPr>
        <w:pStyle w:val="af1"/>
        <w:widowControl/>
        <w:tabs>
          <w:tab w:val="left" w:pos="1134"/>
        </w:tabs>
        <w:ind w:left="0" w:firstLine="709"/>
        <w:jc w:val="both"/>
        <w:rPr>
          <w:rFonts w:ascii="Times New Roman" w:hAnsi="Times New Roman" w:cs="Times New Roman"/>
          <w:sz w:val="28"/>
          <w:szCs w:val="28"/>
        </w:rPr>
      </w:pPr>
      <w:r w:rsidRPr="00B1175D">
        <w:rPr>
          <w:rFonts w:ascii="Times New Roman" w:hAnsi="Times New Roman" w:cs="Times New Roman"/>
          <w:sz w:val="28"/>
          <w:szCs w:val="28"/>
        </w:rPr>
        <w:t xml:space="preserve">Контрольные мероприятия без взаимодействия проводятся инспекторами на </w:t>
      </w:r>
      <w:r w:rsidRPr="008728C7">
        <w:rPr>
          <w:rFonts w:ascii="Times New Roman" w:hAnsi="Times New Roman" w:cs="Times New Roman"/>
          <w:sz w:val="28"/>
          <w:szCs w:val="28"/>
        </w:rPr>
        <w:t>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Федеральным законом</w:t>
      </w:r>
      <w:proofErr w:type="gramStart"/>
      <w:r w:rsidRPr="008728C7">
        <w:rPr>
          <w:rFonts w:ascii="Times New Roman" w:hAnsi="Times New Roman" w:cs="Times New Roman"/>
          <w:sz w:val="28"/>
          <w:szCs w:val="28"/>
        </w:rPr>
        <w:t>.»;</w:t>
      </w:r>
      <w:proofErr w:type="gramEnd"/>
    </w:p>
    <w:p w:rsidR="00523BF7" w:rsidRPr="008728C7" w:rsidRDefault="00523BF7" w:rsidP="00523BF7">
      <w:pPr>
        <w:pStyle w:val="20"/>
        <w:shd w:val="clear" w:color="auto" w:fill="auto"/>
        <w:tabs>
          <w:tab w:val="left" w:pos="993"/>
          <w:tab w:val="left" w:pos="2098"/>
          <w:tab w:val="left" w:pos="3034"/>
          <w:tab w:val="left" w:pos="5155"/>
          <w:tab w:val="left" w:pos="6629"/>
          <w:tab w:val="left" w:pos="8131"/>
        </w:tabs>
        <w:spacing w:after="0" w:line="240" w:lineRule="auto"/>
        <w:ind w:firstLine="709"/>
        <w:jc w:val="both"/>
        <w:rPr>
          <w:sz w:val="28"/>
          <w:szCs w:val="28"/>
        </w:rPr>
      </w:pPr>
      <w:r>
        <w:rPr>
          <w:sz w:val="28"/>
          <w:szCs w:val="28"/>
        </w:rPr>
        <w:t>г) п</w:t>
      </w:r>
      <w:r w:rsidRPr="008728C7">
        <w:rPr>
          <w:sz w:val="28"/>
          <w:szCs w:val="28"/>
        </w:rPr>
        <w:t>ункт</w:t>
      </w:r>
      <w:r>
        <w:rPr>
          <w:sz w:val="28"/>
          <w:szCs w:val="28"/>
        </w:rPr>
        <w:t>ы</w:t>
      </w:r>
      <w:r w:rsidRPr="008728C7">
        <w:rPr>
          <w:sz w:val="28"/>
          <w:szCs w:val="28"/>
        </w:rPr>
        <w:t xml:space="preserve"> 4.4.3</w:t>
      </w:r>
      <w:r>
        <w:rPr>
          <w:sz w:val="28"/>
          <w:szCs w:val="28"/>
        </w:rPr>
        <w:t>-4.4.4</w:t>
      </w:r>
      <w:r w:rsidRPr="008728C7">
        <w:rPr>
          <w:sz w:val="28"/>
          <w:szCs w:val="28"/>
        </w:rPr>
        <w:t xml:space="preserve"> изложить в следующей редакции:</w:t>
      </w:r>
    </w:p>
    <w:p w:rsidR="00523BF7" w:rsidRDefault="00523BF7" w:rsidP="00523BF7">
      <w:pPr>
        <w:widowControl/>
        <w:autoSpaceDE w:val="0"/>
        <w:autoSpaceDN w:val="0"/>
        <w:adjustRightInd w:val="0"/>
        <w:ind w:firstLine="709"/>
        <w:jc w:val="both"/>
        <w:rPr>
          <w:rFonts w:ascii="Times New Roman" w:hAnsi="Times New Roman" w:cs="Times New Roman"/>
          <w:color w:val="auto"/>
          <w:sz w:val="28"/>
          <w:szCs w:val="28"/>
          <w:lang w:bidi="ar-SA"/>
        </w:rPr>
      </w:pPr>
      <w:r w:rsidRPr="008728C7">
        <w:rPr>
          <w:rFonts w:ascii="Times New Roman" w:hAnsi="Times New Roman" w:cs="Times New Roman"/>
          <w:sz w:val="28"/>
          <w:szCs w:val="28"/>
        </w:rPr>
        <w:t xml:space="preserve">«4.4.3. </w:t>
      </w:r>
      <w:r w:rsidRPr="008728C7">
        <w:rPr>
          <w:rFonts w:ascii="Times New Roman" w:hAnsi="Times New Roman" w:cs="Times New Roman"/>
          <w:color w:val="auto"/>
          <w:sz w:val="28"/>
          <w:szCs w:val="28"/>
          <w:lang w:bidi="ar-SA"/>
        </w:rPr>
        <w:t xml:space="preserve">Внеплановые контрольные мероприятия, за исключением внеплановых контрольных мероприятий без взаимодействия, проводятся по основаниям, предусмотренным </w:t>
      </w:r>
      <w:hyperlink r:id="rId36" w:history="1">
        <w:r w:rsidRPr="008728C7">
          <w:rPr>
            <w:rFonts w:ascii="Times New Roman" w:hAnsi="Times New Roman" w:cs="Times New Roman"/>
            <w:color w:val="auto"/>
            <w:sz w:val="28"/>
            <w:szCs w:val="28"/>
            <w:lang w:bidi="ar-SA"/>
          </w:rPr>
          <w:t>пунктами 1</w:t>
        </w:r>
      </w:hyperlink>
      <w:r w:rsidRPr="008728C7">
        <w:rPr>
          <w:rFonts w:ascii="Times New Roman" w:hAnsi="Times New Roman" w:cs="Times New Roman"/>
          <w:color w:val="auto"/>
          <w:sz w:val="28"/>
          <w:szCs w:val="28"/>
          <w:lang w:bidi="ar-SA"/>
        </w:rPr>
        <w:t xml:space="preserve">, </w:t>
      </w:r>
      <w:hyperlink r:id="rId37" w:history="1">
        <w:r w:rsidRPr="008728C7">
          <w:rPr>
            <w:rFonts w:ascii="Times New Roman" w:hAnsi="Times New Roman" w:cs="Times New Roman"/>
            <w:color w:val="auto"/>
            <w:sz w:val="28"/>
            <w:szCs w:val="28"/>
            <w:lang w:bidi="ar-SA"/>
          </w:rPr>
          <w:t>3</w:t>
        </w:r>
      </w:hyperlink>
      <w:r w:rsidRPr="008728C7">
        <w:rPr>
          <w:rFonts w:ascii="Times New Roman" w:hAnsi="Times New Roman" w:cs="Times New Roman"/>
          <w:color w:val="auto"/>
          <w:sz w:val="28"/>
          <w:szCs w:val="28"/>
          <w:lang w:bidi="ar-SA"/>
        </w:rPr>
        <w:t xml:space="preserve"> - </w:t>
      </w:r>
      <w:hyperlink r:id="rId38" w:history="1">
        <w:r w:rsidRPr="008728C7">
          <w:rPr>
            <w:rFonts w:ascii="Times New Roman" w:hAnsi="Times New Roman" w:cs="Times New Roman"/>
            <w:color w:val="auto"/>
            <w:sz w:val="28"/>
            <w:szCs w:val="28"/>
            <w:lang w:bidi="ar-SA"/>
          </w:rPr>
          <w:t>9 части 1</w:t>
        </w:r>
      </w:hyperlink>
      <w:r w:rsidRPr="008728C7">
        <w:rPr>
          <w:rFonts w:ascii="Times New Roman" w:hAnsi="Times New Roman" w:cs="Times New Roman"/>
          <w:color w:val="auto"/>
          <w:sz w:val="28"/>
          <w:szCs w:val="28"/>
          <w:lang w:bidi="ar-SA"/>
        </w:rPr>
        <w:t xml:space="preserve"> и </w:t>
      </w:r>
      <w:hyperlink r:id="rId39" w:history="1">
        <w:r w:rsidRPr="008728C7">
          <w:rPr>
            <w:rFonts w:ascii="Times New Roman" w:hAnsi="Times New Roman" w:cs="Times New Roman"/>
            <w:color w:val="auto"/>
            <w:sz w:val="28"/>
            <w:szCs w:val="28"/>
            <w:lang w:bidi="ar-SA"/>
          </w:rPr>
          <w:t>частью 3 статьи 57</w:t>
        </w:r>
      </w:hyperlink>
      <w:r w:rsidRPr="008728C7">
        <w:rPr>
          <w:rFonts w:ascii="Times New Roman" w:hAnsi="Times New Roman" w:cs="Times New Roman"/>
          <w:color w:val="auto"/>
          <w:sz w:val="28"/>
          <w:szCs w:val="28"/>
          <w:lang w:bidi="ar-SA"/>
        </w:rPr>
        <w:t xml:space="preserve"> Федерального закона.</w:t>
      </w:r>
    </w:p>
    <w:p w:rsidR="00523BF7" w:rsidRDefault="00523BF7" w:rsidP="00523BF7">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4.4.4. В случаях, установленных Федеральным законом, в целях организации и проведения внеплановых контрольных мероприятий может учитываться категория риска объекта контроля</w:t>
      </w:r>
      <w:proofErr w:type="gramStart"/>
      <w:r>
        <w:rPr>
          <w:rFonts w:ascii="Times New Roman" w:hAnsi="Times New Roman" w:cs="Times New Roman"/>
          <w:color w:val="auto"/>
          <w:sz w:val="28"/>
          <w:szCs w:val="28"/>
          <w:lang w:bidi="ar-SA"/>
        </w:rPr>
        <w:t>.»;</w:t>
      </w:r>
      <w:proofErr w:type="gramEnd"/>
    </w:p>
    <w:p w:rsidR="00523BF7" w:rsidRPr="008C3658" w:rsidRDefault="00523BF7" w:rsidP="00523BF7">
      <w:pPr>
        <w:pStyle w:val="20"/>
        <w:shd w:val="clear" w:color="auto" w:fill="auto"/>
        <w:tabs>
          <w:tab w:val="left" w:pos="993"/>
          <w:tab w:val="left" w:pos="2098"/>
          <w:tab w:val="left" w:pos="3034"/>
          <w:tab w:val="left" w:pos="5155"/>
          <w:tab w:val="left" w:pos="6629"/>
          <w:tab w:val="left" w:pos="8131"/>
        </w:tabs>
        <w:spacing w:after="0" w:line="240" w:lineRule="auto"/>
        <w:ind w:firstLine="709"/>
        <w:jc w:val="both"/>
        <w:rPr>
          <w:sz w:val="28"/>
          <w:szCs w:val="28"/>
        </w:rPr>
      </w:pPr>
      <w:proofErr w:type="spellStart"/>
      <w:r>
        <w:rPr>
          <w:sz w:val="28"/>
          <w:szCs w:val="28"/>
        </w:rPr>
        <w:t>д</w:t>
      </w:r>
      <w:proofErr w:type="spellEnd"/>
      <w:r w:rsidRPr="008728C7">
        <w:rPr>
          <w:sz w:val="28"/>
          <w:szCs w:val="28"/>
        </w:rPr>
        <w:t>) пункт 5</w:t>
      </w:r>
      <w:r w:rsidRPr="008C3658">
        <w:rPr>
          <w:sz w:val="28"/>
          <w:szCs w:val="28"/>
        </w:rPr>
        <w:t>.1. изложить в  следующей редакции:</w:t>
      </w:r>
    </w:p>
    <w:p w:rsidR="00523BF7" w:rsidRPr="008C3658" w:rsidRDefault="00523BF7" w:rsidP="00523BF7">
      <w:pPr>
        <w:pStyle w:val="20"/>
        <w:shd w:val="clear" w:color="auto" w:fill="auto"/>
        <w:tabs>
          <w:tab w:val="left" w:pos="993"/>
          <w:tab w:val="left" w:pos="2098"/>
          <w:tab w:val="left" w:pos="3034"/>
          <w:tab w:val="left" w:pos="5155"/>
          <w:tab w:val="left" w:pos="6629"/>
          <w:tab w:val="left" w:pos="8131"/>
        </w:tabs>
        <w:spacing w:after="0" w:line="240" w:lineRule="auto"/>
        <w:ind w:firstLine="709"/>
        <w:jc w:val="both"/>
        <w:rPr>
          <w:sz w:val="28"/>
          <w:szCs w:val="28"/>
        </w:rPr>
      </w:pPr>
      <w:r w:rsidRPr="008C3658">
        <w:rPr>
          <w:sz w:val="28"/>
          <w:szCs w:val="28"/>
        </w:rPr>
        <w:t>«5.1.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 следующих решений заместителя руководителя Контрольного органа и инспекторов (далее также – должностные лица):</w:t>
      </w:r>
    </w:p>
    <w:p w:rsidR="00523BF7" w:rsidRPr="008C3658" w:rsidRDefault="00523BF7" w:rsidP="00523BF7">
      <w:pPr>
        <w:ind w:firstLine="709"/>
        <w:jc w:val="both"/>
        <w:rPr>
          <w:rFonts w:ascii="Times New Roman" w:hAnsi="Times New Roman" w:cs="Times New Roman"/>
          <w:sz w:val="28"/>
          <w:szCs w:val="28"/>
        </w:rPr>
      </w:pPr>
      <w:r w:rsidRPr="008C3658">
        <w:rPr>
          <w:rFonts w:ascii="Times New Roman" w:hAnsi="Times New Roman" w:cs="Times New Roman"/>
          <w:sz w:val="28"/>
          <w:szCs w:val="28"/>
        </w:rPr>
        <w:t>1) решений о проведении контрольных (надзорных) мероприятий и обязательных профилактических визитов;</w:t>
      </w:r>
    </w:p>
    <w:p w:rsidR="00523BF7" w:rsidRPr="008C3658" w:rsidRDefault="00523BF7" w:rsidP="00523BF7">
      <w:pPr>
        <w:ind w:firstLine="709"/>
        <w:jc w:val="both"/>
        <w:rPr>
          <w:rFonts w:ascii="Times New Roman" w:hAnsi="Times New Roman" w:cs="Times New Roman"/>
          <w:sz w:val="28"/>
          <w:szCs w:val="28"/>
        </w:rPr>
      </w:pPr>
      <w:r w:rsidRPr="008C3658">
        <w:rPr>
          <w:rFonts w:ascii="Times New Roman" w:hAnsi="Times New Roman" w:cs="Times New Roman"/>
          <w:sz w:val="28"/>
          <w:szCs w:val="28"/>
        </w:rPr>
        <w:t>2) актов контрольных (надзорных) мероприятий и обязательных профилактических визитов, предписаний об устранении выявленных нарушений;</w:t>
      </w:r>
    </w:p>
    <w:p w:rsidR="00523BF7" w:rsidRPr="008C3658" w:rsidRDefault="00523BF7" w:rsidP="00523BF7">
      <w:pPr>
        <w:ind w:firstLine="709"/>
        <w:jc w:val="both"/>
        <w:rPr>
          <w:rFonts w:ascii="Times New Roman" w:hAnsi="Times New Roman" w:cs="Times New Roman"/>
          <w:sz w:val="28"/>
          <w:szCs w:val="28"/>
        </w:rPr>
      </w:pPr>
      <w:r w:rsidRPr="008C3658">
        <w:rPr>
          <w:rFonts w:ascii="Times New Roman" w:hAnsi="Times New Roman" w:cs="Times New Roman"/>
          <w:sz w:val="28"/>
          <w:szCs w:val="28"/>
        </w:rPr>
        <w:t>3) действий (бездействия) должностных лиц контрольного (надзорного) органа в рамках контрольных (надзорных) мероприятий и обязательных профилактических визитов;</w:t>
      </w:r>
    </w:p>
    <w:p w:rsidR="00523BF7" w:rsidRPr="008C3658" w:rsidRDefault="00523BF7" w:rsidP="00523BF7">
      <w:pPr>
        <w:ind w:firstLine="709"/>
        <w:jc w:val="both"/>
        <w:rPr>
          <w:rFonts w:ascii="Times New Roman" w:hAnsi="Times New Roman" w:cs="Times New Roman"/>
          <w:sz w:val="28"/>
          <w:szCs w:val="28"/>
        </w:rPr>
      </w:pPr>
      <w:r w:rsidRPr="008C3658">
        <w:rPr>
          <w:rFonts w:ascii="Times New Roman" w:hAnsi="Times New Roman" w:cs="Times New Roman"/>
          <w:sz w:val="28"/>
          <w:szCs w:val="28"/>
        </w:rPr>
        <w:t>4) решений об отнесении объектов контроля к соответствующей категории риска;</w:t>
      </w:r>
    </w:p>
    <w:p w:rsidR="00523BF7" w:rsidRDefault="00523BF7" w:rsidP="00523BF7">
      <w:pPr>
        <w:ind w:firstLine="709"/>
        <w:jc w:val="both"/>
        <w:rPr>
          <w:rFonts w:ascii="Times New Roman" w:hAnsi="Times New Roman" w:cs="Times New Roman"/>
          <w:sz w:val="28"/>
          <w:szCs w:val="28"/>
        </w:rPr>
      </w:pPr>
      <w:r w:rsidRPr="008C3658">
        <w:rPr>
          <w:rFonts w:ascii="Times New Roman" w:hAnsi="Times New Roman" w:cs="Times New Roman"/>
          <w:sz w:val="28"/>
          <w:szCs w:val="28"/>
        </w:rPr>
        <w:t>5) решений об отказе в проведении обязательных профилактических визитов п</w:t>
      </w:r>
      <w:r>
        <w:rPr>
          <w:rFonts w:ascii="Times New Roman" w:hAnsi="Times New Roman" w:cs="Times New Roman"/>
          <w:sz w:val="28"/>
          <w:szCs w:val="28"/>
        </w:rPr>
        <w:t>о заявлениям контролируемых лиц</w:t>
      </w:r>
      <w:proofErr w:type="gramStart"/>
      <w:r>
        <w:rPr>
          <w:rFonts w:ascii="Times New Roman" w:hAnsi="Times New Roman" w:cs="Times New Roman"/>
          <w:sz w:val="28"/>
          <w:szCs w:val="28"/>
        </w:rPr>
        <w:t>.»;</w:t>
      </w:r>
      <w:proofErr w:type="gramEnd"/>
    </w:p>
    <w:p w:rsidR="00523BF7" w:rsidRDefault="00523BF7" w:rsidP="00523BF7">
      <w:pPr>
        <w:ind w:firstLine="709"/>
        <w:jc w:val="both"/>
        <w:rPr>
          <w:rFonts w:ascii="Times New Roman" w:hAnsi="Times New Roman" w:cs="Times New Roman"/>
          <w:sz w:val="28"/>
          <w:szCs w:val="28"/>
        </w:rPr>
      </w:pPr>
      <w:r>
        <w:rPr>
          <w:rFonts w:ascii="Times New Roman" w:hAnsi="Times New Roman" w:cs="Times New Roman"/>
          <w:sz w:val="28"/>
          <w:szCs w:val="28"/>
        </w:rPr>
        <w:t>е) в пункте 5.6.:</w:t>
      </w:r>
    </w:p>
    <w:p w:rsidR="00523BF7" w:rsidRDefault="00523BF7" w:rsidP="00523BF7">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подпункт 6 изложить в следующей редакции:</w:t>
      </w:r>
    </w:p>
    <w:p w:rsidR="00523BF7" w:rsidRDefault="00523BF7" w:rsidP="00523BF7">
      <w:pPr>
        <w:widowControl/>
        <w:autoSpaceDE w:val="0"/>
        <w:autoSpaceDN w:val="0"/>
        <w:adjustRightInd w:val="0"/>
        <w:ind w:firstLine="540"/>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 xml:space="preserve">«6) учетный номер контрольного (надзорного) мероприятия или обязательного профилактического визита в едином реестре контрольных (надзорных) мероприятий, в отношении которых подается жалоба, в случае подачи жалобы по основаниям, предусмотренным </w:t>
      </w:r>
      <w:hyperlink r:id="rId40" w:history="1">
        <w:r w:rsidRPr="00DA3886">
          <w:rPr>
            <w:rFonts w:ascii="Times New Roman" w:hAnsi="Times New Roman" w:cs="Times New Roman"/>
            <w:color w:val="auto"/>
            <w:sz w:val="28"/>
            <w:szCs w:val="28"/>
            <w:lang w:bidi="ar-SA"/>
          </w:rPr>
          <w:t>пунктами 1</w:t>
        </w:r>
      </w:hyperlink>
      <w:r w:rsidRPr="00DA3886">
        <w:rPr>
          <w:rFonts w:ascii="Times New Roman" w:hAnsi="Times New Roman" w:cs="Times New Roman"/>
          <w:color w:val="auto"/>
          <w:sz w:val="28"/>
          <w:szCs w:val="28"/>
          <w:lang w:bidi="ar-SA"/>
        </w:rPr>
        <w:t xml:space="preserve"> - </w:t>
      </w:r>
      <w:hyperlink r:id="rId41" w:history="1">
        <w:r w:rsidRPr="00DA3886">
          <w:rPr>
            <w:rFonts w:ascii="Times New Roman" w:hAnsi="Times New Roman" w:cs="Times New Roman"/>
            <w:color w:val="auto"/>
            <w:sz w:val="28"/>
            <w:szCs w:val="28"/>
            <w:lang w:bidi="ar-SA"/>
          </w:rPr>
          <w:t>3 части 4 статьи 40</w:t>
        </w:r>
      </w:hyperlink>
      <w:r>
        <w:rPr>
          <w:rFonts w:ascii="Times New Roman" w:hAnsi="Times New Roman" w:cs="Times New Roman"/>
          <w:color w:val="auto"/>
          <w:sz w:val="28"/>
          <w:szCs w:val="28"/>
          <w:lang w:bidi="ar-SA"/>
        </w:rPr>
        <w:t xml:space="preserve"> Федерального закона</w:t>
      </w:r>
      <w:proofErr w:type="gramStart"/>
      <w:r>
        <w:rPr>
          <w:rFonts w:ascii="Times New Roman" w:hAnsi="Times New Roman" w:cs="Times New Roman"/>
          <w:color w:val="auto"/>
          <w:sz w:val="28"/>
          <w:szCs w:val="28"/>
          <w:lang w:bidi="ar-SA"/>
        </w:rPr>
        <w:t>;»</w:t>
      </w:r>
      <w:proofErr w:type="gramEnd"/>
      <w:r>
        <w:rPr>
          <w:rFonts w:ascii="Times New Roman" w:hAnsi="Times New Roman" w:cs="Times New Roman"/>
          <w:color w:val="auto"/>
          <w:sz w:val="28"/>
          <w:szCs w:val="28"/>
          <w:lang w:bidi="ar-SA"/>
        </w:rPr>
        <w:t>,</w:t>
      </w:r>
    </w:p>
    <w:p w:rsidR="00523BF7" w:rsidRDefault="00523BF7" w:rsidP="00523BF7">
      <w:pPr>
        <w:widowControl/>
        <w:autoSpaceDE w:val="0"/>
        <w:autoSpaceDN w:val="0"/>
        <w:adjustRightInd w:val="0"/>
        <w:ind w:firstLine="540"/>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дополнить подпунктом 7 следующего содержания:</w:t>
      </w:r>
    </w:p>
    <w:p w:rsidR="00523BF7" w:rsidRDefault="00523BF7" w:rsidP="00523BF7">
      <w:pPr>
        <w:widowControl/>
        <w:autoSpaceDE w:val="0"/>
        <w:autoSpaceDN w:val="0"/>
        <w:adjustRightInd w:val="0"/>
        <w:ind w:firstLine="540"/>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«7) учетный номер объекта контроля в едином реестре видов контроля (при обжаловании решения об отнесении объекта контроля к соответствующей категории риска)</w:t>
      </w:r>
      <w:proofErr w:type="gramStart"/>
      <w:r>
        <w:rPr>
          <w:rFonts w:ascii="Times New Roman" w:hAnsi="Times New Roman" w:cs="Times New Roman"/>
          <w:color w:val="auto"/>
          <w:sz w:val="28"/>
          <w:szCs w:val="28"/>
          <w:lang w:bidi="ar-SA"/>
        </w:rPr>
        <w:t>.»</w:t>
      </w:r>
      <w:proofErr w:type="gramEnd"/>
      <w:r>
        <w:rPr>
          <w:rFonts w:ascii="Times New Roman" w:hAnsi="Times New Roman" w:cs="Times New Roman"/>
          <w:color w:val="auto"/>
          <w:sz w:val="28"/>
          <w:szCs w:val="28"/>
          <w:lang w:bidi="ar-SA"/>
        </w:rPr>
        <w:t>;</w:t>
      </w:r>
    </w:p>
    <w:p w:rsidR="00523BF7" w:rsidRDefault="00523BF7" w:rsidP="00523BF7">
      <w:pPr>
        <w:ind w:firstLine="709"/>
        <w:jc w:val="both"/>
        <w:rPr>
          <w:rFonts w:ascii="Times New Roman" w:hAnsi="Times New Roman" w:cs="Times New Roman"/>
          <w:sz w:val="28"/>
          <w:szCs w:val="28"/>
        </w:rPr>
      </w:pPr>
      <w:r>
        <w:rPr>
          <w:rFonts w:ascii="Times New Roman" w:hAnsi="Times New Roman" w:cs="Times New Roman"/>
          <w:sz w:val="28"/>
          <w:szCs w:val="28"/>
        </w:rPr>
        <w:t>ж) пункты 5.15-5.16 изложить в следующей редакции:</w:t>
      </w:r>
    </w:p>
    <w:p w:rsidR="00523BF7" w:rsidRPr="00BD40FE" w:rsidRDefault="00523BF7" w:rsidP="00523BF7">
      <w:pPr>
        <w:widowControl/>
        <w:autoSpaceDE w:val="0"/>
        <w:autoSpaceDN w:val="0"/>
        <w:adjustRightInd w:val="0"/>
        <w:ind w:firstLine="709"/>
        <w:jc w:val="both"/>
        <w:rPr>
          <w:rFonts w:ascii="Times New Roman" w:hAnsi="Times New Roman" w:cs="Times New Roman"/>
          <w:color w:val="auto"/>
          <w:sz w:val="28"/>
          <w:szCs w:val="28"/>
          <w:lang w:bidi="ar-SA"/>
        </w:rPr>
      </w:pPr>
      <w:r w:rsidRPr="00BD40FE">
        <w:rPr>
          <w:rFonts w:ascii="Times New Roman" w:hAnsi="Times New Roman" w:cs="Times New Roman"/>
          <w:color w:val="auto"/>
          <w:sz w:val="28"/>
          <w:szCs w:val="28"/>
          <w:lang w:bidi="ar-SA"/>
        </w:rPr>
        <w:t xml:space="preserve">«5.15. Жалоба подлежит рассмотрению уполномоченным на рассмотрение </w:t>
      </w:r>
      <w:r>
        <w:rPr>
          <w:rFonts w:ascii="Times New Roman" w:hAnsi="Times New Roman" w:cs="Times New Roman"/>
          <w:color w:val="auto"/>
          <w:sz w:val="28"/>
          <w:szCs w:val="28"/>
          <w:lang w:bidi="ar-SA"/>
        </w:rPr>
        <w:t>должностным лицом</w:t>
      </w:r>
      <w:r w:rsidRPr="00BD40FE">
        <w:rPr>
          <w:rFonts w:ascii="Times New Roman" w:hAnsi="Times New Roman" w:cs="Times New Roman"/>
          <w:color w:val="auto"/>
          <w:sz w:val="28"/>
          <w:szCs w:val="28"/>
          <w:lang w:bidi="ar-SA"/>
        </w:rPr>
        <w:t xml:space="preserve"> в течение пятнадцати рабочих дней со дня ее регистрации в подсистеме досудебного обжалования.</w:t>
      </w:r>
    </w:p>
    <w:p w:rsidR="00523BF7" w:rsidRPr="00BD40FE" w:rsidRDefault="00523BF7" w:rsidP="00523BF7">
      <w:pPr>
        <w:widowControl/>
        <w:autoSpaceDE w:val="0"/>
        <w:autoSpaceDN w:val="0"/>
        <w:adjustRightInd w:val="0"/>
        <w:ind w:firstLine="709"/>
        <w:jc w:val="both"/>
        <w:rPr>
          <w:rFonts w:ascii="Times New Roman" w:hAnsi="Times New Roman" w:cs="Times New Roman"/>
          <w:color w:val="auto"/>
          <w:sz w:val="28"/>
          <w:szCs w:val="28"/>
          <w:lang w:bidi="ar-SA"/>
        </w:rPr>
      </w:pPr>
      <w:r w:rsidRPr="00BD40FE">
        <w:rPr>
          <w:rFonts w:ascii="Times New Roman" w:hAnsi="Times New Roman" w:cs="Times New Roman"/>
          <w:color w:val="auto"/>
          <w:sz w:val="28"/>
          <w:szCs w:val="28"/>
          <w:lang w:bidi="ar-SA"/>
        </w:rPr>
        <w:t>5.16. Жалоба контролируемого лица на решение об отнесении объектов контроля к соответствующей категории риска рассматривается в срок не более пяти рабочих дней</w:t>
      </w:r>
      <w:proofErr w:type="gramStart"/>
      <w:r w:rsidRPr="00BD40FE">
        <w:rPr>
          <w:rFonts w:ascii="Times New Roman" w:hAnsi="Times New Roman" w:cs="Times New Roman"/>
          <w:color w:val="auto"/>
          <w:sz w:val="28"/>
          <w:szCs w:val="28"/>
          <w:lang w:bidi="ar-SA"/>
        </w:rPr>
        <w:t>.»</w:t>
      </w:r>
      <w:r>
        <w:rPr>
          <w:rFonts w:ascii="Times New Roman" w:hAnsi="Times New Roman" w:cs="Times New Roman"/>
          <w:color w:val="auto"/>
          <w:sz w:val="28"/>
          <w:szCs w:val="28"/>
          <w:lang w:bidi="ar-SA"/>
        </w:rPr>
        <w:t>;</w:t>
      </w:r>
      <w:proofErr w:type="gramEnd"/>
    </w:p>
    <w:p w:rsidR="00523BF7" w:rsidRDefault="00523BF7" w:rsidP="00523BF7">
      <w:pPr>
        <w:ind w:firstLine="709"/>
        <w:jc w:val="both"/>
        <w:rPr>
          <w:rFonts w:ascii="Times New Roman" w:hAnsi="Times New Roman"/>
          <w:sz w:val="28"/>
          <w:szCs w:val="28"/>
        </w:rPr>
      </w:pPr>
      <w:r>
        <w:rPr>
          <w:rFonts w:ascii="Times New Roman" w:hAnsi="Times New Roman" w:cs="Times New Roman"/>
          <w:sz w:val="28"/>
          <w:szCs w:val="28"/>
        </w:rPr>
        <w:t xml:space="preserve">2. </w:t>
      </w:r>
      <w:r>
        <w:rPr>
          <w:rFonts w:ascii="Times New Roman" w:eastAsia="Calibri" w:hAnsi="Times New Roman" w:cs="Times New Roman"/>
          <w:sz w:val="28"/>
          <w:szCs w:val="28"/>
        </w:rPr>
        <w:t xml:space="preserve">Настоящее решение опубликовать </w:t>
      </w:r>
      <w:r w:rsidRPr="0064302C">
        <w:rPr>
          <w:rFonts w:ascii="Times New Roman" w:hAnsi="Times New Roman"/>
          <w:sz w:val="28"/>
          <w:szCs w:val="28"/>
        </w:rPr>
        <w:t xml:space="preserve">в Сборнике муниципальных правовых актов </w:t>
      </w:r>
      <w:r>
        <w:rPr>
          <w:rFonts w:ascii="Times New Roman" w:hAnsi="Times New Roman"/>
          <w:sz w:val="28"/>
          <w:szCs w:val="28"/>
        </w:rPr>
        <w:t>Курьин</w:t>
      </w:r>
      <w:r w:rsidRPr="0064302C">
        <w:rPr>
          <w:rFonts w:ascii="Times New Roman" w:hAnsi="Times New Roman"/>
          <w:sz w:val="28"/>
          <w:szCs w:val="28"/>
        </w:rPr>
        <w:t xml:space="preserve">ского района Алтайского края и </w:t>
      </w:r>
      <w:r>
        <w:rPr>
          <w:rFonts w:ascii="Times New Roman" w:hAnsi="Times New Roman"/>
          <w:sz w:val="28"/>
          <w:szCs w:val="28"/>
        </w:rPr>
        <w:t>разместить</w:t>
      </w:r>
      <w:r w:rsidRPr="0064302C">
        <w:rPr>
          <w:rFonts w:ascii="Times New Roman" w:hAnsi="Times New Roman"/>
          <w:sz w:val="28"/>
          <w:szCs w:val="28"/>
        </w:rPr>
        <w:t xml:space="preserve"> на официальном сайте Администрации района </w:t>
      </w:r>
      <w:r>
        <w:rPr>
          <w:rFonts w:ascii="Times New Roman" w:hAnsi="Times New Roman"/>
          <w:sz w:val="28"/>
          <w:szCs w:val="28"/>
        </w:rPr>
        <w:t>в информационн</w:t>
      </w:r>
      <w:proofErr w:type="gramStart"/>
      <w:r>
        <w:rPr>
          <w:rFonts w:ascii="Times New Roman" w:hAnsi="Times New Roman"/>
          <w:sz w:val="28"/>
          <w:szCs w:val="28"/>
        </w:rPr>
        <w:t>о-</w:t>
      </w:r>
      <w:proofErr w:type="gramEnd"/>
      <w:r>
        <w:rPr>
          <w:rFonts w:ascii="Times New Roman" w:hAnsi="Times New Roman"/>
          <w:sz w:val="28"/>
          <w:szCs w:val="28"/>
        </w:rPr>
        <w:t xml:space="preserve"> телекоммуникационной сети «Интернет»</w:t>
      </w:r>
      <w:r w:rsidRPr="0064302C">
        <w:rPr>
          <w:rFonts w:ascii="Times New Roman" w:hAnsi="Times New Roman"/>
          <w:sz w:val="28"/>
          <w:szCs w:val="28"/>
        </w:rPr>
        <w:t>.</w:t>
      </w:r>
    </w:p>
    <w:p w:rsidR="00523BF7" w:rsidRPr="008C3658" w:rsidRDefault="00523BF7" w:rsidP="00523BF7">
      <w:pPr>
        <w:pStyle w:val="a6"/>
        <w:ind w:firstLine="709"/>
        <w:jc w:val="both"/>
        <w:rPr>
          <w:b w:val="0"/>
          <w:sz w:val="28"/>
          <w:szCs w:val="28"/>
        </w:rPr>
      </w:pPr>
    </w:p>
    <w:p w:rsidR="00FE5685" w:rsidRPr="008C3658" w:rsidRDefault="00FE5685" w:rsidP="00FE5685">
      <w:pPr>
        <w:pStyle w:val="a6"/>
        <w:ind w:firstLine="709"/>
        <w:jc w:val="both"/>
        <w:rPr>
          <w:b w:val="0"/>
          <w:sz w:val="28"/>
          <w:szCs w:val="28"/>
        </w:rPr>
      </w:pPr>
    </w:p>
    <w:p w:rsidR="00FE5685" w:rsidRDefault="00FE5685" w:rsidP="00FE5685">
      <w:pPr>
        <w:shd w:val="clear" w:color="auto" w:fill="FFFFFF"/>
        <w:tabs>
          <w:tab w:val="left" w:pos="720"/>
        </w:tabs>
        <w:rPr>
          <w:rFonts w:ascii="Times New Roman" w:hAnsi="Times New Roman" w:cs="Times New Roman"/>
          <w:sz w:val="28"/>
          <w:szCs w:val="28"/>
        </w:rPr>
      </w:pPr>
      <w:r>
        <w:rPr>
          <w:rFonts w:ascii="Times New Roman" w:hAnsi="Times New Roman" w:cs="Times New Roman"/>
          <w:sz w:val="28"/>
          <w:szCs w:val="28"/>
        </w:rPr>
        <w:t>П</w:t>
      </w:r>
      <w:r w:rsidRPr="00FE7FA7">
        <w:rPr>
          <w:rFonts w:ascii="Times New Roman" w:hAnsi="Times New Roman" w:cs="Times New Roman"/>
          <w:sz w:val="28"/>
          <w:szCs w:val="28"/>
        </w:rPr>
        <w:t>редседател</w:t>
      </w:r>
      <w:r>
        <w:rPr>
          <w:rFonts w:ascii="Times New Roman" w:hAnsi="Times New Roman" w:cs="Times New Roman"/>
          <w:sz w:val="28"/>
          <w:szCs w:val="28"/>
        </w:rPr>
        <w:t xml:space="preserve">ь </w:t>
      </w:r>
      <w:proofErr w:type="gramStart"/>
      <w:r w:rsidRPr="00FE7FA7">
        <w:rPr>
          <w:rFonts w:ascii="Times New Roman" w:hAnsi="Times New Roman" w:cs="Times New Roman"/>
          <w:sz w:val="28"/>
          <w:szCs w:val="28"/>
        </w:rPr>
        <w:t>районного</w:t>
      </w:r>
      <w:proofErr w:type="gramEnd"/>
      <w:r w:rsidRPr="00FE7FA7">
        <w:rPr>
          <w:rFonts w:ascii="Times New Roman" w:hAnsi="Times New Roman" w:cs="Times New Roman"/>
          <w:sz w:val="28"/>
          <w:szCs w:val="28"/>
        </w:rPr>
        <w:t xml:space="preserve"> </w:t>
      </w:r>
    </w:p>
    <w:p w:rsidR="00FE5685" w:rsidRDefault="00FE5685" w:rsidP="00FE5685">
      <w:pPr>
        <w:shd w:val="clear" w:color="auto" w:fill="FFFFFF"/>
        <w:tabs>
          <w:tab w:val="left" w:pos="720"/>
        </w:tabs>
        <w:rPr>
          <w:rFonts w:ascii="Times New Roman" w:hAnsi="Times New Roman" w:cs="Times New Roman"/>
          <w:sz w:val="28"/>
          <w:szCs w:val="28"/>
        </w:rPr>
      </w:pPr>
      <w:r w:rsidRPr="00FE7FA7">
        <w:rPr>
          <w:rFonts w:ascii="Times New Roman" w:hAnsi="Times New Roman" w:cs="Times New Roman"/>
          <w:sz w:val="28"/>
          <w:szCs w:val="28"/>
        </w:rPr>
        <w:t xml:space="preserve">Совета народных депутатов                                            </w:t>
      </w:r>
      <w:r>
        <w:rPr>
          <w:rFonts w:ascii="Times New Roman" w:hAnsi="Times New Roman" w:cs="Times New Roman"/>
          <w:sz w:val="28"/>
          <w:szCs w:val="28"/>
        </w:rPr>
        <w:t xml:space="preserve">                     </w:t>
      </w:r>
      <w:r w:rsidRPr="00FE7FA7">
        <w:rPr>
          <w:rFonts w:ascii="Times New Roman" w:hAnsi="Times New Roman" w:cs="Times New Roman"/>
          <w:sz w:val="28"/>
          <w:szCs w:val="28"/>
        </w:rPr>
        <w:t xml:space="preserve"> </w:t>
      </w:r>
      <w:r>
        <w:rPr>
          <w:rFonts w:ascii="Times New Roman" w:hAnsi="Times New Roman" w:cs="Times New Roman"/>
          <w:sz w:val="28"/>
          <w:szCs w:val="28"/>
        </w:rPr>
        <w:t>Т.А. Морозова</w:t>
      </w:r>
      <w:r w:rsidRPr="00FE7FA7">
        <w:rPr>
          <w:rFonts w:ascii="Times New Roman" w:hAnsi="Times New Roman" w:cs="Times New Roman"/>
          <w:sz w:val="28"/>
          <w:szCs w:val="28"/>
        </w:rPr>
        <w:t xml:space="preserve"> </w:t>
      </w:r>
    </w:p>
    <w:p w:rsidR="00FE5685" w:rsidRDefault="00FE5685" w:rsidP="00FE5685">
      <w:pPr>
        <w:shd w:val="clear" w:color="auto" w:fill="FFFFFF"/>
        <w:tabs>
          <w:tab w:val="left" w:pos="720"/>
        </w:tabs>
        <w:rPr>
          <w:rFonts w:ascii="Times New Roman" w:hAnsi="Times New Roman" w:cs="Times New Roman"/>
          <w:sz w:val="28"/>
          <w:szCs w:val="28"/>
        </w:rPr>
      </w:pPr>
    </w:p>
    <w:p w:rsidR="00FE5685" w:rsidRDefault="00FE5685" w:rsidP="00FE5685">
      <w:pPr>
        <w:shd w:val="clear" w:color="auto" w:fill="FFFFFF"/>
        <w:tabs>
          <w:tab w:val="left" w:pos="720"/>
        </w:tabs>
        <w:rPr>
          <w:rFonts w:ascii="Times New Roman" w:hAnsi="Times New Roman" w:cs="Times New Roman"/>
          <w:sz w:val="28"/>
          <w:szCs w:val="28"/>
        </w:rPr>
      </w:pPr>
    </w:p>
    <w:p w:rsidR="00FE5685" w:rsidRDefault="00FE5685" w:rsidP="00FE5685">
      <w:pPr>
        <w:shd w:val="clear" w:color="auto" w:fill="FFFFFF"/>
        <w:tabs>
          <w:tab w:val="left" w:pos="720"/>
        </w:tabs>
        <w:rPr>
          <w:rFonts w:ascii="Times New Roman" w:hAnsi="Times New Roman" w:cs="Times New Roman"/>
          <w:sz w:val="28"/>
          <w:szCs w:val="28"/>
        </w:rPr>
      </w:pPr>
      <w:r>
        <w:rPr>
          <w:rFonts w:ascii="Times New Roman" w:hAnsi="Times New Roman" w:cs="Times New Roman"/>
          <w:sz w:val="28"/>
          <w:szCs w:val="28"/>
        </w:rPr>
        <w:t>Глава района                                                                                          Н.В. Башкатов</w:t>
      </w:r>
    </w:p>
    <w:p w:rsidR="00FE5685" w:rsidRDefault="00FE5685" w:rsidP="00FE5685">
      <w:pPr>
        <w:shd w:val="clear" w:color="auto" w:fill="FFFFFF"/>
        <w:tabs>
          <w:tab w:val="left" w:pos="720"/>
        </w:tabs>
        <w:rPr>
          <w:rFonts w:ascii="Times New Roman" w:hAnsi="Times New Roman" w:cs="Times New Roman"/>
          <w:sz w:val="28"/>
          <w:szCs w:val="28"/>
        </w:rPr>
      </w:pPr>
    </w:p>
    <w:p w:rsidR="00FE5685" w:rsidRDefault="00FE5685" w:rsidP="00FE5685">
      <w:pPr>
        <w:rPr>
          <w:rFonts w:ascii="Times New Roman" w:eastAsia="Calibri" w:hAnsi="Times New Roman" w:cs="Times New Roman"/>
          <w:b/>
          <w:sz w:val="28"/>
          <w:szCs w:val="28"/>
          <w:lang w:eastAsia="en-US"/>
        </w:rPr>
      </w:pPr>
    </w:p>
    <w:p w:rsidR="00F80E4F" w:rsidRDefault="00F80E4F">
      <w:pPr>
        <w:rPr>
          <w:rFonts w:ascii="Times New Roman" w:eastAsia="Calibri" w:hAnsi="Times New Roman" w:cs="Times New Roman"/>
          <w:b/>
          <w:sz w:val="28"/>
          <w:szCs w:val="28"/>
          <w:lang w:eastAsia="en-US"/>
        </w:rPr>
      </w:pPr>
    </w:p>
    <w:p w:rsidR="00F80E4F" w:rsidRDefault="00F80E4F">
      <w:pPr>
        <w:rPr>
          <w:rFonts w:ascii="Times New Roman" w:eastAsia="Calibri" w:hAnsi="Times New Roman" w:cs="Times New Roman"/>
          <w:b/>
          <w:sz w:val="28"/>
          <w:szCs w:val="28"/>
          <w:lang w:eastAsia="en-US"/>
        </w:rPr>
      </w:pPr>
    </w:p>
    <w:p w:rsidR="00F80E4F" w:rsidRDefault="00F80E4F">
      <w:pPr>
        <w:rPr>
          <w:rFonts w:ascii="Times New Roman" w:eastAsia="Calibri" w:hAnsi="Times New Roman" w:cs="Times New Roman"/>
          <w:b/>
          <w:sz w:val="28"/>
          <w:szCs w:val="28"/>
          <w:lang w:eastAsia="en-US"/>
        </w:rPr>
      </w:pPr>
    </w:p>
    <w:sectPr w:rsidR="00F80E4F" w:rsidSect="00474E43">
      <w:headerReference w:type="even" r:id="rId42"/>
      <w:headerReference w:type="default" r:id="rId43"/>
      <w:headerReference w:type="first" r:id="rId44"/>
      <w:pgSz w:w="11900" w:h="16840"/>
      <w:pgMar w:top="1134" w:right="567" w:bottom="1134" w:left="1701" w:header="567" w:footer="6" w:gutter="0"/>
      <w:pgNumType w:start="1" w:chapStyle="1" w:chapSep="period"/>
      <w:cols w:space="720"/>
      <w:noEndnote/>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4A3F" w:rsidRDefault="00694A3F" w:rsidP="00E13331">
      <w:r>
        <w:separator/>
      </w:r>
    </w:p>
  </w:endnote>
  <w:endnote w:type="continuationSeparator" w:id="0">
    <w:p w:rsidR="00694A3F" w:rsidRDefault="00694A3F" w:rsidP="00E1333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icrosoft Sans Serif">
    <w:panose1 w:val="020B0604020202020204"/>
    <w:charset w:val="CC"/>
    <w:family w:val="swiss"/>
    <w:pitch w:val="variable"/>
    <w:sig w:usb0="E1002AFF" w:usb1="C0000002" w:usb2="00000008" w:usb3="00000000" w:csb0="0001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4A3F" w:rsidRDefault="00694A3F"/>
  </w:footnote>
  <w:footnote w:type="continuationSeparator" w:id="0">
    <w:p w:rsidR="00694A3F" w:rsidRDefault="00694A3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0E20" w:rsidRPr="00B60E20" w:rsidRDefault="00B60E20" w:rsidP="00B60E20">
    <w:pPr>
      <w:pStyle w:val="aa"/>
      <w:jc w:val="center"/>
      <w:rPr>
        <w:rFonts w:ascii="Times New Roman" w:hAnsi="Times New Roman" w:cs="Times New Roman"/>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3521881"/>
      <w:docPartObj>
        <w:docPartGallery w:val="Page Numbers (Top of Page)"/>
        <w:docPartUnique/>
      </w:docPartObj>
    </w:sdtPr>
    <w:sdtContent>
      <w:p w:rsidR="00B60E20" w:rsidRPr="00474E43" w:rsidRDefault="00176A19" w:rsidP="00474E43">
        <w:pPr>
          <w:pStyle w:val="aa"/>
          <w:jc w:val="center"/>
        </w:pPr>
        <w:r>
          <w:fldChar w:fldCharType="begin"/>
        </w:r>
        <w:r w:rsidR="00292A4C">
          <w:instrText xml:space="preserve"> PAGE   \* MERGEFORMAT </w:instrText>
        </w:r>
        <w:r>
          <w:fldChar w:fldCharType="separate"/>
        </w:r>
        <w:r w:rsidR="009B13EB">
          <w:rPr>
            <w:noProof/>
          </w:rPr>
          <w:t>6</w:t>
        </w:r>
        <w:r>
          <w:rPr>
            <w:noProof/>
          </w:rPr>
          <w:fldChar w:fldCharType="end"/>
        </w:r>
      </w:p>
    </w:sdtContent>
  </w:sdt>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4E43" w:rsidRDefault="00474E43" w:rsidP="00474E43">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343086"/>
    <w:multiLevelType w:val="multilevel"/>
    <w:tmpl w:val="FBC416C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3EB45368"/>
    <w:multiLevelType w:val="multilevel"/>
    <w:tmpl w:val="D9F8B42E"/>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auto"/>
        <w:spacing w:val="0"/>
        <w:w w:val="100"/>
        <w:position w:val="0"/>
        <w:sz w:val="28"/>
        <w:szCs w:val="28"/>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F015431"/>
    <w:multiLevelType w:val="hybridMultilevel"/>
    <w:tmpl w:val="3856B26A"/>
    <w:lvl w:ilvl="0" w:tplc="35D44E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3F0E2A70"/>
    <w:multiLevelType w:val="multilevel"/>
    <w:tmpl w:val="A70C2188"/>
    <w:lvl w:ilvl="0">
      <w:start w:val="4"/>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FB42225"/>
    <w:multiLevelType w:val="multilevel"/>
    <w:tmpl w:val="2E72455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4680218"/>
    <w:multiLevelType w:val="hybridMultilevel"/>
    <w:tmpl w:val="5EC041DC"/>
    <w:lvl w:ilvl="0" w:tplc="0D06E46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6">
    <w:nsid w:val="45424562"/>
    <w:multiLevelType w:val="hybridMultilevel"/>
    <w:tmpl w:val="8CB81028"/>
    <w:lvl w:ilvl="0" w:tplc="CB68DF7E">
      <w:start w:val="1"/>
      <w:numFmt w:val="decimal"/>
      <w:lvlText w:val="%1."/>
      <w:lvlJc w:val="left"/>
      <w:pPr>
        <w:ind w:left="1100" w:hanging="360"/>
      </w:pPr>
      <w:rPr>
        <w:rFonts w:hint="default"/>
      </w:rPr>
    </w:lvl>
    <w:lvl w:ilvl="1" w:tplc="04190019" w:tentative="1">
      <w:start w:val="1"/>
      <w:numFmt w:val="lowerLetter"/>
      <w:lvlText w:val="%2."/>
      <w:lvlJc w:val="left"/>
      <w:pPr>
        <w:ind w:left="1820" w:hanging="360"/>
      </w:pPr>
    </w:lvl>
    <w:lvl w:ilvl="2" w:tplc="0419001B" w:tentative="1">
      <w:start w:val="1"/>
      <w:numFmt w:val="lowerRoman"/>
      <w:lvlText w:val="%3."/>
      <w:lvlJc w:val="right"/>
      <w:pPr>
        <w:ind w:left="2540" w:hanging="180"/>
      </w:pPr>
    </w:lvl>
    <w:lvl w:ilvl="3" w:tplc="0419000F" w:tentative="1">
      <w:start w:val="1"/>
      <w:numFmt w:val="decimal"/>
      <w:lvlText w:val="%4."/>
      <w:lvlJc w:val="left"/>
      <w:pPr>
        <w:ind w:left="3260" w:hanging="360"/>
      </w:pPr>
    </w:lvl>
    <w:lvl w:ilvl="4" w:tplc="04190019" w:tentative="1">
      <w:start w:val="1"/>
      <w:numFmt w:val="lowerLetter"/>
      <w:lvlText w:val="%5."/>
      <w:lvlJc w:val="left"/>
      <w:pPr>
        <w:ind w:left="3980" w:hanging="360"/>
      </w:pPr>
    </w:lvl>
    <w:lvl w:ilvl="5" w:tplc="0419001B" w:tentative="1">
      <w:start w:val="1"/>
      <w:numFmt w:val="lowerRoman"/>
      <w:lvlText w:val="%6."/>
      <w:lvlJc w:val="right"/>
      <w:pPr>
        <w:ind w:left="4700" w:hanging="180"/>
      </w:pPr>
    </w:lvl>
    <w:lvl w:ilvl="6" w:tplc="0419000F" w:tentative="1">
      <w:start w:val="1"/>
      <w:numFmt w:val="decimal"/>
      <w:lvlText w:val="%7."/>
      <w:lvlJc w:val="left"/>
      <w:pPr>
        <w:ind w:left="5420" w:hanging="360"/>
      </w:pPr>
    </w:lvl>
    <w:lvl w:ilvl="7" w:tplc="04190019" w:tentative="1">
      <w:start w:val="1"/>
      <w:numFmt w:val="lowerLetter"/>
      <w:lvlText w:val="%8."/>
      <w:lvlJc w:val="left"/>
      <w:pPr>
        <w:ind w:left="6140" w:hanging="360"/>
      </w:pPr>
    </w:lvl>
    <w:lvl w:ilvl="8" w:tplc="0419001B" w:tentative="1">
      <w:start w:val="1"/>
      <w:numFmt w:val="lowerRoman"/>
      <w:lvlText w:val="%9."/>
      <w:lvlJc w:val="right"/>
      <w:pPr>
        <w:ind w:left="6860" w:hanging="180"/>
      </w:pPr>
    </w:lvl>
  </w:abstractNum>
  <w:abstractNum w:abstractNumId="7">
    <w:nsid w:val="51C0029D"/>
    <w:multiLevelType w:val="hybridMultilevel"/>
    <w:tmpl w:val="B1A231EE"/>
    <w:lvl w:ilvl="0" w:tplc="C01C952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5CAD16C3"/>
    <w:multiLevelType w:val="hybridMultilevel"/>
    <w:tmpl w:val="BD1EAD5E"/>
    <w:lvl w:ilvl="0" w:tplc="8982BE32">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60CF3305"/>
    <w:multiLevelType w:val="multilevel"/>
    <w:tmpl w:val="8B1C357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71563C19"/>
    <w:multiLevelType w:val="hybridMultilevel"/>
    <w:tmpl w:val="FCA61230"/>
    <w:lvl w:ilvl="0" w:tplc="116CB40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7715318D"/>
    <w:multiLevelType w:val="multilevel"/>
    <w:tmpl w:val="9D38E570"/>
    <w:lvl w:ilvl="0">
      <w:start w:val="4"/>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784D0404"/>
    <w:multiLevelType w:val="multilevel"/>
    <w:tmpl w:val="50D2F8C0"/>
    <w:lvl w:ilvl="0">
      <w:start w:val="4"/>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9"/>
  </w:num>
  <w:num w:numId="2">
    <w:abstractNumId w:val="1"/>
  </w:num>
  <w:num w:numId="3">
    <w:abstractNumId w:val="4"/>
  </w:num>
  <w:num w:numId="4">
    <w:abstractNumId w:val="0"/>
  </w:num>
  <w:num w:numId="5">
    <w:abstractNumId w:val="11"/>
  </w:num>
  <w:num w:numId="6">
    <w:abstractNumId w:val="3"/>
  </w:num>
  <w:num w:numId="7">
    <w:abstractNumId w:val="12"/>
  </w:num>
  <w:num w:numId="8">
    <w:abstractNumId w:val="6"/>
  </w:num>
  <w:num w:numId="9">
    <w:abstractNumId w:val="8"/>
  </w:num>
  <w:num w:numId="10">
    <w:abstractNumId w:val="5"/>
  </w:num>
  <w:num w:numId="11">
    <w:abstractNumId w:val="7"/>
  </w:num>
  <w:num w:numId="12">
    <w:abstractNumId w:val="10"/>
  </w:num>
  <w:num w:numId="1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rawingGridVerticalSpacing w:val="181"/>
  <w:displayHorizontalDrawingGridEvery w:val="2"/>
  <w:characterSpacingControl w:val="compressPunctuation"/>
  <w:hdrShapeDefaults>
    <o:shapedefaults v:ext="edit" spidmax="9218"/>
  </w:hdrShapeDefaults>
  <w:footnotePr>
    <w:footnote w:id="-1"/>
    <w:footnote w:id="0"/>
  </w:footnotePr>
  <w:endnotePr>
    <w:endnote w:id="-1"/>
    <w:endnote w:id="0"/>
  </w:endnotePr>
  <w:compat>
    <w:doNotExpandShiftReturn/>
    <w:useFELayout/>
  </w:compat>
  <w:rsids>
    <w:rsidRoot w:val="00E13331"/>
    <w:rsid w:val="0000691D"/>
    <w:rsid w:val="00013FBC"/>
    <w:rsid w:val="00044606"/>
    <w:rsid w:val="000527CC"/>
    <w:rsid w:val="00054CFE"/>
    <w:rsid w:val="00066B15"/>
    <w:rsid w:val="000E599C"/>
    <w:rsid w:val="00112804"/>
    <w:rsid w:val="00152219"/>
    <w:rsid w:val="00156B02"/>
    <w:rsid w:val="0016552B"/>
    <w:rsid w:val="00176A19"/>
    <w:rsid w:val="001A1A93"/>
    <w:rsid w:val="001C172A"/>
    <w:rsid w:val="001F2ED6"/>
    <w:rsid w:val="00211992"/>
    <w:rsid w:val="0022267A"/>
    <w:rsid w:val="002561B4"/>
    <w:rsid w:val="00281546"/>
    <w:rsid w:val="00292A4C"/>
    <w:rsid w:val="002C067F"/>
    <w:rsid w:val="002D67DC"/>
    <w:rsid w:val="002E7947"/>
    <w:rsid w:val="002F037D"/>
    <w:rsid w:val="00321627"/>
    <w:rsid w:val="00324163"/>
    <w:rsid w:val="0036060C"/>
    <w:rsid w:val="003A1967"/>
    <w:rsid w:val="003D039D"/>
    <w:rsid w:val="00422832"/>
    <w:rsid w:val="004677C2"/>
    <w:rsid w:val="00471E71"/>
    <w:rsid w:val="00474E43"/>
    <w:rsid w:val="00490E1D"/>
    <w:rsid w:val="004C4D48"/>
    <w:rsid w:val="004C6AFF"/>
    <w:rsid w:val="00511BDA"/>
    <w:rsid w:val="00521B98"/>
    <w:rsid w:val="00523BF7"/>
    <w:rsid w:val="0053026F"/>
    <w:rsid w:val="00532F58"/>
    <w:rsid w:val="0055587C"/>
    <w:rsid w:val="00571F1C"/>
    <w:rsid w:val="005D386C"/>
    <w:rsid w:val="006130FC"/>
    <w:rsid w:val="006224D7"/>
    <w:rsid w:val="00671B40"/>
    <w:rsid w:val="0067213B"/>
    <w:rsid w:val="00676978"/>
    <w:rsid w:val="00691211"/>
    <w:rsid w:val="00694A3F"/>
    <w:rsid w:val="006C79C9"/>
    <w:rsid w:val="006F574E"/>
    <w:rsid w:val="00717834"/>
    <w:rsid w:val="007345EC"/>
    <w:rsid w:val="00736E40"/>
    <w:rsid w:val="00750C08"/>
    <w:rsid w:val="00750C24"/>
    <w:rsid w:val="00751CF2"/>
    <w:rsid w:val="00765E92"/>
    <w:rsid w:val="00787742"/>
    <w:rsid w:val="00793EBF"/>
    <w:rsid w:val="0079461A"/>
    <w:rsid w:val="007B1321"/>
    <w:rsid w:val="007E5144"/>
    <w:rsid w:val="00813030"/>
    <w:rsid w:val="008339A9"/>
    <w:rsid w:val="00890827"/>
    <w:rsid w:val="008926F1"/>
    <w:rsid w:val="008B1DD0"/>
    <w:rsid w:val="008D4AF5"/>
    <w:rsid w:val="0091053C"/>
    <w:rsid w:val="0093053C"/>
    <w:rsid w:val="0093521E"/>
    <w:rsid w:val="00960F6A"/>
    <w:rsid w:val="00963C09"/>
    <w:rsid w:val="00963EFB"/>
    <w:rsid w:val="009B13EB"/>
    <w:rsid w:val="009C527D"/>
    <w:rsid w:val="009C564D"/>
    <w:rsid w:val="009E0C12"/>
    <w:rsid w:val="009E5F0F"/>
    <w:rsid w:val="009F6533"/>
    <w:rsid w:val="00A55441"/>
    <w:rsid w:val="00A86E26"/>
    <w:rsid w:val="00AA3160"/>
    <w:rsid w:val="00AC6682"/>
    <w:rsid w:val="00AE3954"/>
    <w:rsid w:val="00AF053A"/>
    <w:rsid w:val="00B033A3"/>
    <w:rsid w:val="00B3083D"/>
    <w:rsid w:val="00B42EF7"/>
    <w:rsid w:val="00B60E20"/>
    <w:rsid w:val="00B64AC7"/>
    <w:rsid w:val="00B7313F"/>
    <w:rsid w:val="00B733DB"/>
    <w:rsid w:val="00B9099B"/>
    <w:rsid w:val="00C1156D"/>
    <w:rsid w:val="00C35419"/>
    <w:rsid w:val="00CF3061"/>
    <w:rsid w:val="00D0179A"/>
    <w:rsid w:val="00D03311"/>
    <w:rsid w:val="00D60960"/>
    <w:rsid w:val="00D7073B"/>
    <w:rsid w:val="00D833B8"/>
    <w:rsid w:val="00D96744"/>
    <w:rsid w:val="00DA47C9"/>
    <w:rsid w:val="00DF350E"/>
    <w:rsid w:val="00E1103B"/>
    <w:rsid w:val="00E122D0"/>
    <w:rsid w:val="00E13331"/>
    <w:rsid w:val="00E20CC6"/>
    <w:rsid w:val="00E73B24"/>
    <w:rsid w:val="00E929F9"/>
    <w:rsid w:val="00EA3381"/>
    <w:rsid w:val="00EB493A"/>
    <w:rsid w:val="00ED3928"/>
    <w:rsid w:val="00EF6AAD"/>
    <w:rsid w:val="00F00482"/>
    <w:rsid w:val="00F17AAD"/>
    <w:rsid w:val="00F23751"/>
    <w:rsid w:val="00F6597E"/>
    <w:rsid w:val="00F80E4F"/>
    <w:rsid w:val="00F87E43"/>
    <w:rsid w:val="00FB0CC7"/>
    <w:rsid w:val="00FE5685"/>
    <w:rsid w:val="00FE7FA7"/>
    <w:rsid w:val="00FF1F2F"/>
    <w:rsid w:val="00FF39AD"/>
    <w:rsid w:val="00FF78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E13331"/>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E13331"/>
    <w:rPr>
      <w:color w:val="0066CC"/>
      <w:u w:val="single"/>
    </w:rPr>
  </w:style>
  <w:style w:type="character" w:customStyle="1" w:styleId="2">
    <w:name w:val="Основной текст (2)_"/>
    <w:basedOn w:val="a0"/>
    <w:link w:val="20"/>
    <w:rsid w:val="00E13331"/>
    <w:rPr>
      <w:rFonts w:ascii="Times New Roman" w:eastAsia="Times New Roman" w:hAnsi="Times New Roman" w:cs="Times New Roman"/>
      <w:b w:val="0"/>
      <w:bCs w:val="0"/>
      <w:i w:val="0"/>
      <w:iCs w:val="0"/>
      <w:smallCaps w:val="0"/>
      <w:strike w:val="0"/>
      <w:sz w:val="26"/>
      <w:szCs w:val="26"/>
      <w:u w:val="none"/>
    </w:rPr>
  </w:style>
  <w:style w:type="character" w:customStyle="1" w:styleId="3">
    <w:name w:val="Основной текст (3)_"/>
    <w:basedOn w:val="a0"/>
    <w:link w:val="30"/>
    <w:rsid w:val="00E13331"/>
    <w:rPr>
      <w:rFonts w:ascii="Microsoft Sans Serif" w:eastAsia="Microsoft Sans Serif" w:hAnsi="Microsoft Sans Serif" w:cs="Microsoft Sans Serif"/>
      <w:b w:val="0"/>
      <w:bCs w:val="0"/>
      <w:i w:val="0"/>
      <w:iCs w:val="0"/>
      <w:smallCaps w:val="0"/>
      <w:strike w:val="0"/>
      <w:u w:val="none"/>
    </w:rPr>
  </w:style>
  <w:style w:type="character" w:customStyle="1" w:styleId="4">
    <w:name w:val="Основной текст (4)_"/>
    <w:basedOn w:val="a0"/>
    <w:link w:val="40"/>
    <w:rsid w:val="00E13331"/>
    <w:rPr>
      <w:rFonts w:ascii="Times New Roman" w:eastAsia="Times New Roman" w:hAnsi="Times New Roman" w:cs="Times New Roman"/>
      <w:b/>
      <w:bCs/>
      <w:i w:val="0"/>
      <w:iCs w:val="0"/>
      <w:smallCaps w:val="0"/>
      <w:strike w:val="0"/>
      <w:sz w:val="26"/>
      <w:szCs w:val="26"/>
      <w:u w:val="none"/>
    </w:rPr>
  </w:style>
  <w:style w:type="character" w:customStyle="1" w:styleId="21">
    <w:name w:val="Основной текст (2) + Курсив"/>
    <w:basedOn w:val="2"/>
    <w:rsid w:val="00E13331"/>
    <w:rPr>
      <w:rFonts w:ascii="Times New Roman" w:eastAsia="Times New Roman" w:hAnsi="Times New Roman" w:cs="Times New Roman"/>
      <w:b w:val="0"/>
      <w:bCs w:val="0"/>
      <w:i/>
      <w:iCs/>
      <w:smallCaps w:val="0"/>
      <w:strike w:val="0"/>
      <w:color w:val="000000"/>
      <w:spacing w:val="0"/>
      <w:w w:val="100"/>
      <w:position w:val="0"/>
      <w:sz w:val="26"/>
      <w:szCs w:val="26"/>
      <w:u w:val="none"/>
      <w:lang w:val="ru-RU" w:eastAsia="ru-RU" w:bidi="ru-RU"/>
    </w:rPr>
  </w:style>
  <w:style w:type="character" w:customStyle="1" w:styleId="5">
    <w:name w:val="Основной текст (5)_"/>
    <w:basedOn w:val="a0"/>
    <w:link w:val="50"/>
    <w:rsid w:val="00E13331"/>
    <w:rPr>
      <w:rFonts w:ascii="Times New Roman" w:eastAsia="Times New Roman" w:hAnsi="Times New Roman" w:cs="Times New Roman"/>
      <w:b w:val="0"/>
      <w:bCs w:val="0"/>
      <w:i/>
      <w:iCs/>
      <w:smallCaps w:val="0"/>
      <w:strike w:val="0"/>
      <w:sz w:val="26"/>
      <w:szCs w:val="26"/>
      <w:u w:val="none"/>
    </w:rPr>
  </w:style>
  <w:style w:type="character" w:customStyle="1" w:styleId="51">
    <w:name w:val="Основной текст (5) + Не курсив"/>
    <w:basedOn w:val="5"/>
    <w:rsid w:val="00E13331"/>
    <w:rPr>
      <w:rFonts w:ascii="Times New Roman" w:eastAsia="Times New Roman" w:hAnsi="Times New Roman" w:cs="Times New Roman"/>
      <w:b w:val="0"/>
      <w:bCs w:val="0"/>
      <w:i/>
      <w:iCs/>
      <w:smallCaps w:val="0"/>
      <w:strike w:val="0"/>
      <w:color w:val="000000"/>
      <w:spacing w:val="0"/>
      <w:w w:val="100"/>
      <w:position w:val="0"/>
      <w:sz w:val="26"/>
      <w:szCs w:val="26"/>
      <w:u w:val="none"/>
      <w:lang w:val="ru-RU" w:eastAsia="ru-RU" w:bidi="ru-RU"/>
    </w:rPr>
  </w:style>
  <w:style w:type="paragraph" w:customStyle="1" w:styleId="20">
    <w:name w:val="Основной текст (2)"/>
    <w:basedOn w:val="a"/>
    <w:link w:val="2"/>
    <w:rsid w:val="00E13331"/>
    <w:pPr>
      <w:shd w:val="clear" w:color="auto" w:fill="FFFFFF"/>
      <w:spacing w:after="300" w:line="312" w:lineRule="exact"/>
      <w:ind w:hanging="220"/>
    </w:pPr>
    <w:rPr>
      <w:rFonts w:ascii="Times New Roman" w:eastAsia="Times New Roman" w:hAnsi="Times New Roman" w:cs="Times New Roman"/>
      <w:sz w:val="26"/>
      <w:szCs w:val="26"/>
    </w:rPr>
  </w:style>
  <w:style w:type="paragraph" w:customStyle="1" w:styleId="30">
    <w:name w:val="Основной текст (3)"/>
    <w:basedOn w:val="a"/>
    <w:link w:val="3"/>
    <w:rsid w:val="00E13331"/>
    <w:pPr>
      <w:shd w:val="clear" w:color="auto" w:fill="FFFFFF"/>
      <w:spacing w:before="300" w:after="960" w:line="0" w:lineRule="atLeast"/>
      <w:jc w:val="both"/>
    </w:pPr>
    <w:rPr>
      <w:rFonts w:ascii="Microsoft Sans Serif" w:eastAsia="Microsoft Sans Serif" w:hAnsi="Microsoft Sans Serif" w:cs="Microsoft Sans Serif"/>
    </w:rPr>
  </w:style>
  <w:style w:type="paragraph" w:customStyle="1" w:styleId="40">
    <w:name w:val="Основной текст (4)"/>
    <w:basedOn w:val="a"/>
    <w:link w:val="4"/>
    <w:rsid w:val="00E13331"/>
    <w:pPr>
      <w:shd w:val="clear" w:color="auto" w:fill="FFFFFF"/>
      <w:spacing w:before="960" w:line="302" w:lineRule="exact"/>
      <w:jc w:val="center"/>
    </w:pPr>
    <w:rPr>
      <w:rFonts w:ascii="Times New Roman" w:eastAsia="Times New Roman" w:hAnsi="Times New Roman" w:cs="Times New Roman"/>
      <w:b/>
      <w:bCs/>
      <w:sz w:val="26"/>
      <w:szCs w:val="26"/>
    </w:rPr>
  </w:style>
  <w:style w:type="paragraph" w:customStyle="1" w:styleId="50">
    <w:name w:val="Основной текст (5)"/>
    <w:basedOn w:val="a"/>
    <w:link w:val="5"/>
    <w:rsid w:val="00E13331"/>
    <w:pPr>
      <w:shd w:val="clear" w:color="auto" w:fill="FFFFFF"/>
      <w:spacing w:before="60" w:after="240" w:line="317" w:lineRule="exact"/>
      <w:jc w:val="both"/>
    </w:pPr>
    <w:rPr>
      <w:rFonts w:ascii="Times New Roman" w:eastAsia="Times New Roman" w:hAnsi="Times New Roman" w:cs="Times New Roman"/>
      <w:i/>
      <w:iCs/>
      <w:sz w:val="26"/>
      <w:szCs w:val="26"/>
    </w:rPr>
  </w:style>
  <w:style w:type="paragraph" w:styleId="a4">
    <w:name w:val="Plain Text"/>
    <w:basedOn w:val="a"/>
    <w:link w:val="a5"/>
    <w:rsid w:val="00CF3061"/>
    <w:pPr>
      <w:widowControl/>
    </w:pPr>
    <w:rPr>
      <w:rFonts w:ascii="Courier New" w:eastAsia="Times New Roman" w:hAnsi="Courier New" w:cs="Courier New"/>
      <w:color w:val="auto"/>
      <w:sz w:val="20"/>
      <w:szCs w:val="20"/>
      <w:lang w:bidi="ar-SA"/>
    </w:rPr>
  </w:style>
  <w:style w:type="character" w:customStyle="1" w:styleId="a5">
    <w:name w:val="Текст Знак"/>
    <w:basedOn w:val="a0"/>
    <w:link w:val="a4"/>
    <w:rsid w:val="00CF3061"/>
    <w:rPr>
      <w:rFonts w:ascii="Courier New" w:eastAsia="Times New Roman" w:hAnsi="Courier New" w:cs="Courier New"/>
      <w:sz w:val="20"/>
      <w:szCs w:val="20"/>
      <w:lang w:bidi="ar-SA"/>
    </w:rPr>
  </w:style>
  <w:style w:type="paragraph" w:styleId="a6">
    <w:name w:val="Title"/>
    <w:basedOn w:val="a"/>
    <w:link w:val="a7"/>
    <w:qFormat/>
    <w:rsid w:val="00CF3061"/>
    <w:pPr>
      <w:widowControl/>
      <w:jc w:val="center"/>
    </w:pPr>
    <w:rPr>
      <w:rFonts w:ascii="Times New Roman" w:eastAsia="Times New Roman" w:hAnsi="Times New Roman" w:cs="Times New Roman"/>
      <w:b/>
      <w:color w:val="auto"/>
      <w:lang w:bidi="ar-SA"/>
    </w:rPr>
  </w:style>
  <w:style w:type="character" w:customStyle="1" w:styleId="a7">
    <w:name w:val="Название Знак"/>
    <w:basedOn w:val="a0"/>
    <w:link w:val="a6"/>
    <w:rsid w:val="00CF3061"/>
    <w:rPr>
      <w:rFonts w:ascii="Times New Roman" w:eastAsia="Times New Roman" w:hAnsi="Times New Roman" w:cs="Times New Roman"/>
      <w:b/>
      <w:lang w:bidi="ar-SA"/>
    </w:rPr>
  </w:style>
  <w:style w:type="paragraph" w:styleId="a8">
    <w:name w:val="Body Text"/>
    <w:basedOn w:val="a"/>
    <w:link w:val="a9"/>
    <w:rsid w:val="00B42EF7"/>
    <w:pPr>
      <w:jc w:val="both"/>
    </w:pPr>
    <w:rPr>
      <w:rFonts w:ascii="Times New Roman" w:eastAsia="Times New Roman" w:hAnsi="Times New Roman" w:cs="Times New Roman"/>
      <w:color w:val="auto"/>
      <w:szCs w:val="20"/>
      <w:lang w:bidi="ar-SA"/>
    </w:rPr>
  </w:style>
  <w:style w:type="character" w:customStyle="1" w:styleId="a9">
    <w:name w:val="Основной текст Знак"/>
    <w:basedOn w:val="a0"/>
    <w:link w:val="a8"/>
    <w:rsid w:val="00B42EF7"/>
    <w:rPr>
      <w:rFonts w:ascii="Times New Roman" w:eastAsia="Times New Roman" w:hAnsi="Times New Roman" w:cs="Times New Roman"/>
      <w:szCs w:val="20"/>
      <w:lang w:bidi="ar-SA"/>
    </w:rPr>
  </w:style>
  <w:style w:type="paragraph" w:customStyle="1" w:styleId="ConsPlusNormal">
    <w:name w:val="ConsPlusNormal"/>
    <w:link w:val="ConsPlusNormal1"/>
    <w:rsid w:val="00E122D0"/>
    <w:pPr>
      <w:autoSpaceDE w:val="0"/>
      <w:autoSpaceDN w:val="0"/>
    </w:pPr>
    <w:rPr>
      <w:rFonts w:ascii="Times New Roman" w:eastAsia="Times New Roman" w:hAnsi="Times New Roman" w:cs="Times New Roman"/>
      <w:szCs w:val="20"/>
      <w:lang w:bidi="ar-SA"/>
    </w:rPr>
  </w:style>
  <w:style w:type="paragraph" w:styleId="aa">
    <w:name w:val="header"/>
    <w:basedOn w:val="a"/>
    <w:link w:val="ab"/>
    <w:uiPriority w:val="99"/>
    <w:unhideWhenUsed/>
    <w:rsid w:val="00B60E20"/>
    <w:pPr>
      <w:tabs>
        <w:tab w:val="center" w:pos="4677"/>
        <w:tab w:val="right" w:pos="9355"/>
      </w:tabs>
    </w:pPr>
  </w:style>
  <w:style w:type="character" w:customStyle="1" w:styleId="ab">
    <w:name w:val="Верхний колонтитул Знак"/>
    <w:basedOn w:val="a0"/>
    <w:link w:val="aa"/>
    <w:uiPriority w:val="99"/>
    <w:rsid w:val="00B60E20"/>
    <w:rPr>
      <w:color w:val="000000"/>
    </w:rPr>
  </w:style>
  <w:style w:type="paragraph" w:styleId="ac">
    <w:name w:val="footer"/>
    <w:basedOn w:val="a"/>
    <w:link w:val="ad"/>
    <w:uiPriority w:val="99"/>
    <w:semiHidden/>
    <w:unhideWhenUsed/>
    <w:rsid w:val="00B60E20"/>
    <w:pPr>
      <w:tabs>
        <w:tab w:val="center" w:pos="4677"/>
        <w:tab w:val="right" w:pos="9355"/>
      </w:tabs>
    </w:pPr>
  </w:style>
  <w:style w:type="character" w:customStyle="1" w:styleId="ad">
    <w:name w:val="Нижний колонтитул Знак"/>
    <w:basedOn w:val="a0"/>
    <w:link w:val="ac"/>
    <w:uiPriority w:val="99"/>
    <w:semiHidden/>
    <w:rsid w:val="00B60E20"/>
    <w:rPr>
      <w:color w:val="000000"/>
    </w:rPr>
  </w:style>
  <w:style w:type="paragraph" w:styleId="ae">
    <w:name w:val="Balloon Text"/>
    <w:basedOn w:val="a"/>
    <w:link w:val="af"/>
    <w:uiPriority w:val="99"/>
    <w:semiHidden/>
    <w:unhideWhenUsed/>
    <w:rsid w:val="00B60E20"/>
    <w:rPr>
      <w:rFonts w:ascii="Tahoma" w:hAnsi="Tahoma" w:cs="Tahoma"/>
      <w:sz w:val="16"/>
      <w:szCs w:val="16"/>
    </w:rPr>
  </w:style>
  <w:style w:type="character" w:customStyle="1" w:styleId="af">
    <w:name w:val="Текст выноски Знак"/>
    <w:basedOn w:val="a0"/>
    <w:link w:val="ae"/>
    <w:uiPriority w:val="99"/>
    <w:semiHidden/>
    <w:rsid w:val="00B60E20"/>
    <w:rPr>
      <w:rFonts w:ascii="Tahoma" w:hAnsi="Tahoma" w:cs="Tahoma"/>
      <w:color w:val="000000"/>
      <w:sz w:val="16"/>
      <w:szCs w:val="16"/>
    </w:rPr>
  </w:style>
  <w:style w:type="table" w:styleId="af0">
    <w:name w:val="Table Grid"/>
    <w:basedOn w:val="a1"/>
    <w:uiPriority w:val="59"/>
    <w:rsid w:val="00B60E2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List Paragraph"/>
    <w:basedOn w:val="a"/>
    <w:link w:val="af2"/>
    <w:qFormat/>
    <w:rsid w:val="00156B02"/>
    <w:pPr>
      <w:ind w:left="720"/>
      <w:contextualSpacing/>
    </w:pPr>
  </w:style>
  <w:style w:type="paragraph" w:styleId="af3">
    <w:name w:val="Normal (Web)"/>
    <w:basedOn w:val="a"/>
    <w:uiPriority w:val="99"/>
    <w:unhideWhenUsed/>
    <w:rsid w:val="00F80E4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f2">
    <w:name w:val="Абзац списка Знак"/>
    <w:link w:val="af1"/>
    <w:locked/>
    <w:rsid w:val="00F80E4F"/>
    <w:rPr>
      <w:color w:val="000000"/>
    </w:rPr>
  </w:style>
  <w:style w:type="character" w:customStyle="1" w:styleId="ConsPlusNormal1">
    <w:name w:val="ConsPlusNormal1"/>
    <w:link w:val="ConsPlusNormal"/>
    <w:locked/>
    <w:rsid w:val="00F80E4F"/>
    <w:rPr>
      <w:rFonts w:ascii="Times New Roman" w:eastAsia="Times New Roman" w:hAnsi="Times New Roman" w:cs="Times New Roman"/>
      <w:szCs w:val="20"/>
      <w:lang w:bidi="ar-SA"/>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96567&amp;dst=101357" TargetMode="External"/><Relationship Id="rId13" Type="http://schemas.openxmlformats.org/officeDocument/2006/relationships/hyperlink" Target="https://login.consultant.ru/link/?req=doc&amp;base=LAW&amp;n=496567&amp;dst=101185" TargetMode="External"/><Relationship Id="rId18" Type="http://schemas.openxmlformats.org/officeDocument/2006/relationships/hyperlink" Target="https://login.consultant.ru/link/?req=doc&amp;base=LAW&amp;n=482887&amp;dst=100350" TargetMode="External"/><Relationship Id="rId26" Type="http://schemas.openxmlformats.org/officeDocument/2006/relationships/hyperlink" Target="https://login.consultant.ru/link/?req=doc&amp;base=LAW&amp;n=505891&amp;dst=100121" TargetMode="External"/><Relationship Id="rId39" Type="http://schemas.openxmlformats.org/officeDocument/2006/relationships/hyperlink" Target="https://login.consultant.ru/link/?req=doc&amp;base=LAW&amp;n=496567&amp;dst=101175" TargetMode="External"/><Relationship Id="rId3" Type="http://schemas.openxmlformats.org/officeDocument/2006/relationships/settings" Target="settings.xml"/><Relationship Id="rId21" Type="http://schemas.openxmlformats.org/officeDocument/2006/relationships/hyperlink" Target="https://login.consultant.ru/link/?req=doc&amp;base=LAW&amp;n=505891&amp;dst=100111" TargetMode="External"/><Relationship Id="rId34" Type="http://schemas.openxmlformats.org/officeDocument/2006/relationships/hyperlink" Target="https://login.consultant.ru/link/?req=doc&amp;base=LAW&amp;n=505891&amp;dst=62" TargetMode="External"/><Relationship Id="rId42" Type="http://schemas.openxmlformats.org/officeDocument/2006/relationships/header" Target="header1.xml"/><Relationship Id="rId7" Type="http://schemas.openxmlformats.org/officeDocument/2006/relationships/hyperlink" Target="https://login.consultant.ru/link/?req=doc&amp;base=LAW&amp;n=496567&amp;dst=101356" TargetMode="External"/><Relationship Id="rId12" Type="http://schemas.openxmlformats.org/officeDocument/2006/relationships/hyperlink" Target="https://login.consultant.ru/link/?req=doc&amp;base=LAW&amp;n=496567&amp;dst=100987" TargetMode="External"/><Relationship Id="rId17" Type="http://schemas.openxmlformats.org/officeDocument/2006/relationships/hyperlink" Target="consultantplus://offline/ref=176923FAB863A4C98807594DEB28D7B584908B5FB1A28C9FDE44BBC16100CFA6F926E59E29B06F2294D6112762FB2C6143467A2C60D1A08Ae0ABN" TargetMode="External"/><Relationship Id="rId25" Type="http://schemas.openxmlformats.org/officeDocument/2006/relationships/hyperlink" Target="https://login.consultant.ru/link/?req=doc&amp;base=LAW&amp;n=505891&amp;dst=100119" TargetMode="External"/><Relationship Id="rId33" Type="http://schemas.openxmlformats.org/officeDocument/2006/relationships/hyperlink" Target="https://login.consultant.ru/link/?req=doc&amp;base=LAW&amp;n=505891&amp;dst=183" TargetMode="External"/><Relationship Id="rId38" Type="http://schemas.openxmlformats.org/officeDocument/2006/relationships/hyperlink" Target="https://login.consultant.ru/link/?req=doc&amp;base=LAW&amp;n=496567&amp;dst=101413" TargetMode="External"/><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login.consultant.ru/link/?req=doc&amp;base=LAW&amp;n=496567&amp;dst=101415" TargetMode="External"/><Relationship Id="rId20" Type="http://schemas.openxmlformats.org/officeDocument/2006/relationships/hyperlink" Target="https://login.consultant.ru/link/?req=doc&amp;base=LAW&amp;n=505891&amp;dst=420" TargetMode="External"/><Relationship Id="rId29" Type="http://schemas.openxmlformats.org/officeDocument/2006/relationships/hyperlink" Target="https://login.consultant.ru/link/?req=doc&amp;base=LAW&amp;n=505891&amp;dst=100134" TargetMode="External"/><Relationship Id="rId41" Type="http://schemas.openxmlformats.org/officeDocument/2006/relationships/hyperlink" Target="https://login.consultant.ru/link/?req=doc&amp;base=LAW&amp;n=496567&amp;dst=10134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LAW&amp;n=496567&amp;dst=100996" TargetMode="External"/><Relationship Id="rId24" Type="http://schemas.openxmlformats.org/officeDocument/2006/relationships/hyperlink" Target="https://login.consultant.ru/link/?req=doc&amp;base=LAW&amp;n=505891&amp;dst=144" TargetMode="External"/><Relationship Id="rId32" Type="http://schemas.openxmlformats.org/officeDocument/2006/relationships/hyperlink" Target="https://login.consultant.ru/link/?req=doc&amp;base=LAW&amp;n=505891&amp;dst=71" TargetMode="External"/><Relationship Id="rId37" Type="http://schemas.openxmlformats.org/officeDocument/2006/relationships/hyperlink" Target="https://login.consultant.ru/link/?req=doc&amp;base=LAW&amp;n=496567&amp;dst=101410" TargetMode="External"/><Relationship Id="rId40" Type="http://schemas.openxmlformats.org/officeDocument/2006/relationships/hyperlink" Target="https://login.consultant.ru/link/?req=doc&amp;base=LAW&amp;n=496567&amp;dst=101341"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login.consultant.ru/link/?req=doc&amp;base=LAW&amp;n=496567" TargetMode="External"/><Relationship Id="rId23" Type="http://schemas.openxmlformats.org/officeDocument/2006/relationships/hyperlink" Target="https://login.consultant.ru/link/?req=doc&amp;base=LAW&amp;n=505891&amp;dst=22" TargetMode="External"/><Relationship Id="rId28" Type="http://schemas.openxmlformats.org/officeDocument/2006/relationships/hyperlink" Target="https://login.consultant.ru/link/?req=doc&amp;base=LAW&amp;n=505891&amp;dst=142" TargetMode="External"/><Relationship Id="rId36" Type="http://schemas.openxmlformats.org/officeDocument/2006/relationships/hyperlink" Target="https://login.consultant.ru/link/?req=doc&amp;base=LAW&amp;n=496567&amp;dst=100634" TargetMode="External"/><Relationship Id="rId10" Type="http://schemas.openxmlformats.org/officeDocument/2006/relationships/hyperlink" Target="https://login.consultant.ru/link/?req=doc&amp;base=LAW&amp;n=482887&amp;dst=100076" TargetMode="External"/><Relationship Id="rId19" Type="http://schemas.openxmlformats.org/officeDocument/2006/relationships/hyperlink" Target="https://login.consultant.ru/link/?req=doc&amp;base=LAW&amp;n=505891&amp;dst=100106" TargetMode="External"/><Relationship Id="rId31" Type="http://schemas.openxmlformats.org/officeDocument/2006/relationships/hyperlink" Target="https://login.consultant.ru/link/?req=doc&amp;base=LAW&amp;n=505891&amp;dst=100139" TargetMode="External"/><Relationship Id="rId44"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s://login.consultant.ru/link/?req=doc&amp;base=LAW&amp;n=496567&amp;dst=101328" TargetMode="External"/><Relationship Id="rId14" Type="http://schemas.openxmlformats.org/officeDocument/2006/relationships/hyperlink" Target="https://login.consultant.ru/link/?req=doc&amp;base=LAW&amp;n=496567&amp;dst=101482" TargetMode="External"/><Relationship Id="rId22" Type="http://schemas.openxmlformats.org/officeDocument/2006/relationships/hyperlink" Target="https://login.consultant.ru/link/?req=doc&amp;base=LAW&amp;n=505891&amp;dst=472" TargetMode="External"/><Relationship Id="rId27" Type="http://schemas.openxmlformats.org/officeDocument/2006/relationships/hyperlink" Target="https://login.consultant.ru/link/?req=doc&amp;base=LAW&amp;n=505891&amp;dst=417" TargetMode="External"/><Relationship Id="rId30" Type="http://schemas.openxmlformats.org/officeDocument/2006/relationships/hyperlink" Target="https://login.consultant.ru/link/?req=doc&amp;base=LAW&amp;n=505891&amp;dst=100136" TargetMode="External"/><Relationship Id="rId35" Type="http://schemas.openxmlformats.org/officeDocument/2006/relationships/hyperlink" Target="https://login.consultant.ru/link/?req=doc&amp;base=LAW&amp;n=505891&amp;dst=461" TargetMode="External"/><Relationship Id="rId43"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2609</Words>
  <Characters>14873</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17448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222</dc:creator>
  <cp:lastModifiedBy>222</cp:lastModifiedBy>
  <cp:revision>2</cp:revision>
  <cp:lastPrinted>2025-06-30T04:27:00Z</cp:lastPrinted>
  <dcterms:created xsi:type="dcterms:W3CDTF">2025-10-10T09:35:00Z</dcterms:created>
  <dcterms:modified xsi:type="dcterms:W3CDTF">2025-10-10T09:35:00Z</dcterms:modified>
</cp:coreProperties>
</file>