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069" w:rsidRDefault="00620069" w:rsidP="00620069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 СЕЛЬСКИЙ СОВЕТ ДЕПУТАТОВ КУРЬИНСКОГО РАЙОНА АЛТАЙСКОГО КРАЯ</w:t>
      </w:r>
    </w:p>
    <w:p w:rsidR="00620069" w:rsidRDefault="00620069" w:rsidP="00620069">
      <w:pPr>
        <w:shd w:val="clear" w:color="auto" w:fill="FFFFFF"/>
        <w:jc w:val="center"/>
      </w:pPr>
    </w:p>
    <w:p w:rsidR="00620069" w:rsidRDefault="00620069" w:rsidP="00620069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620069" w:rsidRDefault="00620069" w:rsidP="00620069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620069" w:rsidRPr="00FF5BDA" w:rsidRDefault="00620069" w:rsidP="00620069">
      <w:pPr>
        <w:shd w:val="clear" w:color="auto" w:fill="FFFFFF"/>
        <w:tabs>
          <w:tab w:val="left" w:leader="underscore" w:pos="5064"/>
          <w:tab w:val="left" w:pos="6615"/>
        </w:tabs>
        <w:rPr>
          <w:color w:val="FF0000"/>
          <w:sz w:val="28"/>
          <w:szCs w:val="28"/>
        </w:rPr>
      </w:pPr>
      <w:r w:rsidRPr="005B0DD3">
        <w:rPr>
          <w:sz w:val="28"/>
          <w:szCs w:val="28"/>
        </w:rPr>
        <w:t>0</w:t>
      </w:r>
      <w:r w:rsidR="005B0DD3" w:rsidRPr="005B0DD3">
        <w:rPr>
          <w:sz w:val="28"/>
          <w:szCs w:val="28"/>
        </w:rPr>
        <w:t>7</w:t>
      </w:r>
      <w:r w:rsidRPr="005B0DD3">
        <w:rPr>
          <w:sz w:val="28"/>
          <w:szCs w:val="28"/>
        </w:rPr>
        <w:t>.10. 2022 г.</w:t>
      </w:r>
      <w:r>
        <w:rPr>
          <w:sz w:val="28"/>
          <w:szCs w:val="28"/>
        </w:rPr>
        <w:t xml:space="preserve">                       с. </w:t>
      </w:r>
      <w:proofErr w:type="spellStart"/>
      <w:r>
        <w:rPr>
          <w:sz w:val="28"/>
          <w:szCs w:val="28"/>
        </w:rPr>
        <w:t>Новофирсово</w:t>
      </w:r>
      <w:proofErr w:type="spellEnd"/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</w:t>
      </w:r>
      <w:r w:rsidRPr="005B0DD3">
        <w:rPr>
          <w:sz w:val="28"/>
          <w:szCs w:val="28"/>
        </w:rPr>
        <w:t xml:space="preserve"> </w:t>
      </w:r>
      <w:r w:rsidR="005B0DD3" w:rsidRPr="00FF5BDA">
        <w:rPr>
          <w:sz w:val="28"/>
          <w:szCs w:val="28"/>
        </w:rPr>
        <w:t>10</w:t>
      </w:r>
    </w:p>
    <w:p w:rsidR="00620069" w:rsidRDefault="00620069" w:rsidP="00620069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20069" w:rsidRDefault="00620069" w:rsidP="00620069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20069" w:rsidRDefault="00620069" w:rsidP="00AA497F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Правила</w:t>
      </w:r>
    </w:p>
    <w:p w:rsidR="00620069" w:rsidRDefault="00620069" w:rsidP="00AA497F">
      <w:pPr>
        <w:rPr>
          <w:sz w:val="28"/>
          <w:szCs w:val="28"/>
        </w:rPr>
      </w:pPr>
      <w:r>
        <w:rPr>
          <w:sz w:val="28"/>
          <w:szCs w:val="28"/>
        </w:rPr>
        <w:t>благоустройства муниципального</w:t>
      </w:r>
    </w:p>
    <w:p w:rsidR="00620069" w:rsidRDefault="00620069" w:rsidP="00AA497F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</w:p>
    <w:p w:rsidR="00620069" w:rsidRDefault="00620069" w:rsidP="00AA497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</w:p>
    <w:p w:rsidR="00620069" w:rsidRDefault="00620069" w:rsidP="00AA4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утвержденных</w:t>
      </w:r>
      <w:proofErr w:type="gramEnd"/>
      <w:r>
        <w:rPr>
          <w:sz w:val="28"/>
          <w:szCs w:val="28"/>
        </w:rPr>
        <w:t xml:space="preserve"> решением </w:t>
      </w:r>
      <w:proofErr w:type="spellStart"/>
      <w:r>
        <w:rPr>
          <w:sz w:val="28"/>
          <w:szCs w:val="28"/>
        </w:rPr>
        <w:t>Новофирсовского</w:t>
      </w:r>
      <w:proofErr w:type="spellEnd"/>
    </w:p>
    <w:p w:rsidR="00AA497F" w:rsidRPr="00AA497F" w:rsidRDefault="00620069" w:rsidP="00AA497F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Совета  </w:t>
      </w:r>
      <w:r w:rsidRPr="00AA497F">
        <w:rPr>
          <w:sz w:val="28"/>
          <w:szCs w:val="28"/>
        </w:rPr>
        <w:t>депутатов от 27.09.2019 № 1</w:t>
      </w:r>
      <w:r w:rsidR="00AA497F" w:rsidRPr="00AA497F">
        <w:rPr>
          <w:sz w:val="28"/>
          <w:szCs w:val="28"/>
        </w:rPr>
        <w:t>3</w:t>
      </w:r>
    </w:p>
    <w:p w:rsidR="00620069" w:rsidRPr="00FF5BDA" w:rsidRDefault="00620069" w:rsidP="00AA497F">
      <w:pPr>
        <w:rPr>
          <w:sz w:val="28"/>
          <w:szCs w:val="28"/>
        </w:rPr>
      </w:pPr>
      <w:r w:rsidRPr="00FF5BDA">
        <w:rPr>
          <w:sz w:val="28"/>
          <w:szCs w:val="28"/>
        </w:rPr>
        <w:t xml:space="preserve">(в редакции от </w:t>
      </w:r>
      <w:r w:rsidR="00FF5BDA" w:rsidRPr="00FF5BDA">
        <w:rPr>
          <w:sz w:val="28"/>
          <w:szCs w:val="28"/>
          <w:lang w:val="en-US"/>
        </w:rPr>
        <w:t>30</w:t>
      </w:r>
      <w:r w:rsidR="00FF5BDA" w:rsidRPr="00FF5BDA">
        <w:rPr>
          <w:sz w:val="28"/>
          <w:szCs w:val="28"/>
        </w:rPr>
        <w:t>.</w:t>
      </w:r>
      <w:r w:rsidR="00FF5BDA" w:rsidRPr="00FF5BDA">
        <w:rPr>
          <w:sz w:val="28"/>
          <w:szCs w:val="28"/>
          <w:lang w:val="en-US"/>
        </w:rPr>
        <w:t>07</w:t>
      </w:r>
      <w:r w:rsidR="00FF5BDA" w:rsidRPr="00FF5BDA">
        <w:rPr>
          <w:sz w:val="28"/>
          <w:szCs w:val="28"/>
        </w:rPr>
        <w:t xml:space="preserve">.2020 №9,от </w:t>
      </w:r>
      <w:r w:rsidR="00AA497F" w:rsidRPr="00FF5BDA">
        <w:rPr>
          <w:sz w:val="28"/>
          <w:szCs w:val="28"/>
        </w:rPr>
        <w:t>24.09.2021</w:t>
      </w:r>
      <w:r w:rsidRPr="00FF5BDA">
        <w:rPr>
          <w:sz w:val="28"/>
          <w:szCs w:val="28"/>
        </w:rPr>
        <w:t xml:space="preserve"> № 1</w:t>
      </w:r>
      <w:r w:rsidR="00AA497F" w:rsidRPr="00FF5BDA">
        <w:rPr>
          <w:sz w:val="28"/>
          <w:szCs w:val="28"/>
        </w:rPr>
        <w:t>4</w:t>
      </w:r>
      <w:r w:rsidRPr="00FF5BDA">
        <w:rPr>
          <w:sz w:val="28"/>
          <w:szCs w:val="28"/>
        </w:rPr>
        <w:t>)</w:t>
      </w:r>
    </w:p>
    <w:p w:rsidR="00620069" w:rsidRPr="00FF5BDA" w:rsidRDefault="00620069" w:rsidP="00AA497F">
      <w:pPr>
        <w:ind w:firstLine="709"/>
        <w:rPr>
          <w:sz w:val="28"/>
          <w:szCs w:val="28"/>
        </w:rPr>
      </w:pPr>
    </w:p>
    <w:p w:rsidR="00620069" w:rsidRDefault="00620069" w:rsidP="00620069">
      <w:pPr>
        <w:ind w:firstLine="709"/>
        <w:rPr>
          <w:sz w:val="28"/>
          <w:szCs w:val="28"/>
        </w:rPr>
      </w:pPr>
    </w:p>
    <w:p w:rsidR="00620069" w:rsidRDefault="00620069" w:rsidP="0062006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пр</w:t>
      </w:r>
      <w:r w:rsidR="00AA497F">
        <w:rPr>
          <w:sz w:val="28"/>
          <w:szCs w:val="28"/>
        </w:rPr>
        <w:t xml:space="preserve">окурора </w:t>
      </w:r>
      <w:proofErr w:type="spellStart"/>
      <w:r w:rsidR="00AA497F">
        <w:rPr>
          <w:sz w:val="28"/>
          <w:szCs w:val="28"/>
        </w:rPr>
        <w:t>Курьинского</w:t>
      </w:r>
      <w:proofErr w:type="spellEnd"/>
      <w:r w:rsidR="00AA497F">
        <w:rPr>
          <w:sz w:val="28"/>
          <w:szCs w:val="28"/>
        </w:rPr>
        <w:t xml:space="preserve"> района от 2</w:t>
      </w:r>
      <w:r w:rsidR="00AA497F" w:rsidRPr="00AA497F">
        <w:rPr>
          <w:sz w:val="28"/>
          <w:szCs w:val="28"/>
        </w:rPr>
        <w:t>2</w:t>
      </w:r>
      <w:r>
        <w:rPr>
          <w:sz w:val="28"/>
          <w:szCs w:val="28"/>
        </w:rPr>
        <w:t>.08.202</w:t>
      </w:r>
      <w:r w:rsidR="00AA497F">
        <w:rPr>
          <w:sz w:val="28"/>
          <w:szCs w:val="28"/>
        </w:rPr>
        <w:t>2 № 02-33-2022/6</w:t>
      </w:r>
      <w:r w:rsidR="00AA497F" w:rsidRPr="00AA497F">
        <w:rPr>
          <w:sz w:val="28"/>
          <w:szCs w:val="28"/>
        </w:rPr>
        <w:t>6</w:t>
      </w:r>
      <w:r>
        <w:rPr>
          <w:sz w:val="28"/>
          <w:szCs w:val="28"/>
        </w:rPr>
        <w:t xml:space="preserve">, на решение </w:t>
      </w:r>
      <w:proofErr w:type="spellStart"/>
      <w:r w:rsidR="00AA497F">
        <w:rPr>
          <w:sz w:val="28"/>
          <w:szCs w:val="28"/>
        </w:rPr>
        <w:t>Новофирсовского</w:t>
      </w:r>
      <w:proofErr w:type="spellEnd"/>
      <w:r w:rsidR="00AA497F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депутатов от </w:t>
      </w:r>
      <w:r w:rsidR="00AA497F">
        <w:rPr>
          <w:sz w:val="28"/>
          <w:szCs w:val="28"/>
        </w:rPr>
        <w:t>27</w:t>
      </w:r>
      <w:r>
        <w:rPr>
          <w:sz w:val="28"/>
          <w:szCs w:val="28"/>
        </w:rPr>
        <w:t>.09.2019 № 1</w:t>
      </w:r>
      <w:r w:rsidR="00AA497F">
        <w:rPr>
          <w:sz w:val="28"/>
          <w:szCs w:val="28"/>
        </w:rPr>
        <w:t>3</w:t>
      </w:r>
      <w:r>
        <w:rPr>
          <w:sz w:val="28"/>
          <w:szCs w:val="28"/>
        </w:rPr>
        <w:t xml:space="preserve"> «Об утверждении Правил благоустройства муниципального образования </w:t>
      </w:r>
      <w:proofErr w:type="spellStart"/>
      <w:r w:rsidR="00AA497F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края», 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>
        <w:rPr>
          <w:rFonts w:eastAsia="Calibri"/>
          <w:sz w:val="28"/>
          <w:szCs w:val="28"/>
        </w:rPr>
        <w:t>О содержании правил благоустройства территории</w:t>
      </w:r>
      <w:proofErr w:type="gramEnd"/>
      <w:r>
        <w:rPr>
          <w:rFonts w:eastAsia="Calibri"/>
          <w:sz w:val="28"/>
          <w:szCs w:val="28"/>
        </w:rPr>
        <w:t xml:space="preserve"> муниципального образования в Алтайском крае</w:t>
      </w:r>
      <w:r>
        <w:rPr>
          <w:sz w:val="28"/>
          <w:szCs w:val="28"/>
        </w:rPr>
        <w:t xml:space="preserve">», Уставом муниципального образования </w:t>
      </w:r>
      <w:proofErr w:type="spellStart"/>
      <w:r w:rsidR="00AE6822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spellStart"/>
      <w:r w:rsidR="00AE6822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сельский Совет депутатов РЕШИЛ:</w:t>
      </w:r>
    </w:p>
    <w:p w:rsidR="00620069" w:rsidRDefault="00620069" w:rsidP="00620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Протест прокурора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от 22.08.2022№ 02-33-2020/6</w:t>
      </w:r>
      <w:r w:rsidR="00AE6822">
        <w:rPr>
          <w:sz w:val="28"/>
          <w:szCs w:val="28"/>
        </w:rPr>
        <w:t>6</w:t>
      </w:r>
      <w:r>
        <w:rPr>
          <w:sz w:val="28"/>
          <w:szCs w:val="28"/>
        </w:rPr>
        <w:t xml:space="preserve"> удовлетворить.</w:t>
      </w:r>
    </w:p>
    <w:p w:rsidR="00620069" w:rsidRDefault="00620069" w:rsidP="00620069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2. Принять Изменения в Правила благоустройства муниципального образования </w:t>
      </w:r>
      <w:proofErr w:type="spellStart"/>
      <w:r w:rsidR="00AE6822">
        <w:rPr>
          <w:sz w:val="28"/>
          <w:szCs w:val="28"/>
        </w:rPr>
        <w:t>Новофирсовский</w:t>
      </w:r>
      <w:proofErr w:type="spellEnd"/>
      <w:r w:rsidR="00AE68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утвержденные решением </w:t>
      </w:r>
      <w:proofErr w:type="spellStart"/>
      <w:r w:rsidR="00AE6822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сельского Совета депутатов от </w:t>
      </w:r>
      <w:r w:rsidR="00AE6822">
        <w:rPr>
          <w:sz w:val="28"/>
          <w:szCs w:val="28"/>
        </w:rPr>
        <w:t>27</w:t>
      </w:r>
      <w:r>
        <w:rPr>
          <w:sz w:val="28"/>
          <w:szCs w:val="28"/>
        </w:rPr>
        <w:t>.09.2019 № 1</w:t>
      </w:r>
      <w:r w:rsidR="00AE6822">
        <w:rPr>
          <w:sz w:val="28"/>
          <w:szCs w:val="28"/>
        </w:rPr>
        <w:t>3</w:t>
      </w:r>
      <w:r>
        <w:rPr>
          <w:sz w:val="28"/>
          <w:szCs w:val="28"/>
        </w:rPr>
        <w:t xml:space="preserve"> (прилагаются).</w:t>
      </w:r>
    </w:p>
    <w:p w:rsidR="00620069" w:rsidRDefault="00620069" w:rsidP="00620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620069" w:rsidRDefault="00620069" w:rsidP="00620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620069" w:rsidRDefault="00620069" w:rsidP="00620069">
      <w:pPr>
        <w:ind w:firstLine="709"/>
        <w:rPr>
          <w:sz w:val="28"/>
          <w:szCs w:val="28"/>
        </w:rPr>
      </w:pPr>
    </w:p>
    <w:p w:rsidR="00620069" w:rsidRDefault="00620069" w:rsidP="00620069">
      <w:pPr>
        <w:ind w:firstLine="709"/>
        <w:rPr>
          <w:sz w:val="28"/>
          <w:szCs w:val="28"/>
        </w:rPr>
      </w:pPr>
    </w:p>
    <w:p w:rsidR="00620069" w:rsidRDefault="00620069" w:rsidP="00620069">
      <w:pPr>
        <w:ind w:firstLine="709"/>
        <w:rPr>
          <w:sz w:val="28"/>
          <w:szCs w:val="28"/>
        </w:rPr>
      </w:pPr>
    </w:p>
    <w:p w:rsidR="00620069" w:rsidRDefault="00620069" w:rsidP="00620069">
      <w:pPr>
        <w:ind w:firstLine="709"/>
        <w:rPr>
          <w:sz w:val="28"/>
          <w:szCs w:val="28"/>
        </w:rPr>
      </w:pPr>
    </w:p>
    <w:p w:rsidR="00620069" w:rsidRDefault="00620069" w:rsidP="00620069">
      <w:pPr>
        <w:keepNext/>
        <w:ind w:firstLine="709"/>
        <w:jc w:val="both"/>
        <w:rPr>
          <w:sz w:val="28"/>
          <w:szCs w:val="28"/>
        </w:rPr>
      </w:pPr>
    </w:p>
    <w:p w:rsidR="00620069" w:rsidRDefault="00620069" w:rsidP="0062006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E6822"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620069" w:rsidRDefault="00620069" w:rsidP="00620069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20069" w:rsidRDefault="00620069" w:rsidP="00620069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20069" w:rsidRPr="00AE6822" w:rsidRDefault="00620069" w:rsidP="00AA497F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620069" w:rsidRPr="00FF5BDA" w:rsidRDefault="00620069" w:rsidP="00620069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Правила благоустройства муниципального образования </w:t>
      </w:r>
      <w:proofErr w:type="spellStart"/>
      <w:r w:rsidR="00B7707C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утвержденные решением </w:t>
      </w:r>
      <w:proofErr w:type="spellStart"/>
      <w:r w:rsidR="00B7707C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от </w:t>
      </w:r>
      <w:r w:rsidR="00B7707C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.09.2019 № 1</w:t>
      </w:r>
      <w:r w:rsidR="00B7707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5BDA">
        <w:rPr>
          <w:rFonts w:ascii="Times New Roman" w:hAnsi="Times New Roman" w:cs="Times New Roman"/>
          <w:sz w:val="28"/>
          <w:szCs w:val="28"/>
        </w:rPr>
        <w:t>(</w:t>
      </w:r>
      <w:r w:rsidR="00B7707C" w:rsidRPr="00FF5BDA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FF5BDA" w:rsidRPr="00FF5BDA">
        <w:rPr>
          <w:rFonts w:ascii="Times New Roman" w:hAnsi="Times New Roman" w:cs="Times New Roman"/>
          <w:sz w:val="28"/>
          <w:szCs w:val="28"/>
        </w:rPr>
        <w:t>от 30.07.2020 №9</w:t>
      </w:r>
      <w:r w:rsidR="00FF5BDA" w:rsidRPr="00FF5BDA">
        <w:rPr>
          <w:sz w:val="28"/>
          <w:szCs w:val="28"/>
        </w:rPr>
        <w:t>,</w:t>
      </w:r>
      <w:r w:rsidR="00B7707C" w:rsidRPr="00FF5BDA">
        <w:rPr>
          <w:rFonts w:ascii="Times New Roman" w:hAnsi="Times New Roman" w:cs="Times New Roman"/>
          <w:sz w:val="28"/>
          <w:szCs w:val="28"/>
        </w:rPr>
        <w:t xml:space="preserve">от </w:t>
      </w:r>
      <w:r w:rsidR="00FF5BDA">
        <w:rPr>
          <w:rFonts w:ascii="Times New Roman" w:hAnsi="Times New Roman" w:cs="Times New Roman"/>
          <w:sz w:val="28"/>
          <w:szCs w:val="28"/>
        </w:rPr>
        <w:t xml:space="preserve">        </w:t>
      </w:r>
      <w:r w:rsidR="00B7707C" w:rsidRPr="00FF5BDA">
        <w:rPr>
          <w:rFonts w:ascii="Times New Roman" w:hAnsi="Times New Roman" w:cs="Times New Roman"/>
          <w:sz w:val="28"/>
          <w:szCs w:val="28"/>
        </w:rPr>
        <w:t>24.09.2021 № 14</w:t>
      </w:r>
      <w:r w:rsidRPr="00FF5BDA">
        <w:rPr>
          <w:rFonts w:ascii="Times New Roman" w:hAnsi="Times New Roman" w:cs="Times New Roman"/>
          <w:sz w:val="28"/>
          <w:szCs w:val="28"/>
        </w:rPr>
        <w:t>)</w:t>
      </w:r>
    </w:p>
    <w:p w:rsidR="00620069" w:rsidRDefault="00620069" w:rsidP="00620069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20069" w:rsidRDefault="00620069" w:rsidP="00620069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B7707C" w:rsidRDefault="00B7707C" w:rsidP="00620069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6200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069" w:rsidRDefault="00B7707C" w:rsidP="00B7707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620069">
        <w:rPr>
          <w:rFonts w:ascii="Times New Roman" w:hAnsi="Times New Roman" w:cs="Times New Roman"/>
          <w:sz w:val="28"/>
          <w:szCs w:val="28"/>
        </w:rPr>
        <w:t>сельского 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069">
        <w:rPr>
          <w:rFonts w:ascii="Times New Roman" w:hAnsi="Times New Roman" w:cs="Times New Roman"/>
          <w:sz w:val="28"/>
          <w:szCs w:val="28"/>
        </w:rPr>
        <w:t>депутатов</w:t>
      </w:r>
    </w:p>
    <w:p w:rsidR="00620069" w:rsidRPr="00FF5BDA" w:rsidRDefault="00620069" w:rsidP="00FF5BDA">
      <w:pPr>
        <w:pStyle w:val="a5"/>
        <w:jc w:val="right"/>
        <w:rPr>
          <w:sz w:val="28"/>
          <w:szCs w:val="28"/>
        </w:rPr>
      </w:pPr>
      <w:r w:rsidRPr="00FF5BDA">
        <w:rPr>
          <w:sz w:val="28"/>
          <w:szCs w:val="28"/>
        </w:rPr>
        <w:t>от</w:t>
      </w:r>
      <w:r w:rsidR="00FF5BDA" w:rsidRPr="00FF5BDA">
        <w:rPr>
          <w:sz w:val="28"/>
          <w:szCs w:val="28"/>
        </w:rPr>
        <w:t xml:space="preserve">     07</w:t>
      </w:r>
      <w:r w:rsidRPr="00FF5BDA">
        <w:rPr>
          <w:sz w:val="28"/>
          <w:szCs w:val="28"/>
        </w:rPr>
        <w:t xml:space="preserve"> </w:t>
      </w:r>
      <w:r w:rsidR="00B7707C" w:rsidRPr="00FF5BDA">
        <w:rPr>
          <w:sz w:val="28"/>
          <w:szCs w:val="28"/>
        </w:rPr>
        <w:t xml:space="preserve"> </w:t>
      </w:r>
      <w:r w:rsidRPr="00FF5BDA">
        <w:rPr>
          <w:sz w:val="28"/>
          <w:szCs w:val="28"/>
        </w:rPr>
        <w:t xml:space="preserve"> </w:t>
      </w:r>
      <w:r w:rsidR="00B7707C" w:rsidRPr="00FF5BDA">
        <w:rPr>
          <w:sz w:val="28"/>
          <w:szCs w:val="28"/>
        </w:rPr>
        <w:t>октября  2022 №</w:t>
      </w:r>
      <w:r w:rsidR="00FF5BDA" w:rsidRPr="00FF5BDA">
        <w:rPr>
          <w:sz w:val="28"/>
          <w:szCs w:val="28"/>
        </w:rPr>
        <w:t>10</w:t>
      </w:r>
    </w:p>
    <w:p w:rsidR="00620069" w:rsidRDefault="00620069" w:rsidP="00620069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20069" w:rsidRDefault="00620069" w:rsidP="006200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пп.12 п.24 статьи 3 изложить в следующей редакции:</w:t>
      </w:r>
    </w:p>
    <w:p w:rsidR="00620069" w:rsidRDefault="00FF5BDA" w:rsidP="00FF5BDA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20069">
        <w:rPr>
          <w:sz w:val="28"/>
          <w:szCs w:val="28"/>
        </w:rPr>
        <w:t xml:space="preserve"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 </w:t>
      </w:r>
      <w:bookmarkStart w:id="0" w:name="101326"/>
      <w:bookmarkEnd w:id="0"/>
      <w:r w:rsidR="00620069">
        <w:rPr>
          <w:color w:val="000000"/>
          <w:sz w:val="28"/>
          <w:szCs w:val="28"/>
        </w:rPr>
        <w:t xml:space="preserve"> 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" w:name="101327"/>
      <w:bookmarkEnd w:id="1"/>
      <w:proofErr w:type="gramStart"/>
      <w:r>
        <w:rPr>
          <w:color w:val="000000"/>
          <w:sz w:val="28"/>
          <w:szCs w:val="28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</w:t>
      </w:r>
      <w:proofErr w:type="gramEnd"/>
      <w:r>
        <w:rPr>
          <w:color w:val="000000"/>
          <w:sz w:val="28"/>
          <w:szCs w:val="28"/>
        </w:rPr>
        <w:t xml:space="preserve"> более 1 куб. метра;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" w:name="101328"/>
      <w:bookmarkEnd w:id="2"/>
      <w:r>
        <w:rPr>
          <w:color w:val="000000"/>
          <w:sz w:val="28"/>
          <w:szCs w:val="28"/>
        </w:rP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3" w:name="101329"/>
      <w:bookmarkEnd w:id="3"/>
      <w:r>
        <w:rPr>
          <w:color w:val="000000"/>
          <w:sz w:val="28"/>
          <w:szCs w:val="28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4" w:name="101330"/>
      <w:bookmarkEnd w:id="4"/>
      <w:r>
        <w:rPr>
          <w:color w:val="000000"/>
          <w:sz w:val="28"/>
          <w:szCs w:val="28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5" w:name="101331"/>
      <w:bookmarkEnd w:id="5"/>
      <w:r>
        <w:rPr>
          <w:color w:val="000000"/>
          <w:sz w:val="28"/>
          <w:szCs w:val="28"/>
        </w:rPr>
        <w:t>- 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 </w:t>
      </w:r>
      <w:hyperlink r:id="rId4" w:history="1">
        <w:r>
          <w:rPr>
            <w:rStyle w:val="a3"/>
            <w:color w:val="3C5F87"/>
            <w:sz w:val="28"/>
            <w:szCs w:val="28"/>
            <w:bdr w:val="none" w:sz="0" w:space="0" w:color="auto" w:frame="1"/>
          </w:rPr>
          <w:t>подпунктами "б"</w:t>
        </w:r>
      </w:hyperlink>
      <w:r>
        <w:rPr>
          <w:color w:val="000000"/>
          <w:sz w:val="28"/>
          <w:szCs w:val="28"/>
        </w:rPr>
        <w:t> и </w:t>
      </w:r>
      <w:r>
        <w:rPr>
          <w:color w:val="000000"/>
          <w:sz w:val="28"/>
          <w:szCs w:val="28"/>
          <w:bdr w:val="none" w:sz="0" w:space="0" w:color="auto" w:frame="1"/>
        </w:rPr>
        <w:t>"в"</w:t>
      </w:r>
      <w:r>
        <w:rPr>
          <w:color w:val="000000"/>
          <w:sz w:val="28"/>
          <w:szCs w:val="28"/>
        </w:rPr>
        <w:t>  могут быть уменьшены вдвое. При этом устройство противопожарной минерализованной полосы не требуется.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6" w:name="101332"/>
      <w:bookmarkEnd w:id="6"/>
      <w:r>
        <w:rPr>
          <w:color w:val="000000"/>
          <w:sz w:val="28"/>
          <w:szCs w:val="28"/>
        </w:rPr>
        <w:t xml:space="preserve">- В целях своевременной локализации процесса горения емкость, предназначенная для сжигания мусора, должна использоваться с </w:t>
      </w:r>
      <w:r>
        <w:rPr>
          <w:color w:val="000000"/>
          <w:sz w:val="28"/>
          <w:szCs w:val="28"/>
        </w:rPr>
        <w:lastRenderedPageBreak/>
        <w:t>металлическим листом, размер которого должен позволять полностью закрыть указанную емкость сверху.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7" w:name="101333"/>
      <w:bookmarkEnd w:id="7"/>
      <w:proofErr w:type="gramStart"/>
      <w:r>
        <w:rPr>
          <w:color w:val="000000"/>
          <w:sz w:val="28"/>
          <w:szCs w:val="28"/>
        </w:rPr>
        <w:t>-  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метров.</w:t>
      </w:r>
      <w:proofErr w:type="gramEnd"/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8" w:name="101334"/>
      <w:bookmarkEnd w:id="8"/>
      <w:r>
        <w:rPr>
          <w:color w:val="000000"/>
          <w:sz w:val="28"/>
          <w:szCs w:val="28"/>
        </w:rPr>
        <w:t>- 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620069" w:rsidRDefault="00B7707C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9" w:name="101335"/>
      <w:bookmarkEnd w:id="9"/>
      <w:r>
        <w:rPr>
          <w:color w:val="000000"/>
          <w:sz w:val="28"/>
          <w:szCs w:val="28"/>
        </w:rPr>
        <w:t>1</w:t>
      </w:r>
      <w:r w:rsidR="00620069">
        <w:rPr>
          <w:color w:val="000000"/>
          <w:sz w:val="28"/>
          <w:szCs w:val="28"/>
        </w:rPr>
        <w:t>. При увеличении диаметра зоны очага горения должны быть выполнены требования пунктов «а», «б», «в». 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620069" w:rsidRDefault="00B7707C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0" w:name="101336"/>
      <w:bookmarkEnd w:id="10"/>
      <w:r>
        <w:rPr>
          <w:color w:val="000000"/>
          <w:sz w:val="28"/>
          <w:szCs w:val="28"/>
        </w:rPr>
        <w:t>2</w:t>
      </w:r>
      <w:r w:rsidR="00620069">
        <w:rPr>
          <w:color w:val="000000"/>
          <w:sz w:val="28"/>
          <w:szCs w:val="28"/>
        </w:rPr>
        <w:t xml:space="preserve">. В течение всего периода использования открытого огня до прекращения процесса тления должен осуществляться </w:t>
      </w:r>
      <w:proofErr w:type="gramStart"/>
      <w:r w:rsidR="00620069">
        <w:rPr>
          <w:color w:val="000000"/>
          <w:sz w:val="28"/>
          <w:szCs w:val="28"/>
        </w:rPr>
        <w:t>контроль за</w:t>
      </w:r>
      <w:proofErr w:type="gramEnd"/>
      <w:r w:rsidR="00620069">
        <w:rPr>
          <w:color w:val="000000"/>
          <w:sz w:val="28"/>
          <w:szCs w:val="28"/>
        </w:rPr>
        <w:t xml:space="preserve"> нераспространением горения (тления) за пределы очаговой зоны.</w:t>
      </w:r>
    </w:p>
    <w:p w:rsidR="00620069" w:rsidRDefault="00B7707C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1" w:name="101337"/>
      <w:bookmarkEnd w:id="11"/>
      <w:r>
        <w:rPr>
          <w:color w:val="000000"/>
          <w:sz w:val="28"/>
          <w:szCs w:val="28"/>
        </w:rPr>
        <w:t>3</w:t>
      </w:r>
      <w:r w:rsidR="00620069">
        <w:rPr>
          <w:color w:val="000000"/>
          <w:sz w:val="28"/>
          <w:szCs w:val="28"/>
        </w:rPr>
        <w:t>. Использование открытого огня запрещается: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2" w:name="101338"/>
      <w:bookmarkEnd w:id="12"/>
      <w:r>
        <w:rPr>
          <w:color w:val="000000"/>
          <w:sz w:val="28"/>
          <w:szCs w:val="28"/>
        </w:rPr>
        <w:t>- на торфяных почвах;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3" w:name="101339"/>
      <w:bookmarkEnd w:id="13"/>
      <w:r>
        <w:rPr>
          <w:color w:val="000000"/>
          <w:sz w:val="28"/>
          <w:szCs w:val="28"/>
        </w:rPr>
        <w:t>- при установлении на соответствующей территории особого противопожарного режима;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4" w:name="101340"/>
      <w:bookmarkEnd w:id="14"/>
      <w:r>
        <w:rPr>
          <w:color w:val="000000"/>
          <w:sz w:val="28"/>
          <w:szCs w:val="28"/>
        </w:rPr>
        <w:t>- 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5" w:name="101341"/>
      <w:bookmarkEnd w:id="15"/>
      <w:r>
        <w:rPr>
          <w:color w:val="000000"/>
          <w:sz w:val="28"/>
          <w:szCs w:val="28"/>
        </w:rPr>
        <w:t>- под кронами деревьев хвойных пород;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6" w:name="101342"/>
      <w:bookmarkEnd w:id="16"/>
      <w:r>
        <w:rPr>
          <w:color w:val="000000"/>
          <w:sz w:val="28"/>
          <w:szCs w:val="28"/>
        </w:rPr>
        <w:t>- 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7" w:name="101343"/>
      <w:bookmarkEnd w:id="17"/>
      <w:r>
        <w:rPr>
          <w:color w:val="000000"/>
          <w:sz w:val="28"/>
          <w:szCs w:val="28"/>
        </w:rP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8" w:name="101344"/>
      <w:bookmarkEnd w:id="18"/>
      <w:r>
        <w:rPr>
          <w:color w:val="000000"/>
          <w:sz w:val="28"/>
          <w:szCs w:val="28"/>
        </w:rPr>
        <w:t>- при скорости ветра, превышающей значение 10 метров в секунду.</w:t>
      </w:r>
    </w:p>
    <w:p w:rsidR="00620069" w:rsidRDefault="00B7707C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9" w:name="101345"/>
      <w:bookmarkEnd w:id="19"/>
      <w:r>
        <w:rPr>
          <w:color w:val="000000"/>
          <w:sz w:val="28"/>
          <w:szCs w:val="28"/>
        </w:rPr>
        <w:t>4</w:t>
      </w:r>
      <w:r w:rsidR="00620069">
        <w:rPr>
          <w:color w:val="000000"/>
          <w:sz w:val="28"/>
          <w:szCs w:val="28"/>
        </w:rPr>
        <w:t>. В процессе использования открытого огня запрещается: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0" w:name="101346"/>
      <w:bookmarkEnd w:id="20"/>
      <w:r>
        <w:rPr>
          <w:color w:val="000000"/>
          <w:sz w:val="28"/>
          <w:szCs w:val="28"/>
        </w:rPr>
        <w:lastRenderedPageBreak/>
        <w:t>- осуществлять сжигание горючих и легковоспламеняющихся жидкостей (кроме жидкостей, используемых для розжига), взрывоопасных веществ и материалов, а также изделий и иных материалов, выделяющих при горении токсичные и высокотоксичные вещества;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1" w:name="101347"/>
      <w:bookmarkEnd w:id="21"/>
      <w:r>
        <w:rPr>
          <w:color w:val="000000"/>
          <w:sz w:val="28"/>
          <w:szCs w:val="28"/>
        </w:rPr>
        <w:t>- оставлять место очага горения без присмотра до полного прекращения горения (тления);</w:t>
      </w:r>
    </w:p>
    <w:p w:rsidR="00620069" w:rsidRDefault="00620069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2" w:name="101348"/>
      <w:bookmarkEnd w:id="22"/>
      <w:r>
        <w:rPr>
          <w:color w:val="000000"/>
          <w:sz w:val="28"/>
          <w:szCs w:val="28"/>
        </w:rPr>
        <w:t>- располагать легковоспламеняющиеся и горючие жидкости, а также горючие материалы вблизи очага горения.</w:t>
      </w:r>
    </w:p>
    <w:p w:rsidR="00620069" w:rsidRDefault="00B7707C" w:rsidP="00620069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3" w:name="101349"/>
      <w:bookmarkEnd w:id="23"/>
      <w:r>
        <w:rPr>
          <w:color w:val="000000"/>
          <w:sz w:val="28"/>
          <w:szCs w:val="28"/>
        </w:rPr>
        <w:t>5</w:t>
      </w:r>
      <w:r w:rsidR="00620069">
        <w:rPr>
          <w:color w:val="000000"/>
          <w:sz w:val="28"/>
          <w:szCs w:val="28"/>
        </w:rPr>
        <w:t>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620069" w:rsidRDefault="0065759F" w:rsidP="006A1A2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A1A25">
        <w:rPr>
          <w:rFonts w:ascii="Times New Roman" w:hAnsi="Times New Roman" w:cs="Times New Roman"/>
          <w:sz w:val="28"/>
          <w:szCs w:val="28"/>
        </w:rPr>
        <w:t>Раздел</w:t>
      </w:r>
      <w:r w:rsidR="00620069">
        <w:rPr>
          <w:rFonts w:ascii="Times New Roman" w:hAnsi="Times New Roman" w:cs="Times New Roman"/>
          <w:sz w:val="28"/>
          <w:szCs w:val="28"/>
        </w:rPr>
        <w:t xml:space="preserve"> 18</w:t>
      </w:r>
      <w:r w:rsidR="006A1A25">
        <w:rPr>
          <w:rFonts w:ascii="Times New Roman" w:hAnsi="Times New Roman" w:cs="Times New Roman"/>
          <w:sz w:val="28"/>
          <w:szCs w:val="28"/>
        </w:rPr>
        <w:t xml:space="preserve"> «</w:t>
      </w:r>
      <w:r w:rsidR="00FF5BDA" w:rsidRPr="006A1A25">
        <w:rPr>
          <w:rFonts w:ascii="Times New Roman" w:hAnsi="Times New Roman" w:cs="Times New Roman"/>
          <w:sz w:val="28"/>
          <w:szCs w:val="28"/>
        </w:rPr>
        <w:t>Содержание животных</w:t>
      </w:r>
      <w:r w:rsidR="006A1A25">
        <w:rPr>
          <w:rFonts w:ascii="Times New Roman" w:hAnsi="Times New Roman" w:cs="Times New Roman"/>
          <w:sz w:val="28"/>
          <w:szCs w:val="28"/>
        </w:rPr>
        <w:t>» считать утратившим силу.</w:t>
      </w:r>
    </w:p>
    <w:p w:rsidR="0065759F" w:rsidRPr="00996CD6" w:rsidRDefault="006A1A25" w:rsidP="00996CD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5759F">
        <w:rPr>
          <w:rFonts w:ascii="Times New Roman" w:hAnsi="Times New Roman" w:cs="Times New Roman"/>
          <w:sz w:val="28"/>
          <w:szCs w:val="28"/>
        </w:rPr>
        <w:t>.Раздел 20 «Ответственность за нарушение Правил по обеспечению санитарного содержания, организации уборки и благоустройства территории</w:t>
      </w:r>
      <w:r w:rsidR="00996CD6">
        <w:rPr>
          <w:rFonts w:ascii="Times New Roman" w:hAnsi="Times New Roman" w:cs="Times New Roman"/>
          <w:sz w:val="28"/>
          <w:szCs w:val="28"/>
        </w:rPr>
        <w:t xml:space="preserve">» </w:t>
      </w:r>
      <w:r w:rsidR="0065759F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620069" w:rsidRDefault="00620069" w:rsidP="0062006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sectPr w:rsidR="00620069" w:rsidSect="007D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0069"/>
    <w:rsid w:val="000A0383"/>
    <w:rsid w:val="0015227A"/>
    <w:rsid w:val="00490DCC"/>
    <w:rsid w:val="005B0DD3"/>
    <w:rsid w:val="00620069"/>
    <w:rsid w:val="0065759F"/>
    <w:rsid w:val="006A1A25"/>
    <w:rsid w:val="006D61E8"/>
    <w:rsid w:val="007D1EB2"/>
    <w:rsid w:val="00914059"/>
    <w:rsid w:val="00996CD6"/>
    <w:rsid w:val="00AA497F"/>
    <w:rsid w:val="00AE6822"/>
    <w:rsid w:val="00B7707C"/>
    <w:rsid w:val="00E60087"/>
    <w:rsid w:val="00FF5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0069"/>
    <w:rPr>
      <w:color w:val="0000FF"/>
      <w:u w:val="single"/>
    </w:rPr>
  </w:style>
  <w:style w:type="paragraph" w:customStyle="1" w:styleId="ConsPlusNormal">
    <w:name w:val="ConsPlusNormal"/>
    <w:uiPriority w:val="99"/>
    <w:rsid w:val="006200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6200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pboth">
    <w:name w:val="pboth"/>
    <w:basedOn w:val="a"/>
    <w:rsid w:val="0062006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620069"/>
    <w:rPr>
      <w:b/>
      <w:bCs/>
    </w:rPr>
  </w:style>
  <w:style w:type="paragraph" w:styleId="a5">
    <w:name w:val="No Spacing"/>
    <w:uiPriority w:val="1"/>
    <w:qFormat/>
    <w:rsid w:val="00FF5B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0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dact.ru/law/postanovlenie-pravitelstva-rf-ot-16092020-n-1479/pravila-protivopozharnogo-rezhima-v-rossiiskoi/prilozhenie-n-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2022-10-11T03:04:00Z</cp:lastPrinted>
  <dcterms:created xsi:type="dcterms:W3CDTF">2022-10-04T05:24:00Z</dcterms:created>
  <dcterms:modified xsi:type="dcterms:W3CDTF">2022-10-11T03:07:00Z</dcterms:modified>
</cp:coreProperties>
</file>