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302D" w:rsidRPr="00F21D4F" w:rsidRDefault="00251B54" w:rsidP="00251B54">
      <w:pPr>
        <w:spacing w:after="0" w:line="240" w:lineRule="auto"/>
        <w:jc w:val="center"/>
        <w:rPr>
          <w:rFonts w:ascii="Arial" w:hAnsi="Arial" w:cs="Arial"/>
          <w:b/>
          <w:sz w:val="24"/>
          <w:szCs w:val="24"/>
        </w:rPr>
      </w:pPr>
      <w:r w:rsidRPr="00F21D4F">
        <w:rPr>
          <w:rFonts w:ascii="Arial" w:hAnsi="Arial" w:cs="Arial"/>
          <w:b/>
          <w:sz w:val="24"/>
          <w:szCs w:val="24"/>
        </w:rPr>
        <w:t xml:space="preserve">АДМИНИСТРАЦИЯ КОЛЫВАНСКОГО  СЕЛЬСОВЕТА </w:t>
      </w:r>
      <w:r w:rsidR="008F302D" w:rsidRPr="00F21D4F">
        <w:rPr>
          <w:rFonts w:ascii="Arial" w:hAnsi="Arial" w:cs="Arial"/>
          <w:b/>
          <w:sz w:val="24"/>
          <w:szCs w:val="24"/>
        </w:rPr>
        <w:t>КУРЬИНСКОГО  РАЙОНА</w:t>
      </w:r>
      <w:r w:rsidRPr="00F21D4F">
        <w:rPr>
          <w:rFonts w:ascii="Arial" w:hAnsi="Arial" w:cs="Arial"/>
          <w:b/>
          <w:sz w:val="24"/>
          <w:szCs w:val="24"/>
        </w:rPr>
        <w:t xml:space="preserve">  </w:t>
      </w:r>
      <w:r w:rsidR="008F302D" w:rsidRPr="00F21D4F">
        <w:rPr>
          <w:rFonts w:ascii="Arial" w:hAnsi="Arial" w:cs="Arial"/>
          <w:b/>
          <w:sz w:val="24"/>
          <w:szCs w:val="24"/>
        </w:rPr>
        <w:t>АЛТАЙСКОГО КРАЯ</w:t>
      </w:r>
    </w:p>
    <w:p w:rsidR="008F302D" w:rsidRPr="00F21D4F" w:rsidRDefault="008F302D" w:rsidP="008F302D">
      <w:pPr>
        <w:spacing w:after="0"/>
        <w:jc w:val="center"/>
        <w:rPr>
          <w:rFonts w:ascii="Arial" w:hAnsi="Arial" w:cs="Arial"/>
          <w:b/>
          <w:sz w:val="24"/>
          <w:szCs w:val="24"/>
        </w:rPr>
      </w:pPr>
    </w:p>
    <w:p w:rsidR="008F302D" w:rsidRPr="00F21D4F" w:rsidRDefault="008F302D" w:rsidP="008F302D">
      <w:pPr>
        <w:jc w:val="center"/>
        <w:rPr>
          <w:rFonts w:ascii="Arial" w:hAnsi="Arial" w:cs="Arial"/>
          <w:b/>
          <w:sz w:val="24"/>
          <w:szCs w:val="24"/>
        </w:rPr>
      </w:pPr>
      <w:r w:rsidRPr="00F21D4F">
        <w:rPr>
          <w:rFonts w:ascii="Arial" w:hAnsi="Arial" w:cs="Arial"/>
          <w:b/>
          <w:sz w:val="24"/>
          <w:szCs w:val="24"/>
        </w:rPr>
        <w:t>ПОСТАНОВЛЕНИЕ</w:t>
      </w:r>
    </w:p>
    <w:p w:rsidR="00251B54" w:rsidRPr="00F21D4F" w:rsidRDefault="00251B54" w:rsidP="008F302D">
      <w:pPr>
        <w:rPr>
          <w:rFonts w:ascii="Arial" w:hAnsi="Arial" w:cs="Arial"/>
          <w:sz w:val="24"/>
          <w:szCs w:val="24"/>
        </w:rPr>
      </w:pPr>
    </w:p>
    <w:p w:rsidR="008F302D" w:rsidRPr="00F21D4F" w:rsidRDefault="00676340" w:rsidP="008F302D">
      <w:pPr>
        <w:rPr>
          <w:rFonts w:ascii="Arial" w:hAnsi="Arial" w:cs="Arial"/>
          <w:sz w:val="24"/>
          <w:szCs w:val="24"/>
        </w:rPr>
      </w:pPr>
      <w:r w:rsidRPr="00F21D4F">
        <w:rPr>
          <w:rFonts w:ascii="Arial" w:hAnsi="Arial" w:cs="Arial"/>
          <w:sz w:val="24"/>
          <w:szCs w:val="24"/>
        </w:rPr>
        <w:t>14</w:t>
      </w:r>
      <w:r w:rsidR="00251B54" w:rsidRPr="00F21D4F">
        <w:rPr>
          <w:rFonts w:ascii="Arial" w:hAnsi="Arial" w:cs="Arial"/>
          <w:sz w:val="24"/>
          <w:szCs w:val="24"/>
        </w:rPr>
        <w:t xml:space="preserve"> марта   2016</w:t>
      </w:r>
      <w:r w:rsidR="008F302D" w:rsidRPr="00F21D4F">
        <w:rPr>
          <w:rFonts w:ascii="Arial" w:hAnsi="Arial" w:cs="Arial"/>
          <w:sz w:val="24"/>
          <w:szCs w:val="24"/>
        </w:rPr>
        <w:t xml:space="preserve"> г</w:t>
      </w:r>
      <w:r w:rsidR="00251B54" w:rsidRPr="00F21D4F">
        <w:rPr>
          <w:rFonts w:ascii="Arial" w:hAnsi="Arial" w:cs="Arial"/>
          <w:sz w:val="24"/>
          <w:szCs w:val="24"/>
        </w:rPr>
        <w:t>.</w:t>
      </w:r>
      <w:r w:rsidR="00251B54" w:rsidRPr="00F21D4F">
        <w:rPr>
          <w:rFonts w:ascii="Arial" w:hAnsi="Arial" w:cs="Arial"/>
          <w:sz w:val="24"/>
          <w:szCs w:val="24"/>
        </w:rPr>
        <w:tab/>
      </w:r>
      <w:r w:rsidR="00251B54" w:rsidRPr="00F21D4F">
        <w:rPr>
          <w:rFonts w:ascii="Arial" w:hAnsi="Arial" w:cs="Arial"/>
          <w:sz w:val="24"/>
          <w:szCs w:val="24"/>
        </w:rPr>
        <w:tab/>
      </w:r>
      <w:r w:rsidR="00251B54" w:rsidRPr="00F21D4F">
        <w:rPr>
          <w:rFonts w:ascii="Arial" w:hAnsi="Arial" w:cs="Arial"/>
          <w:sz w:val="24"/>
          <w:szCs w:val="24"/>
        </w:rPr>
        <w:tab/>
      </w:r>
      <w:r w:rsidR="00251B54" w:rsidRPr="00F21D4F">
        <w:rPr>
          <w:rFonts w:ascii="Arial" w:hAnsi="Arial" w:cs="Arial"/>
          <w:sz w:val="24"/>
          <w:szCs w:val="24"/>
        </w:rPr>
        <w:tab/>
        <w:t>с. Колывань</w:t>
      </w:r>
      <w:r w:rsidR="008F302D" w:rsidRPr="00F21D4F">
        <w:rPr>
          <w:rFonts w:ascii="Arial" w:hAnsi="Arial" w:cs="Arial"/>
          <w:sz w:val="24"/>
          <w:szCs w:val="24"/>
        </w:rPr>
        <w:t xml:space="preserve">       </w:t>
      </w:r>
      <w:r w:rsidR="00251B54" w:rsidRPr="00F21D4F">
        <w:rPr>
          <w:rFonts w:ascii="Arial" w:hAnsi="Arial" w:cs="Arial"/>
          <w:sz w:val="24"/>
          <w:szCs w:val="24"/>
        </w:rPr>
        <w:t xml:space="preserve">                </w:t>
      </w:r>
      <w:r w:rsidR="008F302D" w:rsidRPr="00F21D4F">
        <w:rPr>
          <w:rFonts w:ascii="Arial" w:hAnsi="Arial" w:cs="Arial"/>
          <w:sz w:val="24"/>
          <w:szCs w:val="24"/>
        </w:rPr>
        <w:t xml:space="preserve">      №   </w:t>
      </w:r>
      <w:r w:rsidR="00251B54" w:rsidRPr="00F21D4F">
        <w:rPr>
          <w:rFonts w:ascii="Arial" w:hAnsi="Arial" w:cs="Arial"/>
          <w:sz w:val="24"/>
          <w:szCs w:val="24"/>
        </w:rPr>
        <w:t>11</w:t>
      </w:r>
      <w:r w:rsidR="008F302D" w:rsidRPr="00F21D4F">
        <w:rPr>
          <w:rFonts w:ascii="Arial" w:hAnsi="Arial" w:cs="Arial"/>
          <w:sz w:val="24"/>
          <w:szCs w:val="24"/>
        </w:rPr>
        <w:t xml:space="preserve">                               </w:t>
      </w:r>
      <w:r w:rsidR="008F302D" w:rsidRPr="00F21D4F">
        <w:rPr>
          <w:rFonts w:ascii="Arial" w:hAnsi="Arial" w:cs="Arial"/>
          <w:sz w:val="24"/>
          <w:szCs w:val="24"/>
        </w:rPr>
        <w:tab/>
        <w:t xml:space="preserve"> </w:t>
      </w:r>
    </w:p>
    <w:tbl>
      <w:tblPr>
        <w:tblW w:w="0" w:type="auto"/>
        <w:tblLook w:val="04A0"/>
      </w:tblPr>
      <w:tblGrid>
        <w:gridCol w:w="4219"/>
        <w:gridCol w:w="4787"/>
      </w:tblGrid>
      <w:tr w:rsidR="008F302D" w:rsidRPr="00F21D4F" w:rsidTr="00CB41A8">
        <w:tc>
          <w:tcPr>
            <w:tcW w:w="4219" w:type="dxa"/>
          </w:tcPr>
          <w:p w:rsidR="008F302D" w:rsidRPr="00F21D4F" w:rsidRDefault="008F302D" w:rsidP="00CB41A8">
            <w:pPr>
              <w:pStyle w:val="1"/>
              <w:ind w:left="0" w:right="-108"/>
              <w:jc w:val="both"/>
              <w:rPr>
                <w:rFonts w:ascii="Arial" w:hAnsi="Arial" w:cs="Arial"/>
                <w:sz w:val="24"/>
                <w:szCs w:val="24"/>
              </w:rPr>
            </w:pPr>
            <w:r w:rsidRPr="00F21D4F">
              <w:rPr>
                <w:rFonts w:ascii="Arial" w:hAnsi="Arial" w:cs="Arial"/>
                <w:sz w:val="24"/>
                <w:szCs w:val="24"/>
              </w:rPr>
              <w:t>Об определении границ прилегающих  к некоторым организациям и объектам территорий, на которых не допускается розничная продажа алкогольной продукции на территории</w:t>
            </w:r>
            <w:r w:rsidR="00251B54" w:rsidRPr="00F21D4F">
              <w:rPr>
                <w:rFonts w:ascii="Arial" w:hAnsi="Arial" w:cs="Arial"/>
                <w:sz w:val="24"/>
                <w:szCs w:val="24"/>
              </w:rPr>
              <w:t xml:space="preserve"> Колыванского</w:t>
            </w:r>
            <w:r w:rsidRPr="00F21D4F">
              <w:rPr>
                <w:rFonts w:ascii="Arial" w:hAnsi="Arial" w:cs="Arial"/>
                <w:sz w:val="24"/>
                <w:szCs w:val="24"/>
              </w:rPr>
              <w:t xml:space="preserve"> сельсовета Курьинского района Алтайского края Алтайского края</w:t>
            </w:r>
          </w:p>
          <w:p w:rsidR="008F302D" w:rsidRPr="00F21D4F" w:rsidRDefault="008F302D" w:rsidP="00CB41A8">
            <w:pPr>
              <w:rPr>
                <w:rFonts w:ascii="Arial" w:hAnsi="Arial" w:cs="Arial"/>
                <w:sz w:val="24"/>
                <w:szCs w:val="24"/>
              </w:rPr>
            </w:pPr>
          </w:p>
        </w:tc>
        <w:tc>
          <w:tcPr>
            <w:tcW w:w="4787" w:type="dxa"/>
          </w:tcPr>
          <w:p w:rsidR="008F302D" w:rsidRPr="00F21D4F" w:rsidRDefault="008F302D" w:rsidP="00CB41A8">
            <w:pPr>
              <w:rPr>
                <w:rFonts w:ascii="Arial" w:hAnsi="Arial" w:cs="Arial"/>
                <w:sz w:val="24"/>
                <w:szCs w:val="24"/>
              </w:rPr>
            </w:pPr>
          </w:p>
        </w:tc>
      </w:tr>
    </w:tbl>
    <w:p w:rsidR="008F302D" w:rsidRPr="00F21D4F" w:rsidRDefault="008F302D" w:rsidP="008F302D">
      <w:pPr>
        <w:rPr>
          <w:rFonts w:ascii="Arial" w:hAnsi="Arial" w:cs="Arial"/>
          <w:sz w:val="24"/>
          <w:szCs w:val="24"/>
        </w:rPr>
      </w:pPr>
    </w:p>
    <w:p w:rsidR="008F302D" w:rsidRPr="00F21D4F" w:rsidRDefault="008F302D" w:rsidP="008F302D">
      <w:pPr>
        <w:pStyle w:val="1"/>
        <w:ind w:left="0" w:right="-1"/>
        <w:jc w:val="both"/>
        <w:rPr>
          <w:rFonts w:ascii="Arial" w:hAnsi="Arial" w:cs="Arial"/>
          <w:sz w:val="24"/>
          <w:szCs w:val="24"/>
        </w:rPr>
      </w:pPr>
    </w:p>
    <w:p w:rsidR="008F302D" w:rsidRPr="00F21D4F" w:rsidRDefault="008F302D" w:rsidP="008F302D">
      <w:pPr>
        <w:autoSpaceDE w:val="0"/>
        <w:autoSpaceDN w:val="0"/>
        <w:adjustRightInd w:val="0"/>
        <w:spacing w:after="0" w:line="240" w:lineRule="auto"/>
        <w:ind w:firstLine="709"/>
        <w:jc w:val="both"/>
        <w:rPr>
          <w:rFonts w:ascii="Arial" w:hAnsi="Arial" w:cs="Arial"/>
          <w:sz w:val="24"/>
          <w:szCs w:val="24"/>
        </w:rPr>
      </w:pPr>
      <w:r w:rsidRPr="00F21D4F">
        <w:rPr>
          <w:rFonts w:ascii="Arial" w:hAnsi="Arial" w:cs="Arial"/>
          <w:sz w:val="24"/>
          <w:szCs w:val="24"/>
        </w:rPr>
        <w:t xml:space="preserve">   </w:t>
      </w:r>
      <w:r w:rsidRPr="00F21D4F">
        <w:rPr>
          <w:rFonts w:ascii="Arial" w:hAnsi="Arial" w:cs="Arial"/>
          <w:sz w:val="24"/>
          <w:szCs w:val="24"/>
        </w:rPr>
        <w:tab/>
      </w:r>
      <w:proofErr w:type="gramStart"/>
      <w:r w:rsidRPr="00F21D4F">
        <w:rPr>
          <w:rFonts w:ascii="Arial" w:hAnsi="Arial" w:cs="Arial"/>
          <w:sz w:val="24"/>
          <w:szCs w:val="24"/>
        </w:rPr>
        <w:t xml:space="preserve">В соответствии с Федеральным законом </w:t>
      </w:r>
      <w:r w:rsidRPr="00F21D4F">
        <w:rPr>
          <w:rFonts w:ascii="Arial" w:hAnsi="Arial" w:cs="Arial"/>
          <w:color w:val="000000"/>
          <w:sz w:val="24"/>
          <w:szCs w:val="24"/>
        </w:rPr>
        <w:t xml:space="preserve">от 22.11.1995 № 171-ФЗ </w:t>
      </w:r>
      <w:r w:rsidRPr="00F21D4F">
        <w:rPr>
          <w:rFonts w:ascii="Arial" w:hAnsi="Arial" w:cs="Arial"/>
          <w:color w:val="000000"/>
          <w:sz w:val="24"/>
          <w:szCs w:val="24"/>
        </w:rPr>
        <w:br/>
        <w:t xml:space="preserve">«О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Федеральным законом </w:t>
      </w:r>
      <w:r w:rsidRPr="00F21D4F">
        <w:rPr>
          <w:rFonts w:ascii="Arial" w:hAnsi="Arial" w:cs="Arial"/>
          <w:color w:val="000000"/>
          <w:sz w:val="24"/>
          <w:szCs w:val="24"/>
        </w:rPr>
        <w:br/>
        <w:t xml:space="preserve">от 06.10.2003 № 131-ФЗ «Об общих принципах организации местного самоуправления в Российской Федерации», </w:t>
      </w:r>
      <w:r w:rsidRPr="00F21D4F">
        <w:rPr>
          <w:rFonts w:ascii="Arial" w:hAnsi="Arial" w:cs="Arial"/>
          <w:sz w:val="24"/>
          <w:szCs w:val="24"/>
        </w:rPr>
        <w:t>постановлением Правительства РФ от 27.12.2012 № 1425  «Об определении органами государственной власти субъектов Российской Федерации мест массового скопления граждан и</w:t>
      </w:r>
      <w:proofErr w:type="gramEnd"/>
      <w:r w:rsidRPr="00F21D4F">
        <w:rPr>
          <w:rFonts w:ascii="Arial" w:hAnsi="Arial" w:cs="Arial"/>
          <w:sz w:val="24"/>
          <w:szCs w:val="24"/>
        </w:rPr>
        <w:t xml:space="preserve"> мест нахождения источников повышенной опасности, в которых не допускается розничная продажа алкогольной продукции, а также определении органами местного самоуправления границ прилегающих к некоторым организациям и объектам территорий, на которых не допускается розничная продажа алкогольной продукции»</w:t>
      </w:r>
      <w:r w:rsidRPr="00F21D4F">
        <w:rPr>
          <w:rFonts w:ascii="Arial" w:hAnsi="Arial" w:cs="Arial"/>
          <w:b/>
          <w:sz w:val="24"/>
          <w:szCs w:val="24"/>
        </w:rPr>
        <w:t xml:space="preserve">,  </w:t>
      </w:r>
      <w:r w:rsidRPr="00F21D4F">
        <w:rPr>
          <w:rFonts w:ascii="Arial" w:hAnsi="Arial" w:cs="Arial"/>
          <w:sz w:val="24"/>
          <w:szCs w:val="24"/>
        </w:rPr>
        <w:t xml:space="preserve">ПОСТАНОВЛЯЮ: </w:t>
      </w:r>
    </w:p>
    <w:p w:rsidR="008F302D" w:rsidRPr="00F21D4F" w:rsidRDefault="008F302D" w:rsidP="008F302D">
      <w:pPr>
        <w:pStyle w:val="a3"/>
        <w:numPr>
          <w:ilvl w:val="0"/>
          <w:numId w:val="1"/>
        </w:numPr>
        <w:spacing w:after="0" w:line="240" w:lineRule="auto"/>
        <w:ind w:left="0" w:firstLine="680"/>
        <w:jc w:val="both"/>
        <w:rPr>
          <w:rFonts w:ascii="Arial" w:hAnsi="Arial" w:cs="Arial"/>
          <w:sz w:val="24"/>
          <w:szCs w:val="24"/>
        </w:rPr>
      </w:pPr>
      <w:r w:rsidRPr="00F21D4F">
        <w:rPr>
          <w:rFonts w:ascii="Arial" w:hAnsi="Arial" w:cs="Arial"/>
          <w:sz w:val="24"/>
          <w:szCs w:val="24"/>
        </w:rPr>
        <w:t xml:space="preserve">Установить минимальное значение расстояния от объектов и организаций, на которых не допускается розничная продажа алкогольной продукции, до </w:t>
      </w:r>
      <w:proofErr w:type="gramStart"/>
      <w:r w:rsidRPr="00F21D4F">
        <w:rPr>
          <w:rFonts w:ascii="Arial" w:hAnsi="Arial" w:cs="Arial"/>
          <w:sz w:val="24"/>
          <w:szCs w:val="24"/>
        </w:rPr>
        <w:t>границ</w:t>
      </w:r>
      <w:proofErr w:type="gramEnd"/>
      <w:r w:rsidRPr="00F21D4F">
        <w:rPr>
          <w:rFonts w:ascii="Arial" w:hAnsi="Arial" w:cs="Arial"/>
          <w:sz w:val="24"/>
          <w:szCs w:val="24"/>
        </w:rPr>
        <w:t xml:space="preserve"> прилегающих к ним территорий:</w:t>
      </w:r>
    </w:p>
    <w:p w:rsidR="008F302D" w:rsidRPr="00F21D4F" w:rsidRDefault="008F302D" w:rsidP="008F302D">
      <w:pPr>
        <w:pStyle w:val="a3"/>
        <w:spacing w:after="0" w:line="240" w:lineRule="auto"/>
        <w:ind w:left="0" w:firstLine="680"/>
        <w:rPr>
          <w:rFonts w:ascii="Arial" w:hAnsi="Arial" w:cs="Arial"/>
          <w:sz w:val="24"/>
          <w:szCs w:val="24"/>
        </w:rPr>
      </w:pPr>
      <w:r w:rsidRPr="00F21D4F">
        <w:rPr>
          <w:rFonts w:ascii="Arial" w:hAnsi="Arial" w:cs="Arial"/>
          <w:sz w:val="24"/>
          <w:szCs w:val="24"/>
        </w:rPr>
        <w:t>для детских организаций -    45 метров;</w:t>
      </w:r>
    </w:p>
    <w:p w:rsidR="008F302D" w:rsidRPr="00F21D4F" w:rsidRDefault="008F302D" w:rsidP="008F302D">
      <w:pPr>
        <w:pStyle w:val="a3"/>
        <w:spacing w:after="0" w:line="240" w:lineRule="auto"/>
        <w:ind w:left="0" w:firstLine="680"/>
        <w:rPr>
          <w:rFonts w:ascii="Arial" w:hAnsi="Arial" w:cs="Arial"/>
          <w:sz w:val="24"/>
          <w:szCs w:val="24"/>
        </w:rPr>
      </w:pPr>
      <w:r w:rsidRPr="00F21D4F">
        <w:rPr>
          <w:rFonts w:ascii="Arial" w:hAnsi="Arial" w:cs="Arial"/>
          <w:sz w:val="24"/>
          <w:szCs w:val="24"/>
        </w:rPr>
        <w:t>для образовательных организаций – 45 метров;</w:t>
      </w:r>
    </w:p>
    <w:p w:rsidR="008F302D" w:rsidRPr="00F21D4F" w:rsidRDefault="008F302D" w:rsidP="008F302D">
      <w:pPr>
        <w:pStyle w:val="a3"/>
        <w:spacing w:after="0" w:line="240" w:lineRule="auto"/>
        <w:ind w:left="0" w:firstLine="680"/>
        <w:rPr>
          <w:rFonts w:ascii="Arial" w:hAnsi="Arial" w:cs="Arial"/>
          <w:sz w:val="24"/>
          <w:szCs w:val="24"/>
        </w:rPr>
      </w:pPr>
      <w:r w:rsidRPr="00F21D4F">
        <w:rPr>
          <w:rFonts w:ascii="Arial" w:hAnsi="Arial" w:cs="Arial"/>
          <w:sz w:val="24"/>
          <w:szCs w:val="24"/>
        </w:rPr>
        <w:t>для медицинских организаций – 45 метров;</w:t>
      </w:r>
    </w:p>
    <w:p w:rsidR="008F302D" w:rsidRPr="00F21D4F" w:rsidRDefault="008F302D" w:rsidP="008F302D">
      <w:pPr>
        <w:pStyle w:val="a3"/>
        <w:spacing w:after="0" w:line="240" w:lineRule="auto"/>
        <w:ind w:left="0" w:firstLine="680"/>
        <w:rPr>
          <w:rFonts w:ascii="Arial" w:hAnsi="Arial" w:cs="Arial"/>
          <w:sz w:val="24"/>
          <w:szCs w:val="24"/>
        </w:rPr>
      </w:pPr>
      <w:r w:rsidRPr="00F21D4F">
        <w:rPr>
          <w:rFonts w:ascii="Arial" w:hAnsi="Arial" w:cs="Arial"/>
          <w:sz w:val="24"/>
          <w:szCs w:val="24"/>
        </w:rPr>
        <w:t>для объектов спорта – 45 метров;</w:t>
      </w:r>
    </w:p>
    <w:p w:rsidR="008F302D" w:rsidRPr="00F21D4F" w:rsidRDefault="008F302D" w:rsidP="008F302D">
      <w:pPr>
        <w:pStyle w:val="a3"/>
        <w:spacing w:after="0" w:line="240" w:lineRule="auto"/>
        <w:ind w:left="0" w:firstLine="680"/>
        <w:jc w:val="both"/>
        <w:rPr>
          <w:rFonts w:ascii="Arial" w:hAnsi="Arial" w:cs="Arial"/>
          <w:sz w:val="24"/>
          <w:szCs w:val="24"/>
        </w:rPr>
      </w:pPr>
      <w:r w:rsidRPr="00F21D4F">
        <w:rPr>
          <w:rFonts w:ascii="Arial" w:hAnsi="Arial" w:cs="Arial"/>
          <w:sz w:val="24"/>
          <w:szCs w:val="24"/>
        </w:rPr>
        <w:t xml:space="preserve">для вокзалов и иных мест массового скопления граждан, определенных постановлением Администрации Алтайского края от 30.04.2013 № 245 «О розничной продаже алкогольной продукции», за исключением розничной продажи алкогольной продукции с содержанием этилового спирта не более 16,5 процента объема готовой продукции, осуществляемой при оказании услуг  общественного питания  - 45 метров. </w:t>
      </w:r>
    </w:p>
    <w:p w:rsidR="008F302D" w:rsidRPr="00F21D4F" w:rsidRDefault="008F302D" w:rsidP="008F302D">
      <w:pPr>
        <w:pStyle w:val="a3"/>
        <w:spacing w:after="0" w:line="240" w:lineRule="auto"/>
        <w:ind w:left="0" w:firstLine="680"/>
        <w:jc w:val="both"/>
        <w:rPr>
          <w:rFonts w:ascii="Arial" w:hAnsi="Arial" w:cs="Arial"/>
          <w:sz w:val="24"/>
          <w:szCs w:val="24"/>
        </w:rPr>
      </w:pPr>
      <w:r w:rsidRPr="00F21D4F">
        <w:rPr>
          <w:rFonts w:ascii="Arial" w:hAnsi="Arial" w:cs="Arial"/>
          <w:sz w:val="24"/>
          <w:szCs w:val="24"/>
        </w:rPr>
        <w:t>Розничная продажа алкогольной продукции в местах массового скопления граждан и на прилегающей к ним территории не допускается за два часа до начала проведения, во время проведения и в течени</w:t>
      </w:r>
      <w:proofErr w:type="gramStart"/>
      <w:r w:rsidRPr="00F21D4F">
        <w:rPr>
          <w:rFonts w:ascii="Arial" w:hAnsi="Arial" w:cs="Arial"/>
          <w:sz w:val="24"/>
          <w:szCs w:val="24"/>
        </w:rPr>
        <w:t>и</w:t>
      </w:r>
      <w:proofErr w:type="gramEnd"/>
      <w:r w:rsidRPr="00F21D4F">
        <w:rPr>
          <w:rFonts w:ascii="Arial" w:hAnsi="Arial" w:cs="Arial"/>
          <w:sz w:val="24"/>
          <w:szCs w:val="24"/>
        </w:rPr>
        <w:t xml:space="preserve"> двух часов после окончания проведения мероприятия, подаваемого организатором в уполномоченный орган местного самоуправления.</w:t>
      </w:r>
    </w:p>
    <w:p w:rsidR="008F302D" w:rsidRPr="00F21D4F" w:rsidRDefault="008F302D" w:rsidP="008F302D">
      <w:pPr>
        <w:pStyle w:val="a3"/>
        <w:numPr>
          <w:ilvl w:val="0"/>
          <w:numId w:val="1"/>
        </w:numPr>
        <w:autoSpaceDE w:val="0"/>
        <w:autoSpaceDN w:val="0"/>
        <w:adjustRightInd w:val="0"/>
        <w:spacing w:after="0" w:line="240" w:lineRule="auto"/>
        <w:ind w:left="0" w:firstLine="680"/>
        <w:jc w:val="both"/>
        <w:rPr>
          <w:rFonts w:ascii="Arial" w:hAnsi="Arial" w:cs="Arial"/>
          <w:sz w:val="24"/>
          <w:szCs w:val="24"/>
        </w:rPr>
      </w:pPr>
      <w:bookmarkStart w:id="0" w:name="_GoBack"/>
      <w:bookmarkEnd w:id="0"/>
      <w:proofErr w:type="gramStart"/>
      <w:r w:rsidRPr="00F21D4F">
        <w:rPr>
          <w:rFonts w:ascii="Arial" w:hAnsi="Arial" w:cs="Arial"/>
          <w:sz w:val="24"/>
          <w:szCs w:val="24"/>
        </w:rPr>
        <w:lastRenderedPageBreak/>
        <w:t>Способ расчета расстояния от организаций и объектов, на которых не допускается розничная продажа алкогольной продукции, до границ прилегающих территорий определяется по радиусу (кратчайшее расстояние по прямой) от входа для посетителей на обособленную территорию (при наличии таковой) или от входа для посетителей в здание (строение, сооружение), в котором расположены организации и (или) объекты  (при отсутствии обособленной территории) до входа для посетителей</w:t>
      </w:r>
      <w:proofErr w:type="gramEnd"/>
      <w:r w:rsidRPr="00F21D4F">
        <w:rPr>
          <w:rFonts w:ascii="Arial" w:hAnsi="Arial" w:cs="Arial"/>
          <w:sz w:val="24"/>
          <w:szCs w:val="24"/>
        </w:rPr>
        <w:t xml:space="preserve"> в стационарный торговый объект, осуществляющий розничную продажу алкогольной продукции.</w:t>
      </w:r>
    </w:p>
    <w:p w:rsidR="008F302D" w:rsidRPr="00F21D4F" w:rsidRDefault="008F302D" w:rsidP="008F302D">
      <w:pPr>
        <w:pStyle w:val="a3"/>
        <w:autoSpaceDE w:val="0"/>
        <w:autoSpaceDN w:val="0"/>
        <w:adjustRightInd w:val="0"/>
        <w:spacing w:after="0" w:line="240" w:lineRule="auto"/>
        <w:ind w:left="0" w:firstLine="680"/>
        <w:jc w:val="both"/>
        <w:rPr>
          <w:rFonts w:ascii="Arial" w:hAnsi="Arial" w:cs="Arial"/>
          <w:sz w:val="24"/>
          <w:szCs w:val="24"/>
        </w:rPr>
      </w:pPr>
      <w:r w:rsidRPr="00F21D4F">
        <w:rPr>
          <w:rFonts w:ascii="Arial" w:hAnsi="Arial" w:cs="Arial"/>
          <w:sz w:val="24"/>
          <w:szCs w:val="24"/>
        </w:rPr>
        <w:t>При нахождении торгового объекта внутри торгового центра, при определении расстояния, дополнительно учитывается расстояние, проходящее внутри торгового центра (торгового комплекса) непосредственно до входа для посетителей в  стационарный торговый объект, осуществляющий розничную продажу алкогольной продукции.</w:t>
      </w:r>
    </w:p>
    <w:p w:rsidR="008F302D" w:rsidRPr="00F21D4F" w:rsidRDefault="008F302D" w:rsidP="008F302D">
      <w:pPr>
        <w:pStyle w:val="a3"/>
        <w:numPr>
          <w:ilvl w:val="0"/>
          <w:numId w:val="1"/>
        </w:numPr>
        <w:autoSpaceDE w:val="0"/>
        <w:autoSpaceDN w:val="0"/>
        <w:adjustRightInd w:val="0"/>
        <w:spacing w:after="0" w:line="240" w:lineRule="auto"/>
        <w:ind w:left="0" w:firstLine="680"/>
        <w:jc w:val="both"/>
        <w:rPr>
          <w:rFonts w:ascii="Arial" w:hAnsi="Arial" w:cs="Arial"/>
          <w:sz w:val="24"/>
          <w:szCs w:val="24"/>
        </w:rPr>
      </w:pPr>
      <w:r w:rsidRPr="00F21D4F">
        <w:rPr>
          <w:rFonts w:ascii="Arial" w:hAnsi="Arial" w:cs="Arial"/>
          <w:sz w:val="24"/>
          <w:szCs w:val="24"/>
        </w:rPr>
        <w:t>Определить границы и утвердить схемы границ территорий, прилегающих к организациям и объектам, на которых не допускается розничная продажа алкогольной продукции, располо</w:t>
      </w:r>
      <w:r w:rsidR="00251B54" w:rsidRPr="00F21D4F">
        <w:rPr>
          <w:rFonts w:ascii="Arial" w:hAnsi="Arial" w:cs="Arial"/>
          <w:sz w:val="24"/>
          <w:szCs w:val="24"/>
        </w:rPr>
        <w:t>женных на территории Колыванского</w:t>
      </w:r>
      <w:r w:rsidRPr="00F21D4F">
        <w:rPr>
          <w:rFonts w:ascii="Arial" w:hAnsi="Arial" w:cs="Arial"/>
          <w:sz w:val="24"/>
          <w:szCs w:val="24"/>
        </w:rPr>
        <w:t xml:space="preserve"> сельсовета Курьинского района (приложение)</w:t>
      </w:r>
    </w:p>
    <w:p w:rsidR="008F302D" w:rsidRPr="00F21D4F" w:rsidRDefault="008F302D" w:rsidP="00251B54">
      <w:pPr>
        <w:pStyle w:val="a3"/>
        <w:numPr>
          <w:ilvl w:val="0"/>
          <w:numId w:val="1"/>
        </w:numPr>
        <w:autoSpaceDE w:val="0"/>
        <w:autoSpaceDN w:val="0"/>
        <w:adjustRightInd w:val="0"/>
        <w:spacing w:after="0" w:line="240" w:lineRule="auto"/>
        <w:ind w:left="0" w:firstLine="680"/>
        <w:jc w:val="both"/>
        <w:rPr>
          <w:rFonts w:ascii="Arial" w:hAnsi="Arial" w:cs="Arial"/>
          <w:sz w:val="24"/>
          <w:szCs w:val="24"/>
        </w:rPr>
      </w:pPr>
      <w:r w:rsidRPr="00F21D4F">
        <w:rPr>
          <w:rFonts w:ascii="Arial" w:hAnsi="Arial" w:cs="Arial"/>
          <w:sz w:val="24"/>
          <w:szCs w:val="24"/>
        </w:rPr>
        <w:t>Признать утратившим силу постановление Администрации  сель</w:t>
      </w:r>
      <w:r w:rsidR="00251B54" w:rsidRPr="00F21D4F">
        <w:rPr>
          <w:rFonts w:ascii="Arial" w:hAnsi="Arial" w:cs="Arial"/>
          <w:sz w:val="24"/>
          <w:szCs w:val="24"/>
        </w:rPr>
        <w:t xml:space="preserve">совета от  14.06.2013 </w:t>
      </w:r>
      <w:r w:rsidRPr="00F21D4F">
        <w:rPr>
          <w:rFonts w:ascii="Arial" w:hAnsi="Arial" w:cs="Arial"/>
          <w:sz w:val="24"/>
          <w:szCs w:val="24"/>
        </w:rPr>
        <w:t xml:space="preserve"> года №</w:t>
      </w:r>
      <w:r w:rsidR="00251B54" w:rsidRPr="00F21D4F">
        <w:rPr>
          <w:rFonts w:ascii="Arial" w:hAnsi="Arial" w:cs="Arial"/>
          <w:sz w:val="24"/>
          <w:szCs w:val="24"/>
        </w:rPr>
        <w:t xml:space="preserve"> 37</w:t>
      </w:r>
    </w:p>
    <w:p w:rsidR="008F302D" w:rsidRPr="00F21D4F" w:rsidRDefault="008F302D" w:rsidP="008F302D">
      <w:pPr>
        <w:pStyle w:val="a3"/>
        <w:numPr>
          <w:ilvl w:val="0"/>
          <w:numId w:val="1"/>
        </w:numPr>
        <w:spacing w:after="0" w:line="240" w:lineRule="auto"/>
        <w:ind w:left="0" w:firstLine="680"/>
        <w:jc w:val="both"/>
        <w:rPr>
          <w:rFonts w:ascii="Arial" w:hAnsi="Arial" w:cs="Arial"/>
          <w:sz w:val="24"/>
          <w:szCs w:val="24"/>
        </w:rPr>
      </w:pPr>
      <w:proofErr w:type="gramStart"/>
      <w:r w:rsidRPr="00F21D4F">
        <w:rPr>
          <w:rFonts w:ascii="Arial" w:hAnsi="Arial" w:cs="Arial"/>
          <w:sz w:val="24"/>
          <w:szCs w:val="24"/>
        </w:rPr>
        <w:t>Контроль за</w:t>
      </w:r>
      <w:proofErr w:type="gramEnd"/>
      <w:r w:rsidRPr="00F21D4F">
        <w:rPr>
          <w:rFonts w:ascii="Arial" w:hAnsi="Arial" w:cs="Arial"/>
          <w:sz w:val="24"/>
          <w:szCs w:val="24"/>
        </w:rPr>
        <w:t xml:space="preserve"> исполнением да</w:t>
      </w:r>
      <w:r w:rsidR="00251B54" w:rsidRPr="00F21D4F">
        <w:rPr>
          <w:rFonts w:ascii="Arial" w:hAnsi="Arial" w:cs="Arial"/>
          <w:sz w:val="24"/>
          <w:szCs w:val="24"/>
        </w:rPr>
        <w:t>нного постановления оставляю за собой.</w:t>
      </w:r>
    </w:p>
    <w:p w:rsidR="00251B54" w:rsidRPr="00F21D4F" w:rsidRDefault="00251B54" w:rsidP="00251B54">
      <w:pPr>
        <w:spacing w:after="0" w:line="240" w:lineRule="auto"/>
        <w:jc w:val="both"/>
        <w:rPr>
          <w:rFonts w:ascii="Arial" w:hAnsi="Arial" w:cs="Arial"/>
          <w:sz w:val="24"/>
          <w:szCs w:val="24"/>
        </w:rPr>
      </w:pPr>
    </w:p>
    <w:p w:rsidR="00251B54" w:rsidRPr="00F21D4F" w:rsidRDefault="00251B54" w:rsidP="00251B54">
      <w:pPr>
        <w:spacing w:after="0" w:line="240" w:lineRule="auto"/>
        <w:jc w:val="both"/>
        <w:rPr>
          <w:rFonts w:ascii="Arial" w:hAnsi="Arial" w:cs="Arial"/>
          <w:sz w:val="24"/>
          <w:szCs w:val="24"/>
        </w:rPr>
      </w:pPr>
    </w:p>
    <w:p w:rsidR="00251B54" w:rsidRPr="00F21D4F" w:rsidRDefault="00251B54" w:rsidP="00251B54">
      <w:pPr>
        <w:spacing w:after="0" w:line="240" w:lineRule="auto"/>
        <w:jc w:val="both"/>
        <w:rPr>
          <w:rFonts w:ascii="Arial" w:hAnsi="Arial" w:cs="Arial"/>
          <w:sz w:val="24"/>
          <w:szCs w:val="24"/>
        </w:rPr>
      </w:pPr>
    </w:p>
    <w:p w:rsidR="00251B54" w:rsidRPr="00F21D4F" w:rsidRDefault="00251B54" w:rsidP="00251B54">
      <w:pPr>
        <w:spacing w:after="0" w:line="240" w:lineRule="auto"/>
        <w:jc w:val="both"/>
        <w:rPr>
          <w:rFonts w:ascii="Arial" w:hAnsi="Arial" w:cs="Arial"/>
          <w:sz w:val="24"/>
          <w:szCs w:val="24"/>
        </w:rPr>
      </w:pPr>
    </w:p>
    <w:p w:rsidR="00251B54" w:rsidRPr="00F21D4F" w:rsidRDefault="00251B54" w:rsidP="00251B54">
      <w:pPr>
        <w:spacing w:after="0" w:line="240" w:lineRule="auto"/>
        <w:jc w:val="both"/>
        <w:rPr>
          <w:rFonts w:ascii="Arial" w:hAnsi="Arial" w:cs="Arial"/>
          <w:sz w:val="24"/>
          <w:szCs w:val="24"/>
        </w:rPr>
      </w:pPr>
      <w:r w:rsidRPr="00F21D4F">
        <w:rPr>
          <w:rFonts w:ascii="Arial" w:hAnsi="Arial" w:cs="Arial"/>
          <w:sz w:val="24"/>
          <w:szCs w:val="24"/>
        </w:rPr>
        <w:t>Глава Администрации сельсовета                               В.А Загурских</w:t>
      </w:r>
    </w:p>
    <w:p w:rsidR="00251B54" w:rsidRPr="00F21D4F" w:rsidRDefault="00251B54" w:rsidP="00251B54">
      <w:pPr>
        <w:spacing w:after="0" w:line="240" w:lineRule="auto"/>
        <w:jc w:val="both"/>
        <w:rPr>
          <w:rFonts w:ascii="Arial" w:hAnsi="Arial" w:cs="Arial"/>
          <w:sz w:val="24"/>
          <w:szCs w:val="24"/>
        </w:rPr>
      </w:pPr>
    </w:p>
    <w:p w:rsidR="00251B54" w:rsidRPr="00F21D4F" w:rsidRDefault="00251B54" w:rsidP="00251B54">
      <w:pPr>
        <w:spacing w:after="0" w:line="240" w:lineRule="auto"/>
        <w:jc w:val="both"/>
        <w:rPr>
          <w:rFonts w:ascii="Arial" w:hAnsi="Arial" w:cs="Arial"/>
          <w:sz w:val="24"/>
          <w:szCs w:val="24"/>
        </w:rPr>
      </w:pPr>
    </w:p>
    <w:p w:rsidR="00251B54" w:rsidRPr="00F21D4F" w:rsidRDefault="00251B54" w:rsidP="00251B54">
      <w:pPr>
        <w:spacing w:after="0" w:line="240" w:lineRule="auto"/>
        <w:jc w:val="both"/>
        <w:rPr>
          <w:rFonts w:ascii="Arial" w:hAnsi="Arial" w:cs="Arial"/>
          <w:sz w:val="24"/>
          <w:szCs w:val="24"/>
        </w:rPr>
      </w:pPr>
    </w:p>
    <w:p w:rsidR="00251B54" w:rsidRPr="00F21D4F" w:rsidRDefault="00251B54" w:rsidP="00251B54">
      <w:pPr>
        <w:spacing w:after="0" w:line="240" w:lineRule="auto"/>
        <w:jc w:val="both"/>
        <w:rPr>
          <w:rFonts w:ascii="Arial" w:hAnsi="Arial" w:cs="Arial"/>
          <w:sz w:val="24"/>
          <w:szCs w:val="24"/>
        </w:rPr>
      </w:pPr>
    </w:p>
    <w:p w:rsidR="00251B54" w:rsidRPr="00F21D4F" w:rsidRDefault="00251B54" w:rsidP="00251B54">
      <w:pPr>
        <w:spacing w:after="0" w:line="240" w:lineRule="auto"/>
        <w:jc w:val="both"/>
        <w:rPr>
          <w:rFonts w:ascii="Arial" w:hAnsi="Arial" w:cs="Arial"/>
          <w:sz w:val="24"/>
          <w:szCs w:val="24"/>
        </w:rPr>
      </w:pPr>
    </w:p>
    <w:p w:rsidR="00251B54" w:rsidRPr="00F21D4F" w:rsidRDefault="00251B54" w:rsidP="00251B54">
      <w:pPr>
        <w:spacing w:after="0" w:line="240" w:lineRule="auto"/>
        <w:jc w:val="both"/>
        <w:rPr>
          <w:rFonts w:ascii="Arial" w:hAnsi="Arial" w:cs="Arial"/>
          <w:sz w:val="24"/>
          <w:szCs w:val="24"/>
        </w:rPr>
      </w:pPr>
    </w:p>
    <w:p w:rsidR="00251B54" w:rsidRPr="00F21D4F" w:rsidRDefault="00251B54" w:rsidP="00251B54">
      <w:pPr>
        <w:spacing w:after="0" w:line="240" w:lineRule="auto"/>
        <w:jc w:val="both"/>
        <w:rPr>
          <w:rFonts w:ascii="Arial" w:hAnsi="Arial" w:cs="Arial"/>
          <w:sz w:val="24"/>
          <w:szCs w:val="24"/>
        </w:rPr>
      </w:pPr>
    </w:p>
    <w:p w:rsidR="00251B54" w:rsidRPr="00F21D4F" w:rsidRDefault="00251B54" w:rsidP="00251B54">
      <w:pPr>
        <w:spacing w:after="0" w:line="240" w:lineRule="auto"/>
        <w:jc w:val="both"/>
        <w:rPr>
          <w:rFonts w:ascii="Arial" w:hAnsi="Arial" w:cs="Arial"/>
          <w:sz w:val="24"/>
          <w:szCs w:val="24"/>
        </w:rPr>
      </w:pPr>
    </w:p>
    <w:p w:rsidR="00251B54" w:rsidRPr="00F21D4F" w:rsidRDefault="00251B54" w:rsidP="00251B54">
      <w:pPr>
        <w:spacing w:after="0" w:line="240" w:lineRule="auto"/>
        <w:jc w:val="both"/>
        <w:rPr>
          <w:rFonts w:ascii="Arial" w:hAnsi="Arial" w:cs="Arial"/>
          <w:sz w:val="24"/>
          <w:szCs w:val="24"/>
        </w:rPr>
      </w:pPr>
    </w:p>
    <w:p w:rsidR="00251B54" w:rsidRPr="00F21D4F" w:rsidRDefault="00251B54" w:rsidP="00251B54">
      <w:pPr>
        <w:spacing w:after="0" w:line="240" w:lineRule="auto"/>
        <w:jc w:val="both"/>
        <w:rPr>
          <w:rFonts w:ascii="Arial" w:hAnsi="Arial" w:cs="Arial"/>
          <w:sz w:val="24"/>
          <w:szCs w:val="24"/>
        </w:rPr>
      </w:pPr>
      <w:r w:rsidRPr="00F21D4F">
        <w:rPr>
          <w:rFonts w:ascii="Arial" w:hAnsi="Arial" w:cs="Arial"/>
          <w:sz w:val="24"/>
          <w:szCs w:val="24"/>
        </w:rPr>
        <w:t xml:space="preserve">                                                                         Приложение № 1 к постановлению </w:t>
      </w:r>
    </w:p>
    <w:p w:rsidR="00251B54" w:rsidRPr="00F21D4F" w:rsidRDefault="00251B54" w:rsidP="00251B54">
      <w:pPr>
        <w:spacing w:after="0" w:line="240" w:lineRule="auto"/>
        <w:jc w:val="both"/>
        <w:rPr>
          <w:rFonts w:ascii="Arial" w:hAnsi="Arial" w:cs="Arial"/>
          <w:sz w:val="24"/>
          <w:szCs w:val="24"/>
        </w:rPr>
      </w:pPr>
      <w:r w:rsidRPr="00F21D4F">
        <w:rPr>
          <w:rFonts w:ascii="Arial" w:hAnsi="Arial" w:cs="Arial"/>
          <w:sz w:val="24"/>
          <w:szCs w:val="24"/>
        </w:rPr>
        <w:t xml:space="preserve">                                                                         № 11 от 10.03.2016 г</w:t>
      </w:r>
    </w:p>
    <w:p w:rsidR="00251B54" w:rsidRPr="00F21D4F" w:rsidRDefault="00251B54" w:rsidP="00251B54">
      <w:pPr>
        <w:spacing w:after="0" w:line="240" w:lineRule="auto"/>
        <w:jc w:val="both"/>
        <w:rPr>
          <w:rFonts w:ascii="Arial" w:hAnsi="Arial" w:cs="Arial"/>
          <w:sz w:val="24"/>
          <w:szCs w:val="24"/>
        </w:rPr>
      </w:pPr>
    </w:p>
    <w:p w:rsidR="008F302D" w:rsidRPr="00F21D4F" w:rsidRDefault="00251B54" w:rsidP="008F302D">
      <w:pPr>
        <w:spacing w:after="0" w:line="240" w:lineRule="auto"/>
        <w:ind w:firstLine="680"/>
        <w:jc w:val="both"/>
        <w:rPr>
          <w:rFonts w:ascii="Arial" w:hAnsi="Arial" w:cs="Arial"/>
          <w:sz w:val="24"/>
          <w:szCs w:val="24"/>
        </w:rPr>
      </w:pPr>
      <w:r w:rsidRPr="00F21D4F">
        <w:rPr>
          <w:rFonts w:ascii="Arial" w:hAnsi="Arial" w:cs="Arial"/>
          <w:noProof/>
          <w:sz w:val="24"/>
          <w:szCs w:val="24"/>
        </w:rPr>
        <w:drawing>
          <wp:anchor distT="0" distB="0" distL="114300" distR="114300" simplePos="0" relativeHeight="251658240" behindDoc="1" locked="0" layoutInCell="1" allowOverlap="1">
            <wp:simplePos x="0" y="0"/>
            <wp:positionH relativeFrom="column">
              <wp:posOffset>-1292312</wp:posOffset>
            </wp:positionH>
            <wp:positionV relativeFrom="paragraph">
              <wp:posOffset>95907</wp:posOffset>
            </wp:positionV>
            <wp:extent cx="7737584" cy="7935310"/>
            <wp:effectExtent l="19050" t="0" r="0" b="0"/>
            <wp:wrapNone/>
            <wp:docPr id="2" name="Рисунок 2" descr="!схема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хема 2016"/>
                    <pic:cNvPicPr>
                      <a:picLocks noChangeAspect="1" noChangeArrowheads="1"/>
                    </pic:cNvPicPr>
                  </pic:nvPicPr>
                  <pic:blipFill>
                    <a:blip r:embed="rId5" cstate="print"/>
                    <a:srcRect/>
                    <a:stretch>
                      <a:fillRect/>
                    </a:stretch>
                  </pic:blipFill>
                  <pic:spPr bwMode="auto">
                    <a:xfrm>
                      <a:off x="0" y="0"/>
                      <a:ext cx="7737584" cy="7935310"/>
                    </a:xfrm>
                    <a:prstGeom prst="rect">
                      <a:avLst/>
                    </a:prstGeom>
                    <a:noFill/>
                    <a:ln w="9525">
                      <a:noFill/>
                      <a:miter lim="800000"/>
                      <a:headEnd/>
                      <a:tailEnd/>
                    </a:ln>
                  </pic:spPr>
                </pic:pic>
              </a:graphicData>
            </a:graphic>
          </wp:anchor>
        </w:drawing>
      </w:r>
    </w:p>
    <w:p w:rsidR="008F302D" w:rsidRPr="00F21D4F" w:rsidRDefault="008F302D" w:rsidP="008F302D">
      <w:pPr>
        <w:spacing w:after="0" w:line="240" w:lineRule="auto"/>
        <w:ind w:firstLine="680"/>
        <w:jc w:val="both"/>
        <w:rPr>
          <w:rFonts w:ascii="Arial" w:hAnsi="Arial" w:cs="Arial"/>
          <w:sz w:val="24"/>
          <w:szCs w:val="24"/>
        </w:rPr>
      </w:pPr>
    </w:p>
    <w:p w:rsidR="008F302D" w:rsidRPr="00F21D4F" w:rsidRDefault="008F302D" w:rsidP="008F302D">
      <w:pPr>
        <w:spacing w:after="0" w:line="240" w:lineRule="auto"/>
        <w:jc w:val="both"/>
        <w:rPr>
          <w:rFonts w:ascii="Arial" w:hAnsi="Arial" w:cs="Arial"/>
          <w:sz w:val="24"/>
          <w:szCs w:val="24"/>
        </w:rPr>
      </w:pPr>
    </w:p>
    <w:p w:rsidR="008F302D" w:rsidRPr="00F21D4F" w:rsidRDefault="008F302D" w:rsidP="008F302D">
      <w:pPr>
        <w:spacing w:after="0" w:line="240" w:lineRule="auto"/>
        <w:jc w:val="both"/>
        <w:rPr>
          <w:rFonts w:ascii="Arial" w:hAnsi="Arial" w:cs="Arial"/>
          <w:sz w:val="24"/>
          <w:szCs w:val="24"/>
        </w:rPr>
      </w:pPr>
    </w:p>
    <w:p w:rsidR="008F302D" w:rsidRPr="00F21D4F" w:rsidRDefault="008F302D" w:rsidP="008F302D">
      <w:pPr>
        <w:spacing w:after="0" w:line="240" w:lineRule="auto"/>
        <w:jc w:val="both"/>
        <w:rPr>
          <w:rFonts w:ascii="Arial" w:hAnsi="Arial" w:cs="Arial"/>
          <w:sz w:val="24"/>
          <w:szCs w:val="24"/>
        </w:rPr>
      </w:pPr>
    </w:p>
    <w:p w:rsidR="008F302D" w:rsidRPr="00F21D4F" w:rsidRDefault="008F302D" w:rsidP="008F302D">
      <w:pPr>
        <w:spacing w:after="0" w:line="240" w:lineRule="auto"/>
        <w:jc w:val="both"/>
        <w:rPr>
          <w:rFonts w:ascii="Arial" w:hAnsi="Arial" w:cs="Arial"/>
          <w:sz w:val="24"/>
          <w:szCs w:val="24"/>
        </w:rPr>
      </w:pPr>
    </w:p>
    <w:p w:rsidR="008F302D" w:rsidRPr="00F21D4F" w:rsidRDefault="008F302D" w:rsidP="008F302D">
      <w:pPr>
        <w:spacing w:after="0" w:line="240" w:lineRule="auto"/>
        <w:jc w:val="both"/>
        <w:rPr>
          <w:rFonts w:ascii="Arial" w:hAnsi="Arial" w:cs="Arial"/>
          <w:sz w:val="24"/>
          <w:szCs w:val="24"/>
        </w:rPr>
      </w:pPr>
    </w:p>
    <w:p w:rsidR="008F302D" w:rsidRPr="00F21D4F" w:rsidRDefault="008F302D" w:rsidP="008F302D">
      <w:pPr>
        <w:spacing w:after="0" w:line="240" w:lineRule="auto"/>
        <w:jc w:val="both"/>
        <w:rPr>
          <w:rFonts w:ascii="Arial" w:hAnsi="Arial" w:cs="Arial"/>
          <w:sz w:val="24"/>
          <w:szCs w:val="24"/>
        </w:rPr>
      </w:pPr>
    </w:p>
    <w:p w:rsidR="00A319F3" w:rsidRPr="00F21D4F" w:rsidRDefault="00A319F3">
      <w:pPr>
        <w:rPr>
          <w:rFonts w:ascii="Arial" w:hAnsi="Arial" w:cs="Arial"/>
          <w:sz w:val="24"/>
          <w:szCs w:val="24"/>
        </w:rPr>
      </w:pPr>
    </w:p>
    <w:sectPr w:rsidR="00A319F3" w:rsidRPr="00F21D4F" w:rsidSect="00F21D4F">
      <w:pgSz w:w="11906" w:h="16838"/>
      <w:pgMar w:top="1134" w:right="567"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D338EB"/>
    <w:multiLevelType w:val="hybridMultilevel"/>
    <w:tmpl w:val="01FEB2CE"/>
    <w:lvl w:ilvl="0" w:tplc="0D6EB310">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proofState w:spelling="clean" w:grammar="clean"/>
  <w:defaultTabStop w:val="708"/>
  <w:drawingGridHorizontalSpacing w:val="110"/>
  <w:displayHorizontalDrawingGridEvery w:val="2"/>
  <w:characterSpacingControl w:val="doNotCompress"/>
  <w:compat/>
  <w:rsids>
    <w:rsidRoot w:val="008F302D"/>
    <w:rsid w:val="00014275"/>
    <w:rsid w:val="00016C29"/>
    <w:rsid w:val="000E553E"/>
    <w:rsid w:val="000F6316"/>
    <w:rsid w:val="001E70C6"/>
    <w:rsid w:val="00234470"/>
    <w:rsid w:val="00251B54"/>
    <w:rsid w:val="00364F15"/>
    <w:rsid w:val="00391B95"/>
    <w:rsid w:val="00423E14"/>
    <w:rsid w:val="00463289"/>
    <w:rsid w:val="0048563F"/>
    <w:rsid w:val="00486353"/>
    <w:rsid w:val="004D0355"/>
    <w:rsid w:val="005204CC"/>
    <w:rsid w:val="00531336"/>
    <w:rsid w:val="00582F3C"/>
    <w:rsid w:val="005B569D"/>
    <w:rsid w:val="005E6D36"/>
    <w:rsid w:val="00617CAF"/>
    <w:rsid w:val="00635DF3"/>
    <w:rsid w:val="00650882"/>
    <w:rsid w:val="00654053"/>
    <w:rsid w:val="00676340"/>
    <w:rsid w:val="006E2180"/>
    <w:rsid w:val="00734703"/>
    <w:rsid w:val="007577A0"/>
    <w:rsid w:val="007D2CA7"/>
    <w:rsid w:val="00860469"/>
    <w:rsid w:val="008B3203"/>
    <w:rsid w:val="008F302D"/>
    <w:rsid w:val="009C4E19"/>
    <w:rsid w:val="009D014B"/>
    <w:rsid w:val="00A25518"/>
    <w:rsid w:val="00A319F3"/>
    <w:rsid w:val="00A47955"/>
    <w:rsid w:val="00B9593A"/>
    <w:rsid w:val="00BF093B"/>
    <w:rsid w:val="00C14096"/>
    <w:rsid w:val="00C41296"/>
    <w:rsid w:val="00C85CBD"/>
    <w:rsid w:val="00CF3379"/>
    <w:rsid w:val="00D21E5C"/>
    <w:rsid w:val="00D457DD"/>
    <w:rsid w:val="00D916E4"/>
    <w:rsid w:val="00DC46BE"/>
    <w:rsid w:val="00E16A76"/>
    <w:rsid w:val="00E40801"/>
    <w:rsid w:val="00EA6850"/>
    <w:rsid w:val="00F05C21"/>
    <w:rsid w:val="00F21D4F"/>
    <w:rsid w:val="00F970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302D"/>
    <w:rPr>
      <w:rFonts w:ascii="Calibri" w:eastAsia="Times New Roman" w:hAnsi="Calibri" w:cs="Times New Roman"/>
      <w:lang w:eastAsia="ru-RU"/>
    </w:rPr>
  </w:style>
  <w:style w:type="paragraph" w:styleId="1">
    <w:name w:val="heading 1"/>
    <w:basedOn w:val="a"/>
    <w:next w:val="a"/>
    <w:link w:val="10"/>
    <w:qFormat/>
    <w:rsid w:val="008F302D"/>
    <w:pPr>
      <w:keepNext/>
      <w:spacing w:after="0" w:line="240" w:lineRule="auto"/>
      <w:ind w:left="-567" w:right="-766"/>
      <w:jc w:val="center"/>
      <w:outlineLvl w:val="0"/>
    </w:pPr>
    <w:rPr>
      <w:rFonts w:ascii="Times New Roman" w:hAnsi="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F302D"/>
    <w:rPr>
      <w:rFonts w:ascii="Times New Roman" w:eastAsia="Times New Roman" w:hAnsi="Times New Roman" w:cs="Times New Roman"/>
      <w:sz w:val="28"/>
      <w:szCs w:val="20"/>
      <w:lang w:eastAsia="ru-RU"/>
    </w:rPr>
  </w:style>
  <w:style w:type="paragraph" w:styleId="a3">
    <w:name w:val="List Paragraph"/>
    <w:basedOn w:val="a"/>
    <w:uiPriority w:val="34"/>
    <w:qFormat/>
    <w:rsid w:val="008F302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Pages>
  <Words>580</Words>
  <Characters>3312</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Elena</cp:lastModifiedBy>
  <cp:revision>5</cp:revision>
  <dcterms:created xsi:type="dcterms:W3CDTF">2016-03-16T05:54:00Z</dcterms:created>
  <dcterms:modified xsi:type="dcterms:W3CDTF">2016-03-25T10:26:00Z</dcterms:modified>
</cp:coreProperties>
</file>