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Default="0058197B" w:rsidP="0058197B">
      <w:pPr>
        <w:pStyle w:val="ConsPlusNormal"/>
        <w:jc w:val="center"/>
        <w:rPr>
          <w:b/>
          <w:sz w:val="40"/>
          <w:szCs w:val="40"/>
        </w:rPr>
      </w:pPr>
    </w:p>
    <w:p w:rsidR="0058197B" w:rsidRPr="00443971" w:rsidRDefault="0058197B" w:rsidP="0058197B">
      <w:pPr>
        <w:pStyle w:val="ConsPlusNormal"/>
        <w:jc w:val="center"/>
        <w:rPr>
          <w:b/>
          <w:sz w:val="40"/>
          <w:szCs w:val="40"/>
        </w:rPr>
      </w:pPr>
      <w:r>
        <w:rPr>
          <w:b/>
          <w:sz w:val="40"/>
          <w:szCs w:val="40"/>
        </w:rPr>
        <w:t>СБОРНИК</w:t>
      </w:r>
    </w:p>
    <w:p w:rsidR="0058197B" w:rsidRPr="00443971" w:rsidRDefault="0058197B" w:rsidP="0058197B">
      <w:pPr>
        <w:pStyle w:val="ConsPlusNormal"/>
        <w:jc w:val="center"/>
        <w:rPr>
          <w:b/>
          <w:sz w:val="40"/>
          <w:szCs w:val="40"/>
        </w:rPr>
      </w:pPr>
      <w:r w:rsidRPr="00443971">
        <w:rPr>
          <w:b/>
          <w:sz w:val="40"/>
          <w:szCs w:val="40"/>
        </w:rPr>
        <w:t xml:space="preserve">МУНИЦИПАЛЬНЫХ ПРАВОВЫХ АКТОВ </w:t>
      </w:r>
    </w:p>
    <w:p w:rsidR="0058197B" w:rsidRPr="00443971" w:rsidRDefault="0058197B" w:rsidP="0058197B">
      <w:pPr>
        <w:pStyle w:val="ConsPlusNormal"/>
        <w:jc w:val="center"/>
        <w:rPr>
          <w:b/>
          <w:sz w:val="40"/>
          <w:szCs w:val="40"/>
        </w:rPr>
      </w:pPr>
      <w:r w:rsidRPr="00443971">
        <w:rPr>
          <w:b/>
          <w:sz w:val="40"/>
          <w:szCs w:val="40"/>
        </w:rPr>
        <w:t>КУРЬИНСКОГО РАЙОНА</w:t>
      </w:r>
    </w:p>
    <w:p w:rsidR="0058197B" w:rsidRPr="00443971" w:rsidRDefault="0058197B" w:rsidP="0058197B">
      <w:pPr>
        <w:pStyle w:val="ConsPlusNormal"/>
        <w:jc w:val="center"/>
        <w:rPr>
          <w:b/>
          <w:sz w:val="40"/>
          <w:szCs w:val="40"/>
        </w:rPr>
      </w:pPr>
      <w:r w:rsidRPr="00443971">
        <w:rPr>
          <w:b/>
          <w:sz w:val="40"/>
          <w:szCs w:val="40"/>
        </w:rPr>
        <w:t xml:space="preserve">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ind w:firstLine="540"/>
        <w:jc w:val="center"/>
      </w:pPr>
      <w:r w:rsidRPr="00443971">
        <w:t xml:space="preserve">(Официальное ежемесячное печатное издание </w:t>
      </w:r>
    </w:p>
    <w:p w:rsidR="0058197B" w:rsidRDefault="0058197B" w:rsidP="0058197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58197B" w:rsidRPr="00443971" w:rsidRDefault="0058197B" w:rsidP="0058197B">
      <w:pPr>
        <w:pStyle w:val="ConsPlusNormal"/>
        <w:ind w:firstLine="540"/>
        <w:jc w:val="center"/>
      </w:pPr>
      <w:r w:rsidRPr="00443971">
        <w:t>Администрации Курьинского района Алтайского края)</w:t>
      </w: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Default="0058197B" w:rsidP="0058197B">
      <w:pPr>
        <w:pStyle w:val="ConsPlusNormal"/>
      </w:pPr>
    </w:p>
    <w:p w:rsidR="0058197B" w:rsidRPr="0053572F" w:rsidRDefault="0058197B" w:rsidP="0058197B">
      <w:pPr>
        <w:pStyle w:val="ConsPlusNormal"/>
        <w:jc w:val="center"/>
      </w:pPr>
      <w:r>
        <w:t xml:space="preserve">№ </w:t>
      </w:r>
      <w:r w:rsidR="00C75005">
        <w:t>3</w:t>
      </w:r>
      <w:r>
        <w:t xml:space="preserve"> (</w:t>
      </w:r>
      <w:r w:rsidR="00C75005">
        <w:t>10</w:t>
      </w:r>
      <w:r>
        <w:t>)</w:t>
      </w:r>
      <w:r w:rsidR="0053572F">
        <w:t xml:space="preserve"> часть </w:t>
      </w:r>
      <w:r w:rsidR="0053572F">
        <w:rPr>
          <w:lang w:val="en-US"/>
        </w:rPr>
        <w:t>I</w:t>
      </w:r>
    </w:p>
    <w:p w:rsidR="0058197B" w:rsidRPr="00443971" w:rsidRDefault="00C75005" w:rsidP="0058197B">
      <w:pPr>
        <w:pStyle w:val="ConsPlusNormal"/>
        <w:spacing w:before="240"/>
        <w:jc w:val="center"/>
      </w:pPr>
      <w:r>
        <w:t>март</w:t>
      </w:r>
      <w:r w:rsidR="0058197B">
        <w:t xml:space="preserve"> </w:t>
      </w:r>
      <w:r w:rsidR="0058197B" w:rsidRPr="00443971">
        <w:t>20</w:t>
      </w:r>
      <w:r w:rsidR="0058197B">
        <w:t xml:space="preserve">24 </w:t>
      </w:r>
      <w:r w:rsidR="0058197B" w:rsidRPr="00443971">
        <w:t>года</w:t>
      </w: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Default="0058197B" w:rsidP="0058197B">
      <w:pPr>
        <w:pStyle w:val="ConsPlusNormal"/>
        <w:ind w:firstLine="540"/>
        <w:jc w:val="center"/>
      </w:pPr>
    </w:p>
    <w:p w:rsidR="0058197B" w:rsidRPr="00443971" w:rsidRDefault="0058197B" w:rsidP="0058197B">
      <w:pPr>
        <w:pStyle w:val="ConsPlusNormal"/>
        <w:ind w:firstLine="540"/>
        <w:jc w:val="center"/>
      </w:pPr>
    </w:p>
    <w:p w:rsidR="0058197B" w:rsidRDefault="0058197B" w:rsidP="0058197B">
      <w:pPr>
        <w:jc w:val="center"/>
      </w:pPr>
      <w:r w:rsidRPr="00443971">
        <w:t xml:space="preserve">с. </w:t>
      </w:r>
      <w:r>
        <w:t>Курья</w:t>
      </w:r>
    </w:p>
    <w:p w:rsidR="0058197B" w:rsidRDefault="0058197B" w:rsidP="0058197B">
      <w:pPr>
        <w:pStyle w:val="ConsPlusNormal"/>
        <w:tabs>
          <w:tab w:val="left" w:pos="1701"/>
        </w:tabs>
        <w:jc w:val="center"/>
        <w:rPr>
          <w:b/>
          <w:bCs/>
        </w:rPr>
      </w:pPr>
    </w:p>
    <w:p w:rsidR="0058197B" w:rsidRPr="008F319D" w:rsidRDefault="0058197B" w:rsidP="0058197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58197B" w:rsidRDefault="0058197B" w:rsidP="0058197B">
      <w:pPr>
        <w:pStyle w:val="ConsPlusNormal"/>
        <w:ind w:firstLine="709"/>
        <w:jc w:val="center"/>
      </w:pPr>
    </w:p>
    <w:p w:rsidR="0058197B" w:rsidRPr="00943931" w:rsidRDefault="0058197B" w:rsidP="0058197B">
      <w:pPr>
        <w:pStyle w:val="ConsPlusNormal"/>
        <w:ind w:firstLine="709"/>
        <w:jc w:val="center"/>
      </w:pPr>
      <w:r w:rsidRPr="00943931">
        <w:t>СОДЕРЖАНИЕ</w:t>
      </w:r>
    </w:p>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6F76B8" w:rsidRDefault="00633440" w:rsidP="00F0558E">
            <w:pPr>
              <w:pStyle w:val="ConsPlusNormal"/>
              <w:jc w:val="center"/>
              <w:rPr>
                <w:sz w:val="20"/>
                <w:szCs w:val="20"/>
              </w:rPr>
            </w:pPr>
            <w:r>
              <w:rPr>
                <w:sz w:val="20"/>
                <w:szCs w:val="20"/>
              </w:rPr>
              <w:t>1</w:t>
            </w:r>
          </w:p>
        </w:tc>
        <w:tc>
          <w:tcPr>
            <w:tcW w:w="1134" w:type="dxa"/>
            <w:vAlign w:val="center"/>
          </w:tcPr>
          <w:p w:rsidR="002A6A86" w:rsidRPr="006F76B8" w:rsidRDefault="006F76B8" w:rsidP="00F0558E">
            <w:pPr>
              <w:pStyle w:val="ConsPlusNormal"/>
              <w:jc w:val="center"/>
              <w:rPr>
                <w:sz w:val="20"/>
                <w:szCs w:val="20"/>
              </w:rPr>
            </w:pPr>
            <w:r w:rsidRPr="006F76B8">
              <w:rPr>
                <w:sz w:val="20"/>
                <w:szCs w:val="20"/>
              </w:rPr>
              <w:t>26.03.2024</w:t>
            </w:r>
          </w:p>
        </w:tc>
        <w:tc>
          <w:tcPr>
            <w:tcW w:w="5954" w:type="dxa"/>
            <w:vAlign w:val="center"/>
          </w:tcPr>
          <w:p w:rsidR="002A6A86" w:rsidRPr="001749DB" w:rsidRDefault="00CF24EC" w:rsidP="00F0558E">
            <w:pPr>
              <w:pStyle w:val="ConsPlusNormal"/>
              <w:jc w:val="both"/>
              <w:rPr>
                <w:sz w:val="22"/>
                <w:szCs w:val="22"/>
              </w:rPr>
            </w:pPr>
            <w:r>
              <w:rPr>
                <w:sz w:val="22"/>
                <w:szCs w:val="22"/>
              </w:rPr>
              <w:t>О внесении изменений в бюджет муниципального образования Курьинский район Алтайского края на 2024 год</w:t>
            </w:r>
          </w:p>
        </w:tc>
        <w:tc>
          <w:tcPr>
            <w:tcW w:w="1559" w:type="dxa"/>
            <w:vAlign w:val="center"/>
          </w:tcPr>
          <w:p w:rsidR="002A6A86" w:rsidRPr="001749DB" w:rsidRDefault="002A6A86" w:rsidP="00F0558E">
            <w:pPr>
              <w:pStyle w:val="ConsPlusNormal"/>
              <w:jc w:val="center"/>
              <w:rPr>
                <w:sz w:val="22"/>
                <w:szCs w:val="22"/>
              </w:rPr>
            </w:pPr>
          </w:p>
        </w:tc>
      </w:tr>
      <w:tr w:rsidR="00633440" w:rsidRPr="002D0AE9" w:rsidTr="00F0558E">
        <w:tc>
          <w:tcPr>
            <w:tcW w:w="1242" w:type="dxa"/>
            <w:vAlign w:val="center"/>
          </w:tcPr>
          <w:p w:rsidR="00633440" w:rsidRPr="006F76B8" w:rsidRDefault="00633440" w:rsidP="00633440">
            <w:pPr>
              <w:pStyle w:val="ConsPlusNormal"/>
              <w:jc w:val="center"/>
              <w:rPr>
                <w:sz w:val="20"/>
                <w:szCs w:val="20"/>
              </w:rPr>
            </w:pPr>
            <w:r>
              <w:rPr>
                <w:sz w:val="20"/>
                <w:szCs w:val="20"/>
              </w:rPr>
              <w:t>5</w:t>
            </w:r>
          </w:p>
        </w:tc>
        <w:tc>
          <w:tcPr>
            <w:tcW w:w="1134" w:type="dxa"/>
            <w:vAlign w:val="center"/>
          </w:tcPr>
          <w:p w:rsidR="00633440" w:rsidRPr="006F76B8" w:rsidRDefault="00633440" w:rsidP="00633440">
            <w:pPr>
              <w:pStyle w:val="ConsPlusNormal"/>
              <w:jc w:val="center"/>
              <w:rPr>
                <w:sz w:val="20"/>
                <w:szCs w:val="20"/>
              </w:rPr>
            </w:pPr>
            <w:r w:rsidRPr="006F76B8">
              <w:rPr>
                <w:sz w:val="20"/>
                <w:szCs w:val="20"/>
              </w:rPr>
              <w:t>26.03.2024</w:t>
            </w:r>
          </w:p>
        </w:tc>
        <w:tc>
          <w:tcPr>
            <w:tcW w:w="5954" w:type="dxa"/>
            <w:vAlign w:val="center"/>
          </w:tcPr>
          <w:p w:rsidR="00633440" w:rsidRDefault="00633440" w:rsidP="00633440">
            <w:pPr>
              <w:pStyle w:val="ConsPlusNormal"/>
              <w:jc w:val="both"/>
              <w:rPr>
                <w:sz w:val="22"/>
                <w:szCs w:val="22"/>
              </w:rPr>
            </w:pPr>
            <w:r>
              <w:rPr>
                <w:sz w:val="22"/>
                <w:szCs w:val="22"/>
              </w:rPr>
              <w:t>Об утверждении структуры и штатной численности контрольно-счетной комиссии Курьинского района Алтайского края</w:t>
            </w:r>
          </w:p>
        </w:tc>
        <w:tc>
          <w:tcPr>
            <w:tcW w:w="1559" w:type="dxa"/>
            <w:vAlign w:val="center"/>
          </w:tcPr>
          <w:p w:rsidR="00633440" w:rsidRDefault="00633440" w:rsidP="00633440">
            <w:pPr>
              <w:pStyle w:val="ConsPlusNormal"/>
              <w:jc w:val="center"/>
              <w:rPr>
                <w:sz w:val="22"/>
                <w:szCs w:val="22"/>
              </w:rPr>
            </w:pPr>
          </w:p>
        </w:tc>
      </w:tr>
      <w:tr w:rsidR="00633440" w:rsidRPr="002D0AE9" w:rsidTr="00581101">
        <w:tc>
          <w:tcPr>
            <w:tcW w:w="1242" w:type="dxa"/>
            <w:vAlign w:val="center"/>
          </w:tcPr>
          <w:p w:rsidR="00633440" w:rsidRPr="006F76B8" w:rsidRDefault="00633440" w:rsidP="00633440">
            <w:pPr>
              <w:pStyle w:val="ConsPlusNormal"/>
              <w:jc w:val="center"/>
              <w:rPr>
                <w:sz w:val="20"/>
                <w:szCs w:val="20"/>
              </w:rPr>
            </w:pPr>
            <w:r>
              <w:rPr>
                <w:sz w:val="20"/>
                <w:szCs w:val="20"/>
              </w:rPr>
              <w:t>8</w:t>
            </w:r>
          </w:p>
        </w:tc>
        <w:tc>
          <w:tcPr>
            <w:tcW w:w="1134" w:type="dxa"/>
            <w:vAlign w:val="center"/>
          </w:tcPr>
          <w:p w:rsidR="00633440" w:rsidRPr="006F76B8" w:rsidRDefault="00633440" w:rsidP="00633440">
            <w:pPr>
              <w:pStyle w:val="ConsPlusNormal"/>
              <w:jc w:val="center"/>
              <w:rPr>
                <w:sz w:val="20"/>
                <w:szCs w:val="20"/>
              </w:rPr>
            </w:pPr>
            <w:r w:rsidRPr="006F76B8">
              <w:rPr>
                <w:sz w:val="20"/>
                <w:szCs w:val="20"/>
              </w:rPr>
              <w:t>26.03.2024</w:t>
            </w:r>
          </w:p>
        </w:tc>
        <w:tc>
          <w:tcPr>
            <w:tcW w:w="5954" w:type="dxa"/>
          </w:tcPr>
          <w:p w:rsidR="00633440" w:rsidRPr="00E0430B" w:rsidRDefault="00633440" w:rsidP="00633440">
            <w:pPr>
              <w:autoSpaceDE w:val="0"/>
              <w:autoSpaceDN w:val="0"/>
              <w:adjustRightInd w:val="0"/>
              <w:spacing w:line="240" w:lineRule="exact"/>
              <w:jc w:val="both"/>
              <w:rPr>
                <w:rFonts w:cs="Calibri"/>
                <w:sz w:val="22"/>
                <w:szCs w:val="22"/>
              </w:rPr>
            </w:pPr>
            <w:r w:rsidRPr="00E0430B">
              <w:rPr>
                <w:rFonts w:cs="Calibri"/>
                <w:sz w:val="22"/>
                <w:szCs w:val="22"/>
              </w:rPr>
              <w:t>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tc>
        <w:tc>
          <w:tcPr>
            <w:tcW w:w="1559" w:type="dxa"/>
            <w:vAlign w:val="center"/>
          </w:tcPr>
          <w:p w:rsidR="00633440" w:rsidRDefault="00633440" w:rsidP="00633440">
            <w:pPr>
              <w:pStyle w:val="ConsPlusNormal"/>
              <w:jc w:val="center"/>
              <w:rPr>
                <w:sz w:val="22"/>
                <w:szCs w:val="22"/>
              </w:rPr>
            </w:pPr>
          </w:p>
        </w:tc>
      </w:tr>
      <w:tr w:rsidR="00633440" w:rsidRPr="002D0AE9" w:rsidTr="00581101">
        <w:tc>
          <w:tcPr>
            <w:tcW w:w="1242" w:type="dxa"/>
            <w:vAlign w:val="center"/>
          </w:tcPr>
          <w:p w:rsidR="00633440" w:rsidRPr="006F76B8" w:rsidRDefault="00633440" w:rsidP="00633440">
            <w:pPr>
              <w:pStyle w:val="ConsPlusNormal"/>
              <w:jc w:val="center"/>
              <w:rPr>
                <w:sz w:val="20"/>
                <w:szCs w:val="20"/>
              </w:rPr>
            </w:pPr>
            <w:r>
              <w:rPr>
                <w:sz w:val="20"/>
                <w:szCs w:val="20"/>
              </w:rPr>
              <w:t>9</w:t>
            </w:r>
          </w:p>
        </w:tc>
        <w:tc>
          <w:tcPr>
            <w:tcW w:w="1134" w:type="dxa"/>
            <w:vAlign w:val="center"/>
          </w:tcPr>
          <w:p w:rsidR="00633440" w:rsidRPr="006F76B8" w:rsidRDefault="00633440" w:rsidP="00633440">
            <w:pPr>
              <w:pStyle w:val="ConsPlusNormal"/>
              <w:jc w:val="center"/>
              <w:rPr>
                <w:sz w:val="20"/>
                <w:szCs w:val="20"/>
              </w:rPr>
            </w:pPr>
            <w:r w:rsidRPr="006F76B8">
              <w:rPr>
                <w:sz w:val="20"/>
                <w:szCs w:val="20"/>
              </w:rPr>
              <w:t>26.03.2024</w:t>
            </w:r>
          </w:p>
        </w:tc>
        <w:tc>
          <w:tcPr>
            <w:tcW w:w="5954" w:type="dxa"/>
          </w:tcPr>
          <w:p w:rsidR="00633440" w:rsidRPr="00E0430B" w:rsidRDefault="00633440" w:rsidP="00633440">
            <w:pPr>
              <w:pStyle w:val="ac"/>
              <w:jc w:val="both"/>
              <w:rPr>
                <w:color w:val="000000"/>
                <w:sz w:val="22"/>
                <w:szCs w:val="22"/>
              </w:rPr>
            </w:pPr>
            <w:r w:rsidRPr="00E0430B">
              <w:rPr>
                <w:sz w:val="22"/>
                <w:szCs w:val="22"/>
              </w:rPr>
              <w:t xml:space="preserve">Об утверждении </w:t>
            </w:r>
            <w:r w:rsidRPr="00E0430B">
              <w:rPr>
                <w:color w:val="000000"/>
                <w:sz w:val="22"/>
                <w:szCs w:val="22"/>
              </w:rPr>
              <w:t>Положения о порядке и условиях приватизации муниципального имущества Курьинского района Алтайского края</w:t>
            </w:r>
          </w:p>
          <w:p w:rsidR="00633440" w:rsidRPr="00E0430B" w:rsidRDefault="00633440" w:rsidP="00633440">
            <w:pPr>
              <w:autoSpaceDE w:val="0"/>
              <w:autoSpaceDN w:val="0"/>
              <w:adjustRightInd w:val="0"/>
              <w:spacing w:line="240" w:lineRule="exact"/>
              <w:jc w:val="both"/>
              <w:rPr>
                <w:sz w:val="22"/>
                <w:szCs w:val="22"/>
              </w:rPr>
            </w:pPr>
          </w:p>
        </w:tc>
        <w:tc>
          <w:tcPr>
            <w:tcW w:w="1559" w:type="dxa"/>
            <w:vAlign w:val="center"/>
          </w:tcPr>
          <w:p w:rsidR="00633440" w:rsidRDefault="00633440" w:rsidP="00633440">
            <w:pPr>
              <w:pStyle w:val="ConsPlusNormal"/>
              <w:jc w:val="center"/>
              <w:rPr>
                <w:sz w:val="22"/>
                <w:szCs w:val="22"/>
              </w:rPr>
            </w:pP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777D6C" w:rsidRDefault="00D10D33" w:rsidP="00F0558E">
            <w:pPr>
              <w:pStyle w:val="ConsPlusNormal"/>
              <w:jc w:val="center"/>
              <w:rPr>
                <w:sz w:val="20"/>
                <w:szCs w:val="20"/>
              </w:rPr>
            </w:pPr>
            <w:r>
              <w:rPr>
                <w:sz w:val="20"/>
                <w:szCs w:val="20"/>
              </w:rPr>
              <w:t>-</w:t>
            </w:r>
          </w:p>
        </w:tc>
        <w:tc>
          <w:tcPr>
            <w:tcW w:w="1134" w:type="dxa"/>
            <w:vAlign w:val="center"/>
          </w:tcPr>
          <w:p w:rsidR="002A6A86" w:rsidRPr="00777D6C" w:rsidRDefault="00D10D33" w:rsidP="00F0558E">
            <w:pPr>
              <w:pStyle w:val="ConsPlusNormal"/>
              <w:jc w:val="center"/>
              <w:rPr>
                <w:sz w:val="20"/>
                <w:szCs w:val="20"/>
              </w:rPr>
            </w:pPr>
            <w:r>
              <w:rPr>
                <w:sz w:val="20"/>
                <w:szCs w:val="20"/>
              </w:rPr>
              <w:t>-</w:t>
            </w:r>
          </w:p>
        </w:tc>
        <w:tc>
          <w:tcPr>
            <w:tcW w:w="5954" w:type="dxa"/>
            <w:vAlign w:val="center"/>
          </w:tcPr>
          <w:p w:rsidR="002A6A86" w:rsidRPr="00777D6C" w:rsidRDefault="00D10D33" w:rsidP="00D10D33">
            <w:pPr>
              <w:autoSpaceDE w:val="0"/>
              <w:spacing w:line="240" w:lineRule="exact"/>
              <w:jc w:val="center"/>
              <w:rPr>
                <w:sz w:val="22"/>
                <w:szCs w:val="22"/>
                <w:lang w:eastAsia="zh-CN"/>
              </w:rPr>
            </w:pPr>
            <w:r>
              <w:rPr>
                <w:sz w:val="22"/>
                <w:szCs w:val="22"/>
                <w:lang w:eastAsia="zh-CN"/>
              </w:rPr>
              <w:t>-</w:t>
            </w:r>
          </w:p>
        </w:tc>
        <w:tc>
          <w:tcPr>
            <w:tcW w:w="1559" w:type="dxa"/>
            <w:vAlign w:val="center"/>
          </w:tcPr>
          <w:p w:rsidR="002A6A86" w:rsidRPr="001749DB" w:rsidRDefault="00D10D33" w:rsidP="00F0558E">
            <w:pPr>
              <w:pStyle w:val="ConsPlusNormal"/>
              <w:jc w:val="center"/>
              <w:rPr>
                <w:sz w:val="22"/>
                <w:szCs w:val="22"/>
              </w:rPr>
            </w:pPr>
            <w:r>
              <w:rPr>
                <w:sz w:val="22"/>
                <w:szCs w:val="22"/>
              </w:rPr>
              <w:t>-</w:t>
            </w:r>
          </w:p>
        </w:tc>
      </w:tr>
    </w:tbl>
    <w:p w:rsidR="0058197B" w:rsidRDefault="0058197B" w:rsidP="0058197B">
      <w:pPr>
        <w:pStyle w:val="ConsPlusNormal"/>
        <w:ind w:firstLine="709"/>
        <w:jc w:val="both"/>
      </w:pPr>
    </w:p>
    <w:p w:rsidR="0058197B" w:rsidRDefault="0058197B" w:rsidP="0058197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Default="0058197B" w:rsidP="0058197B">
      <w:pPr>
        <w:pStyle w:val="ConsPlusNormal"/>
        <w:tabs>
          <w:tab w:val="left" w:pos="1418"/>
          <w:tab w:val="left" w:pos="1701"/>
        </w:tabs>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58197B" w:rsidRPr="002D0AE9" w:rsidTr="00F0558E">
        <w:tc>
          <w:tcPr>
            <w:tcW w:w="1384" w:type="dxa"/>
            <w:vAlign w:val="center"/>
          </w:tcPr>
          <w:p w:rsidR="0058197B" w:rsidRPr="00E07416" w:rsidRDefault="0058197B" w:rsidP="00F0558E">
            <w:pPr>
              <w:pStyle w:val="ConsPlusNormal"/>
              <w:jc w:val="center"/>
            </w:pPr>
            <w:r w:rsidRPr="00E07416">
              <w:t xml:space="preserve">№ </w:t>
            </w:r>
          </w:p>
        </w:tc>
        <w:tc>
          <w:tcPr>
            <w:tcW w:w="1418" w:type="dxa"/>
            <w:vAlign w:val="center"/>
          </w:tcPr>
          <w:p w:rsidR="0058197B" w:rsidRPr="00E07416" w:rsidRDefault="0058197B" w:rsidP="00F0558E">
            <w:pPr>
              <w:pStyle w:val="ConsPlusNormal"/>
              <w:jc w:val="center"/>
            </w:pPr>
            <w:r w:rsidRPr="00E07416">
              <w:t>Дата принятия</w:t>
            </w:r>
          </w:p>
        </w:tc>
        <w:tc>
          <w:tcPr>
            <w:tcW w:w="5528" w:type="dxa"/>
            <w:vAlign w:val="center"/>
          </w:tcPr>
          <w:p w:rsidR="0058197B" w:rsidRPr="00E07416" w:rsidRDefault="0058197B" w:rsidP="00F0558E">
            <w:pPr>
              <w:pStyle w:val="ConsPlusNormal"/>
              <w:jc w:val="center"/>
            </w:pPr>
            <w:r w:rsidRPr="00E07416">
              <w:t xml:space="preserve">Наименование </w:t>
            </w:r>
          </w:p>
        </w:tc>
        <w:tc>
          <w:tcPr>
            <w:tcW w:w="1559" w:type="dxa"/>
            <w:vAlign w:val="center"/>
          </w:tcPr>
          <w:p w:rsidR="0058197B" w:rsidRPr="00E07416" w:rsidRDefault="0058197B" w:rsidP="00F0558E">
            <w:pPr>
              <w:pStyle w:val="ConsPlusNormal"/>
              <w:jc w:val="center"/>
            </w:pPr>
            <w:r w:rsidRPr="00E07416">
              <w:t>Номер страницы в сборнике</w:t>
            </w:r>
          </w:p>
        </w:tc>
      </w:tr>
      <w:tr w:rsidR="00315621" w:rsidRPr="002D0AE9" w:rsidTr="00777D6C">
        <w:tc>
          <w:tcPr>
            <w:tcW w:w="1384" w:type="dxa"/>
            <w:vAlign w:val="center"/>
          </w:tcPr>
          <w:p w:rsidR="00315621" w:rsidRPr="006F76B8" w:rsidRDefault="00F721DE" w:rsidP="00315621">
            <w:pPr>
              <w:pStyle w:val="ConsPlusNormal"/>
              <w:jc w:val="center"/>
              <w:rPr>
                <w:sz w:val="20"/>
                <w:szCs w:val="20"/>
              </w:rPr>
            </w:pPr>
            <w:r>
              <w:rPr>
                <w:sz w:val="20"/>
                <w:szCs w:val="20"/>
              </w:rPr>
              <w:lastRenderedPageBreak/>
              <w:t>-</w:t>
            </w:r>
          </w:p>
        </w:tc>
        <w:tc>
          <w:tcPr>
            <w:tcW w:w="1418" w:type="dxa"/>
            <w:vAlign w:val="center"/>
          </w:tcPr>
          <w:p w:rsidR="00315621" w:rsidRPr="006F76B8" w:rsidRDefault="00F721DE" w:rsidP="00315621">
            <w:pPr>
              <w:pStyle w:val="ConsPlusNormal"/>
              <w:jc w:val="center"/>
              <w:rPr>
                <w:sz w:val="20"/>
                <w:szCs w:val="20"/>
              </w:rPr>
            </w:pPr>
            <w:r>
              <w:rPr>
                <w:sz w:val="20"/>
                <w:szCs w:val="20"/>
              </w:rPr>
              <w:t>-</w:t>
            </w:r>
          </w:p>
        </w:tc>
        <w:tc>
          <w:tcPr>
            <w:tcW w:w="5528" w:type="dxa"/>
          </w:tcPr>
          <w:p w:rsidR="00315621" w:rsidRPr="00DC74C1" w:rsidRDefault="00F721DE" w:rsidP="00F721DE">
            <w:pPr>
              <w:pStyle w:val="ConsPlusNormal"/>
              <w:jc w:val="center"/>
              <w:rPr>
                <w:sz w:val="22"/>
                <w:szCs w:val="22"/>
              </w:rPr>
            </w:pPr>
            <w:r>
              <w:rPr>
                <w:sz w:val="22"/>
                <w:szCs w:val="22"/>
              </w:rPr>
              <w:t>-</w:t>
            </w:r>
          </w:p>
        </w:tc>
        <w:tc>
          <w:tcPr>
            <w:tcW w:w="1559" w:type="dxa"/>
            <w:vAlign w:val="center"/>
          </w:tcPr>
          <w:p w:rsidR="00315621" w:rsidRPr="00DC74C1" w:rsidRDefault="00315621" w:rsidP="00315621">
            <w:pPr>
              <w:pStyle w:val="ConsPlusNormal"/>
              <w:jc w:val="center"/>
              <w:rPr>
                <w:sz w:val="22"/>
                <w:szCs w:val="22"/>
              </w:rPr>
            </w:pPr>
          </w:p>
        </w:tc>
      </w:tr>
    </w:tbl>
    <w:p w:rsidR="0058197B" w:rsidRPr="00943931" w:rsidRDefault="0058197B" w:rsidP="0058197B">
      <w:pPr>
        <w:pStyle w:val="ConsPlusNormal"/>
        <w:ind w:firstLine="709"/>
        <w:jc w:val="both"/>
      </w:pPr>
    </w:p>
    <w:p w:rsidR="0058197B" w:rsidRPr="00943931" w:rsidRDefault="0058197B" w:rsidP="0058197B">
      <w:pPr>
        <w:pStyle w:val="ConsPlusNormal"/>
        <w:tabs>
          <w:tab w:val="left" w:pos="1418"/>
          <w:tab w:val="left" w:pos="1701"/>
        </w:tabs>
        <w:ind w:firstLine="709"/>
        <w:jc w:val="both"/>
      </w:pPr>
      <w:r w:rsidRPr="00943931">
        <w:t>Раздел</w:t>
      </w:r>
      <w:r w:rsidR="009E10BA">
        <w:t xml:space="preserve"> </w:t>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2D0AE9" w:rsidTr="00F0558E">
        <w:tc>
          <w:tcPr>
            <w:tcW w:w="1242" w:type="dxa"/>
            <w:vAlign w:val="center"/>
          </w:tcPr>
          <w:p w:rsidR="002A6A86" w:rsidRPr="001749DB" w:rsidRDefault="002A6A86" w:rsidP="00F0558E">
            <w:pPr>
              <w:pStyle w:val="ConsPlusNormal"/>
              <w:jc w:val="center"/>
              <w:rPr>
                <w:sz w:val="22"/>
                <w:szCs w:val="22"/>
              </w:rPr>
            </w:pPr>
            <w:r>
              <w:rPr>
                <w:sz w:val="22"/>
                <w:szCs w:val="22"/>
              </w:rPr>
              <w:t>-</w:t>
            </w:r>
          </w:p>
        </w:tc>
        <w:tc>
          <w:tcPr>
            <w:tcW w:w="1134" w:type="dxa"/>
            <w:vAlign w:val="center"/>
          </w:tcPr>
          <w:p w:rsidR="002A6A86" w:rsidRPr="001749DB" w:rsidRDefault="002A6A86" w:rsidP="00F0558E">
            <w:pPr>
              <w:pStyle w:val="ConsPlusNormal"/>
              <w:jc w:val="center"/>
              <w:rPr>
                <w:sz w:val="22"/>
                <w:szCs w:val="22"/>
              </w:rPr>
            </w:pPr>
            <w:r>
              <w:rPr>
                <w:sz w:val="22"/>
                <w:szCs w:val="22"/>
              </w:rPr>
              <w:t>-</w:t>
            </w:r>
          </w:p>
        </w:tc>
        <w:tc>
          <w:tcPr>
            <w:tcW w:w="5954" w:type="dxa"/>
            <w:vAlign w:val="center"/>
          </w:tcPr>
          <w:p w:rsidR="002A6A86" w:rsidRPr="001749DB" w:rsidRDefault="002A6A86" w:rsidP="00F0558E">
            <w:pPr>
              <w:pStyle w:val="ConsPlusNormal"/>
              <w:jc w:val="center"/>
              <w:rPr>
                <w:sz w:val="22"/>
                <w:szCs w:val="22"/>
              </w:rPr>
            </w:pPr>
            <w:r>
              <w:rPr>
                <w:sz w:val="22"/>
                <w:szCs w:val="22"/>
              </w:rPr>
              <w:t>-</w:t>
            </w:r>
          </w:p>
        </w:tc>
        <w:tc>
          <w:tcPr>
            <w:tcW w:w="1559" w:type="dxa"/>
            <w:vAlign w:val="center"/>
          </w:tcPr>
          <w:p w:rsidR="002A6A86" w:rsidRPr="001749DB" w:rsidRDefault="002A6A86" w:rsidP="00F0558E">
            <w:pPr>
              <w:pStyle w:val="ConsPlusNormal"/>
              <w:jc w:val="center"/>
              <w:rPr>
                <w:sz w:val="22"/>
                <w:szCs w:val="22"/>
              </w:rPr>
            </w:pPr>
            <w:r>
              <w:rPr>
                <w:sz w:val="22"/>
                <w:szCs w:val="22"/>
              </w:rPr>
              <w:t>-</w:t>
            </w:r>
          </w:p>
        </w:tc>
      </w:tr>
    </w:tbl>
    <w:p w:rsidR="0058197B" w:rsidRPr="00943931" w:rsidRDefault="0058197B" w:rsidP="0058197B">
      <w:pPr>
        <w:pStyle w:val="ConsPlusNormal"/>
        <w:ind w:firstLine="709"/>
        <w:jc w:val="both"/>
      </w:pPr>
    </w:p>
    <w:p w:rsidR="0058197B" w:rsidRPr="00943931" w:rsidRDefault="0058197B" w:rsidP="0058197B">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58197B" w:rsidRPr="002D0AE9" w:rsidTr="00F0558E">
        <w:tc>
          <w:tcPr>
            <w:tcW w:w="1242" w:type="dxa"/>
            <w:vAlign w:val="center"/>
          </w:tcPr>
          <w:p w:rsidR="0058197B" w:rsidRPr="001749DB" w:rsidRDefault="0058197B" w:rsidP="00F0558E">
            <w:pPr>
              <w:pStyle w:val="ConsPlusNormal"/>
              <w:jc w:val="center"/>
              <w:rPr>
                <w:sz w:val="22"/>
                <w:szCs w:val="22"/>
              </w:rPr>
            </w:pPr>
            <w:r w:rsidRPr="001749DB">
              <w:rPr>
                <w:sz w:val="22"/>
                <w:szCs w:val="22"/>
              </w:rPr>
              <w:t>№</w:t>
            </w:r>
          </w:p>
        </w:tc>
        <w:tc>
          <w:tcPr>
            <w:tcW w:w="1134" w:type="dxa"/>
            <w:vAlign w:val="center"/>
          </w:tcPr>
          <w:p w:rsidR="0058197B" w:rsidRPr="001749DB" w:rsidRDefault="0058197B" w:rsidP="00F0558E">
            <w:pPr>
              <w:pStyle w:val="ConsPlusNormal"/>
              <w:jc w:val="center"/>
              <w:rPr>
                <w:sz w:val="22"/>
                <w:szCs w:val="22"/>
              </w:rPr>
            </w:pPr>
            <w:r w:rsidRPr="001749DB">
              <w:rPr>
                <w:sz w:val="22"/>
                <w:szCs w:val="22"/>
              </w:rPr>
              <w:t>Дата принятия</w:t>
            </w:r>
          </w:p>
        </w:tc>
        <w:tc>
          <w:tcPr>
            <w:tcW w:w="5954" w:type="dxa"/>
            <w:vAlign w:val="center"/>
          </w:tcPr>
          <w:p w:rsidR="0058197B" w:rsidRPr="001749DB" w:rsidRDefault="0058197B" w:rsidP="00F0558E">
            <w:pPr>
              <w:pStyle w:val="ConsPlusNormal"/>
              <w:jc w:val="center"/>
              <w:rPr>
                <w:sz w:val="22"/>
                <w:szCs w:val="22"/>
              </w:rPr>
            </w:pPr>
            <w:r w:rsidRPr="001749DB">
              <w:rPr>
                <w:sz w:val="22"/>
                <w:szCs w:val="22"/>
              </w:rPr>
              <w:t>Наименование</w:t>
            </w:r>
          </w:p>
        </w:tc>
        <w:tc>
          <w:tcPr>
            <w:tcW w:w="1559" w:type="dxa"/>
            <w:vAlign w:val="center"/>
          </w:tcPr>
          <w:p w:rsidR="0058197B" w:rsidRPr="001749DB" w:rsidRDefault="0058197B" w:rsidP="00F0558E">
            <w:pPr>
              <w:pStyle w:val="ConsPlusNormal"/>
              <w:jc w:val="center"/>
              <w:rPr>
                <w:sz w:val="22"/>
                <w:szCs w:val="22"/>
              </w:rPr>
            </w:pPr>
            <w:r w:rsidRPr="001749DB">
              <w:rPr>
                <w:sz w:val="22"/>
                <w:szCs w:val="22"/>
              </w:rPr>
              <w:t>Номер страницы в сборнике</w:t>
            </w:r>
          </w:p>
        </w:tc>
      </w:tr>
      <w:tr w:rsidR="002A6A86" w:rsidRPr="009E10BA" w:rsidTr="00F0558E">
        <w:tc>
          <w:tcPr>
            <w:tcW w:w="1242" w:type="dxa"/>
            <w:vAlign w:val="center"/>
          </w:tcPr>
          <w:p w:rsidR="002A6A86" w:rsidRPr="009E10BA" w:rsidRDefault="002A6A86" w:rsidP="00F0558E">
            <w:pPr>
              <w:pStyle w:val="ConsPlusNormal"/>
              <w:jc w:val="center"/>
            </w:pPr>
          </w:p>
        </w:tc>
        <w:tc>
          <w:tcPr>
            <w:tcW w:w="1134" w:type="dxa"/>
            <w:vAlign w:val="center"/>
          </w:tcPr>
          <w:p w:rsidR="002A6A86" w:rsidRPr="009E10BA" w:rsidRDefault="002A6A86" w:rsidP="00F0558E">
            <w:pPr>
              <w:pStyle w:val="ConsPlusNormal"/>
              <w:jc w:val="center"/>
            </w:pPr>
          </w:p>
        </w:tc>
        <w:tc>
          <w:tcPr>
            <w:tcW w:w="5954" w:type="dxa"/>
            <w:vAlign w:val="center"/>
          </w:tcPr>
          <w:p w:rsidR="002A6A86" w:rsidRPr="009E10BA" w:rsidRDefault="002A6A86" w:rsidP="005844B7">
            <w:pPr>
              <w:pStyle w:val="ConsPlusNormal"/>
              <w:jc w:val="both"/>
            </w:pPr>
          </w:p>
        </w:tc>
        <w:tc>
          <w:tcPr>
            <w:tcW w:w="1559" w:type="dxa"/>
            <w:vAlign w:val="center"/>
          </w:tcPr>
          <w:p w:rsidR="002A6A86" w:rsidRPr="009E10BA" w:rsidRDefault="002A6A86" w:rsidP="009E10BA">
            <w:pPr>
              <w:pStyle w:val="ConsPlusNormal"/>
              <w:jc w:val="center"/>
            </w:pPr>
          </w:p>
        </w:tc>
      </w:tr>
    </w:tbl>
    <w:p w:rsidR="0058197B" w:rsidRDefault="0058197B" w:rsidP="0058197B">
      <w:r>
        <w:br w:type="page"/>
      </w:r>
    </w:p>
    <w:p w:rsidR="0058197B"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58197B" w:rsidRPr="00CD3876" w:rsidRDefault="0058197B" w:rsidP="0058197B"/>
    <w:p w:rsidR="00CE2BA5" w:rsidRDefault="00CE2BA5" w:rsidP="00D85EA2">
      <w:pPr>
        <w:tabs>
          <w:tab w:val="left" w:pos="6048"/>
        </w:tabs>
      </w:pPr>
    </w:p>
    <w:p w:rsidR="00CE2BA5" w:rsidRPr="00CE2BA5" w:rsidRDefault="00CE2BA5" w:rsidP="00D85EA2">
      <w:pPr>
        <w:tabs>
          <w:tab w:val="left" w:pos="6048"/>
        </w:tabs>
      </w:pPr>
    </w:p>
    <w:p w:rsidR="00581101" w:rsidRDefault="00581101" w:rsidP="0058197B">
      <w:pPr>
        <w:tabs>
          <w:tab w:val="left" w:pos="6048"/>
        </w:tabs>
        <w:jc w:val="center"/>
        <w:rPr>
          <w:sz w:val="32"/>
          <w:szCs w:val="32"/>
        </w:rPr>
      </w:pPr>
    </w:p>
    <w:p w:rsidR="00581101" w:rsidRDefault="00581101" w:rsidP="00581101">
      <w:pPr>
        <w:tabs>
          <w:tab w:val="left" w:pos="6048"/>
        </w:tabs>
        <w:jc w:val="center"/>
        <w:rPr>
          <w:sz w:val="32"/>
          <w:szCs w:val="32"/>
        </w:rPr>
      </w:pPr>
      <w:r>
        <w:rPr>
          <w:sz w:val="32"/>
          <w:szCs w:val="32"/>
        </w:rPr>
        <w:t>Раздел 1.</w:t>
      </w:r>
    </w:p>
    <w:p w:rsidR="00581101" w:rsidRDefault="00581101" w:rsidP="00581101">
      <w:pPr>
        <w:tabs>
          <w:tab w:val="left" w:pos="6048"/>
        </w:tabs>
        <w:jc w:val="center"/>
        <w:rPr>
          <w:sz w:val="32"/>
          <w:szCs w:val="32"/>
        </w:rPr>
      </w:pPr>
      <w:r>
        <w:rPr>
          <w:sz w:val="32"/>
          <w:szCs w:val="32"/>
        </w:rPr>
        <w:t>Решения Курьинского районного Совета народных депутатов Алтайского края</w:t>
      </w: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tbl>
      <w:tblPr>
        <w:tblStyle w:val="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416"/>
      </w:tblGrid>
      <w:tr w:rsidR="001D327A" w:rsidRPr="001D327A" w:rsidTr="00AD5EC2">
        <w:tc>
          <w:tcPr>
            <w:tcW w:w="4785" w:type="dxa"/>
          </w:tcPr>
          <w:p w:rsidR="001D327A" w:rsidRPr="001D327A" w:rsidRDefault="001D327A" w:rsidP="001D327A">
            <w:pPr>
              <w:spacing w:before="120" w:after="120"/>
              <w:contextualSpacing/>
              <w:rPr>
                <w:sz w:val="28"/>
                <w:szCs w:val="28"/>
              </w:rPr>
            </w:pPr>
          </w:p>
          <w:p w:rsidR="001D327A" w:rsidRPr="001D327A" w:rsidRDefault="001D327A" w:rsidP="001D327A">
            <w:pPr>
              <w:spacing w:before="120" w:after="120"/>
              <w:contextualSpacing/>
              <w:rPr>
                <w:sz w:val="28"/>
                <w:szCs w:val="28"/>
              </w:rPr>
            </w:pPr>
          </w:p>
          <w:p w:rsidR="001D327A" w:rsidRPr="001D327A" w:rsidRDefault="001D327A" w:rsidP="001D327A">
            <w:pPr>
              <w:spacing w:before="120" w:after="120"/>
              <w:contextualSpacing/>
              <w:rPr>
                <w:sz w:val="28"/>
                <w:szCs w:val="28"/>
              </w:rPr>
            </w:pPr>
          </w:p>
        </w:tc>
        <w:tc>
          <w:tcPr>
            <w:tcW w:w="4786" w:type="dxa"/>
          </w:tcPr>
          <w:p w:rsidR="00AD5EC2" w:rsidRPr="00AD5EC2" w:rsidRDefault="00AD5EC2" w:rsidP="00AD5EC2">
            <w:pPr>
              <w:widowControl w:val="0"/>
              <w:tabs>
                <w:tab w:val="left" w:pos="6561"/>
              </w:tabs>
              <w:suppressAutoHyphens/>
              <w:spacing w:line="240" w:lineRule="exact"/>
            </w:pPr>
            <w:r w:rsidRPr="00AD5EC2">
              <w:tab/>
            </w:r>
          </w:p>
          <w:p w:rsidR="00AD5EC2" w:rsidRPr="002D21F5" w:rsidRDefault="00AD5EC2" w:rsidP="00AD5EC2">
            <w:pPr>
              <w:jc w:val="center"/>
              <w:rPr>
                <w:b/>
                <w:spacing w:val="20"/>
                <w:sz w:val="36"/>
                <w:szCs w:val="36"/>
              </w:rPr>
            </w:pPr>
            <w:r w:rsidRPr="002D21F5">
              <w:rPr>
                <w:b/>
                <w:spacing w:val="20"/>
                <w:sz w:val="36"/>
                <w:szCs w:val="36"/>
              </w:rPr>
              <w:t>Курьинский районный Совет народных депутатов</w:t>
            </w:r>
          </w:p>
          <w:p w:rsidR="00AD5EC2" w:rsidRPr="002D21F5" w:rsidRDefault="00AD5EC2" w:rsidP="00AD5EC2">
            <w:pPr>
              <w:jc w:val="center"/>
              <w:rPr>
                <w:b/>
                <w:spacing w:val="20"/>
                <w:sz w:val="36"/>
                <w:szCs w:val="36"/>
              </w:rPr>
            </w:pPr>
            <w:r w:rsidRPr="002D21F5">
              <w:rPr>
                <w:b/>
                <w:spacing w:val="20"/>
                <w:sz w:val="36"/>
                <w:szCs w:val="36"/>
              </w:rPr>
              <w:t>Алтайского края</w:t>
            </w:r>
          </w:p>
          <w:p w:rsidR="00AD5EC2" w:rsidRPr="002D21F5" w:rsidRDefault="00AD5EC2" w:rsidP="00AD5EC2">
            <w:pPr>
              <w:jc w:val="center"/>
              <w:rPr>
                <w:b/>
              </w:rPr>
            </w:pPr>
          </w:p>
          <w:p w:rsidR="00AD5EC2" w:rsidRPr="002D21F5" w:rsidRDefault="00AD5EC2" w:rsidP="00AD5EC2">
            <w:pPr>
              <w:jc w:val="center"/>
              <w:rPr>
                <w:b/>
                <w:spacing w:val="84"/>
                <w:sz w:val="36"/>
              </w:rPr>
            </w:pPr>
            <w:r w:rsidRPr="002D21F5">
              <w:rPr>
                <w:b/>
                <w:spacing w:val="84"/>
                <w:sz w:val="36"/>
              </w:rPr>
              <w:t>РЕШЕНИЕ</w:t>
            </w:r>
          </w:p>
          <w:p w:rsidR="00AD5EC2" w:rsidRPr="002D21F5" w:rsidRDefault="00AD5EC2" w:rsidP="00AD5EC2"/>
          <w:tbl>
            <w:tblPr>
              <w:tblW w:w="0" w:type="auto"/>
              <w:tblLook w:val="0000" w:firstRow="0" w:lastRow="0" w:firstColumn="0" w:lastColumn="0" w:noHBand="0" w:noVBand="0"/>
            </w:tblPr>
            <w:tblGrid>
              <w:gridCol w:w="496"/>
              <w:gridCol w:w="2412"/>
              <w:gridCol w:w="1184"/>
              <w:gridCol w:w="1088"/>
              <w:gridCol w:w="3009"/>
              <w:gridCol w:w="527"/>
              <w:gridCol w:w="484"/>
            </w:tblGrid>
            <w:tr w:rsidR="00AD5EC2" w:rsidRPr="002D21F5" w:rsidTr="00AD5EC2">
              <w:tc>
                <w:tcPr>
                  <w:tcW w:w="454" w:type="dxa"/>
                  <w:tcBorders>
                    <w:bottom w:val="single" w:sz="4" w:space="0" w:color="auto"/>
                  </w:tcBorders>
                  <w:vAlign w:val="bottom"/>
                </w:tcPr>
                <w:p w:rsidR="00AD5EC2" w:rsidRPr="002D21F5" w:rsidRDefault="00AD5EC2" w:rsidP="00AD5EC2">
                  <w:pPr>
                    <w:jc w:val="right"/>
                    <w:rPr>
                      <w:iCs/>
                      <w:sz w:val="28"/>
                      <w:szCs w:val="28"/>
                    </w:rPr>
                  </w:pPr>
                  <w:r w:rsidRPr="002D21F5">
                    <w:rPr>
                      <w:iCs/>
                      <w:sz w:val="28"/>
                      <w:szCs w:val="28"/>
                    </w:rPr>
                    <w:t>26</w:t>
                  </w:r>
                </w:p>
              </w:tc>
              <w:tc>
                <w:tcPr>
                  <w:tcW w:w="2563" w:type="dxa"/>
                  <w:vAlign w:val="bottom"/>
                </w:tcPr>
                <w:p w:rsidR="00AD5EC2" w:rsidRPr="002D21F5" w:rsidRDefault="00AD5EC2" w:rsidP="00AD5EC2">
                  <w:pPr>
                    <w:ind w:left="-57"/>
                    <w:rPr>
                      <w:iCs/>
                      <w:sz w:val="28"/>
                      <w:szCs w:val="28"/>
                    </w:rPr>
                  </w:pPr>
                  <w:r w:rsidRPr="002D21F5">
                    <w:rPr>
                      <w:iCs/>
                      <w:sz w:val="28"/>
                      <w:szCs w:val="28"/>
                    </w:rPr>
                    <w:t>марта 2024 года</w:t>
                  </w:r>
                </w:p>
              </w:tc>
              <w:tc>
                <w:tcPr>
                  <w:tcW w:w="1276" w:type="dxa"/>
                  <w:vAlign w:val="bottom"/>
                </w:tcPr>
                <w:p w:rsidR="00AD5EC2" w:rsidRPr="002D21F5" w:rsidRDefault="00AD5EC2" w:rsidP="00AD5EC2">
                  <w:pPr>
                    <w:jc w:val="center"/>
                    <w:rPr>
                      <w:iCs/>
                      <w:sz w:val="28"/>
                      <w:szCs w:val="28"/>
                    </w:rPr>
                  </w:pPr>
                </w:p>
              </w:tc>
              <w:tc>
                <w:tcPr>
                  <w:tcW w:w="1117" w:type="dxa"/>
                  <w:vAlign w:val="bottom"/>
                </w:tcPr>
                <w:p w:rsidR="00AD5EC2" w:rsidRPr="002D21F5" w:rsidRDefault="00AD5EC2" w:rsidP="00AD5EC2">
                  <w:pPr>
                    <w:jc w:val="center"/>
                    <w:rPr>
                      <w:iCs/>
                    </w:rPr>
                  </w:pPr>
                  <w:r w:rsidRPr="002D21F5">
                    <w:rPr>
                      <w:iCs/>
                      <w:sz w:val="22"/>
                      <w:szCs w:val="22"/>
                    </w:rPr>
                    <w:t>с. Курья</w:t>
                  </w:r>
                </w:p>
              </w:tc>
              <w:tc>
                <w:tcPr>
                  <w:tcW w:w="3277" w:type="dxa"/>
                  <w:vAlign w:val="bottom"/>
                </w:tcPr>
                <w:p w:rsidR="00AD5EC2" w:rsidRPr="002D21F5" w:rsidRDefault="00AD5EC2" w:rsidP="00AD5EC2">
                  <w:pPr>
                    <w:jc w:val="center"/>
                    <w:rPr>
                      <w:iCs/>
                      <w:sz w:val="28"/>
                      <w:szCs w:val="28"/>
                    </w:rPr>
                  </w:pPr>
                </w:p>
              </w:tc>
              <w:tc>
                <w:tcPr>
                  <w:tcW w:w="531" w:type="dxa"/>
                  <w:vAlign w:val="bottom"/>
                </w:tcPr>
                <w:p w:rsidR="00AD5EC2" w:rsidRPr="002D21F5" w:rsidRDefault="00AD5EC2" w:rsidP="00AD5EC2">
                  <w:pPr>
                    <w:jc w:val="center"/>
                    <w:rPr>
                      <w:iCs/>
                      <w:sz w:val="28"/>
                      <w:szCs w:val="28"/>
                    </w:rPr>
                  </w:pPr>
                  <w:r w:rsidRPr="002D21F5">
                    <w:rPr>
                      <w:iCs/>
                      <w:sz w:val="28"/>
                      <w:szCs w:val="28"/>
                    </w:rPr>
                    <w:t>№</w:t>
                  </w:r>
                </w:p>
              </w:tc>
              <w:tc>
                <w:tcPr>
                  <w:tcW w:w="496" w:type="dxa"/>
                  <w:tcBorders>
                    <w:bottom w:val="single" w:sz="4" w:space="0" w:color="auto"/>
                  </w:tcBorders>
                  <w:vAlign w:val="bottom"/>
                </w:tcPr>
                <w:p w:rsidR="00AD5EC2" w:rsidRPr="002D21F5" w:rsidRDefault="00AD5EC2" w:rsidP="00AD5EC2">
                  <w:pPr>
                    <w:rPr>
                      <w:iCs/>
                      <w:sz w:val="28"/>
                      <w:szCs w:val="28"/>
                    </w:rPr>
                  </w:pPr>
                  <w:r>
                    <w:rPr>
                      <w:iCs/>
                      <w:sz w:val="28"/>
                      <w:szCs w:val="28"/>
                    </w:rPr>
                    <w:t>1</w:t>
                  </w:r>
                </w:p>
              </w:tc>
            </w:tr>
          </w:tbl>
          <w:p w:rsidR="00AD5EC2" w:rsidRDefault="00AD5EC2" w:rsidP="00AD5EC2">
            <w:pPr>
              <w:spacing w:line="360" w:lineRule="auto"/>
              <w:ind w:firstLine="709"/>
              <w:jc w:val="both"/>
              <w:rPr>
                <w:rFonts w:eastAsia="Calibri"/>
                <w:sz w:val="28"/>
                <w:szCs w:val="28"/>
                <w:lang w:eastAsia="en-US"/>
              </w:rPr>
            </w:pPr>
            <w:r>
              <w:rPr>
                <w:rFonts w:eastAsia="Calibri"/>
                <w:sz w:val="28"/>
                <w:szCs w:val="28"/>
                <w:lang w:eastAsia="en-US"/>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1"/>
            </w:tblGrid>
            <w:tr w:rsidR="00AD5EC2" w:rsidTr="00F050E4">
              <w:tc>
                <w:tcPr>
                  <w:tcW w:w="9191" w:type="dxa"/>
                </w:tcPr>
                <w:p w:rsidR="00AD5EC2" w:rsidRPr="00AD5EC2" w:rsidRDefault="00AD5EC2" w:rsidP="00F050E4">
                  <w:pPr>
                    <w:widowControl w:val="0"/>
                    <w:suppressAutoHyphens/>
                    <w:spacing w:line="240" w:lineRule="exact"/>
                    <w:rPr>
                      <w:rFonts w:eastAsia="Calibri"/>
                      <w:sz w:val="28"/>
                      <w:szCs w:val="28"/>
                      <w:lang w:eastAsia="en-US"/>
                    </w:rPr>
                  </w:pPr>
                  <w:r w:rsidRPr="00AD5EC2">
                    <w:rPr>
                      <w:sz w:val="28"/>
                      <w:szCs w:val="28"/>
                    </w:rPr>
                    <w:t>О внесении изменений в бюджет муниципального образования Курьинский район на 2024 год</w:t>
                  </w:r>
                </w:p>
              </w:tc>
            </w:tr>
          </w:tbl>
          <w:p w:rsidR="00AD5EC2" w:rsidRPr="00AD5EC2" w:rsidRDefault="00AD5EC2" w:rsidP="00AD5EC2">
            <w:pPr>
              <w:spacing w:line="360" w:lineRule="auto"/>
              <w:ind w:firstLine="709"/>
              <w:jc w:val="both"/>
              <w:rPr>
                <w:rFonts w:eastAsia="Calibri"/>
                <w:sz w:val="28"/>
                <w:szCs w:val="28"/>
                <w:lang w:eastAsia="en-US"/>
              </w:rPr>
            </w:pPr>
          </w:p>
          <w:p w:rsidR="00AD5EC2" w:rsidRPr="00AD5EC2" w:rsidRDefault="00AD5EC2" w:rsidP="00AD5EC2">
            <w:pPr>
              <w:spacing w:line="360" w:lineRule="auto"/>
              <w:ind w:firstLine="709"/>
              <w:jc w:val="both"/>
              <w:rPr>
                <w:rFonts w:eastAsia="Calibri"/>
                <w:sz w:val="28"/>
                <w:szCs w:val="28"/>
                <w:lang w:eastAsia="en-US"/>
              </w:rPr>
            </w:pPr>
            <w:r w:rsidRPr="00AD5EC2">
              <w:rPr>
                <w:szCs w:val="20"/>
              </w:rPr>
              <w:tab/>
            </w:r>
            <w:r w:rsidRPr="00AD5EC2">
              <w:rPr>
                <w:rFonts w:eastAsia="Calibri"/>
                <w:sz w:val="28"/>
                <w:szCs w:val="28"/>
                <w:lang w:eastAsia="en-US"/>
              </w:rPr>
              <w:t>В соответствии со статьей 55 Устава муниципального образования Курьинский район Курьинский районный Совет народных депутатов РЕШИЛ:</w:t>
            </w:r>
          </w:p>
          <w:p w:rsidR="00AD5EC2" w:rsidRPr="00AD5EC2" w:rsidRDefault="00AD5EC2" w:rsidP="00AD5EC2">
            <w:pPr>
              <w:spacing w:line="360" w:lineRule="auto"/>
              <w:ind w:firstLine="709"/>
              <w:jc w:val="both"/>
              <w:rPr>
                <w:rFonts w:eastAsia="Calibri"/>
                <w:sz w:val="28"/>
                <w:szCs w:val="28"/>
                <w:lang w:eastAsia="en-US"/>
              </w:rPr>
            </w:pPr>
            <w:r w:rsidRPr="00AD5EC2">
              <w:rPr>
                <w:rFonts w:eastAsia="Calibri"/>
                <w:sz w:val="28"/>
                <w:szCs w:val="28"/>
                <w:lang w:eastAsia="en-US"/>
              </w:rPr>
              <w:t>1. Внести изменения в бюджет муниципального образования Курьинский район на 2024 год.</w:t>
            </w:r>
          </w:p>
          <w:p w:rsidR="00AD5EC2" w:rsidRPr="00AD5EC2" w:rsidRDefault="00AD5EC2" w:rsidP="00AD5EC2">
            <w:pPr>
              <w:spacing w:line="360" w:lineRule="auto"/>
              <w:ind w:firstLine="709"/>
              <w:jc w:val="both"/>
              <w:rPr>
                <w:rFonts w:eastAsia="Calibri"/>
                <w:sz w:val="28"/>
                <w:szCs w:val="28"/>
                <w:lang w:eastAsia="en-US"/>
              </w:rPr>
            </w:pPr>
            <w:r w:rsidRPr="00AD5EC2">
              <w:rPr>
                <w:rFonts w:eastAsia="Calibri"/>
                <w:sz w:val="28"/>
                <w:szCs w:val="28"/>
                <w:lang w:eastAsia="en-US"/>
              </w:rPr>
              <w:t>2. Направить изменения в бюджет муниципального образования Курьинский район на 2024 год главе Курьинского района для подписания и обнародования в установленном порядке.</w:t>
            </w:r>
          </w:p>
          <w:p w:rsidR="00AD5EC2" w:rsidRPr="00AD5EC2" w:rsidRDefault="00AD5EC2" w:rsidP="00AD5EC2">
            <w:pPr>
              <w:widowControl w:val="0"/>
              <w:suppressAutoHyphens/>
              <w:jc w:val="both"/>
              <w:rPr>
                <w:rFonts w:eastAsia="Calibri"/>
                <w:sz w:val="28"/>
                <w:szCs w:val="28"/>
                <w:lang w:eastAsia="en-US"/>
              </w:rPr>
            </w:pPr>
          </w:p>
          <w:p w:rsidR="00AD5EC2" w:rsidRPr="00AD5EC2" w:rsidRDefault="00AD5EC2" w:rsidP="00AD5EC2">
            <w:pPr>
              <w:spacing w:line="360" w:lineRule="auto"/>
              <w:ind w:firstLine="709"/>
              <w:jc w:val="both"/>
              <w:rPr>
                <w:rFonts w:eastAsia="Calibri"/>
                <w:sz w:val="28"/>
                <w:szCs w:val="28"/>
                <w:lang w:eastAsia="en-US"/>
              </w:rPr>
            </w:pPr>
          </w:p>
          <w:p w:rsidR="00AD5EC2" w:rsidRPr="00AD5EC2" w:rsidRDefault="00AD5EC2" w:rsidP="00AD5EC2">
            <w:pPr>
              <w:shd w:val="clear" w:color="auto" w:fill="FFFFFF"/>
              <w:tabs>
                <w:tab w:val="left" w:pos="720"/>
              </w:tabs>
              <w:rPr>
                <w:sz w:val="28"/>
                <w:szCs w:val="28"/>
              </w:rPr>
            </w:pPr>
            <w:r w:rsidRPr="00AD5EC2">
              <w:rPr>
                <w:sz w:val="28"/>
                <w:szCs w:val="28"/>
              </w:rPr>
              <w:t>Председатель районного</w:t>
            </w:r>
          </w:p>
          <w:p w:rsidR="00AD5EC2" w:rsidRPr="00AD5EC2" w:rsidRDefault="00AD5EC2" w:rsidP="00AD5EC2">
            <w:pPr>
              <w:shd w:val="clear" w:color="auto" w:fill="FFFFFF"/>
              <w:tabs>
                <w:tab w:val="left" w:pos="720"/>
              </w:tabs>
              <w:rPr>
                <w:sz w:val="28"/>
                <w:szCs w:val="28"/>
              </w:rPr>
            </w:pPr>
            <w:r w:rsidRPr="00AD5EC2">
              <w:rPr>
                <w:sz w:val="28"/>
                <w:szCs w:val="28"/>
              </w:rPr>
              <w:t>Совета народных депутатов                                                        Т.А. Морозова</w:t>
            </w:r>
          </w:p>
          <w:p w:rsidR="00AD5EC2" w:rsidRPr="00AD5EC2" w:rsidRDefault="00AD5EC2" w:rsidP="00AD5EC2">
            <w:pPr>
              <w:widowControl w:val="0"/>
              <w:suppressAutoHyphens/>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Default="00AD5EC2" w:rsidP="00AD5EC2">
            <w:pPr>
              <w:widowControl w:val="0"/>
              <w:suppressAutoHyphens/>
              <w:rPr>
                <w:sz w:val="26"/>
                <w:szCs w:val="26"/>
                <w:highlight w:val="yellow"/>
              </w:rPr>
            </w:pPr>
          </w:p>
          <w:p w:rsidR="00C4216C" w:rsidRPr="00AD5EC2" w:rsidRDefault="00C4216C"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rPr>
                <w:sz w:val="26"/>
                <w:szCs w:val="26"/>
                <w:highlight w:val="yellow"/>
              </w:rPr>
            </w:pPr>
          </w:p>
          <w:p w:rsidR="00AD5EC2" w:rsidRPr="00AD5EC2" w:rsidRDefault="00AD5EC2" w:rsidP="00AD5EC2">
            <w:pPr>
              <w:widowControl w:val="0"/>
              <w:suppressAutoHyphens/>
              <w:jc w:val="center"/>
              <w:rPr>
                <w:rFonts w:eastAsia="Calibri"/>
                <w:b/>
                <w:sz w:val="28"/>
                <w:szCs w:val="28"/>
                <w:lang w:eastAsia="en-US"/>
              </w:rPr>
            </w:pPr>
            <w:r w:rsidRPr="00AD5EC2">
              <w:rPr>
                <w:rFonts w:eastAsia="Calibri"/>
                <w:b/>
                <w:sz w:val="28"/>
                <w:szCs w:val="28"/>
                <w:lang w:eastAsia="en-US"/>
              </w:rPr>
              <w:lastRenderedPageBreak/>
              <w:t>ИЗМЕНЕНИЯ</w:t>
            </w:r>
          </w:p>
          <w:p w:rsidR="00AD5EC2" w:rsidRPr="00AD5EC2" w:rsidRDefault="00AD5EC2" w:rsidP="00AD5EC2">
            <w:pPr>
              <w:widowControl w:val="0"/>
              <w:suppressAutoHyphens/>
              <w:jc w:val="center"/>
              <w:rPr>
                <w:rFonts w:eastAsia="Calibri"/>
                <w:b/>
                <w:sz w:val="28"/>
                <w:szCs w:val="28"/>
                <w:lang w:eastAsia="en-US"/>
              </w:rPr>
            </w:pPr>
            <w:r w:rsidRPr="00AD5EC2">
              <w:rPr>
                <w:rFonts w:eastAsia="Calibri"/>
                <w:b/>
                <w:sz w:val="28"/>
                <w:szCs w:val="28"/>
                <w:lang w:eastAsia="en-US"/>
              </w:rPr>
              <w:t>в бюджет муниципального образования Курьинский район на 2024 год</w:t>
            </w:r>
          </w:p>
          <w:p w:rsidR="00AD5EC2" w:rsidRPr="00AD5EC2" w:rsidRDefault="00AD5EC2" w:rsidP="00AD5EC2">
            <w:pPr>
              <w:ind w:firstLine="709"/>
              <w:jc w:val="right"/>
              <w:rPr>
                <w:rFonts w:eastAsia="Calibri"/>
                <w:sz w:val="28"/>
                <w:szCs w:val="28"/>
                <w:lang w:eastAsia="en-US"/>
              </w:rPr>
            </w:pPr>
          </w:p>
          <w:p w:rsidR="00AD5EC2" w:rsidRPr="00AD5EC2" w:rsidRDefault="00AD5EC2" w:rsidP="00AD5EC2">
            <w:pPr>
              <w:ind w:firstLine="709"/>
              <w:jc w:val="right"/>
              <w:rPr>
                <w:rFonts w:eastAsia="Calibri"/>
                <w:sz w:val="28"/>
                <w:szCs w:val="28"/>
                <w:lang w:eastAsia="en-US"/>
              </w:rPr>
            </w:pPr>
            <w:r w:rsidRPr="00AD5EC2">
              <w:rPr>
                <w:rFonts w:eastAsia="Calibri"/>
                <w:sz w:val="28"/>
                <w:szCs w:val="28"/>
                <w:lang w:eastAsia="en-US"/>
              </w:rPr>
              <w:t xml:space="preserve">Приняты решением </w:t>
            </w:r>
          </w:p>
          <w:p w:rsidR="00AD5EC2" w:rsidRPr="00AD5EC2" w:rsidRDefault="00AD5EC2" w:rsidP="00AD5EC2">
            <w:pPr>
              <w:ind w:firstLine="709"/>
              <w:jc w:val="right"/>
              <w:rPr>
                <w:rFonts w:eastAsia="Calibri"/>
                <w:sz w:val="28"/>
                <w:szCs w:val="28"/>
                <w:lang w:eastAsia="en-US"/>
              </w:rPr>
            </w:pPr>
            <w:r w:rsidRPr="00AD5EC2">
              <w:rPr>
                <w:rFonts w:eastAsia="Calibri"/>
                <w:sz w:val="28"/>
                <w:szCs w:val="28"/>
                <w:lang w:eastAsia="en-US"/>
              </w:rPr>
              <w:t xml:space="preserve">Курьинского районного Совета </w:t>
            </w:r>
          </w:p>
          <w:p w:rsidR="00AD5EC2" w:rsidRPr="00AD5EC2" w:rsidRDefault="00AD5EC2" w:rsidP="00AD5EC2">
            <w:pPr>
              <w:ind w:firstLine="709"/>
              <w:jc w:val="right"/>
              <w:rPr>
                <w:rFonts w:eastAsia="Calibri"/>
                <w:sz w:val="28"/>
                <w:szCs w:val="28"/>
                <w:lang w:eastAsia="en-US"/>
              </w:rPr>
            </w:pPr>
            <w:r w:rsidRPr="00AD5EC2">
              <w:rPr>
                <w:rFonts w:eastAsia="Calibri"/>
                <w:sz w:val="28"/>
                <w:szCs w:val="28"/>
                <w:lang w:eastAsia="en-US"/>
              </w:rPr>
              <w:t>народных депутатов</w:t>
            </w:r>
          </w:p>
          <w:p w:rsidR="00AD5EC2" w:rsidRPr="00AD5EC2" w:rsidRDefault="00AD5EC2" w:rsidP="00AD5EC2">
            <w:pPr>
              <w:widowControl w:val="0"/>
              <w:suppressAutoHyphens/>
              <w:jc w:val="right"/>
              <w:rPr>
                <w:rFonts w:eastAsia="Calibri"/>
                <w:sz w:val="28"/>
                <w:szCs w:val="28"/>
                <w:lang w:eastAsia="en-US"/>
              </w:rPr>
            </w:pPr>
            <w:r w:rsidRPr="00AD5EC2">
              <w:rPr>
                <w:rFonts w:eastAsia="Calibri"/>
                <w:sz w:val="28"/>
                <w:szCs w:val="28"/>
                <w:lang w:eastAsia="en-US"/>
              </w:rPr>
              <w:t>от «26» марта 2024 года № 1</w:t>
            </w:r>
          </w:p>
          <w:p w:rsidR="00AD5EC2" w:rsidRPr="00AD5EC2" w:rsidRDefault="00AD5EC2" w:rsidP="00AD5EC2">
            <w:pPr>
              <w:widowControl w:val="0"/>
              <w:suppressAutoHyphens/>
              <w:jc w:val="right"/>
              <w:rPr>
                <w:sz w:val="26"/>
                <w:szCs w:val="26"/>
                <w:highlight w:val="yellow"/>
              </w:rPr>
            </w:pPr>
          </w:p>
          <w:p w:rsidR="00AD5EC2" w:rsidRPr="00AD5EC2" w:rsidRDefault="00AD5EC2" w:rsidP="00AD5EC2">
            <w:pPr>
              <w:widowControl w:val="0"/>
              <w:suppressAutoHyphens/>
              <w:rPr>
                <w:sz w:val="26"/>
                <w:szCs w:val="26"/>
              </w:rPr>
            </w:pPr>
          </w:p>
          <w:p w:rsidR="00AD5EC2" w:rsidRPr="00AD5EC2" w:rsidRDefault="00AD5EC2" w:rsidP="00AD5EC2">
            <w:pPr>
              <w:widowControl w:val="0"/>
              <w:numPr>
                <w:ilvl w:val="0"/>
                <w:numId w:val="36"/>
              </w:numPr>
              <w:suppressAutoHyphens/>
              <w:jc w:val="both"/>
              <w:rPr>
                <w:bCs/>
                <w:sz w:val="26"/>
                <w:szCs w:val="26"/>
              </w:rPr>
            </w:pPr>
            <w:r w:rsidRPr="00AD5EC2">
              <w:rPr>
                <w:bCs/>
                <w:sz w:val="26"/>
                <w:szCs w:val="26"/>
              </w:rPr>
              <w:t>Часть 1 статьи 1 изложить в следующей редакции:</w:t>
            </w:r>
          </w:p>
          <w:p w:rsidR="00AD5EC2" w:rsidRPr="00AD5EC2" w:rsidRDefault="00AD5EC2" w:rsidP="00AD5EC2">
            <w:pPr>
              <w:widowControl w:val="0"/>
              <w:suppressAutoHyphens/>
              <w:ind w:firstLine="709"/>
              <w:jc w:val="center"/>
              <w:rPr>
                <w:b/>
                <w:bCs/>
                <w:sz w:val="26"/>
                <w:szCs w:val="26"/>
              </w:rPr>
            </w:pPr>
          </w:p>
          <w:p w:rsidR="00AD5EC2" w:rsidRPr="00AD5EC2" w:rsidRDefault="00AD5EC2" w:rsidP="00AD5EC2">
            <w:pPr>
              <w:widowControl w:val="0"/>
              <w:numPr>
                <w:ilvl w:val="0"/>
                <w:numId w:val="13"/>
              </w:numPr>
              <w:tabs>
                <w:tab w:val="num" w:pos="993"/>
              </w:tabs>
              <w:suppressAutoHyphens/>
              <w:jc w:val="both"/>
              <w:rPr>
                <w:sz w:val="26"/>
                <w:szCs w:val="26"/>
              </w:rPr>
            </w:pPr>
            <w:r w:rsidRPr="00AD5EC2">
              <w:rPr>
                <w:sz w:val="26"/>
                <w:szCs w:val="26"/>
              </w:rPr>
              <w:t xml:space="preserve">Утвердить основные </w:t>
            </w:r>
            <w:proofErr w:type="gramStart"/>
            <w:r w:rsidRPr="00AD5EC2">
              <w:rPr>
                <w:sz w:val="26"/>
                <w:szCs w:val="26"/>
              </w:rPr>
              <w:t>характеристики  районного</w:t>
            </w:r>
            <w:proofErr w:type="gramEnd"/>
            <w:r w:rsidRPr="00AD5EC2">
              <w:rPr>
                <w:sz w:val="26"/>
                <w:szCs w:val="26"/>
              </w:rPr>
              <w:t xml:space="preserve"> бюджета  на 2024 год:</w:t>
            </w:r>
          </w:p>
          <w:p w:rsidR="00AD5EC2" w:rsidRPr="00AD5EC2" w:rsidRDefault="00AD5EC2" w:rsidP="00AD5EC2">
            <w:pPr>
              <w:widowControl w:val="0"/>
              <w:suppressAutoHyphens/>
              <w:ind w:firstLine="709"/>
              <w:jc w:val="both"/>
              <w:rPr>
                <w:sz w:val="26"/>
                <w:szCs w:val="26"/>
              </w:rPr>
            </w:pPr>
            <w:r w:rsidRPr="00AD5EC2">
              <w:rPr>
                <w:sz w:val="26"/>
                <w:szCs w:val="26"/>
              </w:rPr>
              <w:t>1) прогнозируемый общий объем доходов районного бюджета в сумме 300 196,2 тыс. рублей, в том числе объем межбюджетных трансфертов, получаемых из бюджетов других уровней в сумме 201 298,5 тыс. рублей;</w:t>
            </w:r>
          </w:p>
          <w:p w:rsidR="00AD5EC2" w:rsidRPr="00AD5EC2" w:rsidRDefault="00AD5EC2" w:rsidP="00AD5EC2">
            <w:pPr>
              <w:widowControl w:val="0"/>
              <w:suppressAutoHyphens/>
              <w:ind w:firstLine="709"/>
              <w:jc w:val="both"/>
              <w:rPr>
                <w:sz w:val="26"/>
                <w:szCs w:val="26"/>
              </w:rPr>
            </w:pPr>
            <w:r w:rsidRPr="00AD5EC2">
              <w:rPr>
                <w:sz w:val="26"/>
                <w:szCs w:val="26"/>
              </w:rPr>
              <w:t xml:space="preserve">2) общий объем расходов районного бюджета в сумме 320 329,3 тыс. рублей; </w:t>
            </w:r>
          </w:p>
          <w:p w:rsidR="00AD5EC2" w:rsidRPr="00AD5EC2" w:rsidRDefault="00AD5EC2" w:rsidP="00AD5EC2">
            <w:pPr>
              <w:widowControl w:val="0"/>
              <w:suppressAutoHyphens/>
              <w:ind w:firstLine="709"/>
              <w:jc w:val="both"/>
              <w:rPr>
                <w:sz w:val="26"/>
                <w:szCs w:val="26"/>
              </w:rPr>
            </w:pPr>
            <w:r w:rsidRPr="00AD5EC2">
              <w:rPr>
                <w:sz w:val="26"/>
                <w:szCs w:val="26"/>
              </w:rPr>
              <w:t>3) верхний предел муниципального внутреннего долга Курьинского района на 1 января 2025 года в сумме 0 тыс. рублей, в том числе верхний предел долга по муниципальным гарантиям в сумме 0 тыс. руб.;</w:t>
            </w:r>
          </w:p>
          <w:p w:rsidR="00AD5EC2" w:rsidRPr="00AD5EC2" w:rsidRDefault="00AD5EC2" w:rsidP="00AD5EC2">
            <w:pPr>
              <w:widowControl w:val="0"/>
              <w:suppressAutoHyphens/>
              <w:ind w:firstLine="709"/>
              <w:jc w:val="both"/>
              <w:rPr>
                <w:sz w:val="26"/>
                <w:szCs w:val="26"/>
              </w:rPr>
            </w:pPr>
            <w:r w:rsidRPr="00AD5EC2">
              <w:rPr>
                <w:sz w:val="26"/>
                <w:szCs w:val="26"/>
              </w:rPr>
              <w:t>4) дефицит районного бюджета в сумме 20 133,1 тыс. рублей.</w:t>
            </w:r>
          </w:p>
          <w:p w:rsidR="00AD5EC2" w:rsidRPr="00AD5EC2" w:rsidRDefault="00AD5EC2" w:rsidP="00AD5EC2">
            <w:pPr>
              <w:widowControl w:val="0"/>
              <w:suppressAutoHyphens/>
              <w:ind w:firstLine="709"/>
              <w:jc w:val="both"/>
              <w:rPr>
                <w:b/>
                <w:sz w:val="26"/>
                <w:szCs w:val="26"/>
              </w:rPr>
            </w:pPr>
          </w:p>
          <w:p w:rsidR="00AD5EC2" w:rsidRPr="00AD5EC2" w:rsidRDefault="00AD5EC2" w:rsidP="00AD5EC2">
            <w:pPr>
              <w:widowControl w:val="0"/>
              <w:suppressAutoHyphens/>
              <w:ind w:firstLine="709"/>
              <w:jc w:val="both"/>
              <w:rPr>
                <w:b/>
                <w:sz w:val="26"/>
                <w:szCs w:val="26"/>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 xml:space="preserve">2) </w:t>
            </w:r>
            <w:proofErr w:type="gramStart"/>
            <w:r w:rsidRPr="00AD5EC2">
              <w:rPr>
                <w:sz w:val="26"/>
                <w:szCs w:val="26"/>
              </w:rPr>
              <w:t>В</w:t>
            </w:r>
            <w:proofErr w:type="gramEnd"/>
            <w:r w:rsidRPr="00AD5EC2">
              <w:rPr>
                <w:sz w:val="26"/>
                <w:szCs w:val="26"/>
              </w:rPr>
              <w:t xml:space="preserve"> статье 4:</w:t>
            </w: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 xml:space="preserve"> в части 4 слова «12308,5 тыс. рублей» заменить словами «13254,2 тыс. рублей»;</w:t>
            </w:r>
          </w:p>
          <w:p w:rsidR="00AD5EC2" w:rsidRPr="00AD5EC2" w:rsidRDefault="00AD5EC2" w:rsidP="00AD5EC2">
            <w:pPr>
              <w:widowControl w:val="0"/>
              <w:suppressAutoHyphens/>
              <w:ind w:firstLine="709"/>
              <w:jc w:val="both"/>
              <w:rPr>
                <w:sz w:val="26"/>
                <w:szCs w:val="26"/>
              </w:rPr>
            </w:pPr>
          </w:p>
          <w:p w:rsidR="00AD5EC2" w:rsidRPr="00AD5EC2" w:rsidRDefault="00AD5EC2" w:rsidP="00AD5EC2">
            <w:pPr>
              <w:widowControl w:val="0"/>
              <w:suppressAutoHyphens/>
              <w:ind w:firstLine="709"/>
              <w:jc w:val="center"/>
              <w:outlineLvl w:val="0"/>
              <w:rPr>
                <w:b/>
                <w:bCs/>
                <w:sz w:val="26"/>
                <w:szCs w:val="26"/>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3) Приложение 1 изложить в следующей редакции:</w:t>
            </w:r>
          </w:p>
          <w:p w:rsidR="00AD5EC2" w:rsidRPr="00AD5EC2" w:rsidRDefault="00AD5EC2" w:rsidP="00AD5EC2">
            <w:pPr>
              <w:widowControl w:val="0"/>
              <w:tabs>
                <w:tab w:val="left" w:pos="6804"/>
              </w:tabs>
              <w:suppressAutoHyphens/>
              <w:ind w:firstLine="709"/>
              <w:jc w:val="right"/>
              <w:rPr>
                <w:sz w:val="26"/>
                <w:szCs w:val="26"/>
              </w:rPr>
            </w:pPr>
          </w:p>
          <w:p w:rsidR="00AD5EC2" w:rsidRPr="00AD5EC2" w:rsidRDefault="00AD5EC2" w:rsidP="00AD5EC2">
            <w:pPr>
              <w:widowControl w:val="0"/>
              <w:tabs>
                <w:tab w:val="left" w:pos="6804"/>
              </w:tabs>
              <w:suppressAutoHyphens/>
              <w:ind w:firstLine="709"/>
              <w:jc w:val="right"/>
              <w:rPr>
                <w:sz w:val="22"/>
                <w:szCs w:val="22"/>
              </w:rPr>
            </w:pPr>
            <w:r w:rsidRPr="00AD5EC2">
              <w:rPr>
                <w:caps/>
                <w:sz w:val="22"/>
                <w:szCs w:val="22"/>
              </w:rPr>
              <w:t>Приложение</w:t>
            </w:r>
            <w:r w:rsidRPr="00AD5EC2">
              <w:rPr>
                <w:sz w:val="22"/>
                <w:szCs w:val="22"/>
              </w:rPr>
              <w:t xml:space="preserve"> 1</w:t>
            </w:r>
          </w:p>
          <w:p w:rsidR="00AD5EC2" w:rsidRPr="00AD5EC2" w:rsidRDefault="00AD5EC2" w:rsidP="00AD5EC2">
            <w:pPr>
              <w:tabs>
                <w:tab w:val="left" w:pos="6500"/>
              </w:tabs>
              <w:suppressAutoHyphens/>
              <w:ind w:left="5672"/>
              <w:jc w:val="right"/>
              <w:rPr>
                <w:sz w:val="22"/>
                <w:szCs w:val="22"/>
              </w:rPr>
            </w:pPr>
            <w:r w:rsidRPr="00AD5EC2">
              <w:rPr>
                <w:sz w:val="22"/>
                <w:szCs w:val="22"/>
              </w:rPr>
              <w:t xml:space="preserve">к решению о бюджете </w:t>
            </w:r>
          </w:p>
          <w:p w:rsidR="00AD5EC2" w:rsidRPr="00AD5EC2" w:rsidRDefault="00AD5EC2" w:rsidP="00AD5EC2">
            <w:pPr>
              <w:tabs>
                <w:tab w:val="left" w:pos="6500"/>
              </w:tabs>
              <w:suppressAutoHyphens/>
              <w:ind w:left="5672"/>
              <w:jc w:val="right"/>
              <w:rPr>
                <w:sz w:val="22"/>
                <w:szCs w:val="22"/>
              </w:rPr>
            </w:pPr>
            <w:r w:rsidRPr="00AD5EC2">
              <w:rPr>
                <w:sz w:val="22"/>
                <w:szCs w:val="22"/>
              </w:rPr>
              <w:t>муниципального образования</w:t>
            </w:r>
          </w:p>
          <w:p w:rsidR="00AD5EC2" w:rsidRPr="00AD5EC2" w:rsidRDefault="00AD5EC2" w:rsidP="00AD5EC2">
            <w:pPr>
              <w:tabs>
                <w:tab w:val="left" w:pos="6500"/>
              </w:tabs>
              <w:suppressAutoHyphens/>
              <w:ind w:left="5672"/>
              <w:jc w:val="right"/>
              <w:rPr>
                <w:sz w:val="22"/>
                <w:szCs w:val="22"/>
              </w:rPr>
            </w:pPr>
            <w:r w:rsidRPr="00AD5EC2">
              <w:rPr>
                <w:sz w:val="22"/>
                <w:szCs w:val="22"/>
              </w:rPr>
              <w:t xml:space="preserve"> Курьинский район на 2024 год </w:t>
            </w:r>
          </w:p>
          <w:p w:rsidR="00AD5EC2" w:rsidRPr="00AD5EC2" w:rsidRDefault="00AD5EC2" w:rsidP="00AD5EC2">
            <w:pPr>
              <w:suppressAutoHyphens/>
              <w:contextualSpacing/>
              <w:jc w:val="right"/>
              <w:outlineLvl w:val="0"/>
              <w:rPr>
                <w:sz w:val="28"/>
                <w:szCs w:val="28"/>
              </w:rPr>
            </w:pPr>
          </w:p>
          <w:p w:rsidR="00AD5EC2" w:rsidRPr="00AD5EC2" w:rsidRDefault="00AD5EC2" w:rsidP="00AD5EC2">
            <w:pPr>
              <w:suppressAutoHyphens/>
              <w:contextualSpacing/>
              <w:jc w:val="center"/>
              <w:outlineLvl w:val="0"/>
              <w:rPr>
                <w:sz w:val="28"/>
                <w:szCs w:val="28"/>
              </w:rPr>
            </w:pPr>
            <w:r w:rsidRPr="00AD5EC2">
              <w:rPr>
                <w:sz w:val="28"/>
                <w:szCs w:val="28"/>
              </w:rPr>
              <w:t xml:space="preserve">Источники финансирования дефицита районного бюджета на 2024 год </w:t>
            </w:r>
          </w:p>
          <w:p w:rsidR="00AD5EC2" w:rsidRPr="00AD5EC2" w:rsidRDefault="00AD5EC2" w:rsidP="00AD5EC2">
            <w:pPr>
              <w:suppressAutoHyphens/>
              <w:contextualSpacing/>
              <w:jc w:val="center"/>
              <w:outlineLvl w:val="0"/>
              <w:rPr>
                <w:sz w:val="28"/>
                <w:szCs w:val="28"/>
              </w:rPr>
            </w:pPr>
          </w:p>
          <w:p w:rsidR="00AD5EC2" w:rsidRPr="00AD5EC2" w:rsidRDefault="00AD5EC2" w:rsidP="00AD5EC2">
            <w:pPr>
              <w:tabs>
                <w:tab w:val="left" w:pos="720"/>
              </w:tabs>
              <w:suppressAutoHyphens/>
              <w:contextualSpacing/>
              <w:jc w:val="right"/>
              <w:rPr>
                <w:sz w:val="22"/>
                <w:szCs w:val="22"/>
              </w:rPr>
            </w:pPr>
            <w:proofErr w:type="spellStart"/>
            <w:r w:rsidRPr="00AD5EC2">
              <w:rPr>
                <w:sz w:val="22"/>
                <w:szCs w:val="22"/>
              </w:rPr>
              <w:t>тыс.руб</w:t>
            </w:r>
            <w:proofErr w:type="spellEnd"/>
            <w:r w:rsidRPr="00AD5EC2">
              <w:rPr>
                <w:sz w:val="22"/>
                <w:szCs w:val="22"/>
              </w:rPr>
              <w:t>.</w:t>
            </w:r>
          </w:p>
          <w:tbl>
            <w:tblPr>
              <w:tblW w:w="8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683"/>
            </w:tblGrid>
            <w:tr w:rsidR="00AD5EC2" w:rsidRPr="00AD5EC2" w:rsidTr="00C4216C">
              <w:tc>
                <w:tcPr>
                  <w:tcW w:w="7196" w:type="dxa"/>
                  <w:vAlign w:val="center"/>
                </w:tcPr>
                <w:p w:rsidR="00AD5EC2" w:rsidRPr="00AD5EC2" w:rsidRDefault="00AD5EC2" w:rsidP="00AD5EC2">
                  <w:pPr>
                    <w:suppressAutoHyphens/>
                    <w:contextualSpacing/>
                    <w:jc w:val="center"/>
                    <w:rPr>
                      <w:sz w:val="22"/>
                      <w:szCs w:val="22"/>
                    </w:rPr>
                  </w:pPr>
                  <w:r w:rsidRPr="00AD5EC2">
                    <w:rPr>
                      <w:sz w:val="22"/>
                      <w:szCs w:val="22"/>
                    </w:rPr>
                    <w:t>Источники финансирования дефицита районного бюджета</w:t>
                  </w:r>
                </w:p>
              </w:tc>
              <w:tc>
                <w:tcPr>
                  <w:tcW w:w="1683" w:type="dxa"/>
                  <w:vAlign w:val="center"/>
                </w:tcPr>
                <w:p w:rsidR="00AD5EC2" w:rsidRPr="00AD5EC2" w:rsidRDefault="00AD5EC2" w:rsidP="00AD5EC2">
                  <w:pPr>
                    <w:suppressAutoHyphens/>
                    <w:contextualSpacing/>
                    <w:jc w:val="center"/>
                    <w:rPr>
                      <w:sz w:val="22"/>
                      <w:szCs w:val="22"/>
                    </w:rPr>
                  </w:pPr>
                  <w:r w:rsidRPr="00AD5EC2">
                    <w:rPr>
                      <w:sz w:val="22"/>
                      <w:szCs w:val="22"/>
                    </w:rPr>
                    <w:t>План</w:t>
                  </w:r>
                </w:p>
              </w:tc>
            </w:tr>
            <w:tr w:rsidR="00AD5EC2" w:rsidRPr="00AD5EC2" w:rsidTr="00C4216C">
              <w:tc>
                <w:tcPr>
                  <w:tcW w:w="7196" w:type="dxa"/>
                  <w:vAlign w:val="center"/>
                </w:tcPr>
                <w:p w:rsidR="00AD5EC2" w:rsidRPr="00AD5EC2" w:rsidRDefault="00AD5EC2" w:rsidP="00AD5EC2">
                  <w:pPr>
                    <w:suppressAutoHyphens/>
                    <w:contextualSpacing/>
                    <w:jc w:val="both"/>
                    <w:rPr>
                      <w:sz w:val="22"/>
                      <w:szCs w:val="22"/>
                    </w:rPr>
                  </w:pPr>
                  <w:r w:rsidRPr="00AD5EC2">
                    <w:rPr>
                      <w:sz w:val="22"/>
                      <w:szCs w:val="22"/>
                    </w:rPr>
                    <w:t>Источники  финансирования дефицитов бюджета- всего</w:t>
                  </w:r>
                </w:p>
              </w:tc>
              <w:tc>
                <w:tcPr>
                  <w:tcW w:w="1683" w:type="dxa"/>
                  <w:vAlign w:val="center"/>
                </w:tcPr>
                <w:p w:rsidR="00AD5EC2" w:rsidRPr="00AD5EC2" w:rsidRDefault="00AD5EC2" w:rsidP="00AD5EC2">
                  <w:pPr>
                    <w:suppressAutoHyphens/>
                    <w:contextualSpacing/>
                    <w:jc w:val="center"/>
                    <w:rPr>
                      <w:sz w:val="22"/>
                      <w:szCs w:val="22"/>
                    </w:rPr>
                  </w:pPr>
                  <w:r w:rsidRPr="00AD5EC2">
                    <w:rPr>
                      <w:sz w:val="22"/>
                      <w:szCs w:val="22"/>
                    </w:rPr>
                    <w:t>20133,1</w:t>
                  </w:r>
                </w:p>
              </w:tc>
            </w:tr>
            <w:tr w:rsidR="00AD5EC2" w:rsidRPr="00AD5EC2" w:rsidTr="00C4216C">
              <w:tc>
                <w:tcPr>
                  <w:tcW w:w="7196" w:type="dxa"/>
                  <w:vAlign w:val="center"/>
                </w:tcPr>
                <w:p w:rsidR="00AD5EC2" w:rsidRPr="00AD5EC2" w:rsidRDefault="00AD5EC2" w:rsidP="00AD5EC2">
                  <w:pPr>
                    <w:suppressAutoHyphens/>
                    <w:contextualSpacing/>
                    <w:jc w:val="both"/>
                    <w:rPr>
                      <w:bCs/>
                      <w:sz w:val="22"/>
                      <w:szCs w:val="22"/>
                    </w:rPr>
                  </w:pPr>
                  <w:r w:rsidRPr="00AD5EC2">
                    <w:rPr>
                      <w:bCs/>
                      <w:sz w:val="22"/>
                      <w:szCs w:val="22"/>
                    </w:rPr>
                    <w:t>Изменение остатков средств на счетах по учету средств бюджета</w:t>
                  </w:r>
                </w:p>
              </w:tc>
              <w:tc>
                <w:tcPr>
                  <w:tcW w:w="1683" w:type="dxa"/>
                  <w:vAlign w:val="center"/>
                </w:tcPr>
                <w:p w:rsidR="00AD5EC2" w:rsidRPr="00AD5EC2" w:rsidRDefault="00AD5EC2" w:rsidP="00AD5EC2">
                  <w:pPr>
                    <w:suppressAutoHyphens/>
                    <w:contextualSpacing/>
                    <w:jc w:val="center"/>
                    <w:rPr>
                      <w:bCs/>
                      <w:sz w:val="22"/>
                      <w:szCs w:val="22"/>
                    </w:rPr>
                  </w:pPr>
                  <w:r w:rsidRPr="00AD5EC2">
                    <w:rPr>
                      <w:bCs/>
                      <w:sz w:val="22"/>
                      <w:szCs w:val="22"/>
                    </w:rPr>
                    <w:t>20133,1</w:t>
                  </w:r>
                </w:p>
              </w:tc>
            </w:tr>
          </w:tbl>
          <w:p w:rsidR="00AD5EC2" w:rsidRPr="00AD5EC2" w:rsidRDefault="00AD5EC2" w:rsidP="00AD5EC2">
            <w:pPr>
              <w:widowControl w:val="0"/>
              <w:tabs>
                <w:tab w:val="left" w:pos="6804"/>
              </w:tabs>
              <w:suppressAutoHyphens/>
              <w:ind w:firstLine="709"/>
              <w:jc w:val="both"/>
              <w:rPr>
                <w:sz w:val="28"/>
                <w:szCs w:val="28"/>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F050E4" w:rsidRDefault="00F050E4" w:rsidP="00AD5EC2">
            <w:pPr>
              <w:widowControl w:val="0"/>
              <w:tabs>
                <w:tab w:val="left" w:pos="6804"/>
              </w:tabs>
              <w:suppressAutoHyphens/>
              <w:ind w:firstLine="709"/>
              <w:jc w:val="both"/>
              <w:rPr>
                <w:sz w:val="26"/>
                <w:szCs w:val="26"/>
              </w:rPr>
            </w:pPr>
          </w:p>
          <w:p w:rsidR="00F050E4" w:rsidRDefault="00F050E4"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lastRenderedPageBreak/>
              <w:t>4) Приложение 3 изложить в следующей редакции:</w:t>
            </w:r>
          </w:p>
          <w:p w:rsidR="00AD5EC2" w:rsidRPr="00AD5EC2" w:rsidRDefault="00AD5EC2" w:rsidP="00AD5EC2">
            <w:pPr>
              <w:widowControl w:val="0"/>
              <w:tabs>
                <w:tab w:val="left" w:pos="6804"/>
              </w:tabs>
              <w:suppressAutoHyphens/>
              <w:ind w:firstLine="709"/>
              <w:jc w:val="right"/>
              <w:rPr>
                <w:sz w:val="28"/>
                <w:szCs w:val="22"/>
              </w:rPr>
            </w:pPr>
            <w:r w:rsidRPr="00AD5EC2">
              <w:rPr>
                <w:sz w:val="28"/>
                <w:szCs w:val="22"/>
              </w:rPr>
              <w:t>ПРИЛОЖЕНИЕ 3</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widowControl w:val="0"/>
              <w:suppressAutoHyphens/>
              <w:jc w:val="center"/>
              <w:rPr>
                <w:sz w:val="22"/>
                <w:szCs w:val="22"/>
              </w:rPr>
            </w:pPr>
          </w:p>
          <w:p w:rsidR="00AD5EC2" w:rsidRPr="00AD5EC2" w:rsidRDefault="005E16CF" w:rsidP="00AD5EC2">
            <w:pPr>
              <w:widowControl w:val="0"/>
              <w:suppressAutoHyphens/>
              <w:jc w:val="center"/>
              <w:rPr>
                <w:sz w:val="28"/>
                <w:szCs w:val="28"/>
              </w:rPr>
            </w:pPr>
            <w:hyperlink r:id="rId8" w:history="1">
              <w:r w:rsidR="00AD5EC2" w:rsidRPr="00AD5EC2">
                <w:rPr>
                  <w:sz w:val="28"/>
                  <w:szCs w:val="28"/>
                </w:rPr>
                <w:t>Распределение</w:t>
              </w:r>
            </w:hyperlink>
            <w:r w:rsidR="00AD5EC2" w:rsidRPr="00AD5EC2">
              <w:rPr>
                <w:sz w:val="28"/>
                <w:szCs w:val="28"/>
              </w:rPr>
              <w:t xml:space="preserve"> бюджетных ассигнований по разделам и подразделам классификации расходов бюджета на 2024 год</w:t>
            </w:r>
          </w:p>
          <w:p w:rsidR="00AD5EC2" w:rsidRPr="00AD5EC2" w:rsidRDefault="00AD5EC2" w:rsidP="00AD5EC2">
            <w:pPr>
              <w:widowControl w:val="0"/>
              <w:suppressAutoHyphens/>
              <w:jc w:val="center"/>
              <w:rPr>
                <w:sz w:val="28"/>
                <w:szCs w:val="28"/>
              </w:rPr>
            </w:pPr>
          </w:p>
          <w:tbl>
            <w:tblPr>
              <w:tblW w:w="8737" w:type="dxa"/>
              <w:tblLook w:val="0000" w:firstRow="0" w:lastRow="0" w:firstColumn="0" w:lastColumn="0" w:noHBand="0" w:noVBand="0"/>
            </w:tblPr>
            <w:tblGrid>
              <w:gridCol w:w="5671"/>
              <w:gridCol w:w="992"/>
              <w:gridCol w:w="992"/>
              <w:gridCol w:w="1082"/>
            </w:tblGrid>
            <w:tr w:rsidR="00AD5EC2" w:rsidRPr="00AD5EC2" w:rsidTr="00C4216C">
              <w:trPr>
                <w:trHeight w:val="510"/>
              </w:trPr>
              <w:tc>
                <w:tcPr>
                  <w:tcW w:w="5671"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Наименование </w:t>
                  </w:r>
                </w:p>
              </w:tc>
              <w:tc>
                <w:tcPr>
                  <w:tcW w:w="992"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раздел</w:t>
                  </w:r>
                </w:p>
              </w:tc>
              <w:tc>
                <w:tcPr>
                  <w:tcW w:w="992"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под-раздел</w:t>
                  </w:r>
                </w:p>
              </w:tc>
              <w:tc>
                <w:tcPr>
                  <w:tcW w:w="1082"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Сумма</w:t>
                  </w:r>
                </w:p>
              </w:tc>
            </w:tr>
            <w:tr w:rsidR="00AD5EC2" w:rsidRPr="00AD5EC2" w:rsidTr="00C4216C">
              <w:trPr>
                <w:trHeight w:val="12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Общегосударственные вопросы</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highlight w:val="yellow"/>
                    </w:rPr>
                  </w:pPr>
                  <w:r w:rsidRPr="00AD5EC2">
                    <w:rPr>
                      <w:b/>
                      <w:sz w:val="22"/>
                      <w:szCs w:val="22"/>
                    </w:rPr>
                    <w:t>33031,1</w:t>
                  </w:r>
                </w:p>
              </w:tc>
            </w:tr>
            <w:tr w:rsidR="00AD5EC2" w:rsidRPr="00AD5EC2" w:rsidTr="00C4216C">
              <w:trPr>
                <w:trHeight w:val="79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79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20</w:t>
                  </w:r>
                </w:p>
              </w:tc>
            </w:tr>
            <w:tr w:rsidR="00AD5EC2" w:rsidRPr="00AD5EC2" w:rsidTr="00C4216C">
              <w:trPr>
                <w:trHeight w:val="75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sz w:val="22"/>
                      <w:szCs w:val="22"/>
                    </w:rPr>
                    <w:t xml:space="preserve">Функционирование Правительства Российской Федерации, </w:t>
                  </w:r>
                  <w:r w:rsidRPr="00AD5EC2">
                    <w:rPr>
                      <w:sz w:val="22"/>
                      <w:szCs w:val="22"/>
                    </w:rPr>
                    <w:br/>
                    <w:t>высших исполнительных органов субъектов Российской Федерации, местных администраций</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16532,4</w:t>
                  </w:r>
                </w:p>
              </w:tc>
            </w:tr>
            <w:tr w:rsidR="00AD5EC2" w:rsidRPr="00AD5EC2" w:rsidTr="00C4216C">
              <w:trPr>
                <w:trHeight w:val="329"/>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Судебная система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79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06</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6446</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Резервные фонды</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C4216C">
              <w:trPr>
                <w:trHeight w:val="31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7889,3</w:t>
                  </w:r>
                </w:p>
              </w:tc>
            </w:tr>
            <w:tr w:rsidR="00AD5EC2" w:rsidRPr="00AD5EC2" w:rsidTr="00C4216C">
              <w:trPr>
                <w:trHeight w:val="403"/>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Национальная оборона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1489,9</w:t>
                  </w:r>
                </w:p>
              </w:tc>
            </w:tr>
            <w:tr w:rsidR="00AD5EC2" w:rsidRPr="00AD5EC2" w:rsidTr="00C4216C">
              <w:trPr>
                <w:trHeight w:val="359"/>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Мобилизационная и вневойсковая подготовка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51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3116,5</w:t>
                  </w:r>
                </w:p>
              </w:tc>
            </w:tr>
            <w:tr w:rsidR="00AD5EC2" w:rsidRPr="00AD5EC2" w:rsidTr="00C4216C">
              <w:trPr>
                <w:trHeight w:val="53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2978</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14</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138,5</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Национальная  экономика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17486,9</w:t>
                  </w:r>
                </w:p>
              </w:tc>
            </w:tr>
            <w:tr w:rsidR="00AD5EC2" w:rsidRPr="00AD5EC2" w:rsidTr="00C4216C">
              <w:trPr>
                <w:trHeight w:val="7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Общеэкономические вопросы</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150</w:t>
                  </w:r>
                </w:p>
              </w:tc>
            </w:tr>
            <w:tr w:rsidR="00AD5EC2" w:rsidRPr="00AD5EC2" w:rsidTr="00C4216C">
              <w:trPr>
                <w:trHeight w:val="7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Сельское хозяйство и рыболовство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1919</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Водное хозяйство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Транспорт</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Дорожное хозяйство (дорожные фонды)</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13254,2</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Другие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308</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Жилищно-коммунальное хозяйство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05</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9618,3</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Жилищное хозяйство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Коммунальное хозяйство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7592,6</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Благоустройство</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2010,7</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Образование</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198548,1</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Дошкольное образование</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30451</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Общее образование</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144541,1</w:t>
                  </w:r>
                </w:p>
              </w:tc>
            </w:tr>
            <w:tr w:rsidR="00AD5EC2" w:rsidRPr="00AD5EC2" w:rsidTr="00C4216C">
              <w:trPr>
                <w:trHeight w:val="28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Дополнительное образование детей</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9462</w:t>
                  </w:r>
                </w:p>
              </w:tc>
            </w:tr>
            <w:tr w:rsidR="00AD5EC2" w:rsidRPr="00AD5EC2" w:rsidTr="00C4216C">
              <w:trPr>
                <w:trHeight w:val="27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Молодежная политика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07</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203</w:t>
                  </w:r>
                </w:p>
              </w:tc>
            </w:tr>
            <w:tr w:rsidR="00AD5EC2" w:rsidRPr="00AD5EC2" w:rsidTr="00C4216C">
              <w:trPr>
                <w:trHeight w:val="240"/>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Другие вопросы в области образования</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07</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13891</w:t>
                  </w:r>
                </w:p>
              </w:tc>
            </w:tr>
            <w:tr w:rsidR="00AD5EC2" w:rsidRPr="00AD5EC2" w:rsidTr="00C4216C">
              <w:trPr>
                <w:trHeight w:val="28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Культура,  кинематография</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08</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31342,5</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 xml:space="preserve">Культура </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22716,5</w:t>
                  </w:r>
                </w:p>
              </w:tc>
            </w:tr>
            <w:tr w:rsidR="00AD5EC2" w:rsidRPr="00AD5EC2" w:rsidTr="00C4216C">
              <w:trPr>
                <w:trHeight w:val="217"/>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Другие вопросы в области культуры и кинематографии</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8626</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Социальная политика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10</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10003,6</w:t>
                  </w:r>
                </w:p>
              </w:tc>
            </w:tr>
            <w:tr w:rsidR="00AD5EC2" w:rsidRPr="00AD5EC2" w:rsidTr="00C421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71" w:type="dxa"/>
                  <w:shd w:val="clear" w:color="auto" w:fill="auto"/>
                  <w:vAlign w:val="center"/>
                </w:tcPr>
                <w:p w:rsidR="00AD5EC2" w:rsidRPr="00AD5EC2" w:rsidRDefault="00AD5EC2" w:rsidP="00AD5EC2">
                  <w:pPr>
                    <w:rPr>
                      <w:bCs/>
                      <w:sz w:val="22"/>
                      <w:szCs w:val="22"/>
                    </w:rPr>
                  </w:pPr>
                  <w:r w:rsidRPr="00AD5EC2">
                    <w:rPr>
                      <w:bCs/>
                      <w:sz w:val="22"/>
                      <w:szCs w:val="22"/>
                    </w:rPr>
                    <w:t>Пенсионное обеспечение</w:t>
                  </w:r>
                </w:p>
              </w:tc>
              <w:tc>
                <w:tcPr>
                  <w:tcW w:w="992"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992"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08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Социальное обеспечение населения</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4235,6</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Охрана семьи и детства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Физическая культура и спорт</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4</w:t>
                  </w:r>
                  <w:r w:rsidRPr="00AD5EC2">
                    <w:rPr>
                      <w:b/>
                      <w:iCs/>
                      <w:sz w:val="22"/>
                      <w:szCs w:val="22"/>
                      <w:lang w:val="en-US"/>
                    </w:rPr>
                    <w:t>9</w:t>
                  </w:r>
                  <w:r w:rsidRPr="00AD5EC2">
                    <w:rPr>
                      <w:b/>
                      <w:iCs/>
                      <w:sz w:val="22"/>
                      <w:szCs w:val="22"/>
                    </w:rPr>
                    <w:t>43</w:t>
                  </w:r>
                </w:p>
              </w:tc>
            </w:tr>
            <w:tr w:rsidR="00AD5EC2" w:rsidRPr="00AD5EC2" w:rsidTr="00C4216C">
              <w:trPr>
                <w:trHeight w:val="266"/>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Массовый спорт</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Спорт высших достижений</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w:t>
                  </w:r>
                  <w:r w:rsidRPr="00AD5EC2">
                    <w:rPr>
                      <w:iCs/>
                      <w:sz w:val="22"/>
                      <w:szCs w:val="22"/>
                      <w:lang w:val="en-US"/>
                    </w:rPr>
                    <w:t>6</w:t>
                  </w:r>
                  <w:r w:rsidRPr="00AD5EC2">
                    <w:rPr>
                      <w:iCs/>
                      <w:sz w:val="22"/>
                      <w:szCs w:val="22"/>
                    </w:rPr>
                    <w:t>43</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Средства массовой информации</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12</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400</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Периодическая печать и издательства</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400</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iCs/>
                      <w:sz w:val="22"/>
                      <w:szCs w:val="22"/>
                    </w:rPr>
                    <w:t>Межбюджетные трансферты общего характера бюджетам бюджетной системы Российской Федерации</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lang w:val="en-US"/>
                    </w:rPr>
                  </w:pPr>
                  <w:r w:rsidRPr="00AD5EC2">
                    <w:rPr>
                      <w:b/>
                      <w:iCs/>
                      <w:sz w:val="22"/>
                      <w:szCs w:val="22"/>
                      <w:lang w:val="en-US"/>
                    </w:rPr>
                    <w:t>10349</w:t>
                  </w:r>
                  <w:r w:rsidRPr="00AD5EC2">
                    <w:rPr>
                      <w:b/>
                      <w:iCs/>
                      <w:sz w:val="22"/>
                      <w:szCs w:val="22"/>
                    </w:rPr>
                    <w:t>,</w:t>
                  </w:r>
                  <w:r w:rsidRPr="00AD5EC2">
                    <w:rPr>
                      <w:b/>
                      <w:iCs/>
                      <w:sz w:val="22"/>
                      <w:szCs w:val="22"/>
                      <w:lang w:val="en-US"/>
                    </w:rPr>
                    <w:t>4</w:t>
                  </w:r>
                </w:p>
              </w:tc>
            </w:tr>
            <w:tr w:rsidR="00AD5EC2" w:rsidRPr="00AD5EC2" w:rsidTr="00C4216C">
              <w:trPr>
                <w:trHeight w:val="52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14</w:t>
                  </w:r>
                </w:p>
              </w:tc>
              <w:tc>
                <w:tcPr>
                  <w:tcW w:w="992"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99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255"/>
              </w:trPr>
              <w:tc>
                <w:tcPr>
                  <w:tcW w:w="5671"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sz w:val="22"/>
                      <w:szCs w:val="22"/>
                    </w:rPr>
                  </w:pPr>
                  <w:r w:rsidRPr="00AD5EC2">
                    <w:rPr>
                      <w:b/>
                      <w:sz w:val="22"/>
                      <w:szCs w:val="22"/>
                    </w:rPr>
                    <w:t>Итого расходов</w:t>
                  </w:r>
                </w:p>
              </w:tc>
              <w:tc>
                <w:tcPr>
                  <w:tcW w:w="99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99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1082"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0"/>
                      <w:szCs w:val="20"/>
                    </w:rPr>
                  </w:pPr>
                  <w:r w:rsidRPr="00AD5EC2">
                    <w:rPr>
                      <w:b/>
                      <w:sz w:val="20"/>
                      <w:szCs w:val="20"/>
                    </w:rPr>
                    <w:t>320329,3</w:t>
                  </w:r>
                </w:p>
              </w:tc>
            </w:tr>
          </w:tbl>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suppressAutoHyphens/>
              <w:jc w:val="center"/>
              <w:rPr>
                <w:sz w:val="28"/>
                <w:szCs w:val="28"/>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 xml:space="preserve">5) Приложение 4 изложить в следующей редакции: </w:t>
            </w:r>
          </w:p>
          <w:p w:rsidR="00AD5EC2" w:rsidRPr="00AD5EC2" w:rsidRDefault="00AD5EC2" w:rsidP="00AD5EC2">
            <w:pPr>
              <w:widowControl w:val="0"/>
              <w:tabs>
                <w:tab w:val="left" w:pos="6804"/>
              </w:tabs>
              <w:suppressAutoHyphens/>
              <w:ind w:firstLine="709"/>
              <w:jc w:val="right"/>
              <w:rPr>
                <w:sz w:val="28"/>
                <w:szCs w:val="22"/>
              </w:rPr>
            </w:pPr>
            <w:r w:rsidRPr="00AD5EC2">
              <w:rPr>
                <w:sz w:val="28"/>
                <w:szCs w:val="22"/>
              </w:rPr>
              <w:t>ПРИЛОЖЕНИЕ 4</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jc w:val="center"/>
              <w:rPr>
                <w:bCs/>
                <w:sz w:val="28"/>
                <w:szCs w:val="28"/>
              </w:rPr>
            </w:pPr>
            <w:r w:rsidRPr="00AD5EC2">
              <w:rPr>
                <w:bCs/>
                <w:sz w:val="28"/>
                <w:szCs w:val="28"/>
              </w:rPr>
              <w:t>Ведомственная структура расходов бюджета на 2024 год</w:t>
            </w:r>
          </w:p>
          <w:p w:rsidR="00AD5EC2" w:rsidRPr="00AD5EC2" w:rsidRDefault="00AD5EC2" w:rsidP="00AD5EC2">
            <w:pPr>
              <w:suppressAutoHyphens/>
              <w:jc w:val="right"/>
              <w:rPr>
                <w:bCs/>
                <w:sz w:val="22"/>
                <w:szCs w:val="22"/>
              </w:rPr>
            </w:pPr>
          </w:p>
          <w:tbl>
            <w:tblPr>
              <w:tblpPr w:leftFromText="180" w:rightFromText="180" w:vertAnchor="text" w:horzAnchor="margin" w:tblpY="18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1"/>
              <w:gridCol w:w="775"/>
              <w:gridCol w:w="470"/>
              <w:gridCol w:w="522"/>
              <w:gridCol w:w="1749"/>
              <w:gridCol w:w="567"/>
              <w:gridCol w:w="1115"/>
            </w:tblGrid>
            <w:tr w:rsidR="00AD5EC2" w:rsidRPr="00AD5EC2" w:rsidTr="00C4216C">
              <w:trPr>
                <w:trHeight w:val="270"/>
              </w:trPr>
              <w:tc>
                <w:tcPr>
                  <w:tcW w:w="4011" w:type="dxa"/>
                  <w:shd w:val="clear" w:color="auto" w:fill="auto"/>
                  <w:vAlign w:val="bottom"/>
                </w:tcPr>
                <w:p w:rsidR="00AD5EC2" w:rsidRPr="00AD5EC2" w:rsidRDefault="00AD5EC2" w:rsidP="00AD5EC2">
                  <w:pPr>
                    <w:suppressAutoHyphens/>
                    <w:jc w:val="center"/>
                    <w:rPr>
                      <w:b/>
                      <w:bCs/>
                      <w:iCs/>
                      <w:sz w:val="22"/>
                      <w:szCs w:val="22"/>
                    </w:rPr>
                  </w:pPr>
                  <w:r w:rsidRPr="00AD5EC2">
                    <w:rPr>
                      <w:b/>
                      <w:bCs/>
                      <w:sz w:val="22"/>
                      <w:szCs w:val="22"/>
                    </w:rPr>
                    <w:t xml:space="preserve">Наименование </w:t>
                  </w:r>
                </w:p>
              </w:tc>
              <w:tc>
                <w:tcPr>
                  <w:tcW w:w="775" w:type="dxa"/>
                  <w:shd w:val="clear" w:color="auto" w:fill="auto"/>
                  <w:noWrap/>
                  <w:vAlign w:val="bottom"/>
                </w:tcPr>
                <w:p w:rsidR="00AD5EC2" w:rsidRPr="00AD5EC2" w:rsidRDefault="00AD5EC2" w:rsidP="00AD5EC2">
                  <w:pPr>
                    <w:suppressAutoHyphens/>
                    <w:jc w:val="center"/>
                    <w:rPr>
                      <w:b/>
                      <w:bCs/>
                      <w:sz w:val="22"/>
                      <w:szCs w:val="22"/>
                    </w:rPr>
                  </w:pPr>
                  <w:r w:rsidRPr="00AD5EC2">
                    <w:rPr>
                      <w:b/>
                      <w:bCs/>
                      <w:sz w:val="22"/>
                      <w:szCs w:val="22"/>
                    </w:rPr>
                    <w:t>Мин</w:t>
                  </w:r>
                </w:p>
              </w:tc>
              <w:tc>
                <w:tcPr>
                  <w:tcW w:w="470" w:type="dxa"/>
                  <w:shd w:val="clear" w:color="auto" w:fill="auto"/>
                  <w:noWrap/>
                  <w:vAlign w:val="bottom"/>
                </w:tcPr>
                <w:p w:rsidR="00AD5EC2" w:rsidRPr="00AD5EC2" w:rsidRDefault="00AD5EC2" w:rsidP="00AD5EC2">
                  <w:pPr>
                    <w:suppressAutoHyphens/>
                    <w:jc w:val="center"/>
                    <w:rPr>
                      <w:b/>
                      <w:bCs/>
                      <w:sz w:val="22"/>
                      <w:szCs w:val="22"/>
                    </w:rPr>
                  </w:pPr>
                  <w:proofErr w:type="spellStart"/>
                  <w:r w:rsidRPr="00AD5EC2">
                    <w:rPr>
                      <w:b/>
                      <w:bCs/>
                      <w:sz w:val="22"/>
                      <w:szCs w:val="22"/>
                    </w:rPr>
                    <w:t>Рз</w:t>
                  </w:r>
                  <w:proofErr w:type="spellEnd"/>
                </w:p>
              </w:tc>
              <w:tc>
                <w:tcPr>
                  <w:tcW w:w="522" w:type="dxa"/>
                  <w:shd w:val="clear" w:color="auto" w:fill="auto"/>
                  <w:noWrap/>
                  <w:vAlign w:val="bottom"/>
                </w:tcPr>
                <w:p w:rsidR="00AD5EC2" w:rsidRPr="00AD5EC2" w:rsidRDefault="00AD5EC2" w:rsidP="00AD5EC2">
                  <w:pPr>
                    <w:suppressAutoHyphens/>
                    <w:jc w:val="center"/>
                    <w:rPr>
                      <w:b/>
                      <w:bCs/>
                      <w:sz w:val="22"/>
                      <w:szCs w:val="22"/>
                    </w:rPr>
                  </w:pPr>
                  <w:proofErr w:type="spellStart"/>
                  <w:r w:rsidRPr="00AD5EC2">
                    <w:rPr>
                      <w:b/>
                      <w:bCs/>
                      <w:sz w:val="22"/>
                      <w:szCs w:val="22"/>
                    </w:rPr>
                    <w:t>Пр</w:t>
                  </w:r>
                  <w:proofErr w:type="spellEnd"/>
                </w:p>
              </w:tc>
              <w:tc>
                <w:tcPr>
                  <w:tcW w:w="1749" w:type="dxa"/>
                  <w:shd w:val="clear" w:color="auto" w:fill="auto"/>
                  <w:noWrap/>
                  <w:vAlign w:val="bottom"/>
                </w:tcPr>
                <w:p w:rsidR="00AD5EC2" w:rsidRPr="00AD5EC2" w:rsidRDefault="00AD5EC2" w:rsidP="00AD5EC2">
                  <w:pPr>
                    <w:suppressAutoHyphens/>
                    <w:jc w:val="center"/>
                    <w:rPr>
                      <w:b/>
                      <w:bCs/>
                      <w:sz w:val="22"/>
                      <w:szCs w:val="22"/>
                    </w:rPr>
                  </w:pPr>
                  <w:r w:rsidRPr="00AD5EC2">
                    <w:rPr>
                      <w:b/>
                      <w:bCs/>
                      <w:sz w:val="22"/>
                      <w:szCs w:val="22"/>
                    </w:rPr>
                    <w:t>ЦСР</w:t>
                  </w:r>
                </w:p>
              </w:tc>
              <w:tc>
                <w:tcPr>
                  <w:tcW w:w="567" w:type="dxa"/>
                  <w:shd w:val="clear" w:color="auto" w:fill="auto"/>
                  <w:noWrap/>
                  <w:vAlign w:val="bottom"/>
                </w:tcPr>
                <w:p w:rsidR="00AD5EC2" w:rsidRPr="00AD5EC2" w:rsidRDefault="00AD5EC2" w:rsidP="00AD5EC2">
                  <w:pPr>
                    <w:suppressAutoHyphens/>
                    <w:jc w:val="center"/>
                    <w:rPr>
                      <w:b/>
                      <w:bCs/>
                      <w:sz w:val="22"/>
                      <w:szCs w:val="22"/>
                    </w:rPr>
                  </w:pPr>
                  <w:r w:rsidRPr="00AD5EC2">
                    <w:rPr>
                      <w:b/>
                      <w:bCs/>
                      <w:sz w:val="22"/>
                      <w:szCs w:val="22"/>
                    </w:rPr>
                    <w:t>ВР</w:t>
                  </w:r>
                </w:p>
              </w:tc>
              <w:tc>
                <w:tcPr>
                  <w:tcW w:w="1115" w:type="dxa"/>
                  <w:shd w:val="clear" w:color="auto" w:fill="auto"/>
                  <w:noWrap/>
                  <w:vAlign w:val="bottom"/>
                </w:tcPr>
                <w:p w:rsidR="00AD5EC2" w:rsidRPr="00AD5EC2" w:rsidRDefault="00AD5EC2" w:rsidP="00AD5EC2">
                  <w:pPr>
                    <w:suppressAutoHyphens/>
                    <w:jc w:val="center"/>
                    <w:rPr>
                      <w:b/>
                      <w:bCs/>
                      <w:sz w:val="22"/>
                      <w:szCs w:val="22"/>
                    </w:rPr>
                  </w:pPr>
                  <w:r w:rsidRPr="00AD5EC2">
                    <w:rPr>
                      <w:b/>
                      <w:bCs/>
                      <w:sz w:val="22"/>
                      <w:szCs w:val="22"/>
                    </w:rPr>
                    <w:t>Сумма, тыс. руб.</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
                      <w:bCs/>
                      <w:iCs/>
                      <w:sz w:val="22"/>
                      <w:szCs w:val="22"/>
                    </w:rPr>
                  </w:pPr>
                  <w:r w:rsidRPr="00AD5EC2">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057</w:t>
                  </w:r>
                </w:p>
              </w:tc>
              <w:tc>
                <w:tcPr>
                  <w:tcW w:w="470" w:type="dxa"/>
                  <w:shd w:val="clear" w:color="auto" w:fill="auto"/>
                  <w:noWrap/>
                  <w:vAlign w:val="bottom"/>
                </w:tcPr>
                <w:p w:rsidR="00AD5EC2" w:rsidRPr="00AD5EC2" w:rsidRDefault="00AD5EC2" w:rsidP="00AD5EC2">
                  <w:pPr>
                    <w:suppressAutoHyphens/>
                    <w:jc w:val="center"/>
                    <w:rPr>
                      <w:b/>
                      <w:bCs/>
                      <w:iCs/>
                      <w:sz w:val="22"/>
                      <w:szCs w:val="22"/>
                    </w:rPr>
                  </w:pPr>
                </w:p>
              </w:tc>
              <w:tc>
                <w:tcPr>
                  <w:tcW w:w="522" w:type="dxa"/>
                  <w:shd w:val="clear" w:color="auto" w:fill="auto"/>
                  <w:noWrap/>
                  <w:vAlign w:val="bottom"/>
                </w:tcPr>
                <w:p w:rsidR="00AD5EC2" w:rsidRPr="00AD5EC2" w:rsidRDefault="00AD5EC2" w:rsidP="00AD5EC2">
                  <w:pPr>
                    <w:suppressAutoHyphens/>
                    <w:jc w:val="center"/>
                    <w:rPr>
                      <w:b/>
                      <w:bCs/>
                      <w:iCs/>
                      <w:sz w:val="22"/>
                      <w:szCs w:val="22"/>
                    </w:rPr>
                  </w:pPr>
                </w:p>
              </w:tc>
              <w:tc>
                <w:tcPr>
                  <w:tcW w:w="1749" w:type="dxa"/>
                  <w:shd w:val="clear" w:color="auto" w:fill="auto"/>
                  <w:noWrap/>
                  <w:vAlign w:val="bottom"/>
                </w:tcPr>
                <w:p w:rsidR="00AD5EC2" w:rsidRPr="00AD5EC2" w:rsidRDefault="00AD5EC2" w:rsidP="00AD5EC2">
                  <w:pPr>
                    <w:suppressAutoHyphens/>
                    <w:jc w:val="center"/>
                    <w:rPr>
                      <w:b/>
                      <w:bCs/>
                      <w:iCs/>
                      <w:sz w:val="22"/>
                      <w:szCs w:val="22"/>
                    </w:rPr>
                  </w:pPr>
                </w:p>
              </w:tc>
              <w:tc>
                <w:tcPr>
                  <w:tcW w:w="567" w:type="dxa"/>
                  <w:shd w:val="clear" w:color="auto" w:fill="auto"/>
                  <w:noWrap/>
                  <w:vAlign w:val="bottom"/>
                </w:tcPr>
                <w:p w:rsidR="00AD5EC2" w:rsidRPr="00AD5EC2" w:rsidRDefault="00AD5EC2" w:rsidP="00AD5EC2">
                  <w:pPr>
                    <w:suppressAutoHyphens/>
                    <w:jc w:val="center"/>
                    <w:rPr>
                      <w:b/>
                      <w:bCs/>
                      <w:iCs/>
                      <w:sz w:val="22"/>
                      <w:szCs w:val="22"/>
                    </w:rPr>
                  </w:pPr>
                </w:p>
              </w:tc>
              <w:tc>
                <w:tcPr>
                  <w:tcW w:w="111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40189,5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Образование</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5171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Дополнительное образование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4968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3398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3398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3398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3398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«Культура Курьинского района»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1300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1300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1300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Молодежная политика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 xml:space="preserve">МП «Патриотическое воспитание граждан в Курьинском районе»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МП "Молодежь Курьинского района"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реализацию мероприятий муниципальных программ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Культура,  кинематография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30075,5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Культура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22716,5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10187</w:t>
                  </w:r>
                </w:p>
              </w:tc>
            </w:tr>
            <w:tr w:rsidR="00AD5EC2" w:rsidRPr="00AD5EC2" w:rsidTr="00C4216C">
              <w:trPr>
                <w:trHeight w:val="28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10187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 Учреждения культуры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Музеи и постоянные выставки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02 2 00 10560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02 2 00 10560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Библиотеки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02 2 00 10570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3531</w:t>
                  </w:r>
                </w:p>
              </w:tc>
            </w:tr>
            <w:tr w:rsidR="00AD5EC2" w:rsidRPr="00AD5EC2" w:rsidTr="00C4216C">
              <w:trPr>
                <w:trHeight w:val="30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02 2 00 10570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3531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«Культура Курьинского района»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5479,5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356</w:t>
                  </w:r>
                </w:p>
              </w:tc>
            </w:tr>
            <w:tr w:rsidR="00AD5EC2" w:rsidRPr="00AD5EC2" w:rsidTr="00C4216C">
              <w:trPr>
                <w:trHeight w:val="30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Обеспечение развития и укрепления материально-технической базы домов культуры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44 0 00 </w:t>
                  </w:r>
                  <w:r w:rsidRPr="00AD5EC2">
                    <w:rPr>
                      <w:iCs/>
                      <w:sz w:val="22"/>
                      <w:szCs w:val="22"/>
                      <w:lang w:val="en-US"/>
                    </w:rPr>
                    <w:t>L4672</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5123,5</w:t>
                  </w:r>
                </w:p>
              </w:tc>
            </w:tr>
            <w:tr w:rsidR="00AD5EC2" w:rsidRPr="00AD5EC2" w:rsidTr="00C4216C">
              <w:trPr>
                <w:trHeight w:val="30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lang w:val="en-US"/>
                    </w:rPr>
                    <w:t>44 0 00 L</w:t>
                  </w:r>
                  <w:r w:rsidRPr="00AD5EC2">
                    <w:rPr>
                      <w:iCs/>
                      <w:sz w:val="22"/>
                      <w:szCs w:val="22"/>
                    </w:rPr>
                    <w:t>4672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5123,5</w:t>
                  </w:r>
                </w:p>
              </w:tc>
            </w:tr>
            <w:tr w:rsidR="00AD5EC2" w:rsidRPr="00AD5EC2" w:rsidTr="00C4216C">
              <w:trPr>
                <w:trHeight w:val="30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C4216C">
              <w:trPr>
                <w:trHeight w:val="30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C4216C">
              <w:trPr>
                <w:trHeight w:val="30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C4216C">
              <w:trPr>
                <w:trHeight w:val="30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 xml:space="preserve">Другие вопросы в области культуры и  кинематографии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7359</w:t>
                  </w:r>
                </w:p>
              </w:tc>
            </w:tr>
            <w:tr w:rsidR="00AD5EC2" w:rsidRPr="00AD5EC2" w:rsidTr="00C4216C">
              <w:trPr>
                <w:trHeight w:val="55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w:t>
                  </w:r>
                </w:p>
              </w:tc>
            </w:tr>
            <w:tr w:rsidR="00AD5EC2" w:rsidRPr="00AD5EC2" w:rsidTr="00C4216C">
              <w:trPr>
                <w:trHeight w:val="52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5480</w:t>
                  </w:r>
                </w:p>
              </w:tc>
            </w:tr>
            <w:tr w:rsidR="00AD5EC2" w:rsidRPr="00AD5EC2" w:rsidTr="00C4216C">
              <w:trPr>
                <w:trHeight w:val="27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5480</w:t>
                  </w:r>
                </w:p>
              </w:tc>
            </w:tr>
            <w:tr w:rsidR="00AD5EC2" w:rsidRPr="00AD5EC2" w:rsidTr="00C4216C">
              <w:trPr>
                <w:trHeight w:val="33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318</w:t>
                  </w:r>
                </w:p>
              </w:tc>
            </w:tr>
            <w:tr w:rsidR="00AD5EC2" w:rsidRPr="00AD5EC2" w:rsidTr="00C4216C">
              <w:trPr>
                <w:trHeight w:val="33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w:t>
                  </w:r>
                </w:p>
              </w:tc>
            </w:tr>
            <w:tr w:rsidR="00AD5EC2" w:rsidRPr="00AD5EC2" w:rsidTr="00C4216C">
              <w:trPr>
                <w:trHeight w:val="33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128</w:t>
                  </w:r>
                </w:p>
              </w:tc>
            </w:tr>
            <w:tr w:rsidR="00AD5EC2" w:rsidRPr="00AD5EC2" w:rsidTr="00C4216C">
              <w:trPr>
                <w:trHeight w:val="33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Уплата налогов, сборов и других платежей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55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5162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4952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210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Физическая культура и спорт</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4943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Массовый спорт</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70 0 00 00000</w:t>
                  </w:r>
                </w:p>
              </w:tc>
              <w:tc>
                <w:tcPr>
                  <w:tcW w:w="567" w:type="dxa"/>
                  <w:shd w:val="clear" w:color="auto" w:fill="auto"/>
                  <w:noWrap/>
                  <w:vAlign w:val="bottom"/>
                </w:tcPr>
                <w:p w:rsidR="00AD5EC2" w:rsidRPr="00AD5EC2" w:rsidRDefault="00AD5EC2" w:rsidP="00AD5EC2">
                  <w:pPr>
                    <w:suppressAutoHyphens/>
                    <w:jc w:val="center"/>
                    <w:rPr>
                      <w:bCs/>
                      <w:iCs/>
                      <w:sz w:val="22"/>
                      <w:szCs w:val="22"/>
                    </w:rPr>
                  </w:pP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300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70 0 00 60990</w:t>
                  </w:r>
                </w:p>
              </w:tc>
              <w:tc>
                <w:tcPr>
                  <w:tcW w:w="567" w:type="dxa"/>
                  <w:shd w:val="clear" w:color="auto" w:fill="auto"/>
                  <w:noWrap/>
                  <w:vAlign w:val="bottom"/>
                </w:tcPr>
                <w:p w:rsidR="00AD5EC2" w:rsidRPr="00AD5EC2" w:rsidRDefault="00AD5EC2" w:rsidP="00AD5EC2">
                  <w:pPr>
                    <w:suppressAutoHyphens/>
                    <w:jc w:val="center"/>
                    <w:rPr>
                      <w:bCs/>
                      <w:iCs/>
                      <w:sz w:val="22"/>
                      <w:szCs w:val="22"/>
                    </w:rPr>
                  </w:pP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300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70 0 00 60990</w:t>
                  </w:r>
                </w:p>
              </w:tc>
              <w:tc>
                <w:tcPr>
                  <w:tcW w:w="567"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100</w:t>
                  </w: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50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70 0 00 60990</w:t>
                  </w:r>
                </w:p>
              </w:tc>
              <w:tc>
                <w:tcPr>
                  <w:tcW w:w="567"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200</w:t>
                  </w: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250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Спорт высших достижений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4643</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70 0 00 10420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70 0 00 10420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lastRenderedPageBreak/>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
                      <w:bCs/>
                      <w:iCs/>
                      <w:sz w:val="22"/>
                      <w:szCs w:val="22"/>
                    </w:rPr>
                  </w:pPr>
                  <w:r w:rsidRPr="00AD5EC2">
                    <w:rPr>
                      <w:b/>
                      <w:bCs/>
                      <w:iCs/>
                      <w:sz w:val="22"/>
                      <w:szCs w:val="22"/>
                    </w:rPr>
                    <w:t>Комитет  по образованию администрации  Курьинского района</w:t>
                  </w:r>
                </w:p>
              </w:tc>
              <w:tc>
                <w:tcPr>
                  <w:tcW w:w="77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074</w:t>
                  </w:r>
                </w:p>
              </w:tc>
              <w:tc>
                <w:tcPr>
                  <w:tcW w:w="470" w:type="dxa"/>
                  <w:shd w:val="clear" w:color="auto" w:fill="auto"/>
                  <w:noWrap/>
                  <w:vAlign w:val="bottom"/>
                </w:tcPr>
                <w:p w:rsidR="00AD5EC2" w:rsidRPr="00AD5EC2" w:rsidRDefault="00AD5EC2" w:rsidP="00AD5EC2">
                  <w:pPr>
                    <w:suppressAutoHyphens/>
                    <w:jc w:val="center"/>
                    <w:rPr>
                      <w:bCs/>
                      <w:iCs/>
                      <w:sz w:val="22"/>
                      <w:szCs w:val="22"/>
                    </w:rPr>
                  </w:pPr>
                </w:p>
              </w:tc>
              <w:tc>
                <w:tcPr>
                  <w:tcW w:w="522" w:type="dxa"/>
                  <w:shd w:val="clear" w:color="auto" w:fill="auto"/>
                  <w:noWrap/>
                  <w:vAlign w:val="bottom"/>
                </w:tcPr>
                <w:p w:rsidR="00AD5EC2" w:rsidRPr="00AD5EC2" w:rsidRDefault="00AD5EC2" w:rsidP="00AD5EC2">
                  <w:pPr>
                    <w:suppressAutoHyphens/>
                    <w:jc w:val="center"/>
                    <w:rPr>
                      <w:bCs/>
                      <w:iCs/>
                      <w:sz w:val="22"/>
                      <w:szCs w:val="22"/>
                    </w:rPr>
                  </w:pPr>
                </w:p>
              </w:tc>
              <w:tc>
                <w:tcPr>
                  <w:tcW w:w="1749" w:type="dxa"/>
                  <w:shd w:val="clear" w:color="auto" w:fill="auto"/>
                  <w:noWrap/>
                  <w:vAlign w:val="bottom"/>
                </w:tcPr>
                <w:p w:rsidR="00AD5EC2" w:rsidRPr="00AD5EC2" w:rsidRDefault="00AD5EC2" w:rsidP="00AD5EC2">
                  <w:pPr>
                    <w:suppressAutoHyphens/>
                    <w:jc w:val="center"/>
                    <w:rPr>
                      <w:bCs/>
                      <w:iCs/>
                      <w:sz w:val="22"/>
                      <w:szCs w:val="22"/>
                    </w:rPr>
                  </w:pPr>
                </w:p>
              </w:tc>
              <w:tc>
                <w:tcPr>
                  <w:tcW w:w="567" w:type="dxa"/>
                  <w:shd w:val="clear" w:color="auto" w:fill="auto"/>
                  <w:noWrap/>
                  <w:vAlign w:val="bottom"/>
                </w:tcPr>
                <w:p w:rsidR="00AD5EC2" w:rsidRPr="00AD5EC2" w:rsidRDefault="00AD5EC2" w:rsidP="00AD5EC2">
                  <w:pPr>
                    <w:suppressAutoHyphens/>
                    <w:jc w:val="center"/>
                    <w:rPr>
                      <w:bCs/>
                      <w:iCs/>
                      <w:sz w:val="22"/>
                      <w:szCs w:val="22"/>
                    </w:rPr>
                  </w:pPr>
                </w:p>
              </w:tc>
              <w:tc>
                <w:tcPr>
                  <w:tcW w:w="111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198623,1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Национальная экономика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Общеэкономические вопросы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«Семья и дети»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3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Образование</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192875,1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Дошкольное образование</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30451</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9410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9410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Детские дошкольные учреждения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9410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1650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650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7110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lastRenderedPageBreak/>
                    <w:t>Расходы на реализацию мероприятий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C4216C">
              <w:trPr>
                <w:trHeight w:val="341"/>
              </w:trPr>
              <w:tc>
                <w:tcPr>
                  <w:tcW w:w="4011" w:type="dxa"/>
                  <w:shd w:val="clear" w:color="auto" w:fill="auto"/>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C4216C">
              <w:trPr>
                <w:trHeight w:val="255"/>
              </w:trPr>
              <w:tc>
                <w:tcPr>
                  <w:tcW w:w="4011" w:type="dxa"/>
                  <w:shd w:val="clear" w:color="auto" w:fill="auto"/>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58 1 00 70900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58 1 00 70900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4173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58 1 00 70900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58 1 00 70900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13280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sz w:val="22"/>
                      <w:szCs w:val="22"/>
                    </w:rPr>
                    <w:t>Общее образование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144541,1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sz w:val="22"/>
                      <w:szCs w:val="22"/>
                    </w:rPr>
                    <w:t>Школы-детские сады, школы начальные, неполные средние и средние</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4234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6482,5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6443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Уплата налогов, сборов и других платежей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376,1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49,3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49,3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реализацию мероприятий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119085,1</w:t>
                  </w:r>
                </w:p>
              </w:tc>
            </w:tr>
            <w:tr w:rsidR="00AD5EC2" w:rsidRPr="00AD5EC2" w:rsidTr="00C4216C">
              <w:trPr>
                <w:trHeight w:val="498"/>
              </w:trPr>
              <w:tc>
                <w:tcPr>
                  <w:tcW w:w="4011" w:type="dxa"/>
                  <w:shd w:val="clear" w:color="auto" w:fill="auto"/>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119085,1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8041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4132,5</w:t>
                  </w:r>
                </w:p>
              </w:tc>
            </w:tr>
            <w:tr w:rsidR="00AD5EC2" w:rsidRPr="00AD5EC2" w:rsidTr="00C4216C">
              <w:trPr>
                <w:trHeight w:val="353"/>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3908,5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58 2 00 609</w:t>
                  </w:r>
                  <w:r w:rsidRPr="00AD5EC2">
                    <w:rPr>
                      <w:iCs/>
                      <w:sz w:val="22"/>
                      <w:szCs w:val="22"/>
                      <w:lang w:val="en-US"/>
                    </w:rPr>
                    <w:t>9</w:t>
                  </w:r>
                  <w:r w:rsidRPr="00AD5EC2">
                    <w:rPr>
                      <w:iCs/>
                      <w:sz w:val="22"/>
                      <w:szCs w:val="22"/>
                    </w:rPr>
                    <w:t>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58 2 00 609</w:t>
                  </w:r>
                  <w:r w:rsidRPr="00AD5EC2">
                    <w:rPr>
                      <w:iCs/>
                      <w:sz w:val="22"/>
                      <w:szCs w:val="22"/>
                      <w:lang w:val="en-US"/>
                    </w:rPr>
                    <w:t>9</w:t>
                  </w:r>
                  <w:r w:rsidRPr="00AD5EC2">
                    <w:rPr>
                      <w:iCs/>
                      <w:sz w:val="22"/>
                      <w:szCs w:val="22"/>
                    </w:rPr>
                    <w:t>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58 2 00 609</w:t>
                  </w:r>
                  <w:r w:rsidRPr="00AD5EC2">
                    <w:rPr>
                      <w:iCs/>
                      <w:sz w:val="22"/>
                      <w:szCs w:val="22"/>
                      <w:lang w:val="en-US"/>
                    </w:rPr>
                    <w:t>9</w:t>
                  </w:r>
                  <w:r w:rsidRPr="00AD5EC2">
                    <w:rPr>
                      <w:iCs/>
                      <w:sz w:val="22"/>
                      <w:szCs w:val="22"/>
                    </w:rPr>
                    <w:t>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sz w:val="22"/>
                      <w:szCs w:val="22"/>
                    </w:rPr>
                    <w:lastRenderedPageBreak/>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58 2 00 70910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104895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58 2 00 70910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37910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58 2 00 70910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750,9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58 2 00 70910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58 2 00 70910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66218,1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0940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812,1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0940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181,8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0940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630,3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4937,3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1520,1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tcPr>
                <w:p w:rsidR="00AD5EC2" w:rsidRPr="00AD5EC2" w:rsidRDefault="00AD5EC2" w:rsidP="00AD5EC2">
                  <w:pPr>
                    <w:jc w:val="center"/>
                    <w:rPr>
                      <w:sz w:val="28"/>
                      <w:szCs w:val="28"/>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3417,2</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Региональный проект "Патриотическое воспитание граждан Российской Федерации (Алтайский край)"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ЕВ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C4216C">
              <w:trPr>
                <w:trHeight w:val="255"/>
              </w:trPr>
              <w:tc>
                <w:tcPr>
                  <w:tcW w:w="4011" w:type="dxa"/>
                  <w:shd w:val="clear" w:color="auto" w:fill="auto"/>
                  <w:vAlign w:val="center"/>
                </w:tcPr>
                <w:p w:rsidR="00AD5EC2" w:rsidRPr="00AD5EC2" w:rsidRDefault="00AD5EC2" w:rsidP="00AD5EC2">
                  <w:pPr>
                    <w:rPr>
                      <w:iCs/>
                      <w:sz w:val="22"/>
                      <w:szCs w:val="22"/>
                    </w:rPr>
                  </w:pPr>
                  <w:r w:rsidRPr="00AD5EC2">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ЕВ 51790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AD5EC2">
                    <w:rPr>
                      <w:iCs/>
                      <w:sz w:val="22"/>
                      <w:szCs w:val="22"/>
                    </w:rPr>
                    <w:lastRenderedPageBreak/>
                    <w:t>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lastRenderedPageBreak/>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ЕВ 51790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C4216C">
              <w:trPr>
                <w:trHeight w:val="255"/>
              </w:trPr>
              <w:tc>
                <w:tcPr>
                  <w:tcW w:w="4011" w:type="dxa"/>
                  <w:shd w:val="clear" w:color="auto" w:fill="auto"/>
                  <w:vAlign w:val="center"/>
                </w:tcPr>
                <w:p w:rsidR="00AD5EC2" w:rsidRPr="00AD5EC2" w:rsidRDefault="00AD5EC2" w:rsidP="00AD5EC2">
                  <w:pPr>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3521,1</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3700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Дополнительное образование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2990,7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2990,7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по внешкольной работе с детьми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2990,7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2990,7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3Субсидии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AD5EC2">
                    <w:rPr>
                      <w:iCs/>
                      <w:sz w:val="22"/>
                      <w:szCs w:val="22"/>
                    </w:rPr>
                    <w:lastRenderedPageBreak/>
                    <w:t>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lastRenderedPageBreak/>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Другие вопросы в области образования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13389</w:t>
                  </w:r>
                </w:p>
              </w:tc>
            </w:tr>
            <w:tr w:rsidR="00AD5EC2" w:rsidRPr="00AD5EC2" w:rsidTr="00C4216C">
              <w:trPr>
                <w:trHeight w:val="27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1292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1242</w:t>
                  </w:r>
                </w:p>
              </w:tc>
            </w:tr>
            <w:tr w:rsidR="00AD5EC2" w:rsidRPr="00AD5EC2" w:rsidTr="00C4216C">
              <w:trPr>
                <w:trHeight w:val="35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35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35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Функционирование органов опеки и попечительства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57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471</w:t>
                  </w:r>
                </w:p>
              </w:tc>
            </w:tr>
            <w:tr w:rsidR="00AD5EC2" w:rsidRPr="00AD5EC2" w:rsidTr="00C4216C">
              <w:trPr>
                <w:trHeight w:val="19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19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6793,8</w:t>
                  </w:r>
                </w:p>
              </w:tc>
            </w:tr>
            <w:tr w:rsidR="00AD5EC2" w:rsidRPr="00AD5EC2" w:rsidTr="00C4216C">
              <w:trPr>
                <w:trHeight w:val="19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6793,8</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829</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667</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146,8</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15,2</w:t>
                  </w:r>
                </w:p>
              </w:tc>
            </w:tr>
            <w:tr w:rsidR="00AD5EC2" w:rsidRPr="00AD5EC2" w:rsidTr="00C4216C">
              <w:trPr>
                <w:trHeight w:val="102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5964,8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2945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2799,8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136,2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136,2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6,2</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58 3 00 00000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Развитие системы отдыха и укрепление здоровья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58 3 00 </w:t>
                  </w:r>
                  <w:r w:rsidRPr="00AD5EC2">
                    <w:rPr>
                      <w:iCs/>
                      <w:sz w:val="22"/>
                      <w:szCs w:val="22"/>
                      <w:lang w:val="en-US"/>
                    </w:rPr>
                    <w:t>S</w:t>
                  </w:r>
                  <w:r w:rsidRPr="00AD5EC2">
                    <w:rPr>
                      <w:iCs/>
                      <w:sz w:val="22"/>
                      <w:szCs w:val="22"/>
                    </w:rPr>
                    <w:t>6900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58 3 00 </w:t>
                  </w:r>
                  <w:r w:rsidRPr="00AD5EC2">
                    <w:rPr>
                      <w:iCs/>
                      <w:sz w:val="22"/>
                      <w:szCs w:val="22"/>
                      <w:lang w:val="en-US"/>
                    </w:rPr>
                    <w:t>S</w:t>
                  </w:r>
                  <w:r w:rsidRPr="00AD5EC2">
                    <w:rPr>
                      <w:iCs/>
                      <w:sz w:val="22"/>
                      <w:szCs w:val="22"/>
                    </w:rPr>
                    <w:t>6900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C4216C">
              <w:trPr>
                <w:trHeight w:val="333"/>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МП Курьинского </w:t>
                  </w:r>
                  <w:proofErr w:type="spellStart"/>
                  <w:r w:rsidRPr="00AD5EC2">
                    <w:rPr>
                      <w:bCs/>
                      <w:sz w:val="22"/>
                      <w:szCs w:val="22"/>
                    </w:rPr>
                    <w:t>района"Семья</w:t>
                  </w:r>
                  <w:proofErr w:type="spellEnd"/>
                  <w:r w:rsidRPr="00AD5EC2">
                    <w:rPr>
                      <w:bCs/>
                      <w:sz w:val="22"/>
                      <w:szCs w:val="22"/>
                    </w:rPr>
                    <w:t xml:space="preserve"> и дети"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1365,5</w:t>
                  </w:r>
                </w:p>
              </w:tc>
            </w:tr>
            <w:tr w:rsidR="00AD5EC2" w:rsidRPr="00AD5EC2" w:rsidTr="00C4216C">
              <w:trPr>
                <w:trHeight w:val="319"/>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Детские оздоровительные учреждения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74 0 00 10490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1115,5</w:t>
                  </w:r>
                </w:p>
              </w:tc>
            </w:tr>
            <w:tr w:rsidR="00AD5EC2" w:rsidRPr="00AD5EC2" w:rsidTr="00C4216C">
              <w:trPr>
                <w:trHeight w:val="347"/>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74 0 00 10490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1115,5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74 0 00 60990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C4216C">
              <w:trPr>
                <w:trHeight w:val="277"/>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jc w:val="center"/>
                  </w:pPr>
                  <w:r w:rsidRPr="00AD5EC2">
                    <w:t>900</w:t>
                  </w:r>
                </w:p>
              </w:tc>
            </w:tr>
            <w:tr w:rsidR="00AD5EC2" w:rsidRPr="00AD5EC2" w:rsidTr="00C4216C">
              <w:trPr>
                <w:trHeight w:val="27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Социальная политика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5598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населения</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C4216C">
              <w:trPr>
                <w:trHeight w:val="255"/>
              </w:trPr>
              <w:tc>
                <w:tcPr>
                  <w:tcW w:w="4011" w:type="dxa"/>
                  <w:shd w:val="clear" w:color="auto" w:fill="auto"/>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suppressAutoHyphens/>
                    <w:jc w:val="center"/>
                    <w:rPr>
                      <w:sz w:val="22"/>
                      <w:szCs w:val="22"/>
                    </w:rPr>
                  </w:pPr>
                </w:p>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58 2 00 609</w:t>
                  </w:r>
                  <w:r w:rsidRPr="00AD5EC2">
                    <w:rPr>
                      <w:iCs/>
                      <w:sz w:val="22"/>
                      <w:szCs w:val="22"/>
                      <w:lang w:val="en-US"/>
                    </w:rPr>
                    <w:t>9</w:t>
                  </w:r>
                  <w:r w:rsidRPr="00AD5EC2">
                    <w:rPr>
                      <w:iCs/>
                      <w:sz w:val="22"/>
                      <w:szCs w:val="22"/>
                    </w:rPr>
                    <w:t>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58 2 00 609</w:t>
                  </w:r>
                  <w:r w:rsidRPr="00AD5EC2">
                    <w:rPr>
                      <w:iCs/>
                      <w:sz w:val="22"/>
                      <w:szCs w:val="22"/>
                      <w:lang w:val="en-US"/>
                    </w:rPr>
                    <w:t>9</w:t>
                  </w:r>
                  <w:r w:rsidRPr="00AD5EC2">
                    <w:rPr>
                      <w:iCs/>
                      <w:sz w:val="22"/>
                      <w:szCs w:val="22"/>
                    </w:rPr>
                    <w:t>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Охрана семьи и детства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отраслях социальной сферы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сфере социальной политики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sz w:val="22"/>
                      <w:szCs w:val="22"/>
                    </w:rPr>
                    <w:t>90 4 00 70700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784</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90 4 00 70700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784</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4754</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Выплаты приемной семье  на содержание подопечных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90 4 00 70801</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2400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90 4 00 70801</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2400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Вознаграждение приемному родителю</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90 4 00 70802</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Выплаты семьям опекунов  на содержание подопечных детей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074</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90 4 00 70803</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1554</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074</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10</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04</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90 4 00 70803</w:t>
                  </w:r>
                </w:p>
              </w:tc>
              <w:tc>
                <w:tcPr>
                  <w:tcW w:w="567"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300</w:t>
                  </w: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1554</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
                      <w:iCs/>
                      <w:sz w:val="22"/>
                      <w:szCs w:val="22"/>
                    </w:rPr>
                  </w:pPr>
                  <w:r w:rsidRPr="00AD5EC2">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082</w:t>
                  </w:r>
                </w:p>
              </w:tc>
              <w:tc>
                <w:tcPr>
                  <w:tcW w:w="470" w:type="dxa"/>
                  <w:shd w:val="clear" w:color="auto" w:fill="auto"/>
                  <w:noWrap/>
                  <w:vAlign w:val="bottom"/>
                </w:tcPr>
                <w:p w:rsidR="00AD5EC2" w:rsidRPr="00AD5EC2" w:rsidRDefault="00AD5EC2" w:rsidP="00AD5EC2">
                  <w:pPr>
                    <w:suppressAutoHyphens/>
                    <w:jc w:val="center"/>
                    <w:rPr>
                      <w:bCs/>
                      <w:iCs/>
                      <w:sz w:val="22"/>
                      <w:szCs w:val="22"/>
                    </w:rPr>
                  </w:pPr>
                </w:p>
              </w:tc>
              <w:tc>
                <w:tcPr>
                  <w:tcW w:w="522" w:type="dxa"/>
                  <w:shd w:val="clear" w:color="auto" w:fill="auto"/>
                  <w:noWrap/>
                  <w:vAlign w:val="bottom"/>
                </w:tcPr>
                <w:p w:rsidR="00AD5EC2" w:rsidRPr="00AD5EC2" w:rsidRDefault="00AD5EC2" w:rsidP="00AD5EC2">
                  <w:pPr>
                    <w:suppressAutoHyphens/>
                    <w:jc w:val="center"/>
                    <w:rPr>
                      <w:bCs/>
                      <w:iCs/>
                      <w:sz w:val="22"/>
                      <w:szCs w:val="22"/>
                    </w:rPr>
                  </w:pPr>
                </w:p>
              </w:tc>
              <w:tc>
                <w:tcPr>
                  <w:tcW w:w="1749" w:type="dxa"/>
                  <w:shd w:val="clear" w:color="auto" w:fill="auto"/>
                  <w:noWrap/>
                  <w:vAlign w:val="bottom"/>
                </w:tcPr>
                <w:p w:rsidR="00AD5EC2" w:rsidRPr="00AD5EC2" w:rsidRDefault="00AD5EC2" w:rsidP="00AD5EC2">
                  <w:pPr>
                    <w:suppressAutoHyphens/>
                    <w:jc w:val="center"/>
                    <w:rPr>
                      <w:bCs/>
                      <w:iCs/>
                      <w:sz w:val="22"/>
                      <w:szCs w:val="22"/>
                    </w:rPr>
                  </w:pPr>
                </w:p>
              </w:tc>
              <w:tc>
                <w:tcPr>
                  <w:tcW w:w="567" w:type="dxa"/>
                  <w:shd w:val="clear" w:color="auto" w:fill="auto"/>
                  <w:noWrap/>
                  <w:vAlign w:val="bottom"/>
                </w:tcPr>
                <w:p w:rsidR="00AD5EC2" w:rsidRPr="00AD5EC2" w:rsidRDefault="00AD5EC2" w:rsidP="00AD5EC2">
                  <w:pPr>
                    <w:suppressAutoHyphens/>
                    <w:jc w:val="center"/>
                    <w:rPr>
                      <w:bCs/>
                      <w:iCs/>
                      <w:sz w:val="22"/>
                      <w:szCs w:val="22"/>
                    </w:rPr>
                  </w:pPr>
                </w:p>
              </w:tc>
              <w:tc>
                <w:tcPr>
                  <w:tcW w:w="111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1888</w:t>
                  </w:r>
                </w:p>
              </w:tc>
            </w:tr>
            <w:tr w:rsidR="00AD5EC2" w:rsidRPr="00AD5EC2" w:rsidTr="00C4216C">
              <w:trPr>
                <w:trHeight w:val="345"/>
              </w:trPr>
              <w:tc>
                <w:tcPr>
                  <w:tcW w:w="4011"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t>Национальная экономика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C4216C">
              <w:trPr>
                <w:trHeight w:val="47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1748</w:t>
                  </w:r>
                </w:p>
              </w:tc>
            </w:tr>
            <w:tr w:rsidR="00AD5EC2" w:rsidRPr="00AD5EC2" w:rsidTr="00C4216C">
              <w:trPr>
                <w:trHeight w:val="47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082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140</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b/>
                      <w:iCs/>
                      <w:sz w:val="22"/>
                      <w:szCs w:val="22"/>
                    </w:rPr>
                  </w:pPr>
                  <w:r w:rsidRPr="00AD5EC2">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p>
              </w:tc>
              <w:tc>
                <w:tcPr>
                  <w:tcW w:w="522" w:type="dxa"/>
                  <w:shd w:val="clear" w:color="auto" w:fill="auto"/>
                  <w:noWrap/>
                  <w:vAlign w:val="bottom"/>
                </w:tcPr>
                <w:p w:rsidR="00AD5EC2" w:rsidRPr="00AD5EC2" w:rsidRDefault="00AD5EC2" w:rsidP="00AD5EC2">
                  <w:pPr>
                    <w:suppressAutoHyphens/>
                    <w:jc w:val="center"/>
                    <w:rPr>
                      <w:bCs/>
                      <w:iCs/>
                      <w:sz w:val="22"/>
                      <w:szCs w:val="22"/>
                    </w:rPr>
                  </w:pPr>
                </w:p>
              </w:tc>
              <w:tc>
                <w:tcPr>
                  <w:tcW w:w="1749" w:type="dxa"/>
                  <w:shd w:val="clear" w:color="auto" w:fill="auto"/>
                  <w:noWrap/>
                  <w:vAlign w:val="bottom"/>
                </w:tcPr>
                <w:p w:rsidR="00AD5EC2" w:rsidRPr="00AD5EC2" w:rsidRDefault="00AD5EC2" w:rsidP="00AD5EC2">
                  <w:pPr>
                    <w:suppressAutoHyphens/>
                    <w:jc w:val="center"/>
                    <w:rPr>
                      <w:bCs/>
                      <w:iCs/>
                      <w:sz w:val="22"/>
                      <w:szCs w:val="22"/>
                    </w:rPr>
                  </w:pPr>
                </w:p>
              </w:tc>
              <w:tc>
                <w:tcPr>
                  <w:tcW w:w="567" w:type="dxa"/>
                  <w:shd w:val="clear" w:color="auto" w:fill="auto"/>
                  <w:noWrap/>
                  <w:vAlign w:val="bottom"/>
                </w:tcPr>
                <w:p w:rsidR="00AD5EC2" w:rsidRPr="00AD5EC2" w:rsidRDefault="00AD5EC2" w:rsidP="00AD5EC2">
                  <w:pPr>
                    <w:suppressAutoHyphens/>
                    <w:jc w:val="center"/>
                    <w:rPr>
                      <w:bCs/>
                      <w:iCs/>
                      <w:sz w:val="22"/>
                      <w:szCs w:val="22"/>
                    </w:rPr>
                  </w:pPr>
                </w:p>
              </w:tc>
              <w:tc>
                <w:tcPr>
                  <w:tcW w:w="111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35400,8</w:t>
                  </w:r>
                </w:p>
              </w:tc>
            </w:tr>
            <w:tr w:rsidR="00AD5EC2" w:rsidRPr="00AD5EC2" w:rsidTr="00C4216C">
              <w:trPr>
                <w:trHeight w:val="353"/>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Общегосударственные вопросы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5549</w:t>
                  </w:r>
                </w:p>
              </w:tc>
            </w:tr>
            <w:tr w:rsidR="00AD5EC2" w:rsidRPr="00AD5EC2" w:rsidTr="00C4216C">
              <w:trPr>
                <w:trHeight w:val="76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tabs>
                      <w:tab w:val="left" w:pos="1154"/>
                    </w:tabs>
                    <w:suppressAutoHyphens/>
                    <w:jc w:val="center"/>
                    <w:rPr>
                      <w:iCs/>
                      <w:sz w:val="22"/>
                      <w:szCs w:val="22"/>
                    </w:rPr>
                  </w:pPr>
                  <w:r w:rsidRPr="00AD5EC2">
                    <w:rPr>
                      <w:iCs/>
                      <w:sz w:val="22"/>
                      <w:szCs w:val="22"/>
                    </w:rPr>
                    <w:t>5099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5099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4610</w:t>
                  </w:r>
                </w:p>
              </w:tc>
            </w:tr>
            <w:tr w:rsidR="00AD5EC2" w:rsidRPr="00AD5EC2" w:rsidTr="00C4216C">
              <w:trPr>
                <w:trHeight w:val="26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487</w:t>
                  </w:r>
                </w:p>
              </w:tc>
            </w:tr>
            <w:tr w:rsidR="00AD5EC2" w:rsidRPr="00AD5EC2" w:rsidTr="00C4216C">
              <w:trPr>
                <w:trHeight w:val="264"/>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450</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365</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83</w:t>
                  </w:r>
                </w:p>
              </w:tc>
            </w:tr>
            <w:tr w:rsidR="00AD5EC2" w:rsidRPr="00AD5EC2" w:rsidTr="00C4216C">
              <w:trPr>
                <w:trHeight w:val="312"/>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w:t>
                  </w:r>
                </w:p>
              </w:tc>
            </w:tr>
            <w:tr w:rsidR="00AD5EC2" w:rsidRPr="00AD5EC2" w:rsidTr="00C4216C">
              <w:trPr>
                <w:trHeight w:val="40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Национальная оборона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1489,9</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Мобилизационная и вневойсковая подготовка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01 4 00 51180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Субвенции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01 4 00 51180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Национальная безопасность и правоохранительная деятельность</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400</w:t>
                  </w:r>
                </w:p>
              </w:tc>
            </w:tr>
            <w:tr w:rsidR="00AD5EC2" w:rsidRPr="00AD5EC2" w:rsidTr="00C4216C">
              <w:trPr>
                <w:trHeight w:val="1972"/>
              </w:trPr>
              <w:tc>
                <w:tcPr>
                  <w:tcW w:w="4011" w:type="dxa"/>
                  <w:shd w:val="clear" w:color="auto" w:fill="auto"/>
                  <w:vAlign w:val="bottom"/>
                </w:tcPr>
                <w:p w:rsidR="00AD5EC2" w:rsidRPr="00AD5EC2" w:rsidRDefault="00AD5EC2" w:rsidP="00AD5EC2">
                  <w:pPr>
                    <w:autoSpaceDE w:val="0"/>
                    <w:autoSpaceDN w:val="0"/>
                    <w:adjustRightInd w:val="0"/>
                    <w:outlineLvl w:val="0"/>
                    <w:rPr>
                      <w:iCs/>
                      <w:sz w:val="22"/>
                      <w:szCs w:val="22"/>
                    </w:rPr>
                  </w:pPr>
                  <w:r w:rsidRPr="00AD5EC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w:t>
                  </w:r>
                  <w:r w:rsidRPr="00AD5EC2">
                    <w:rPr>
                      <w:iCs/>
                      <w:sz w:val="22"/>
                      <w:szCs w:val="22"/>
                    </w:rPr>
                    <w:lastRenderedPageBreak/>
                    <w:t>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lastRenderedPageBreak/>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400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400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Национальная экономика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12101,8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Дорожное хозяйство (дорожные фонды)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12051,8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12051,8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52 0 00 </w:t>
                  </w:r>
                  <w:r w:rsidRPr="00AD5EC2">
                    <w:rPr>
                      <w:iCs/>
                      <w:sz w:val="22"/>
                      <w:szCs w:val="22"/>
                      <w:lang w:val="en-US"/>
                    </w:rPr>
                    <w:t>S1030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5955,6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lang w:val="en-US"/>
                    </w:rPr>
                    <w:t>52 0 00 S</w:t>
                  </w:r>
                  <w:r w:rsidRPr="00AD5EC2">
                    <w:rPr>
                      <w:iCs/>
                      <w:sz w:val="22"/>
                      <w:szCs w:val="22"/>
                    </w:rPr>
                    <w:t>1030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5955,6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52 0 00 60510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6096,2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52 0 00 60510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6096,2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Жилищно-коммунальное хозяйство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4243,7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Жилищное хозяйство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w:t>
                  </w:r>
                  <w:r w:rsidRPr="00AD5EC2">
                    <w:rPr>
                      <w:iCs/>
                      <w:sz w:val="22"/>
                      <w:szCs w:val="22"/>
                    </w:rPr>
                    <w:lastRenderedPageBreak/>
                    <w:t>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lastRenderedPageBreak/>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Коммунальное хозяйство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2218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1793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583,3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583,3</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AD5EC2">
                    <w:rPr>
                      <w:iCs/>
                      <w:sz w:val="22"/>
                      <w:szCs w:val="22"/>
                    </w:rPr>
                    <w:t>Подхоз</w:t>
                  </w:r>
                  <w:proofErr w:type="spellEnd"/>
                  <w:r w:rsidRPr="00AD5EC2">
                    <w:rPr>
                      <w:iCs/>
                      <w:sz w:val="22"/>
                      <w:szCs w:val="22"/>
                    </w:rPr>
                    <w:t>)</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43 0 00 </w:t>
                  </w:r>
                  <w:r w:rsidRPr="00AD5EC2">
                    <w:rPr>
                      <w:sz w:val="22"/>
                      <w:szCs w:val="22"/>
                      <w:lang w:val="en-US"/>
                    </w:rPr>
                    <w:t>S0261</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1209</w:t>
                  </w:r>
                  <w:r w:rsidRPr="00AD5EC2">
                    <w:rPr>
                      <w:iCs/>
                      <w:sz w:val="22"/>
                      <w:szCs w:val="22"/>
                    </w:rPr>
                    <w:t>,</w:t>
                  </w:r>
                  <w:r w:rsidRPr="00AD5EC2">
                    <w:rPr>
                      <w:iCs/>
                      <w:sz w:val="22"/>
                      <w:szCs w:val="22"/>
                      <w:lang w:val="en-US"/>
                    </w:rPr>
                    <w:t>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lang w:val="en-US"/>
                    </w:rPr>
                    <w:t>43 0 00 S0261</w:t>
                  </w:r>
                </w:p>
              </w:tc>
              <w:tc>
                <w:tcPr>
                  <w:tcW w:w="567"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lang w:val="en-US"/>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lang w:val="en-US"/>
                    </w:rPr>
                    <w:t>1209</w:t>
                  </w:r>
                  <w:r w:rsidRPr="00AD5EC2">
                    <w:rPr>
                      <w:iCs/>
                      <w:sz w:val="22"/>
                      <w:szCs w:val="22"/>
                    </w:rPr>
                    <w:t>,</w:t>
                  </w:r>
                  <w:r w:rsidRPr="00AD5EC2">
                    <w:rPr>
                      <w:iCs/>
                      <w:sz w:val="22"/>
                      <w:szCs w:val="22"/>
                      <w:lang w:val="en-US"/>
                    </w:rPr>
                    <w:t>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52 0 00 60510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52 0 00 60510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325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325</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325</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325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Благоустройство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2010,7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Реализация проектов развития общественных инфраструктур, основанных на инициативах граждан (Благоустройство кладбища, село Трусово)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52 0 00 </w:t>
                  </w:r>
                  <w:r w:rsidRPr="00AD5EC2">
                    <w:rPr>
                      <w:iCs/>
                      <w:sz w:val="22"/>
                      <w:szCs w:val="22"/>
                      <w:lang w:val="en-US"/>
                    </w:rPr>
                    <w:t>S0263</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52 0 00 </w:t>
                  </w:r>
                  <w:r w:rsidRPr="00AD5EC2">
                    <w:rPr>
                      <w:iCs/>
                      <w:sz w:val="22"/>
                      <w:szCs w:val="22"/>
                      <w:lang w:val="en-US"/>
                    </w:rPr>
                    <w:t>S</w:t>
                  </w:r>
                  <w:r w:rsidRPr="00AD5EC2">
                    <w:rPr>
                      <w:iCs/>
                      <w:sz w:val="22"/>
                      <w:szCs w:val="22"/>
                    </w:rPr>
                    <w:t>0263</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Культура,  кинематография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1267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Другие вопросы в области культуры, кинематографии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1267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«Культура Курьинского района»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057</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 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44 0 00 60510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село Кузнецово)</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44 0 00 </w:t>
                  </w:r>
                  <w:r w:rsidRPr="00AD5EC2">
                    <w:rPr>
                      <w:iCs/>
                      <w:sz w:val="22"/>
                      <w:szCs w:val="22"/>
                      <w:lang w:val="en-US"/>
                    </w:rPr>
                    <w:t>S0262</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1117</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lang w:val="en-US"/>
                    </w:rPr>
                    <w:t>44 0 00 S</w:t>
                  </w:r>
                  <w:r w:rsidRPr="00AD5EC2">
                    <w:rPr>
                      <w:iCs/>
                      <w:sz w:val="22"/>
                      <w:szCs w:val="22"/>
                    </w:rPr>
                    <w:t>0262</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1117</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10349,4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C4216C">
              <w:trPr>
                <w:trHeight w:val="222"/>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Выравнивание бюджетной обеспеченности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98 1 00 60220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3535</w:t>
                  </w:r>
                </w:p>
              </w:tc>
            </w:tr>
            <w:tr w:rsidR="00AD5EC2" w:rsidRPr="00AD5EC2" w:rsidTr="00C4216C">
              <w:trPr>
                <w:trHeight w:val="27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Дотации</w:t>
                  </w:r>
                </w:p>
              </w:tc>
              <w:tc>
                <w:tcPr>
                  <w:tcW w:w="77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092</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98 1 00 60220</w:t>
                  </w:r>
                </w:p>
              </w:tc>
              <w:tc>
                <w:tcPr>
                  <w:tcW w:w="567"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510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3535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98 1 00 70220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799,4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sz w:val="22"/>
                      <w:szCs w:val="22"/>
                    </w:rPr>
                    <w:t>Дотации</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98 1 00 70220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799,4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sz w:val="22"/>
                      <w:szCs w:val="22"/>
                    </w:rPr>
                    <w:t>Прочие межбюджетные трансферты общего характера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98 0 00 00000 </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iCs/>
                      <w:sz w:val="22"/>
                      <w:szCs w:val="22"/>
                    </w:rPr>
                    <w:t>Прочие межбюджетные трансферты общего характера</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sz w:val="22"/>
                      <w:szCs w:val="22"/>
                    </w:rPr>
                  </w:pPr>
                  <w:r w:rsidRPr="00AD5EC2">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98 5 00 60410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32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77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092</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98 5 00 60410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
                      <w:bCs/>
                      <w:iCs/>
                      <w:sz w:val="22"/>
                      <w:szCs w:val="22"/>
                    </w:rPr>
                  </w:pPr>
                  <w:r w:rsidRPr="00AD5EC2">
                    <w:rPr>
                      <w:b/>
                      <w:bCs/>
                      <w:iCs/>
                      <w:sz w:val="22"/>
                      <w:szCs w:val="22"/>
                    </w:rPr>
                    <w:t>Администрация Курьинского района Алтайского края</w:t>
                  </w:r>
                </w:p>
              </w:tc>
              <w:tc>
                <w:tcPr>
                  <w:tcW w:w="775" w:type="dxa"/>
                  <w:shd w:val="clear" w:color="auto" w:fill="auto"/>
                  <w:noWrap/>
                  <w:vAlign w:val="bottom"/>
                </w:tcPr>
                <w:p w:rsidR="00AD5EC2" w:rsidRPr="00AD5EC2" w:rsidRDefault="00AD5EC2" w:rsidP="00AD5EC2">
                  <w:pPr>
                    <w:suppressAutoHyphens/>
                    <w:jc w:val="center"/>
                    <w:rPr>
                      <w:b/>
                      <w:iCs/>
                      <w:sz w:val="22"/>
                      <w:szCs w:val="22"/>
                    </w:rPr>
                  </w:pPr>
                  <w:r w:rsidRPr="00AD5EC2">
                    <w:rPr>
                      <w:b/>
                      <w:iCs/>
                      <w:sz w:val="22"/>
                      <w:szCs w:val="22"/>
                    </w:rPr>
                    <w:t>303</w:t>
                  </w:r>
                </w:p>
              </w:tc>
              <w:tc>
                <w:tcPr>
                  <w:tcW w:w="470" w:type="dxa"/>
                  <w:shd w:val="clear" w:color="auto" w:fill="auto"/>
                  <w:noWrap/>
                  <w:vAlign w:val="bottom"/>
                </w:tcPr>
                <w:p w:rsidR="00AD5EC2" w:rsidRPr="00AD5EC2" w:rsidRDefault="00AD5EC2" w:rsidP="00AD5EC2">
                  <w:pPr>
                    <w:suppressAutoHyphens/>
                    <w:jc w:val="center"/>
                    <w:rPr>
                      <w:b/>
                      <w:iCs/>
                      <w:sz w:val="22"/>
                      <w:szCs w:val="22"/>
                    </w:rPr>
                  </w:pPr>
                </w:p>
              </w:tc>
              <w:tc>
                <w:tcPr>
                  <w:tcW w:w="522" w:type="dxa"/>
                  <w:shd w:val="clear" w:color="auto" w:fill="auto"/>
                  <w:noWrap/>
                  <w:vAlign w:val="bottom"/>
                </w:tcPr>
                <w:p w:rsidR="00AD5EC2" w:rsidRPr="00AD5EC2" w:rsidRDefault="00AD5EC2" w:rsidP="00AD5EC2">
                  <w:pPr>
                    <w:suppressAutoHyphens/>
                    <w:jc w:val="center"/>
                    <w:rPr>
                      <w:b/>
                      <w:iCs/>
                      <w:sz w:val="22"/>
                      <w:szCs w:val="22"/>
                    </w:rPr>
                  </w:pPr>
                </w:p>
              </w:tc>
              <w:tc>
                <w:tcPr>
                  <w:tcW w:w="1749" w:type="dxa"/>
                  <w:shd w:val="clear" w:color="auto" w:fill="auto"/>
                  <w:noWrap/>
                  <w:vAlign w:val="bottom"/>
                </w:tcPr>
                <w:p w:rsidR="00AD5EC2" w:rsidRPr="00AD5EC2" w:rsidRDefault="00AD5EC2" w:rsidP="00AD5EC2">
                  <w:pPr>
                    <w:suppressAutoHyphens/>
                    <w:jc w:val="center"/>
                    <w:rPr>
                      <w:b/>
                      <w:iCs/>
                      <w:sz w:val="22"/>
                      <w:szCs w:val="22"/>
                    </w:rPr>
                  </w:pPr>
                </w:p>
              </w:tc>
              <w:tc>
                <w:tcPr>
                  <w:tcW w:w="567" w:type="dxa"/>
                  <w:shd w:val="clear" w:color="auto" w:fill="auto"/>
                  <w:noWrap/>
                  <w:vAlign w:val="bottom"/>
                </w:tcPr>
                <w:p w:rsidR="00AD5EC2" w:rsidRPr="00AD5EC2" w:rsidRDefault="00AD5EC2" w:rsidP="00AD5EC2">
                  <w:pPr>
                    <w:suppressAutoHyphens/>
                    <w:jc w:val="center"/>
                    <w:rPr>
                      <w:b/>
                      <w:iCs/>
                      <w:sz w:val="22"/>
                      <w:szCs w:val="22"/>
                    </w:rPr>
                  </w:pPr>
                </w:p>
              </w:tc>
              <w:tc>
                <w:tcPr>
                  <w:tcW w:w="1115" w:type="dxa"/>
                  <w:shd w:val="clear" w:color="auto" w:fill="auto"/>
                  <w:noWrap/>
                  <w:vAlign w:val="bottom"/>
                </w:tcPr>
                <w:p w:rsidR="00AD5EC2" w:rsidRPr="00AD5EC2" w:rsidRDefault="00AD5EC2" w:rsidP="00AD5EC2">
                  <w:pPr>
                    <w:suppressAutoHyphens/>
                    <w:jc w:val="center"/>
                    <w:rPr>
                      <w:b/>
                      <w:bCs/>
                      <w:iCs/>
                      <w:sz w:val="22"/>
                      <w:szCs w:val="22"/>
                    </w:rPr>
                  </w:pPr>
                  <w:r w:rsidRPr="00AD5EC2">
                    <w:rPr>
                      <w:b/>
                      <w:bCs/>
                      <w:iCs/>
                      <w:sz w:val="22"/>
                      <w:szCs w:val="22"/>
                    </w:rPr>
                    <w:t>44227,9</w:t>
                  </w:r>
                </w:p>
              </w:tc>
            </w:tr>
            <w:tr w:rsidR="00AD5EC2" w:rsidRPr="00AD5EC2" w:rsidTr="00C4216C">
              <w:trPr>
                <w:trHeight w:val="34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Общегосударственные вопросы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27482,1</w:t>
                  </w:r>
                </w:p>
              </w:tc>
            </w:tr>
            <w:tr w:rsidR="00AD5EC2" w:rsidRPr="00AD5EC2" w:rsidTr="00C4216C">
              <w:trPr>
                <w:trHeight w:val="76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317"/>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Глава муниципального образования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01 2 00 10120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76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01 2 00 10120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sz w:val="22"/>
                      <w:szCs w:val="22"/>
                    </w:rPr>
                    <w:t xml:space="preserve">Функционирование Правительства Российской Федерации, </w:t>
                  </w:r>
                  <w:r w:rsidRPr="00AD5EC2">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16632,4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C4216C">
              <w:trPr>
                <w:trHeight w:val="76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7639,2</w:t>
                  </w:r>
                </w:p>
              </w:tc>
            </w:tr>
            <w:tr w:rsidR="00AD5EC2" w:rsidRPr="00AD5EC2" w:rsidTr="00C4216C">
              <w:trPr>
                <w:trHeight w:val="47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2055,5</w:t>
                  </w:r>
                </w:p>
              </w:tc>
            </w:tr>
            <w:tr w:rsidR="00AD5EC2" w:rsidRPr="00AD5EC2" w:rsidTr="00C4216C">
              <w:trPr>
                <w:trHeight w:val="330"/>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Уплата налогов и сборов</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04</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04</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sz w:val="22"/>
                      <w:szCs w:val="22"/>
                    </w:rPr>
                  </w:pPr>
                  <w:r w:rsidRPr="00AD5EC2">
                    <w:rPr>
                      <w:sz w:val="22"/>
                      <w:szCs w:val="22"/>
                    </w:rPr>
                    <w:t>01</w:t>
                  </w:r>
                </w:p>
              </w:tc>
              <w:tc>
                <w:tcPr>
                  <w:tcW w:w="522" w:type="dxa"/>
                  <w:shd w:val="clear" w:color="auto" w:fill="auto"/>
                  <w:noWrap/>
                  <w:vAlign w:val="bottom"/>
                </w:tcPr>
                <w:p w:rsidR="00AD5EC2" w:rsidRPr="00AD5EC2" w:rsidRDefault="00AD5EC2" w:rsidP="00AD5EC2">
                  <w:pPr>
                    <w:jc w:val="center"/>
                    <w:rPr>
                      <w:sz w:val="22"/>
                      <w:szCs w:val="22"/>
                    </w:rPr>
                  </w:pPr>
                  <w:r w:rsidRPr="00AD5EC2">
                    <w:rPr>
                      <w:sz w:val="22"/>
                      <w:szCs w:val="22"/>
                    </w:rPr>
                    <w:t>04</w:t>
                  </w:r>
                </w:p>
              </w:tc>
              <w:tc>
                <w:tcPr>
                  <w:tcW w:w="1749" w:type="dxa"/>
                  <w:shd w:val="clear" w:color="auto" w:fill="auto"/>
                  <w:noWrap/>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sz w:val="22"/>
                      <w:szCs w:val="22"/>
                    </w:rPr>
                  </w:pPr>
                  <w:r w:rsidRPr="00AD5EC2">
                    <w:rPr>
                      <w:sz w:val="22"/>
                      <w:szCs w:val="22"/>
                    </w:rPr>
                    <w:t>01</w:t>
                  </w:r>
                </w:p>
              </w:tc>
              <w:tc>
                <w:tcPr>
                  <w:tcW w:w="522" w:type="dxa"/>
                  <w:shd w:val="clear" w:color="auto" w:fill="auto"/>
                  <w:noWrap/>
                  <w:vAlign w:val="bottom"/>
                </w:tcPr>
                <w:p w:rsidR="00AD5EC2" w:rsidRPr="00AD5EC2" w:rsidRDefault="00AD5EC2" w:rsidP="00AD5EC2">
                  <w:pPr>
                    <w:jc w:val="center"/>
                    <w:rPr>
                      <w:sz w:val="22"/>
                      <w:szCs w:val="22"/>
                    </w:rPr>
                  </w:pPr>
                  <w:r w:rsidRPr="00AD5EC2">
                    <w:rPr>
                      <w:sz w:val="22"/>
                      <w:szCs w:val="22"/>
                    </w:rPr>
                    <w:t>04</w:t>
                  </w:r>
                </w:p>
              </w:tc>
              <w:tc>
                <w:tcPr>
                  <w:tcW w:w="1749" w:type="dxa"/>
                  <w:shd w:val="clear" w:color="auto" w:fill="auto"/>
                  <w:noWrap/>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5425,4</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5425,4</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lastRenderedPageBreak/>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pPr>
                  <w:r w:rsidRPr="00AD5EC2">
                    <w:t>5425,4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jc w:val="center"/>
                  </w:pPr>
                  <w:r w:rsidRPr="00AD5EC2">
                    <w:t>5425,4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Судебная система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01 4 00 51200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01 4 00 51200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423"/>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tabs>
                      <w:tab w:val="left" w:pos="1154"/>
                    </w:tabs>
                    <w:suppressAutoHyphens/>
                    <w:jc w:val="center"/>
                    <w:rPr>
                      <w:iCs/>
                      <w:sz w:val="22"/>
                      <w:szCs w:val="22"/>
                    </w:rPr>
                  </w:pPr>
                  <w:r w:rsidRPr="00AD5EC2">
                    <w:rPr>
                      <w:iCs/>
                      <w:sz w:val="22"/>
                      <w:szCs w:val="22"/>
                    </w:rPr>
                    <w:t>1347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1347</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1333</w:t>
                  </w:r>
                </w:p>
              </w:tc>
            </w:tr>
            <w:tr w:rsidR="00AD5EC2" w:rsidRPr="00AD5EC2" w:rsidTr="00C4216C">
              <w:trPr>
                <w:trHeight w:val="26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06</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Резервные фонды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Резервные фонды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Резервные фонды местных администраций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Резервные средства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870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C4216C">
              <w:trPr>
                <w:trHeight w:val="41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Другие общегосударственные вопросы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7339,3</w:t>
                  </w:r>
                </w:p>
              </w:tc>
            </w:tr>
            <w:tr w:rsidR="00AD5EC2" w:rsidRPr="00AD5EC2" w:rsidTr="00C4216C">
              <w:trPr>
                <w:trHeight w:val="112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Функционирование административных комиссий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C4216C">
              <w:trPr>
                <w:trHeight w:val="44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337</w:t>
                  </w:r>
                </w:p>
              </w:tc>
            </w:tr>
            <w:tr w:rsidR="00AD5EC2" w:rsidRPr="00AD5EC2" w:rsidTr="00C4216C">
              <w:trPr>
                <w:trHeight w:val="440"/>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w:t>
                  </w:r>
                </w:p>
              </w:tc>
            </w:tr>
            <w:tr w:rsidR="00AD5EC2" w:rsidRPr="00AD5EC2" w:rsidTr="00C4216C">
              <w:trPr>
                <w:trHeight w:val="26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4888,8</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4888,8</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3003,8</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1400</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1535,8</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522" w:type="dxa"/>
                  <w:shd w:val="clear" w:color="auto" w:fill="auto"/>
                  <w:noWrap/>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850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1885</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AD5EC2">
                    <w:rPr>
                      <w:iCs/>
                      <w:sz w:val="22"/>
                      <w:szCs w:val="22"/>
                    </w:rPr>
                    <w:lastRenderedPageBreak/>
                    <w:t>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lastRenderedPageBreak/>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1885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 xml:space="preserve">МП «Патриотическое воспитание граждан в Курьинском районе»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Мероприятия по стимулированию инвестиционной активности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Мероприятия по землеустройству и землепользованию</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91 1 00 17380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91 1 00 17380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92 0 00 00000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92 9 00 00000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1539,4</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pPr>
                  <w:r w:rsidRPr="00AD5EC2">
                    <w:t>1000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jc w:val="center"/>
                    <w:rPr>
                      <w:sz w:val="28"/>
                      <w:szCs w:val="28"/>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jc w:val="center"/>
                  </w:pPr>
                  <w:r w:rsidRPr="00AD5EC2">
                    <w:t>1000</w:t>
                  </w:r>
                </w:p>
              </w:tc>
            </w:tr>
            <w:tr w:rsidR="00AD5EC2" w:rsidRPr="00AD5EC2" w:rsidTr="00C4216C">
              <w:trPr>
                <w:trHeight w:val="369"/>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выполнение других обязательств государства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99 9 00 00000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C4216C">
              <w:trPr>
                <w:trHeight w:val="369"/>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Прочие выплаты по обязательствам государства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99 9 00 14710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C4216C">
              <w:trPr>
                <w:trHeight w:val="369"/>
              </w:trPr>
              <w:tc>
                <w:tcPr>
                  <w:tcW w:w="4011" w:type="dxa"/>
                  <w:shd w:val="clear" w:color="auto" w:fill="auto"/>
                  <w:vAlign w:val="center"/>
                </w:tcPr>
                <w:p w:rsidR="00AD5EC2" w:rsidRPr="00AD5EC2" w:rsidRDefault="00AD5EC2" w:rsidP="00AD5EC2">
                  <w:pPr>
                    <w:rPr>
                      <w:sz w:val="22"/>
                      <w:szCs w:val="22"/>
                    </w:rPr>
                  </w:pPr>
                  <w:r w:rsidRPr="00AD5EC2">
                    <w:rPr>
                      <w:b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99 9 00 14710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C4216C">
              <w:trPr>
                <w:trHeight w:val="369"/>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Национальная безопасность и правоохранительная деятельность</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2716,5</w:t>
                  </w:r>
                </w:p>
              </w:tc>
            </w:tr>
            <w:tr w:rsidR="00AD5EC2" w:rsidRPr="00AD5EC2" w:rsidTr="00C4216C">
              <w:trPr>
                <w:trHeight w:val="510"/>
              </w:trPr>
              <w:tc>
                <w:tcPr>
                  <w:tcW w:w="4011" w:type="dxa"/>
                  <w:shd w:val="clear" w:color="auto" w:fill="auto"/>
                  <w:vAlign w:val="bottom"/>
                </w:tcPr>
                <w:p w:rsidR="00AD5EC2" w:rsidRPr="00AD5EC2" w:rsidRDefault="00AD5EC2" w:rsidP="00AD5EC2">
                  <w:pPr>
                    <w:suppressAutoHyphens/>
                    <w:rPr>
                      <w:iCs/>
                      <w:color w:val="000000"/>
                      <w:sz w:val="22"/>
                      <w:szCs w:val="22"/>
                    </w:rPr>
                  </w:pPr>
                  <w:r w:rsidRPr="00AD5EC2">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2578</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Государственные и муниципальные учреждения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Иные государственные и муниципальные учреждения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02 5 00 10860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02 5 00 10860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1839</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02 5 00 10860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97</w:t>
                  </w:r>
                </w:p>
              </w:tc>
            </w:tr>
            <w:tr w:rsidR="00AD5EC2" w:rsidRPr="00AD5EC2" w:rsidTr="00C4216C">
              <w:trPr>
                <w:trHeight w:val="1972"/>
              </w:trPr>
              <w:tc>
                <w:tcPr>
                  <w:tcW w:w="4011" w:type="dxa"/>
                  <w:shd w:val="clear" w:color="auto" w:fill="auto"/>
                  <w:vAlign w:val="bottom"/>
                </w:tcPr>
                <w:p w:rsidR="00AD5EC2" w:rsidRPr="00AD5EC2" w:rsidRDefault="00AD5EC2" w:rsidP="00AD5EC2">
                  <w:pPr>
                    <w:autoSpaceDE w:val="0"/>
                    <w:autoSpaceDN w:val="0"/>
                    <w:adjustRightInd w:val="0"/>
                    <w:outlineLvl w:val="0"/>
                    <w:rPr>
                      <w:iCs/>
                      <w:sz w:val="22"/>
                      <w:szCs w:val="22"/>
                    </w:rPr>
                  </w:pPr>
                  <w:r w:rsidRPr="00AD5EC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132</w:t>
                  </w:r>
                </w:p>
              </w:tc>
            </w:tr>
            <w:tr w:rsidR="00AD5EC2" w:rsidRPr="00AD5EC2" w:rsidTr="00C4216C">
              <w:trPr>
                <w:trHeight w:val="49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132</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510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Резервные фонды</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Резервные фонды местных администраций</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C4216C">
              <w:trPr>
                <w:trHeight w:val="39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выплаты населению</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360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C4216C">
              <w:trPr>
                <w:trHeight w:val="255"/>
              </w:trPr>
              <w:tc>
                <w:tcPr>
                  <w:tcW w:w="4011"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500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AD5EC2">
                    <w:rPr>
                      <w:iCs/>
                      <w:sz w:val="22"/>
                      <w:szCs w:val="22"/>
                    </w:rPr>
                    <w:lastRenderedPageBreak/>
                    <w:t>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lastRenderedPageBreak/>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500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138,5</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12 0 00 60990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12 0 00 60990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40 0 00 00000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40 0 00 60990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40 0 00 60990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67 0 00 00000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67 0 00 60990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67 0 00 60990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Национальная экономика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3347,1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Сельское хозяйство и рыболовство</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Мероприятия в области сельского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91 4 00 00000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Отлов и содержание безнадзорных животных</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91 4 00 70400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05</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91 4 00 70400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Водное хозяйство</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06</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06</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88</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06</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91 3 00 00000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88</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lastRenderedPageBreak/>
                    <w:t>Проведение природоохранных мероприятий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06</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91 3 00 17320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88</w:t>
                  </w:r>
                </w:p>
              </w:tc>
            </w:tr>
            <w:tr w:rsidR="00AD5EC2" w:rsidRPr="00AD5EC2" w:rsidTr="00C4216C">
              <w:trPr>
                <w:trHeight w:val="315"/>
              </w:trPr>
              <w:tc>
                <w:tcPr>
                  <w:tcW w:w="4011" w:type="dxa"/>
                  <w:shd w:val="clear" w:color="auto" w:fill="auto"/>
                  <w:vAlign w:val="center"/>
                </w:tcPr>
                <w:p w:rsidR="00AD5EC2" w:rsidRPr="00AD5EC2" w:rsidRDefault="00AD5EC2" w:rsidP="00AD5EC2">
                  <w:pPr>
                    <w:rPr>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06</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91 3 00 17320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jc w:val="center"/>
                    <w:rPr>
                      <w:sz w:val="22"/>
                      <w:szCs w:val="22"/>
                    </w:rPr>
                  </w:pPr>
                  <w:r w:rsidRPr="00AD5EC2">
                    <w:rPr>
                      <w:sz w:val="22"/>
                      <w:szCs w:val="22"/>
                    </w:rPr>
                    <w:t>88</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Транспорт</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08</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«Развитие пассажирского транспорта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08</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17 0 00 00000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08</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17 0 00 60990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08</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17 0 00 60990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Дорожное хозяйство (дорожные фонды)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52 0 00 67270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52 0 00 67270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Другие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12</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258</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«Развитие туризма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16 0 00 60990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59 0 00 00000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59 0 00 60990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59 0 00 60990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Мероприятия по стимулированию инвестиционной активности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lastRenderedPageBreak/>
                    <w:t>Мероприятия по землеустройству и землепользованию</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04</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Жилищно-коммунальное хозяйство</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5374,6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Коммунальное хозяйство</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5374,6</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3879,9</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1151,4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1151,4</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color w:val="000000"/>
                      <w:sz w:val="22"/>
                      <w:szCs w:val="22"/>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AD5EC2" w:rsidRPr="00AD5EC2" w:rsidRDefault="00AD5EC2" w:rsidP="00AD5EC2">
                  <w:pPr>
                    <w:jc w:val="center"/>
                    <w:rPr>
                      <w:iCs/>
                      <w:sz w:val="22"/>
                      <w:szCs w:val="22"/>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43 0 00 </w:t>
                  </w:r>
                  <w:r w:rsidRPr="00AD5EC2">
                    <w:rPr>
                      <w:iCs/>
                      <w:sz w:val="22"/>
                      <w:szCs w:val="22"/>
                      <w:lang w:val="en-US"/>
                    </w:rPr>
                    <w:t>S</w:t>
                  </w:r>
                  <w:r w:rsidRPr="00AD5EC2">
                    <w:rPr>
                      <w:iCs/>
                      <w:sz w:val="22"/>
                      <w:szCs w:val="22"/>
                    </w:rPr>
                    <w:t>3010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2728,5</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iCs/>
                      <w:sz w:val="22"/>
                      <w:szCs w:val="22"/>
                      <w:lang w:val="en-US"/>
                    </w:rPr>
                  </w:pPr>
                  <w:r w:rsidRPr="00AD5EC2">
                    <w:rPr>
                      <w:iCs/>
                      <w:sz w:val="22"/>
                      <w:szCs w:val="22"/>
                      <w:lang w:val="en-US"/>
                    </w:rPr>
                    <w:t>303</w:t>
                  </w:r>
                </w:p>
              </w:tc>
              <w:tc>
                <w:tcPr>
                  <w:tcW w:w="470"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05</w:t>
                  </w:r>
                </w:p>
              </w:tc>
              <w:tc>
                <w:tcPr>
                  <w:tcW w:w="522" w:type="dxa"/>
                  <w:shd w:val="clear" w:color="auto" w:fill="auto"/>
                  <w:noWrap/>
                  <w:vAlign w:val="bottom"/>
                </w:tcPr>
                <w:p w:rsidR="00AD5EC2" w:rsidRPr="00AD5EC2" w:rsidRDefault="00AD5EC2" w:rsidP="00AD5EC2">
                  <w:pPr>
                    <w:jc w:val="center"/>
                    <w:rPr>
                      <w:sz w:val="22"/>
                      <w:szCs w:val="22"/>
                      <w:lang w:val="en-US"/>
                    </w:rPr>
                  </w:pPr>
                  <w:r w:rsidRPr="00AD5EC2">
                    <w:rPr>
                      <w:sz w:val="22"/>
                      <w:szCs w:val="22"/>
                      <w:lang w:val="en-US"/>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lang w:val="en-US"/>
                    </w:rPr>
                    <w:t>43 0 00 S</w:t>
                  </w:r>
                  <w:r w:rsidRPr="00AD5EC2">
                    <w:rPr>
                      <w:iCs/>
                      <w:sz w:val="22"/>
                      <w:szCs w:val="22"/>
                    </w:rPr>
                    <w:t>3010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2728,5</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52 0 00 60990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jc w:val="center"/>
                    <w:rPr>
                      <w:sz w:val="28"/>
                      <w:szCs w:val="28"/>
                    </w:rPr>
                  </w:pPr>
                  <w:r w:rsidRPr="00AD5EC2">
                    <w:rPr>
                      <w:iCs/>
                      <w:sz w:val="22"/>
                      <w:szCs w:val="22"/>
                    </w:rPr>
                    <w:t>52 0 00 60990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области национальной экономики</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91 3 00 00000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Проведение природоохранных мероприятий</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91 3 00 17320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C4216C">
              <w:trPr>
                <w:trHeight w:val="315"/>
              </w:trPr>
              <w:tc>
                <w:tcPr>
                  <w:tcW w:w="4011" w:type="dxa"/>
                  <w:shd w:val="clear" w:color="auto" w:fill="auto"/>
                  <w:vAlign w:val="center"/>
                </w:tcPr>
                <w:p w:rsidR="00AD5EC2" w:rsidRPr="00AD5EC2" w:rsidRDefault="00AD5EC2" w:rsidP="00AD5EC2">
                  <w:pPr>
                    <w:rPr>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jc w:val="center"/>
                    <w:rPr>
                      <w:sz w:val="28"/>
                      <w:szCs w:val="28"/>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91 3 00 17320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92 0 00 00000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92 9 00 00000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Мероприятия в области жилищно-коммунального хозяйства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92 9 00 18030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936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92 9 00 18030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766</w:t>
                  </w:r>
                </w:p>
              </w:tc>
            </w:tr>
            <w:tr w:rsidR="00AD5EC2" w:rsidRPr="00AD5EC2" w:rsidTr="00C4216C">
              <w:trPr>
                <w:trHeight w:val="269"/>
              </w:trPr>
              <w:tc>
                <w:tcPr>
                  <w:tcW w:w="4011" w:type="dxa"/>
                  <w:shd w:val="clear" w:color="auto" w:fill="auto"/>
                  <w:vAlign w:val="bottom"/>
                </w:tcPr>
                <w:p w:rsidR="00AD5EC2" w:rsidRPr="00AD5EC2" w:rsidRDefault="00AD5EC2" w:rsidP="00AD5EC2">
                  <w:pPr>
                    <w:suppressAutoHyphens/>
                    <w:rPr>
                      <w:bCs/>
                      <w:iCs/>
                      <w:sz w:val="22"/>
                      <w:szCs w:val="22"/>
                    </w:rPr>
                  </w:pPr>
                  <w:r w:rsidRPr="00AD5EC2">
                    <w:rPr>
                      <w:bCs/>
                      <w:iCs/>
                      <w:sz w:val="22"/>
                      <w:szCs w:val="22"/>
                    </w:rPr>
                    <w:t>Исполнение судебных актов</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05</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sz w:val="22"/>
                      <w:szCs w:val="22"/>
                    </w:rPr>
                    <w:t>92 9 00 18030</w:t>
                  </w:r>
                </w:p>
              </w:tc>
              <w:tc>
                <w:tcPr>
                  <w:tcW w:w="56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830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170</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Образование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26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Другие вопросы в области образования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264"/>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25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09</w:t>
                  </w:r>
                </w:p>
              </w:tc>
              <w:tc>
                <w:tcPr>
                  <w:tcW w:w="174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i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502</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471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09</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iCs/>
                      <w:sz w:val="22"/>
                      <w:szCs w:val="22"/>
                    </w:rPr>
                    <w:t>01 4 00 70090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Социальная политика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440</w:t>
                  </w:r>
                  <w:r w:rsidRPr="00AD5EC2">
                    <w:rPr>
                      <w:iCs/>
                      <w:sz w:val="22"/>
                      <w:szCs w:val="22"/>
                    </w:rPr>
                    <w:t>5,6</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Пенсионное обеспечение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749" w:type="dxa"/>
                  <w:shd w:val="clear" w:color="auto" w:fill="auto"/>
                  <w:noWrap/>
                  <w:vAlign w:val="bottom"/>
                </w:tcPr>
                <w:p w:rsidR="00AD5EC2" w:rsidRPr="00AD5EC2" w:rsidRDefault="00AD5EC2" w:rsidP="00AD5EC2">
                  <w:pPr>
                    <w:jc w:val="center"/>
                    <w:rPr>
                      <w:bCs/>
                      <w:sz w:val="22"/>
                      <w:szCs w:val="22"/>
                    </w:rPr>
                  </w:pPr>
                </w:p>
              </w:tc>
              <w:tc>
                <w:tcPr>
                  <w:tcW w:w="567" w:type="dxa"/>
                  <w:shd w:val="clear" w:color="auto" w:fill="auto"/>
                  <w:noWrap/>
                  <w:vAlign w:val="bottom"/>
                </w:tcPr>
                <w:p w:rsidR="00AD5EC2" w:rsidRPr="00AD5EC2" w:rsidRDefault="00AD5EC2" w:rsidP="00AD5EC2">
                  <w:pPr>
                    <w:jc w:val="center"/>
                    <w:rPr>
                      <w:b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отраслях социальной сферы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90 0 00 00000</w:t>
                  </w:r>
                </w:p>
              </w:tc>
              <w:tc>
                <w:tcPr>
                  <w:tcW w:w="567" w:type="dxa"/>
                  <w:shd w:val="clear" w:color="auto" w:fill="auto"/>
                  <w:noWrap/>
                  <w:vAlign w:val="bottom"/>
                </w:tcPr>
                <w:p w:rsidR="00AD5EC2" w:rsidRPr="00AD5EC2" w:rsidRDefault="00AD5EC2" w:rsidP="00AD5EC2">
                  <w:pPr>
                    <w:jc w:val="center"/>
                    <w:rPr>
                      <w:b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сфере социальной политики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90 4 00 00000</w:t>
                  </w:r>
                </w:p>
              </w:tc>
              <w:tc>
                <w:tcPr>
                  <w:tcW w:w="567" w:type="dxa"/>
                  <w:shd w:val="clear" w:color="auto" w:fill="auto"/>
                  <w:noWrap/>
                  <w:vAlign w:val="bottom"/>
                </w:tcPr>
                <w:p w:rsidR="00AD5EC2" w:rsidRPr="00AD5EC2" w:rsidRDefault="00AD5EC2" w:rsidP="00AD5EC2">
                  <w:pPr>
                    <w:jc w:val="center"/>
                    <w:rPr>
                      <w:b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Доплаты к пенсиям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522"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749" w:type="dxa"/>
                  <w:shd w:val="clear" w:color="auto" w:fill="auto"/>
                  <w:noWrap/>
                  <w:vAlign w:val="bottom"/>
                </w:tcPr>
                <w:p w:rsidR="00AD5EC2" w:rsidRPr="00AD5EC2" w:rsidRDefault="00AD5EC2" w:rsidP="00AD5EC2">
                  <w:pPr>
                    <w:jc w:val="center"/>
                    <w:rPr>
                      <w:bCs/>
                      <w:sz w:val="22"/>
                      <w:szCs w:val="22"/>
                    </w:rPr>
                  </w:pPr>
                  <w:r w:rsidRPr="00AD5EC2">
                    <w:rPr>
                      <w:bCs/>
                      <w:sz w:val="22"/>
                      <w:szCs w:val="22"/>
                    </w:rPr>
                    <w:t>90 4 00 16270</w:t>
                  </w:r>
                </w:p>
              </w:tc>
              <w:tc>
                <w:tcPr>
                  <w:tcW w:w="567" w:type="dxa"/>
                  <w:shd w:val="clear" w:color="auto" w:fill="auto"/>
                  <w:noWrap/>
                  <w:vAlign w:val="bottom"/>
                </w:tcPr>
                <w:p w:rsidR="00AD5EC2" w:rsidRPr="00AD5EC2" w:rsidRDefault="00AD5EC2" w:rsidP="00AD5EC2">
                  <w:pPr>
                    <w:jc w:val="center"/>
                    <w:rPr>
                      <w:bCs/>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315"/>
              </w:trPr>
              <w:tc>
                <w:tcPr>
                  <w:tcW w:w="4011" w:type="dxa"/>
                  <w:shd w:val="clear" w:color="auto" w:fill="auto"/>
                  <w:vAlign w:val="center"/>
                </w:tcPr>
                <w:p w:rsidR="00AD5EC2" w:rsidRPr="00AD5EC2" w:rsidRDefault="00AD5EC2" w:rsidP="00AD5EC2">
                  <w:pPr>
                    <w:rPr>
                      <w:sz w:val="22"/>
                      <w:szCs w:val="22"/>
                    </w:rPr>
                  </w:pPr>
                  <w:r w:rsidRPr="00AD5EC2">
                    <w:rPr>
                      <w:iCs/>
                      <w:sz w:val="22"/>
                      <w:szCs w:val="22"/>
                    </w:rPr>
                    <w:t>Социальное обеспечение и иные выплаты населению</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jc w:val="center"/>
                    <w:rPr>
                      <w:sz w:val="22"/>
                      <w:szCs w:val="22"/>
                    </w:rPr>
                  </w:pPr>
                  <w:r w:rsidRPr="00AD5EC2">
                    <w:rPr>
                      <w:sz w:val="22"/>
                      <w:szCs w:val="22"/>
                    </w:rPr>
                    <w:t>10</w:t>
                  </w:r>
                </w:p>
              </w:tc>
              <w:tc>
                <w:tcPr>
                  <w:tcW w:w="522" w:type="dxa"/>
                  <w:shd w:val="clear" w:color="auto" w:fill="auto"/>
                  <w:noWrap/>
                  <w:vAlign w:val="bottom"/>
                </w:tcPr>
                <w:p w:rsidR="00AD5EC2" w:rsidRPr="00AD5EC2" w:rsidRDefault="00AD5EC2" w:rsidP="00AD5EC2">
                  <w:pPr>
                    <w:jc w:val="center"/>
                    <w:rPr>
                      <w:sz w:val="22"/>
                      <w:szCs w:val="22"/>
                    </w:rPr>
                  </w:pPr>
                  <w:r w:rsidRPr="00AD5EC2">
                    <w:rPr>
                      <w:sz w:val="22"/>
                      <w:szCs w:val="22"/>
                    </w:rPr>
                    <w:t>01</w:t>
                  </w:r>
                </w:p>
              </w:tc>
              <w:tc>
                <w:tcPr>
                  <w:tcW w:w="1749" w:type="dxa"/>
                  <w:shd w:val="clear" w:color="auto" w:fill="auto"/>
                  <w:noWrap/>
                  <w:vAlign w:val="bottom"/>
                </w:tcPr>
                <w:p w:rsidR="00AD5EC2" w:rsidRPr="00AD5EC2" w:rsidRDefault="00AD5EC2" w:rsidP="00AD5EC2">
                  <w:pPr>
                    <w:jc w:val="center"/>
                    <w:rPr>
                      <w:sz w:val="22"/>
                      <w:szCs w:val="22"/>
                    </w:rPr>
                  </w:pPr>
                  <w:r w:rsidRPr="00AD5EC2">
                    <w:rPr>
                      <w:sz w:val="22"/>
                      <w:szCs w:val="22"/>
                    </w:rPr>
                    <w:t>90 4 00 16270</w:t>
                  </w:r>
                </w:p>
              </w:tc>
              <w:tc>
                <w:tcPr>
                  <w:tcW w:w="567" w:type="dxa"/>
                  <w:shd w:val="clear" w:color="auto" w:fill="auto"/>
                  <w:noWrap/>
                  <w:vAlign w:val="bottom"/>
                </w:tcPr>
                <w:p w:rsidR="00AD5EC2" w:rsidRPr="00AD5EC2" w:rsidRDefault="00AD5EC2" w:rsidP="00AD5EC2">
                  <w:pPr>
                    <w:jc w:val="center"/>
                    <w:rPr>
                      <w:sz w:val="22"/>
                      <w:szCs w:val="22"/>
                    </w:rPr>
                  </w:pPr>
                  <w:r w:rsidRPr="00AD5EC2">
                    <w:rPr>
                      <w:sz w:val="22"/>
                      <w:szCs w:val="22"/>
                    </w:rPr>
                    <w:t>300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Социальное обеспечение населения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417</w:t>
                  </w:r>
                  <w:r w:rsidRPr="00AD5EC2">
                    <w:rPr>
                      <w:iCs/>
                      <w:sz w:val="22"/>
                      <w:szCs w:val="22"/>
                    </w:rPr>
                    <w:t>5,6</w:t>
                  </w:r>
                </w:p>
              </w:tc>
            </w:tr>
            <w:tr w:rsidR="00AD5EC2" w:rsidRPr="00AD5EC2" w:rsidTr="00C4216C">
              <w:trPr>
                <w:trHeight w:val="44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14 0 00 00000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bCs/>
                      <w:sz w:val="22"/>
                      <w:szCs w:val="22"/>
                    </w:rPr>
                  </w:pPr>
                  <w:r w:rsidRPr="00AD5EC2">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14 0 00 </w:t>
                  </w:r>
                  <w:r w:rsidRPr="00AD5EC2">
                    <w:rPr>
                      <w:sz w:val="22"/>
                      <w:szCs w:val="22"/>
                      <w:lang w:val="en-US"/>
                    </w:rPr>
                    <w:t>L</w:t>
                  </w:r>
                  <w:r w:rsidRPr="00AD5EC2">
                    <w:rPr>
                      <w:sz w:val="22"/>
                      <w:szCs w:val="22"/>
                    </w:rPr>
                    <w:t>4970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bCs/>
                      <w:sz w:val="22"/>
                      <w:szCs w:val="22"/>
                    </w:rPr>
                  </w:pPr>
                  <w:r w:rsidRPr="00AD5EC2">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14 0 00 </w:t>
                  </w:r>
                  <w:r w:rsidRPr="00AD5EC2">
                    <w:rPr>
                      <w:sz w:val="22"/>
                      <w:szCs w:val="22"/>
                      <w:lang w:val="en-US"/>
                    </w:rPr>
                    <w:t>L</w:t>
                  </w:r>
                  <w:r w:rsidRPr="00AD5EC2">
                    <w:rPr>
                      <w:sz w:val="22"/>
                      <w:szCs w:val="22"/>
                    </w:rPr>
                    <w:t>4970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320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sz w:val="22"/>
                      <w:szCs w:val="22"/>
                    </w:rPr>
                    <w:t>Расходы на улучшение жилищных условий на сельских территориях</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52 0 00 </w:t>
                  </w:r>
                  <w:r w:rsidRPr="00AD5EC2">
                    <w:rPr>
                      <w:sz w:val="22"/>
                      <w:szCs w:val="22"/>
                      <w:lang w:val="en-US"/>
                    </w:rPr>
                    <w:t>S0630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AD5EC2" w:rsidRPr="00AD5EC2" w:rsidRDefault="00AD5EC2" w:rsidP="00AD5EC2">
                  <w:pPr>
                    <w:jc w:val="center"/>
                    <w:rPr>
                      <w:sz w:val="22"/>
                      <w:szCs w:val="22"/>
                    </w:rPr>
                  </w:pPr>
                  <w:r w:rsidRPr="00AD5EC2">
                    <w:rPr>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52 0 00 </w:t>
                  </w:r>
                  <w:r w:rsidRPr="00AD5EC2">
                    <w:rPr>
                      <w:sz w:val="22"/>
                      <w:szCs w:val="22"/>
                      <w:lang w:val="en-US"/>
                    </w:rPr>
                    <w:t>S0630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320</w:t>
                  </w: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C4216C">
              <w:trPr>
                <w:trHeight w:val="363"/>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55 0 00  00000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55 0 00 60990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lastRenderedPageBreak/>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55 0 00 60990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 xml:space="preserve">МП «Семья и дети» </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74 0 00 00000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74 0 00 60990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74 0 00 60990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отраслях социальной сферы</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90 0 00 00000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C4216C">
              <w:trPr>
                <w:trHeight w:val="315"/>
              </w:trPr>
              <w:tc>
                <w:tcPr>
                  <w:tcW w:w="4011"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сфере социальной политики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90 4 00 00000 </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90 4 00 </w:t>
                  </w:r>
                  <w:r w:rsidRPr="00AD5EC2">
                    <w:rPr>
                      <w:sz w:val="22"/>
                      <w:szCs w:val="22"/>
                      <w:lang w:val="en-US"/>
                    </w:rPr>
                    <w:t>S1210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74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90 4 00 </w:t>
                  </w:r>
                  <w:r w:rsidRPr="00AD5EC2">
                    <w:rPr>
                      <w:sz w:val="22"/>
                      <w:szCs w:val="22"/>
                      <w:lang w:val="en-US"/>
                    </w:rPr>
                    <w:t>S1210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1115"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Средства массовой информации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Периодическая печать и издательства</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02 0 00 00000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02 5 00 00000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Учреждения в области средств массовой информации</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02 5 00 10870</w:t>
                  </w:r>
                </w:p>
              </w:tc>
              <w:tc>
                <w:tcPr>
                  <w:tcW w:w="567" w:type="dxa"/>
                  <w:shd w:val="clear" w:color="auto" w:fill="auto"/>
                  <w:noWrap/>
                  <w:vAlign w:val="bottom"/>
                </w:tcPr>
                <w:p w:rsidR="00AD5EC2" w:rsidRPr="00AD5EC2" w:rsidRDefault="00AD5EC2" w:rsidP="00AD5EC2">
                  <w:pPr>
                    <w:suppressAutoHyphens/>
                    <w:jc w:val="center"/>
                    <w:rPr>
                      <w:sz w:val="22"/>
                      <w:szCs w:val="22"/>
                    </w:rPr>
                  </w:pP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автономным учреждениям</w:t>
                  </w:r>
                </w:p>
              </w:tc>
              <w:tc>
                <w:tcPr>
                  <w:tcW w:w="775" w:type="dxa"/>
                  <w:shd w:val="clear" w:color="auto" w:fill="auto"/>
                  <w:noWrap/>
                  <w:vAlign w:val="bottom"/>
                </w:tcPr>
                <w:p w:rsidR="00AD5EC2" w:rsidRPr="00AD5EC2" w:rsidRDefault="00AD5EC2" w:rsidP="00AD5EC2">
                  <w:pPr>
                    <w:jc w:val="center"/>
                    <w:rPr>
                      <w:sz w:val="28"/>
                      <w:szCs w:val="28"/>
                    </w:rPr>
                  </w:pPr>
                  <w:r w:rsidRPr="00AD5EC2">
                    <w:rPr>
                      <w:iCs/>
                      <w:sz w:val="22"/>
                      <w:szCs w:val="22"/>
                    </w:rPr>
                    <w:t>303</w:t>
                  </w:r>
                </w:p>
              </w:tc>
              <w:tc>
                <w:tcPr>
                  <w:tcW w:w="47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12</w:t>
                  </w:r>
                </w:p>
              </w:tc>
              <w:tc>
                <w:tcPr>
                  <w:tcW w:w="522"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w:t>
                  </w:r>
                </w:p>
              </w:tc>
              <w:tc>
                <w:tcPr>
                  <w:tcW w:w="174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02 5 00 10870</w:t>
                  </w:r>
                </w:p>
              </w:tc>
              <w:tc>
                <w:tcPr>
                  <w:tcW w:w="567"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620</w:t>
                  </w:r>
                </w:p>
              </w:tc>
              <w:tc>
                <w:tcPr>
                  <w:tcW w:w="1115"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C4216C">
              <w:trPr>
                <w:trHeight w:val="315"/>
              </w:trPr>
              <w:tc>
                <w:tcPr>
                  <w:tcW w:w="4011" w:type="dxa"/>
                  <w:shd w:val="clear" w:color="auto" w:fill="auto"/>
                  <w:vAlign w:val="bottom"/>
                </w:tcPr>
                <w:p w:rsidR="00AD5EC2" w:rsidRPr="00AD5EC2" w:rsidRDefault="00AD5EC2" w:rsidP="00AD5EC2">
                  <w:pPr>
                    <w:suppressAutoHyphens/>
                    <w:rPr>
                      <w:b/>
                      <w:iCs/>
                      <w:sz w:val="22"/>
                      <w:szCs w:val="22"/>
                    </w:rPr>
                  </w:pPr>
                  <w:r w:rsidRPr="00AD5EC2">
                    <w:rPr>
                      <w:b/>
                      <w:iCs/>
                      <w:sz w:val="22"/>
                      <w:szCs w:val="22"/>
                    </w:rPr>
                    <w:t>Всего расходов</w:t>
                  </w:r>
                </w:p>
              </w:tc>
              <w:tc>
                <w:tcPr>
                  <w:tcW w:w="775" w:type="dxa"/>
                  <w:shd w:val="clear" w:color="auto" w:fill="auto"/>
                  <w:noWrap/>
                  <w:vAlign w:val="bottom"/>
                </w:tcPr>
                <w:p w:rsidR="00AD5EC2" w:rsidRPr="00AD5EC2" w:rsidRDefault="00AD5EC2" w:rsidP="00AD5EC2">
                  <w:pPr>
                    <w:suppressAutoHyphens/>
                    <w:jc w:val="center"/>
                    <w:rPr>
                      <w:b/>
                      <w:iCs/>
                      <w:sz w:val="22"/>
                      <w:szCs w:val="22"/>
                    </w:rPr>
                  </w:pPr>
                </w:p>
              </w:tc>
              <w:tc>
                <w:tcPr>
                  <w:tcW w:w="470" w:type="dxa"/>
                  <w:shd w:val="clear" w:color="auto" w:fill="auto"/>
                  <w:noWrap/>
                  <w:vAlign w:val="bottom"/>
                </w:tcPr>
                <w:p w:rsidR="00AD5EC2" w:rsidRPr="00AD5EC2" w:rsidRDefault="00AD5EC2" w:rsidP="00AD5EC2">
                  <w:pPr>
                    <w:suppressAutoHyphens/>
                    <w:jc w:val="center"/>
                    <w:rPr>
                      <w:b/>
                      <w:iCs/>
                      <w:sz w:val="22"/>
                      <w:szCs w:val="22"/>
                    </w:rPr>
                  </w:pPr>
                </w:p>
              </w:tc>
              <w:tc>
                <w:tcPr>
                  <w:tcW w:w="522" w:type="dxa"/>
                  <w:shd w:val="clear" w:color="auto" w:fill="auto"/>
                  <w:noWrap/>
                  <w:vAlign w:val="bottom"/>
                </w:tcPr>
                <w:p w:rsidR="00AD5EC2" w:rsidRPr="00AD5EC2" w:rsidRDefault="00AD5EC2" w:rsidP="00AD5EC2">
                  <w:pPr>
                    <w:suppressAutoHyphens/>
                    <w:jc w:val="center"/>
                    <w:rPr>
                      <w:b/>
                      <w:sz w:val="22"/>
                      <w:szCs w:val="22"/>
                    </w:rPr>
                  </w:pPr>
                </w:p>
              </w:tc>
              <w:tc>
                <w:tcPr>
                  <w:tcW w:w="1749" w:type="dxa"/>
                  <w:shd w:val="clear" w:color="auto" w:fill="auto"/>
                  <w:noWrap/>
                  <w:vAlign w:val="bottom"/>
                </w:tcPr>
                <w:p w:rsidR="00AD5EC2" w:rsidRPr="00AD5EC2" w:rsidRDefault="00AD5EC2" w:rsidP="00AD5EC2">
                  <w:pPr>
                    <w:suppressAutoHyphens/>
                    <w:jc w:val="center"/>
                    <w:rPr>
                      <w:b/>
                      <w:sz w:val="22"/>
                      <w:szCs w:val="22"/>
                    </w:rPr>
                  </w:pPr>
                </w:p>
              </w:tc>
              <w:tc>
                <w:tcPr>
                  <w:tcW w:w="567" w:type="dxa"/>
                  <w:shd w:val="clear" w:color="auto" w:fill="auto"/>
                  <w:noWrap/>
                  <w:vAlign w:val="bottom"/>
                </w:tcPr>
                <w:p w:rsidR="00AD5EC2" w:rsidRPr="00AD5EC2" w:rsidRDefault="00AD5EC2" w:rsidP="00AD5EC2">
                  <w:pPr>
                    <w:suppressAutoHyphens/>
                    <w:jc w:val="center"/>
                    <w:rPr>
                      <w:b/>
                      <w:sz w:val="22"/>
                      <w:szCs w:val="22"/>
                    </w:rPr>
                  </w:pPr>
                </w:p>
              </w:tc>
              <w:tc>
                <w:tcPr>
                  <w:tcW w:w="1115" w:type="dxa"/>
                  <w:shd w:val="clear" w:color="auto" w:fill="auto"/>
                  <w:noWrap/>
                  <w:vAlign w:val="bottom"/>
                </w:tcPr>
                <w:p w:rsidR="00AD5EC2" w:rsidRPr="00AD5EC2" w:rsidRDefault="00AD5EC2" w:rsidP="00AD5EC2">
                  <w:pPr>
                    <w:suppressAutoHyphens/>
                    <w:jc w:val="center"/>
                    <w:rPr>
                      <w:b/>
                      <w:iCs/>
                      <w:sz w:val="22"/>
                      <w:szCs w:val="22"/>
                    </w:rPr>
                  </w:pPr>
                  <w:r w:rsidRPr="00AD5EC2">
                    <w:rPr>
                      <w:b/>
                      <w:iCs/>
                      <w:sz w:val="22"/>
                      <w:szCs w:val="22"/>
                    </w:rPr>
                    <w:t>320329,3</w:t>
                  </w:r>
                </w:p>
              </w:tc>
            </w:tr>
          </w:tbl>
          <w:p w:rsidR="00AD5EC2" w:rsidRPr="00AD5EC2" w:rsidRDefault="00AD5EC2" w:rsidP="00AD5EC2">
            <w:pPr>
              <w:suppressAutoHyphens/>
              <w:jc w:val="right"/>
              <w:rPr>
                <w:bCs/>
                <w:sz w:val="22"/>
                <w:szCs w:val="22"/>
              </w:rPr>
            </w:pPr>
          </w:p>
          <w:p w:rsidR="00AD5EC2" w:rsidRPr="00AD5EC2" w:rsidRDefault="00AD5EC2" w:rsidP="00AD5EC2">
            <w:pPr>
              <w:suppressAutoHyphens/>
              <w:jc w:val="right"/>
              <w:rPr>
                <w:bCs/>
                <w:sz w:val="22"/>
                <w:szCs w:val="22"/>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Default="00AD5EC2" w:rsidP="00AD5EC2">
            <w:pPr>
              <w:widowControl w:val="0"/>
              <w:tabs>
                <w:tab w:val="left" w:pos="6804"/>
              </w:tabs>
              <w:suppressAutoHyphens/>
              <w:ind w:firstLine="709"/>
              <w:jc w:val="both"/>
              <w:rPr>
                <w:sz w:val="26"/>
                <w:szCs w:val="26"/>
              </w:rPr>
            </w:pPr>
          </w:p>
          <w:p w:rsidR="001024E6" w:rsidRPr="00AD5EC2" w:rsidRDefault="001024E6"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lastRenderedPageBreak/>
              <w:t>6) Приложение 5 изложить в следующей редакции:</w:t>
            </w:r>
          </w:p>
          <w:p w:rsidR="00AD5EC2" w:rsidRPr="00AD5EC2" w:rsidRDefault="00AD5EC2" w:rsidP="00AD5EC2">
            <w:pPr>
              <w:widowControl w:val="0"/>
              <w:tabs>
                <w:tab w:val="left" w:pos="6804"/>
              </w:tabs>
              <w:suppressAutoHyphens/>
              <w:ind w:firstLine="709"/>
              <w:jc w:val="right"/>
              <w:rPr>
                <w:sz w:val="28"/>
                <w:szCs w:val="22"/>
              </w:rPr>
            </w:pPr>
            <w:r w:rsidRPr="00AD5EC2">
              <w:rPr>
                <w:sz w:val="28"/>
                <w:szCs w:val="22"/>
              </w:rPr>
              <w:t>ПРИЛОЖЕНИЕ 5</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jc w:val="right"/>
              <w:rPr>
                <w:sz w:val="28"/>
                <w:szCs w:val="28"/>
              </w:rPr>
            </w:pPr>
          </w:p>
          <w:p w:rsidR="00AD5EC2" w:rsidRPr="00AD5EC2" w:rsidRDefault="00AD5EC2" w:rsidP="00AD5EC2">
            <w:pPr>
              <w:suppressAutoHyphens/>
              <w:jc w:val="center"/>
              <w:rPr>
                <w:sz w:val="28"/>
                <w:szCs w:val="28"/>
              </w:rPr>
            </w:pPr>
            <w:r w:rsidRPr="00AD5EC2">
              <w:rPr>
                <w:sz w:val="28"/>
                <w:szCs w:val="28"/>
              </w:rPr>
              <w:t>Распределение бюджетных ассигнований по разделам, подразделам, целевым статьям и группам (группам и подгруппам) видов расходов на 2024 год</w:t>
            </w: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r w:rsidRPr="00AD5EC2">
              <w:rPr>
                <w:sz w:val="22"/>
                <w:szCs w:val="22"/>
              </w:rPr>
              <w:t>тыс. рублей</w:t>
            </w:r>
          </w:p>
          <w:tbl>
            <w:tblPr>
              <w:tblW w:w="9021" w:type="dxa"/>
              <w:tblLook w:val="0000" w:firstRow="0" w:lastRow="0" w:firstColumn="0" w:lastColumn="0" w:noHBand="0" w:noVBand="0"/>
            </w:tblPr>
            <w:tblGrid>
              <w:gridCol w:w="3804"/>
              <w:gridCol w:w="830"/>
              <w:gridCol w:w="830"/>
              <w:gridCol w:w="6"/>
              <w:gridCol w:w="1559"/>
              <w:gridCol w:w="951"/>
              <w:gridCol w:w="1041"/>
            </w:tblGrid>
            <w:tr w:rsidR="00AD5EC2" w:rsidRPr="00AD5EC2" w:rsidTr="001024E6">
              <w:trPr>
                <w:trHeight w:val="510"/>
              </w:trPr>
              <w:tc>
                <w:tcPr>
                  <w:tcW w:w="4088"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Наименование </w:t>
                  </w:r>
                </w:p>
              </w:tc>
              <w:tc>
                <w:tcPr>
                  <w:tcW w:w="830"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раздел</w:t>
                  </w:r>
                </w:p>
              </w:tc>
              <w:tc>
                <w:tcPr>
                  <w:tcW w:w="830"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под-раздел</w:t>
                  </w:r>
                </w:p>
              </w:tc>
              <w:tc>
                <w:tcPr>
                  <w:tcW w:w="1565" w:type="dxa"/>
                  <w:gridSpan w:val="2"/>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целевая статья</w:t>
                  </w:r>
                </w:p>
              </w:tc>
              <w:tc>
                <w:tcPr>
                  <w:tcW w:w="951"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вид расхода</w:t>
                  </w:r>
                </w:p>
              </w:tc>
              <w:tc>
                <w:tcPr>
                  <w:tcW w:w="757" w:type="dxa"/>
                  <w:tcBorders>
                    <w:top w:val="single" w:sz="4" w:space="0" w:color="auto"/>
                    <w:left w:val="nil"/>
                    <w:bottom w:val="single" w:sz="4" w:space="0" w:color="auto"/>
                    <w:right w:val="single" w:sz="4" w:space="0" w:color="auto"/>
                  </w:tcBorders>
                  <w:vAlign w:val="center"/>
                </w:tcPr>
                <w:p w:rsidR="00AD5EC2" w:rsidRPr="00AD5EC2" w:rsidRDefault="00AD5EC2" w:rsidP="00AD5EC2">
                  <w:pPr>
                    <w:suppressAutoHyphens/>
                    <w:jc w:val="center"/>
                    <w:rPr>
                      <w:sz w:val="22"/>
                      <w:szCs w:val="22"/>
                    </w:rPr>
                  </w:pPr>
                  <w:r w:rsidRPr="00AD5EC2">
                    <w:rPr>
                      <w:sz w:val="22"/>
                      <w:szCs w:val="22"/>
                    </w:rPr>
                    <w:t>Сумма</w:t>
                  </w:r>
                </w:p>
              </w:tc>
            </w:tr>
            <w:tr w:rsidR="00AD5EC2" w:rsidRPr="00AD5EC2" w:rsidTr="001024E6">
              <w:trPr>
                <w:trHeight w:val="1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Общегосударственные вопросы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highlight w:val="yellow"/>
                    </w:rPr>
                  </w:pPr>
                  <w:r w:rsidRPr="00AD5EC2">
                    <w:rPr>
                      <w:b/>
                      <w:sz w:val="22"/>
                      <w:szCs w:val="22"/>
                    </w:rPr>
                    <w:t>33031,1</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color w:val="000000"/>
                      <w:sz w:val="22"/>
                      <w:szCs w:val="22"/>
                    </w:rPr>
                  </w:pPr>
                  <w:r w:rsidRPr="00AD5EC2">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1752</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1024E6">
              <w:trPr>
                <w:trHeight w:val="461"/>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1024E6">
              <w:trPr>
                <w:trHeight w:val="271"/>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Глава муниципального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1752</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20</w:t>
                  </w:r>
                </w:p>
              </w:tc>
            </w:tr>
            <w:tr w:rsidR="00AD5EC2" w:rsidRPr="00AD5EC2" w:rsidTr="001024E6">
              <w:trPr>
                <w:trHeight w:val="7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20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20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20</w:t>
                  </w:r>
                </w:p>
              </w:tc>
            </w:tr>
            <w:tr w:rsidR="00AD5EC2" w:rsidRPr="00AD5EC2" w:rsidTr="001024E6">
              <w:trPr>
                <w:trHeight w:val="422"/>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20</w:t>
                  </w:r>
                </w:p>
              </w:tc>
            </w:tr>
            <w:tr w:rsidR="00AD5EC2" w:rsidRPr="00AD5EC2" w:rsidTr="001024E6">
              <w:trPr>
                <w:trHeight w:val="75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sz w:val="22"/>
                      <w:szCs w:val="22"/>
                    </w:rPr>
                    <w:lastRenderedPageBreak/>
                    <w:t xml:space="preserve">Функционирование Правительства Российской Федерации, </w:t>
                  </w:r>
                  <w:r w:rsidRPr="00AD5EC2">
                    <w:rPr>
                      <w:b/>
                      <w:sz w:val="22"/>
                      <w:szCs w:val="22"/>
                    </w:rPr>
                    <w:br/>
                    <w:t>высших исполнительных органов субъектов Российской Федерации, местных администраций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16632,4</w:t>
                  </w:r>
                </w:p>
              </w:tc>
            </w:tr>
            <w:tr w:rsidR="00AD5EC2" w:rsidRPr="00AD5EC2" w:rsidTr="001024E6">
              <w:trPr>
                <w:trHeight w:val="8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9784,7</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7639,2</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2055,5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90</w:t>
                  </w:r>
                </w:p>
              </w:tc>
            </w:tr>
            <w:tr w:rsidR="00AD5EC2" w:rsidRPr="00AD5EC2" w:rsidTr="001024E6">
              <w:trPr>
                <w:trHeight w:val="27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68</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bCs/>
                      <w:sz w:val="22"/>
                      <w:szCs w:val="22"/>
                    </w:rPr>
                  </w:pPr>
                  <w:r w:rsidRPr="00AD5EC2">
                    <w:rPr>
                      <w:b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bCs/>
                      <w:sz w:val="22"/>
                      <w:szCs w:val="22"/>
                    </w:rPr>
                  </w:pPr>
                  <w:r w:rsidRPr="00AD5EC2">
                    <w:rPr>
                      <w:b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1354,3</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5425,4</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5425,4</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pPr>
                  <w:r w:rsidRPr="00AD5EC2">
                    <w:t>5425,4</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Расходы на выплату персоналу в целях обеспечения выполнения </w:t>
                  </w:r>
                  <w:r w:rsidRPr="00AD5EC2">
                    <w:rPr>
                      <w:iCs/>
                      <w:sz w:val="22"/>
                      <w:szCs w:val="22"/>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lastRenderedPageBreak/>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pPr>
                  <w:r w:rsidRPr="00AD5EC2">
                    <w:t>5425,4</w:t>
                  </w:r>
                </w:p>
              </w:tc>
            </w:tr>
            <w:tr w:rsidR="00AD5EC2" w:rsidRPr="00AD5EC2" w:rsidTr="001024E6">
              <w:trPr>
                <w:trHeight w:val="329"/>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lastRenderedPageBreak/>
                    <w:t>Судебная система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1,4</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1024E6">
              <w:trPr>
                <w:trHeight w:val="53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01 4 00 51200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1024E6">
              <w:trPr>
                <w:trHeight w:val="52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01 4 00 51200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1024E6">
              <w:trPr>
                <w:trHeight w:val="7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6446</w:t>
                  </w:r>
                </w:p>
              </w:tc>
            </w:tr>
            <w:tr w:rsidR="00AD5EC2" w:rsidRPr="00AD5EC2" w:rsidTr="001024E6">
              <w:trPr>
                <w:trHeight w:val="765"/>
              </w:trPr>
              <w:tc>
                <w:tcPr>
                  <w:tcW w:w="408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single" w:sz="4" w:space="0" w:color="auto"/>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6446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6446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6446</w:t>
                  </w:r>
                </w:p>
              </w:tc>
            </w:tr>
            <w:tr w:rsidR="00AD5EC2" w:rsidRPr="00AD5EC2" w:rsidTr="001024E6">
              <w:trPr>
                <w:trHeight w:val="24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5943</w:t>
                  </w:r>
                </w:p>
              </w:tc>
            </w:tr>
            <w:tr w:rsidR="00AD5EC2" w:rsidRPr="00AD5EC2" w:rsidTr="001024E6">
              <w:trPr>
                <w:trHeight w:val="24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Резервные фонды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b/>
                      <w:sz w:val="22"/>
                      <w:szCs w:val="22"/>
                    </w:rPr>
                  </w:pPr>
                  <w:r w:rsidRPr="00AD5EC2">
                    <w:rPr>
                      <w:b/>
                      <w:sz w:val="22"/>
                      <w:szCs w:val="22"/>
                    </w:rPr>
                    <w:t>390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Резервные фонды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Резервные фонды местных администраций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lastRenderedPageBreak/>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870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390</w:t>
                  </w:r>
                </w:p>
              </w:tc>
            </w:tr>
            <w:tr w:rsidR="00AD5EC2" w:rsidRPr="00AD5EC2" w:rsidTr="001024E6">
              <w:trPr>
                <w:trHeight w:val="31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Другие общегосударственные вопросы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7789,3</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Функционирование административных комиссий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342</w:t>
                  </w:r>
                </w:p>
              </w:tc>
            </w:tr>
            <w:tr w:rsidR="00AD5EC2" w:rsidRPr="00AD5EC2" w:rsidTr="001024E6">
              <w:trPr>
                <w:trHeight w:val="37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337</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5338,8</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5338,8</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3453,8</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1765</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1618,8</w:t>
                  </w:r>
                </w:p>
              </w:tc>
            </w:tr>
            <w:tr w:rsidR="00AD5EC2" w:rsidRPr="00AD5EC2" w:rsidTr="001024E6">
              <w:trPr>
                <w:trHeight w:val="27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1885</w:t>
                  </w:r>
                </w:p>
              </w:tc>
            </w:tr>
            <w:tr w:rsidR="00AD5EC2" w:rsidRPr="00AD5EC2" w:rsidTr="001024E6">
              <w:trPr>
                <w:trHeight w:val="4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AD5EC2">
                    <w:rPr>
                      <w:iCs/>
                      <w:sz w:val="22"/>
                      <w:szCs w:val="22"/>
                    </w:rPr>
                    <w:lastRenderedPageBreak/>
                    <w:t>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lastRenderedPageBreak/>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1885</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 xml:space="preserve">МП «Патриотическое воспитание граждан в Курьинском районе»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30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Расходы на реализацию мероприятий муниципальных целевых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22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Иные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Мероприятия по стимулированию инвестиционной активности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1024E6">
              <w:trPr>
                <w:trHeight w:val="30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Мероприятия по землеустройству и землепользованию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Оценка недвижимости, признание прав и регулирование отношений по муниципальной собственности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91 1 00 17380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91 1 00 17380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bCs/>
                      <w:sz w:val="22"/>
                      <w:szCs w:val="22"/>
                    </w:rPr>
                  </w:pPr>
                  <w:r w:rsidRPr="00AD5EC2">
                    <w:rPr>
                      <w:b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bCs/>
                      <w:sz w:val="22"/>
                      <w:szCs w:val="22"/>
                    </w:rPr>
                  </w:pPr>
                  <w:r w:rsidRPr="00AD5EC2">
                    <w:rPr>
                      <w:b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 xml:space="preserve">92 9 00 </w:t>
                  </w:r>
                  <w:r w:rsidRPr="00AD5EC2">
                    <w:rPr>
                      <w:sz w:val="22"/>
                      <w:szCs w:val="22"/>
                      <w:lang w:val="en-US"/>
                    </w:rPr>
                    <w:t>S</w:t>
                  </w:r>
                  <w:r w:rsidRPr="00AD5EC2">
                    <w:rPr>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399,1</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1539,4</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13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13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pPr>
                  <w:r w:rsidRPr="00AD5EC2">
                    <w:t>1000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13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pPr>
                  <w:r w:rsidRPr="00AD5EC2">
                    <w:t>1000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выполнение других обязательств государства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Прочие выплаты по обязательствам государства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99 9 00 14710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1024E6">
              <w:trPr>
                <w:trHeight w:val="5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sz w:val="22"/>
                      <w:szCs w:val="22"/>
                    </w:rPr>
                  </w:pPr>
                  <w:r w:rsidRPr="00AD5EC2">
                    <w:rPr>
                      <w:b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99 9 00 14710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539,4</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lastRenderedPageBreak/>
                    <w:t>Национальная оборона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1489,9</w:t>
                  </w:r>
                </w:p>
              </w:tc>
            </w:tr>
            <w:tr w:rsidR="00AD5EC2" w:rsidRPr="00AD5EC2" w:rsidTr="001024E6">
              <w:trPr>
                <w:trHeight w:val="359"/>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Мобилизационная и вневойсковая подготовка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b/>
                      <w:sz w:val="22"/>
                      <w:szCs w:val="22"/>
                    </w:rPr>
                  </w:pPr>
                  <w:r w:rsidRPr="00AD5EC2">
                    <w:rPr>
                      <w:b/>
                      <w:sz w:val="22"/>
                      <w:szCs w:val="22"/>
                    </w:rPr>
                    <w:t>1489,9</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1024E6">
              <w:trPr>
                <w:trHeight w:val="5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01 4 00 51180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Субвенции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01 4 00 51180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530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1489,9</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Национальная безопасность и правоохранительная деятельность</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3116,5</w:t>
                  </w:r>
                </w:p>
              </w:tc>
            </w:tr>
            <w:tr w:rsidR="00AD5EC2" w:rsidRPr="00AD5EC2" w:rsidTr="001024E6">
              <w:trPr>
                <w:trHeight w:val="53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2978</w:t>
                  </w:r>
                </w:p>
              </w:tc>
            </w:tr>
            <w:tr w:rsidR="00AD5EC2" w:rsidRPr="00AD5EC2" w:rsidTr="001024E6">
              <w:trPr>
                <w:trHeight w:val="54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Государственные и муниципальные учреждения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1024E6">
              <w:trPr>
                <w:trHeight w:val="28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государственные и муниципальные учреждения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1024E6">
              <w:trPr>
                <w:trHeight w:val="55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Учреждения, связанные с обеспечением национальной безопасности и правоохранительной деятельности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02 5 00 10860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1936</w:t>
                  </w:r>
                </w:p>
              </w:tc>
            </w:tr>
            <w:tr w:rsidR="00AD5EC2" w:rsidRPr="00AD5EC2" w:rsidTr="001024E6">
              <w:trPr>
                <w:trHeight w:val="16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02 5 00 10860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1839</w:t>
                  </w:r>
                </w:p>
              </w:tc>
            </w:tr>
            <w:tr w:rsidR="00AD5EC2" w:rsidRPr="00AD5EC2" w:rsidTr="001024E6">
              <w:trPr>
                <w:trHeight w:val="16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02 5 00 10860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97</w:t>
                  </w:r>
                </w:p>
              </w:tc>
            </w:tr>
            <w:tr w:rsidR="00AD5EC2" w:rsidRPr="00AD5EC2" w:rsidTr="001024E6">
              <w:trPr>
                <w:trHeight w:val="18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autoSpaceDE w:val="0"/>
                    <w:autoSpaceDN w:val="0"/>
                    <w:adjustRightInd w:val="0"/>
                    <w:outlineLvl w:val="0"/>
                    <w:rPr>
                      <w:iCs/>
                      <w:sz w:val="22"/>
                      <w:szCs w:val="22"/>
                    </w:rPr>
                  </w:pPr>
                  <w:r w:rsidRPr="00AD5EC2">
                    <w:rPr>
                      <w:sz w:val="22"/>
                      <w:szCs w:val="22"/>
                    </w:rPr>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532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бюджетам муниципальных районов из бюджетов поселений и </w:t>
                  </w:r>
                  <w:r w:rsidRPr="00AD5EC2">
                    <w:rPr>
                      <w:iCs/>
                      <w:sz w:val="22"/>
                      <w:szCs w:val="22"/>
                    </w:rPr>
                    <w:lastRenderedPageBreak/>
                    <w:t>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lastRenderedPageBreak/>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400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400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510</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iCs/>
                      <w:sz w:val="22"/>
                      <w:szCs w:val="22"/>
                    </w:rPr>
                    <w:t>Резервные фонды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Резервные фонды местных администраций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99 1 00 14100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500</w:t>
                  </w:r>
                </w:p>
              </w:tc>
            </w:tr>
            <w:tr w:rsidR="00AD5EC2" w:rsidRPr="00AD5EC2" w:rsidTr="001024E6">
              <w:trPr>
                <w:trHeight w:val="27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500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Другие вопросы в области национальной безопасности и правоохранительной деятельности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138,5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«Повышение безопасности дорожного движения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12 0 00 60990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12 0 00 60990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62,5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«Противодействие экстремизму и идеологии терроризма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40 0 00 00000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40 0 00 60990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40 0 0060990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«Комплексные меры противодействия злоупотребления наркотиками и их незаконному обороту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67 0 00 00000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67 0 00 60990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67 0 00 60990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Национальная  экономика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17486,9</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Общеэкономические вопросы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150</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sz w:val="22"/>
                      <w:szCs w:val="22"/>
                    </w:rPr>
                    <w:t>МП «Семья и дети»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80</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sz w:val="22"/>
                      <w:szCs w:val="22"/>
                    </w:rPr>
                  </w:pPr>
                  <w:r w:rsidRPr="00AD5EC2">
                    <w:rPr>
                      <w:bCs/>
                      <w:sz w:val="22"/>
                      <w:szCs w:val="22"/>
                    </w:rPr>
                    <w:t>70</w:t>
                  </w:r>
                </w:p>
              </w:tc>
            </w:tr>
            <w:tr w:rsidR="00AD5EC2" w:rsidRPr="00AD5EC2" w:rsidTr="001024E6">
              <w:trPr>
                <w:trHeight w:val="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Сельское хозяйство и рыболовство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1919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1748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Мероприятия в области сельского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Отлов и содержание безнадзорных животных</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91 4 00 70400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05</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91 4 00 70400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
                      <w:bCs/>
                      <w:sz w:val="22"/>
                      <w:szCs w:val="22"/>
                    </w:rPr>
                  </w:pPr>
                  <w:r w:rsidRPr="00AD5EC2">
                    <w:rPr>
                      <w:b/>
                      <w:bCs/>
                      <w:sz w:val="22"/>
                      <w:szCs w:val="22"/>
                    </w:rPr>
                    <w:t>Водное хозяйство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r w:rsidRPr="00AD5EC2">
                    <w:rPr>
                      <w:b/>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Мероприятия в области охраны окружающей среды и использования природных ресурсов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 xml:space="preserve">91 3 00 00000  </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Проведение природоохранных мероприятий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91 3 00 17320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sz w:val="22"/>
                      <w:szCs w:val="22"/>
                    </w:rPr>
                  </w:pPr>
                  <w:r w:rsidRPr="00AD5EC2">
                    <w:rPr>
                      <w:iCs/>
                      <w:sz w:val="22"/>
                      <w:szCs w:val="22"/>
                    </w:rPr>
                    <w:lastRenderedPageBreak/>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06</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91 3 00 17320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Транспорт</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08</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1767,7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«Развитие пассажирского транспорта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17 0 00 00000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17 0 00 60990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17 0 00 60990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1767,7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Дорожное хозяйство (дорожные фонды)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13254,2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13254,2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Капитальный ремонт и ремонт автомобильных дорог общего пользования населенных пунктов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52 0 00 67270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52 0 00 67270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1202,4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Капитальный ремонт и ремонт автомобильных дорог общего пользования населенных пунктов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52 0 00 </w:t>
                  </w:r>
                  <w:r w:rsidRPr="00AD5EC2">
                    <w:rPr>
                      <w:iCs/>
                      <w:sz w:val="22"/>
                      <w:szCs w:val="22"/>
                      <w:lang w:val="en-US"/>
                    </w:rPr>
                    <w:t>S1030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5955,6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lang w:val="en-US"/>
                    </w:rPr>
                    <w:t>52 0 00 S</w:t>
                  </w:r>
                  <w:r w:rsidRPr="00AD5EC2">
                    <w:rPr>
                      <w:iCs/>
                      <w:sz w:val="22"/>
                      <w:szCs w:val="22"/>
                    </w:rPr>
                    <w:t>1030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5955,6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6096,2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6096,2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Другие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308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«Развитие туризма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16 0 00 00000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16 0 00 60990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16 0 00 60990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«Реализация государственной национальной политики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Муниципальная программа Курьинского района "Поддержка и развитие малого и среднего предпринимательства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59 0 00 60990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59 0 00 60990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w:t>
                  </w:r>
                </w:p>
              </w:tc>
            </w:tr>
            <w:tr w:rsidR="00AD5EC2" w:rsidRPr="00AD5EC2" w:rsidTr="001024E6">
              <w:trPr>
                <w:trHeight w:val="22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Иные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Мероприятия по стимулированию инвестиционной активности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308"/>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Мероприятия по землеустройству и землепользованию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403"/>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91 1 00 17090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Жилищно-коммунальное хозяйство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9618,3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Жилищное хозяйство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Коммунальное хозяйство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7592,6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5672,9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Расходы на реализацию мероприятий муниципальных  программ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1151,4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1151,4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color w:val="000000"/>
                      <w:sz w:val="22"/>
                      <w:szCs w:val="22"/>
                    </w:rPr>
                    <w:t>Расходы на реализацию мероприятий, направленных на обеспечение стабильного водоснабжения населения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43 0 00 </w:t>
                  </w:r>
                  <w:r w:rsidRPr="00AD5EC2">
                    <w:rPr>
                      <w:iCs/>
                      <w:sz w:val="22"/>
                      <w:szCs w:val="22"/>
                      <w:lang w:val="en-US"/>
                    </w:rPr>
                    <w:t>S</w:t>
                  </w:r>
                  <w:r w:rsidRPr="00AD5EC2">
                    <w:rPr>
                      <w:iCs/>
                      <w:sz w:val="22"/>
                      <w:szCs w:val="22"/>
                    </w:rPr>
                    <w:t>3020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2728,5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lang w:val="en-US"/>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lang w:val="en-US"/>
                    </w:rPr>
                  </w:pPr>
                  <w:r w:rsidRPr="00AD5EC2">
                    <w:rPr>
                      <w:sz w:val="22"/>
                      <w:szCs w:val="22"/>
                      <w:lang w:val="en-US"/>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lang w:val="en-US"/>
                    </w:rPr>
                    <w:t>43 0 00 S</w:t>
                  </w:r>
                  <w:r w:rsidRPr="00AD5EC2">
                    <w:rPr>
                      <w:iCs/>
                      <w:sz w:val="22"/>
                      <w:szCs w:val="22"/>
                    </w:rPr>
                    <w:t>3020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2728,5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583,3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583,3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proofErr w:type="spellStart"/>
                  <w:r w:rsidRPr="00AD5EC2">
                    <w:rPr>
                      <w:iCs/>
                      <w:sz w:val="22"/>
                      <w:szCs w:val="22"/>
                    </w:rPr>
                    <w:t>Подхоз</w:t>
                  </w:r>
                  <w:proofErr w:type="spellEnd"/>
                  <w:r w:rsidRPr="00AD5EC2">
                    <w:rPr>
                      <w:iCs/>
                      <w:sz w:val="22"/>
                      <w:szCs w:val="22"/>
                    </w:rPr>
                    <w:t>)</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rPr>
                    <w:t xml:space="preserve">43 0 00 </w:t>
                  </w:r>
                  <w:r w:rsidRPr="00AD5EC2">
                    <w:rPr>
                      <w:sz w:val="22"/>
                      <w:szCs w:val="22"/>
                      <w:lang w:val="en-US"/>
                    </w:rPr>
                    <w:t>S0261</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1209</w:t>
                  </w:r>
                  <w:r w:rsidRPr="00AD5EC2">
                    <w:rPr>
                      <w:iCs/>
                      <w:sz w:val="22"/>
                      <w:szCs w:val="22"/>
                    </w:rPr>
                    <w:t>,</w:t>
                  </w:r>
                  <w:r w:rsidRPr="00AD5EC2">
                    <w:rPr>
                      <w:iCs/>
                      <w:sz w:val="22"/>
                      <w:szCs w:val="22"/>
                      <w:lang w:val="en-US"/>
                    </w:rPr>
                    <w:t>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lang w:val="en-US"/>
                    </w:rPr>
                    <w:t>43 0 00 S0261</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lang w:val="en-US"/>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1209</w:t>
                  </w:r>
                  <w:r w:rsidRPr="00AD5EC2">
                    <w:rPr>
                      <w:iCs/>
                      <w:sz w:val="22"/>
                      <w:szCs w:val="22"/>
                    </w:rPr>
                    <w:t>,</w:t>
                  </w:r>
                  <w:r w:rsidRPr="00AD5EC2">
                    <w:rPr>
                      <w:iCs/>
                      <w:sz w:val="22"/>
                      <w:szCs w:val="22"/>
                      <w:lang w:val="en-US"/>
                    </w:rPr>
                    <w:t>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r w:rsidRPr="00AD5EC2">
                    <w:rPr>
                      <w:iCs/>
                      <w:sz w:val="22"/>
                      <w:szCs w:val="22"/>
                    </w:rPr>
                    <w:t>52 0 00 60990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52 0 00 60990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52 0 00 60510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52 0 00 60510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lastRenderedPageBreak/>
                    <w:t>Иные вопросы в области национальной экономики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Мероприятия в области охраны окружающей среды и использования природных ресурсов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 xml:space="preserve">91 3 00 00000  </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Проведение природоохранных мероприятий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91 3 00 17320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91 3 00 17320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358,7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1261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1261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Мероприятия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92 9 00 18030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936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92 9 00 18030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766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Исполнение судебных актов</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sz w:val="22"/>
                      <w:szCs w:val="22"/>
                    </w:rPr>
                    <w:t>92 9 00 18030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830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325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325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Благоустройство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2010,7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Реализация проектов развития общественных инфраструктур, основанных на инициативах граждан (Благоустройство кладбища, село Трусово)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52 0 00 </w:t>
                  </w:r>
                  <w:r w:rsidRPr="00AD5EC2">
                    <w:rPr>
                      <w:iCs/>
                      <w:sz w:val="22"/>
                      <w:szCs w:val="22"/>
                      <w:lang w:val="en-US"/>
                    </w:rPr>
                    <w:t>S0263</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52 0 00 </w:t>
                  </w:r>
                  <w:r w:rsidRPr="00AD5EC2">
                    <w:rPr>
                      <w:iCs/>
                      <w:sz w:val="22"/>
                      <w:szCs w:val="22"/>
                      <w:lang w:val="en-US"/>
                    </w:rPr>
                    <w:t>S</w:t>
                  </w:r>
                  <w:r w:rsidRPr="00AD5EC2">
                    <w:rPr>
                      <w:iCs/>
                      <w:sz w:val="22"/>
                      <w:szCs w:val="22"/>
                    </w:rPr>
                    <w:t>0263</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1810,7</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Прочие межбюджетные трансферты общего характера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05</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98 5 00 60510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Образование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198548,1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Дошкольное образование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r w:rsidRPr="00AD5EC2">
                    <w:rPr>
                      <w:b/>
                      <w:sz w:val="22"/>
                      <w:szCs w:val="22"/>
                    </w:rPr>
                    <w:t>30451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9410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9410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Детские дошкольные учреждения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9410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1650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650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02 1 00 10390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7110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дошкольного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jc w:val="both"/>
                    <w:rPr>
                      <w:rFonts w:ascii="Times New Romas" w:hAnsi="Times New Romas"/>
                      <w:color w:val="000000"/>
                    </w:rPr>
                  </w:pPr>
                  <w:r w:rsidRPr="00AD5EC2">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58 1 00 70900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17475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iCs/>
                      <w:sz w:val="22"/>
                      <w:szCs w:val="22"/>
                    </w:rPr>
                  </w:pPr>
                </w:p>
                <w:p w:rsidR="00AD5EC2" w:rsidRPr="00AD5EC2" w:rsidRDefault="00AD5EC2" w:rsidP="00AD5EC2">
                  <w:pPr>
                    <w:jc w:val="center"/>
                    <w:rPr>
                      <w:iCs/>
                      <w:sz w:val="22"/>
                      <w:szCs w:val="22"/>
                    </w:rPr>
                  </w:pPr>
                </w:p>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58 1 00 70900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4173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58 1 00 70900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58 1 00 70900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13280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rPr>
                      <w:sz w:val="22"/>
                      <w:szCs w:val="22"/>
                    </w:rPr>
                  </w:pPr>
                  <w:r w:rsidRPr="00AD5EC2">
                    <w:rPr>
                      <w:sz w:val="22"/>
                      <w:szCs w:val="22"/>
                    </w:rPr>
                    <w:t>1500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5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2000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Общее образование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144541,1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Школы-детские сады, школы начальные, неполные средние и средние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17535,6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4234</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6482,5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6443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Уплата налогов, сборов и других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376,1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49,3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49,3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Муниципальная программа "Комплексное развитие коммунальной инфраструктуры на основе модернизации жилищно-</w:t>
                  </w:r>
                  <w:r w:rsidRPr="00AD5EC2">
                    <w:rPr>
                      <w:bCs/>
                      <w:sz w:val="22"/>
                      <w:szCs w:val="22"/>
                    </w:rPr>
                    <w:lastRenderedPageBreak/>
                    <w:t xml:space="preserve">коммунального комплекса Курьинского района"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lastRenderedPageBreak/>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lastRenderedPageBreak/>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43 0 00 60990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300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119085,1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общего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119085,1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8041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4132,5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58 2 00 53032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3908,5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58 2 00 70910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104895</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58 2 00 70910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37910</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58 2 00 70910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750,9</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r w:rsidRPr="00AD5EC2">
                    <w:rPr>
                      <w:iCs/>
                      <w:sz w:val="22"/>
                      <w:szCs w:val="22"/>
                    </w:rPr>
                    <w:t>58 2 00 70910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16</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58 2 00 70910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66218,1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rPr>
                    <w:t>812,1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181,8</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S</w:t>
                  </w:r>
                  <w:r w:rsidRPr="00AD5EC2">
                    <w:rPr>
                      <w:iCs/>
                      <w:sz w:val="22"/>
                      <w:szCs w:val="22"/>
                    </w:rPr>
                    <w:t>0930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630,3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4937,3</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1520,1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tcPr>
                <w:p w:rsidR="00AD5EC2" w:rsidRPr="00AD5EC2" w:rsidRDefault="00AD5EC2" w:rsidP="00AD5EC2">
                  <w:pPr>
                    <w:jc w:val="center"/>
                    <w:rPr>
                      <w:sz w:val="28"/>
                      <w:szCs w:val="28"/>
                    </w:rPr>
                  </w:pPr>
                  <w:r w:rsidRPr="00AD5EC2">
                    <w:rPr>
                      <w:iCs/>
                      <w:sz w:val="22"/>
                      <w:szCs w:val="22"/>
                    </w:rPr>
                    <w:t xml:space="preserve">58 2 00 </w:t>
                  </w:r>
                  <w:r w:rsidRPr="00AD5EC2">
                    <w:rPr>
                      <w:iCs/>
                      <w:sz w:val="22"/>
                      <w:szCs w:val="22"/>
                      <w:lang w:val="en-US"/>
                    </w:rPr>
                    <w:t>L</w:t>
                  </w:r>
                  <w:r w:rsidRPr="00AD5EC2">
                    <w:rPr>
                      <w:iCs/>
                      <w:sz w:val="22"/>
                      <w:szCs w:val="22"/>
                    </w:rPr>
                    <w:t>3042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3417,2</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Региональный проект "Патриотическое воспитание граждан Российской Федерации (Алтайский край)"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ЕВ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iCs/>
                      <w:sz w:val="22"/>
                      <w:szCs w:val="22"/>
                    </w:rPr>
                  </w:pPr>
                  <w:r w:rsidRPr="00AD5EC2">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ЕВ 51790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2 ЕВ 51790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223,7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7221,1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3521,1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3700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Дополнительное образование детей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9462</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6388,7</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Расходы на обеспечение деятельности (оказание услуг) подведомственных учреждений в сфере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6388,7</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Учреждения по внешкольной работе с детьми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6388,7</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02 1 00 10420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6388,7</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3</w:t>
                  </w:r>
                  <w:r w:rsidRPr="00AD5EC2">
                    <w:rPr>
                      <w:iCs/>
                      <w:sz w:val="22"/>
                      <w:szCs w:val="22"/>
                    </w:rPr>
                    <w:t>,</w:t>
                  </w:r>
                  <w:r w:rsidRPr="00AD5EC2">
                    <w:rPr>
                      <w:iCs/>
                      <w:sz w:val="22"/>
                      <w:szCs w:val="22"/>
                      <w:lang w:val="en-US"/>
                    </w:rPr>
                    <w:t>3</w:t>
                  </w:r>
                </w:p>
              </w:tc>
            </w:tr>
            <w:tr w:rsidR="00AD5EC2" w:rsidRPr="00AD5EC2" w:rsidTr="001024E6">
              <w:trPr>
                <w:trHeight w:val="176"/>
              </w:trPr>
              <w:tc>
                <w:tcPr>
                  <w:tcW w:w="408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03</w:t>
                  </w:r>
                </w:p>
              </w:tc>
              <w:tc>
                <w:tcPr>
                  <w:tcW w:w="1565" w:type="dxa"/>
                  <w:gridSpan w:val="2"/>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single" w:sz="4" w:space="0" w:color="auto"/>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3</w:t>
                  </w:r>
                  <w:r w:rsidRPr="00AD5EC2">
                    <w:rPr>
                      <w:iCs/>
                      <w:sz w:val="22"/>
                      <w:szCs w:val="22"/>
                    </w:rPr>
                    <w:t>,3</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3,3</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«Культура Курьинского района»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088"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07</w:t>
                  </w:r>
                </w:p>
              </w:tc>
              <w:tc>
                <w:tcPr>
                  <w:tcW w:w="836"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2500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Молодежная политика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203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«Патриотическое воспитание граждан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41 0 00 60990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101</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МП "Молодежь Курьинского района"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65 0 00 00000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65 0 00 60990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65 0 00 60990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102</w:t>
                  </w:r>
                </w:p>
              </w:tc>
            </w:tr>
            <w:tr w:rsidR="00AD5EC2" w:rsidRPr="00AD5EC2" w:rsidTr="001024E6">
              <w:trPr>
                <w:trHeight w:val="24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Другие вопросы в области образования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13891</w:t>
                  </w:r>
                </w:p>
              </w:tc>
            </w:tr>
            <w:tr w:rsidR="00AD5EC2" w:rsidRPr="00AD5EC2" w:rsidTr="001024E6">
              <w:trPr>
                <w:trHeight w:val="7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2296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Расходы на обеспечение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1292</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1292</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1242</w:t>
                  </w:r>
                </w:p>
              </w:tc>
            </w:tr>
            <w:tr w:rsidR="00AD5EC2" w:rsidRPr="00AD5EC2" w:rsidTr="001024E6">
              <w:trPr>
                <w:trHeight w:val="3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50</w:t>
                  </w:r>
                </w:p>
              </w:tc>
            </w:tr>
            <w:tr w:rsidR="00AD5EC2" w:rsidRPr="00AD5EC2" w:rsidTr="001024E6">
              <w:trPr>
                <w:trHeight w:val="64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1004</w:t>
                  </w:r>
                </w:p>
              </w:tc>
            </w:tr>
            <w:tr w:rsidR="00AD5EC2" w:rsidRPr="00AD5EC2" w:rsidTr="001024E6">
              <w:trPr>
                <w:trHeight w:val="64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Функционирование комиссий по делам несовершеннолетних и защите их прав и органов опеки и попечительства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1004</w:t>
                  </w:r>
                </w:p>
              </w:tc>
            </w:tr>
            <w:tr w:rsidR="00AD5EC2" w:rsidRPr="00AD5EC2" w:rsidTr="001024E6">
              <w:trPr>
                <w:trHeight w:val="1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942</w:t>
                  </w:r>
                </w:p>
              </w:tc>
            </w:tr>
            <w:tr w:rsidR="00AD5EC2" w:rsidRPr="00AD5EC2" w:rsidTr="001024E6">
              <w:trPr>
                <w:trHeight w:val="28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01 4 00 70090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62</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6793,8</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6793,8</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829</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667</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146,8</w:t>
                  </w:r>
                </w:p>
              </w:tc>
            </w:tr>
            <w:tr w:rsidR="00AD5EC2" w:rsidRPr="00AD5EC2" w:rsidTr="001024E6">
              <w:trPr>
                <w:trHeight w:val="299"/>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Уплата налогов,  сборов и иных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15,2</w:t>
                  </w:r>
                </w:p>
              </w:tc>
            </w:tr>
            <w:tr w:rsidR="00AD5EC2" w:rsidRPr="00AD5EC2" w:rsidTr="001024E6">
              <w:trPr>
                <w:trHeight w:val="100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5964,8</w:t>
                  </w:r>
                </w:p>
              </w:tc>
            </w:tr>
            <w:tr w:rsidR="00AD5EC2" w:rsidRPr="00AD5EC2" w:rsidTr="001024E6">
              <w:trPr>
                <w:trHeight w:val="30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2945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220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2799,8</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«Профилактика преступлений и иных правонарушений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136,2</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136,2</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6,2</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58 3 00 00000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Развитие системы отдыха и укрепление здоровья детей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58 3 00 </w:t>
                  </w:r>
                  <w:r w:rsidRPr="00AD5EC2">
                    <w:rPr>
                      <w:iCs/>
                      <w:sz w:val="22"/>
                      <w:szCs w:val="22"/>
                      <w:lang w:val="en-US"/>
                    </w:rPr>
                    <w:t>S</w:t>
                  </w:r>
                  <w:r w:rsidRPr="00AD5EC2">
                    <w:rPr>
                      <w:iCs/>
                      <w:sz w:val="22"/>
                      <w:szCs w:val="22"/>
                    </w:rPr>
                    <w:t>6900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58 3 00 </w:t>
                  </w:r>
                  <w:r w:rsidRPr="00AD5EC2">
                    <w:rPr>
                      <w:iCs/>
                      <w:sz w:val="22"/>
                      <w:szCs w:val="22"/>
                      <w:lang w:val="en-US"/>
                    </w:rPr>
                    <w:t>S</w:t>
                  </w:r>
                  <w:r w:rsidRPr="00AD5EC2">
                    <w:rPr>
                      <w:iCs/>
                      <w:sz w:val="22"/>
                      <w:szCs w:val="22"/>
                    </w:rPr>
                    <w:t>6900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949,5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«Семья и дети»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1365,5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Детские оздоровительные учреждения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74 0 00 10490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1115,5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74 0 00 10490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1115,5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250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iCs/>
                      <w:sz w:val="22"/>
                      <w:szCs w:val="22"/>
                    </w:rPr>
                  </w:pPr>
                </w:p>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jc w:val="center"/>
                  </w:pPr>
                  <w:r w:rsidRPr="00AD5EC2">
                    <w:t>900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07</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09</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Культура,  кинематография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31342,5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 xml:space="preserve">Культура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22716,5</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r w:rsidRPr="00AD5EC2">
                    <w:rPr>
                      <w:sz w:val="22"/>
                      <w:szCs w:val="22"/>
                    </w:rPr>
                    <w:t>10187</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 в сфере культуры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10187</w:t>
                  </w:r>
                </w:p>
              </w:tc>
            </w:tr>
            <w:tr w:rsidR="00AD5EC2" w:rsidRPr="00AD5EC2" w:rsidTr="001024E6">
              <w:trPr>
                <w:trHeight w:val="2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Учреждения культуры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5406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5406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Музеи и постоянные выставки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02 2 00 10560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Библиотеки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3531</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02 2 00 10570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3531</w:t>
                  </w:r>
                </w:p>
              </w:tc>
            </w:tr>
            <w:tr w:rsidR="00AD5EC2" w:rsidRPr="00AD5EC2" w:rsidTr="001024E6">
              <w:tc>
                <w:tcPr>
                  <w:tcW w:w="408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МП « Культура Курьинского района» </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951"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single" w:sz="4" w:space="0" w:color="auto"/>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5479,5</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356</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b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356</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Обеспечение развития и укрепления материально-технической базы домов культуры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44 0 00 </w:t>
                  </w:r>
                  <w:r w:rsidRPr="00AD5EC2">
                    <w:rPr>
                      <w:iCs/>
                      <w:sz w:val="22"/>
                      <w:szCs w:val="22"/>
                      <w:lang w:val="en-US"/>
                    </w:rPr>
                    <w:t>L4672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5123,5</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lang w:val="en-US"/>
                    </w:rPr>
                    <w:t>44 0 00 L</w:t>
                  </w:r>
                  <w:r w:rsidRPr="00AD5EC2">
                    <w:rPr>
                      <w:iCs/>
                      <w:sz w:val="22"/>
                      <w:szCs w:val="22"/>
                    </w:rPr>
                    <w:t>4672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5123,5</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lastRenderedPageBreak/>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088" w:type="dxa"/>
                  <w:shd w:val="clear" w:color="auto" w:fill="auto"/>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4088" w:type="dxa"/>
                  <w:shd w:val="clear" w:color="auto" w:fill="auto"/>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6500</w:t>
                  </w:r>
                </w:p>
              </w:tc>
            </w:tr>
            <w:tr w:rsidR="00AD5EC2" w:rsidRPr="00AD5EC2" w:rsidTr="001024E6">
              <w:trPr>
                <w:trHeight w:val="21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Другие вопросы в области культуры и кинематографии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8626</w:t>
                  </w:r>
                </w:p>
              </w:tc>
            </w:tr>
            <w:tr w:rsidR="00AD5EC2" w:rsidRPr="00AD5EC2" w:rsidTr="001024E6">
              <w:trPr>
                <w:trHeight w:val="73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Расходы на обеспечении деятельности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Центральный аппарат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1229</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1204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01 2 00 10110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25</w:t>
                  </w:r>
                </w:p>
              </w:tc>
            </w:tr>
            <w:tr w:rsidR="00AD5EC2" w:rsidRPr="00AD5EC2" w:rsidTr="001024E6">
              <w:trPr>
                <w:trHeight w:val="43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5480</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5480</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Учреждения по обеспечению хозяйственного обслуживания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318</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176</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128</w:t>
                  </w:r>
                </w:p>
              </w:tc>
            </w:tr>
            <w:tr w:rsidR="00AD5EC2" w:rsidRPr="00AD5EC2" w:rsidTr="001024E6">
              <w:trPr>
                <w:trHeight w:val="27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color w:val="000000"/>
                      <w:sz w:val="22"/>
                      <w:szCs w:val="22"/>
                    </w:rPr>
                  </w:pPr>
                  <w:r w:rsidRPr="00AD5EC2">
                    <w:rPr>
                      <w:iCs/>
                      <w:color w:val="000000"/>
                      <w:sz w:val="22"/>
                      <w:szCs w:val="22"/>
                    </w:rPr>
                    <w:t>Уплата налогов, сборов и других платежей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850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r>
            <w:tr w:rsidR="00AD5EC2" w:rsidRPr="00AD5EC2" w:rsidTr="001024E6">
              <w:trPr>
                <w:trHeight w:val="86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jc w:val="both"/>
                    <w:rPr>
                      <w:sz w:val="22"/>
                      <w:szCs w:val="22"/>
                    </w:rPr>
                  </w:pPr>
                  <w:r w:rsidRPr="00AD5EC2">
                    <w:rPr>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5162</w:t>
                  </w:r>
                </w:p>
              </w:tc>
            </w:tr>
            <w:tr w:rsidR="00AD5EC2" w:rsidRPr="00AD5EC2" w:rsidTr="001024E6">
              <w:trPr>
                <w:trHeight w:val="24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4952</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02 5 00 10820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210</w:t>
                  </w:r>
                </w:p>
              </w:tc>
            </w:tr>
            <w:tr w:rsidR="00AD5EC2" w:rsidRPr="00AD5EC2" w:rsidTr="001024E6">
              <w:tc>
                <w:tcPr>
                  <w:tcW w:w="408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МП « Культура Курьинского района» </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single" w:sz="4" w:space="0" w:color="auto"/>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bCs/>
                      <w:sz w:val="22"/>
                      <w:szCs w:val="22"/>
                    </w:rPr>
                    <w:t>04</w:t>
                  </w:r>
                </w:p>
              </w:tc>
              <w:tc>
                <w:tcPr>
                  <w:tcW w:w="1565" w:type="dxa"/>
                  <w:gridSpan w:val="2"/>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44 0 00 00000</w:t>
                  </w:r>
                </w:p>
              </w:tc>
              <w:tc>
                <w:tcPr>
                  <w:tcW w:w="951" w:type="dxa"/>
                  <w:tcBorders>
                    <w:top w:val="single" w:sz="4" w:space="0" w:color="auto"/>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single" w:sz="4" w:space="0" w:color="auto"/>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1267</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08</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jc w:val="center"/>
                    <w:rPr>
                      <w:sz w:val="28"/>
                      <w:szCs w:val="28"/>
                    </w:rPr>
                  </w:pPr>
                  <w:r w:rsidRPr="00AD5EC2">
                    <w:rPr>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44 0 00 60510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150</w:t>
                  </w:r>
                </w:p>
              </w:tc>
            </w:tr>
            <w:tr w:rsidR="00AD5EC2" w:rsidRPr="00AD5EC2" w:rsidTr="001024E6">
              <w:trPr>
                <w:trHeight w:val="27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село Кузнецово)</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44 0 00 </w:t>
                  </w:r>
                  <w:r w:rsidRPr="00AD5EC2">
                    <w:rPr>
                      <w:iCs/>
                      <w:sz w:val="22"/>
                      <w:szCs w:val="22"/>
                      <w:lang w:val="en-US"/>
                    </w:rPr>
                    <w:t>S0262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1117</w:t>
                  </w:r>
                </w:p>
              </w:tc>
            </w:tr>
            <w:tr w:rsidR="00AD5EC2" w:rsidRPr="00AD5EC2" w:rsidTr="001024E6">
              <w:trPr>
                <w:trHeight w:val="27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lang w:val="en-US"/>
                    </w:rPr>
                    <w:t>44 0 00 S</w:t>
                  </w:r>
                  <w:r w:rsidRPr="00AD5EC2">
                    <w:rPr>
                      <w:iCs/>
                      <w:sz w:val="22"/>
                      <w:szCs w:val="22"/>
                    </w:rPr>
                    <w:t>0262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1117</w:t>
                  </w:r>
                </w:p>
              </w:tc>
            </w:tr>
            <w:tr w:rsidR="00AD5EC2" w:rsidRPr="00AD5EC2" w:rsidTr="001024E6">
              <w:trPr>
                <w:trHeight w:val="276"/>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499"/>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40"/>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08</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Социальная политика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10003,6</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088" w:type="dxa"/>
                  <w:shd w:val="clear" w:color="auto" w:fill="auto"/>
                  <w:vAlign w:val="center"/>
                </w:tcPr>
                <w:p w:rsidR="00AD5EC2" w:rsidRPr="00AD5EC2" w:rsidRDefault="00AD5EC2" w:rsidP="00AD5EC2">
                  <w:pPr>
                    <w:rPr>
                      <w:b/>
                      <w:bCs/>
                      <w:sz w:val="22"/>
                      <w:szCs w:val="22"/>
                    </w:rPr>
                  </w:pPr>
                  <w:r w:rsidRPr="00AD5EC2">
                    <w:rPr>
                      <w:b/>
                      <w:bCs/>
                      <w:sz w:val="22"/>
                      <w:szCs w:val="22"/>
                    </w:rPr>
                    <w:t>Пенсионное обеспечение</w:t>
                  </w:r>
                </w:p>
              </w:tc>
              <w:tc>
                <w:tcPr>
                  <w:tcW w:w="830" w:type="dxa"/>
                  <w:shd w:val="clear" w:color="auto" w:fill="auto"/>
                  <w:noWrap/>
                  <w:vAlign w:val="bottom"/>
                </w:tcPr>
                <w:p w:rsidR="00AD5EC2" w:rsidRPr="00AD5EC2" w:rsidRDefault="00AD5EC2" w:rsidP="00AD5EC2">
                  <w:pPr>
                    <w:jc w:val="center"/>
                    <w:rPr>
                      <w:b/>
                      <w:bCs/>
                      <w:sz w:val="22"/>
                      <w:szCs w:val="22"/>
                    </w:rPr>
                  </w:pPr>
                  <w:r w:rsidRPr="00AD5EC2">
                    <w:rPr>
                      <w:b/>
                      <w:bCs/>
                      <w:sz w:val="22"/>
                      <w:szCs w:val="22"/>
                    </w:rPr>
                    <w:t>10</w:t>
                  </w:r>
                </w:p>
              </w:tc>
              <w:tc>
                <w:tcPr>
                  <w:tcW w:w="830" w:type="dxa"/>
                  <w:shd w:val="clear" w:color="auto" w:fill="auto"/>
                  <w:noWrap/>
                  <w:vAlign w:val="bottom"/>
                </w:tcPr>
                <w:p w:rsidR="00AD5EC2" w:rsidRPr="00AD5EC2" w:rsidRDefault="00AD5EC2" w:rsidP="00AD5EC2">
                  <w:pPr>
                    <w:jc w:val="center"/>
                    <w:rPr>
                      <w:b/>
                      <w:bCs/>
                      <w:sz w:val="22"/>
                      <w:szCs w:val="22"/>
                    </w:rPr>
                  </w:pPr>
                  <w:r w:rsidRPr="00AD5EC2">
                    <w:rPr>
                      <w:b/>
                      <w:bCs/>
                      <w:sz w:val="22"/>
                      <w:szCs w:val="22"/>
                    </w:rPr>
                    <w:t>01</w:t>
                  </w:r>
                </w:p>
              </w:tc>
              <w:tc>
                <w:tcPr>
                  <w:tcW w:w="1565" w:type="dxa"/>
                  <w:gridSpan w:val="2"/>
                  <w:shd w:val="clear" w:color="auto" w:fill="auto"/>
                  <w:noWrap/>
                  <w:vAlign w:val="bottom"/>
                </w:tcPr>
                <w:p w:rsidR="00AD5EC2" w:rsidRPr="00AD5EC2" w:rsidRDefault="00AD5EC2" w:rsidP="00AD5EC2">
                  <w:pPr>
                    <w:jc w:val="center"/>
                    <w:rPr>
                      <w:b/>
                      <w:bCs/>
                      <w:sz w:val="22"/>
                      <w:szCs w:val="22"/>
                    </w:rPr>
                  </w:pPr>
                </w:p>
              </w:tc>
              <w:tc>
                <w:tcPr>
                  <w:tcW w:w="951" w:type="dxa"/>
                  <w:shd w:val="clear" w:color="auto" w:fill="auto"/>
                  <w:noWrap/>
                  <w:vAlign w:val="bottom"/>
                </w:tcPr>
                <w:p w:rsidR="00AD5EC2" w:rsidRPr="00AD5EC2" w:rsidRDefault="00AD5EC2" w:rsidP="00AD5EC2">
                  <w:pPr>
                    <w:jc w:val="center"/>
                    <w:rPr>
                      <w:b/>
                      <w:bCs/>
                      <w:sz w:val="22"/>
                      <w:szCs w:val="22"/>
                    </w:rPr>
                  </w:pPr>
                </w:p>
              </w:tc>
              <w:tc>
                <w:tcPr>
                  <w:tcW w:w="757" w:type="dxa"/>
                  <w:shd w:val="clear" w:color="auto" w:fill="auto"/>
                  <w:noWrap/>
                  <w:vAlign w:val="bottom"/>
                </w:tcPr>
                <w:p w:rsidR="00AD5EC2" w:rsidRPr="00AD5EC2" w:rsidRDefault="00AD5EC2" w:rsidP="00AD5EC2">
                  <w:pPr>
                    <w:suppressAutoHyphens/>
                    <w:jc w:val="center"/>
                    <w:rPr>
                      <w:b/>
                      <w:iCs/>
                      <w:sz w:val="22"/>
                      <w:szCs w:val="22"/>
                    </w:rPr>
                  </w:pPr>
                  <w:r w:rsidRPr="00AD5EC2">
                    <w:rPr>
                      <w:b/>
                      <w:iCs/>
                      <w:sz w:val="22"/>
                      <w:szCs w:val="22"/>
                    </w:rPr>
                    <w:t>230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lastRenderedPageBreak/>
                    <w:t>Иные вопросы в отраслях социальной сферы</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565" w:type="dxa"/>
                  <w:gridSpan w:val="2"/>
                  <w:shd w:val="clear" w:color="auto" w:fill="auto"/>
                  <w:noWrap/>
                  <w:vAlign w:val="bottom"/>
                </w:tcPr>
                <w:p w:rsidR="00AD5EC2" w:rsidRPr="00AD5EC2" w:rsidRDefault="00AD5EC2" w:rsidP="00AD5EC2">
                  <w:pPr>
                    <w:jc w:val="center"/>
                    <w:rPr>
                      <w:bCs/>
                      <w:sz w:val="22"/>
                      <w:szCs w:val="22"/>
                    </w:rPr>
                  </w:pPr>
                  <w:r w:rsidRPr="00AD5EC2">
                    <w:rPr>
                      <w:bCs/>
                      <w:sz w:val="22"/>
                      <w:szCs w:val="22"/>
                    </w:rPr>
                    <w:t>90 0 00 00000</w:t>
                  </w:r>
                </w:p>
              </w:tc>
              <w:tc>
                <w:tcPr>
                  <w:tcW w:w="951" w:type="dxa"/>
                  <w:shd w:val="clear" w:color="auto" w:fill="auto"/>
                  <w:noWrap/>
                  <w:vAlign w:val="bottom"/>
                </w:tcPr>
                <w:p w:rsidR="00AD5EC2" w:rsidRPr="00AD5EC2" w:rsidRDefault="00AD5EC2" w:rsidP="00AD5EC2">
                  <w:pPr>
                    <w:jc w:val="center"/>
                    <w:rPr>
                      <w:b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сфере социальной политики</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565" w:type="dxa"/>
                  <w:gridSpan w:val="2"/>
                  <w:shd w:val="clear" w:color="auto" w:fill="auto"/>
                  <w:noWrap/>
                  <w:vAlign w:val="bottom"/>
                </w:tcPr>
                <w:p w:rsidR="00AD5EC2" w:rsidRPr="00AD5EC2" w:rsidRDefault="00AD5EC2" w:rsidP="00AD5EC2">
                  <w:pPr>
                    <w:jc w:val="center"/>
                    <w:rPr>
                      <w:bCs/>
                      <w:sz w:val="22"/>
                      <w:szCs w:val="22"/>
                    </w:rPr>
                  </w:pPr>
                  <w:r w:rsidRPr="00AD5EC2">
                    <w:rPr>
                      <w:bCs/>
                      <w:sz w:val="22"/>
                      <w:szCs w:val="22"/>
                    </w:rPr>
                    <w:t>90 4 00 00000</w:t>
                  </w:r>
                </w:p>
              </w:tc>
              <w:tc>
                <w:tcPr>
                  <w:tcW w:w="951" w:type="dxa"/>
                  <w:shd w:val="clear" w:color="auto" w:fill="auto"/>
                  <w:noWrap/>
                  <w:vAlign w:val="bottom"/>
                </w:tcPr>
                <w:p w:rsidR="00AD5EC2" w:rsidRPr="00AD5EC2" w:rsidRDefault="00AD5EC2" w:rsidP="00AD5EC2">
                  <w:pPr>
                    <w:jc w:val="center"/>
                    <w:rPr>
                      <w:b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Доплаты к пенсиям</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10</w:t>
                  </w:r>
                </w:p>
              </w:tc>
              <w:tc>
                <w:tcPr>
                  <w:tcW w:w="830" w:type="dxa"/>
                  <w:shd w:val="clear" w:color="auto" w:fill="auto"/>
                  <w:noWrap/>
                  <w:vAlign w:val="bottom"/>
                </w:tcPr>
                <w:p w:rsidR="00AD5EC2" w:rsidRPr="00AD5EC2" w:rsidRDefault="00AD5EC2" w:rsidP="00AD5EC2">
                  <w:pPr>
                    <w:jc w:val="center"/>
                    <w:rPr>
                      <w:bCs/>
                      <w:sz w:val="22"/>
                      <w:szCs w:val="22"/>
                    </w:rPr>
                  </w:pPr>
                  <w:r w:rsidRPr="00AD5EC2">
                    <w:rPr>
                      <w:bCs/>
                      <w:sz w:val="22"/>
                      <w:szCs w:val="22"/>
                    </w:rPr>
                    <w:t>01</w:t>
                  </w:r>
                </w:p>
              </w:tc>
              <w:tc>
                <w:tcPr>
                  <w:tcW w:w="1565" w:type="dxa"/>
                  <w:gridSpan w:val="2"/>
                  <w:shd w:val="clear" w:color="auto" w:fill="auto"/>
                  <w:noWrap/>
                  <w:vAlign w:val="bottom"/>
                </w:tcPr>
                <w:p w:rsidR="00AD5EC2" w:rsidRPr="00AD5EC2" w:rsidRDefault="00AD5EC2" w:rsidP="00AD5EC2">
                  <w:pPr>
                    <w:jc w:val="center"/>
                    <w:rPr>
                      <w:bCs/>
                      <w:sz w:val="22"/>
                      <w:szCs w:val="22"/>
                    </w:rPr>
                  </w:pPr>
                  <w:r w:rsidRPr="00AD5EC2">
                    <w:rPr>
                      <w:bCs/>
                      <w:sz w:val="22"/>
                      <w:szCs w:val="22"/>
                    </w:rPr>
                    <w:t>90 4 00 16270</w:t>
                  </w:r>
                </w:p>
              </w:tc>
              <w:tc>
                <w:tcPr>
                  <w:tcW w:w="951" w:type="dxa"/>
                  <w:shd w:val="clear" w:color="auto" w:fill="auto"/>
                  <w:noWrap/>
                  <w:vAlign w:val="bottom"/>
                </w:tcPr>
                <w:p w:rsidR="00AD5EC2" w:rsidRPr="00AD5EC2" w:rsidRDefault="00AD5EC2" w:rsidP="00AD5EC2">
                  <w:pPr>
                    <w:jc w:val="center"/>
                    <w:rPr>
                      <w:bCs/>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088" w:type="dxa"/>
                  <w:shd w:val="clear" w:color="auto" w:fill="auto"/>
                  <w:vAlign w:val="center"/>
                </w:tcPr>
                <w:p w:rsidR="00AD5EC2" w:rsidRPr="00AD5EC2" w:rsidRDefault="00AD5EC2" w:rsidP="00AD5EC2">
                  <w:pPr>
                    <w:rPr>
                      <w:sz w:val="22"/>
                      <w:szCs w:val="22"/>
                    </w:rPr>
                  </w:pPr>
                  <w:r w:rsidRPr="00AD5EC2">
                    <w:rPr>
                      <w:iCs/>
                      <w:sz w:val="22"/>
                      <w:szCs w:val="22"/>
                    </w:rPr>
                    <w:t>Социальное обеспечение и иные выплаты населению</w:t>
                  </w:r>
                </w:p>
              </w:tc>
              <w:tc>
                <w:tcPr>
                  <w:tcW w:w="830" w:type="dxa"/>
                  <w:shd w:val="clear" w:color="auto" w:fill="auto"/>
                  <w:noWrap/>
                  <w:vAlign w:val="bottom"/>
                </w:tcPr>
                <w:p w:rsidR="00AD5EC2" w:rsidRPr="00AD5EC2" w:rsidRDefault="00AD5EC2" w:rsidP="00AD5EC2">
                  <w:pPr>
                    <w:jc w:val="center"/>
                    <w:rPr>
                      <w:sz w:val="22"/>
                      <w:szCs w:val="22"/>
                    </w:rPr>
                  </w:pPr>
                  <w:r w:rsidRPr="00AD5EC2">
                    <w:rPr>
                      <w:sz w:val="22"/>
                      <w:szCs w:val="22"/>
                    </w:rPr>
                    <w:t>10</w:t>
                  </w:r>
                </w:p>
              </w:tc>
              <w:tc>
                <w:tcPr>
                  <w:tcW w:w="830" w:type="dxa"/>
                  <w:shd w:val="clear" w:color="auto" w:fill="auto"/>
                  <w:noWrap/>
                  <w:vAlign w:val="bottom"/>
                </w:tcPr>
                <w:p w:rsidR="00AD5EC2" w:rsidRPr="00AD5EC2" w:rsidRDefault="00AD5EC2" w:rsidP="00AD5EC2">
                  <w:pPr>
                    <w:jc w:val="center"/>
                    <w:rPr>
                      <w:sz w:val="22"/>
                      <w:szCs w:val="22"/>
                    </w:rPr>
                  </w:pPr>
                  <w:r w:rsidRPr="00AD5EC2">
                    <w:rPr>
                      <w:sz w:val="22"/>
                      <w:szCs w:val="22"/>
                    </w:rPr>
                    <w:t>01</w:t>
                  </w:r>
                </w:p>
              </w:tc>
              <w:tc>
                <w:tcPr>
                  <w:tcW w:w="1565" w:type="dxa"/>
                  <w:gridSpan w:val="2"/>
                  <w:shd w:val="clear" w:color="auto" w:fill="auto"/>
                  <w:noWrap/>
                  <w:vAlign w:val="bottom"/>
                </w:tcPr>
                <w:p w:rsidR="00AD5EC2" w:rsidRPr="00AD5EC2" w:rsidRDefault="00AD5EC2" w:rsidP="00AD5EC2">
                  <w:pPr>
                    <w:jc w:val="center"/>
                    <w:rPr>
                      <w:sz w:val="22"/>
                      <w:szCs w:val="22"/>
                    </w:rPr>
                  </w:pPr>
                  <w:r w:rsidRPr="00AD5EC2">
                    <w:rPr>
                      <w:sz w:val="22"/>
                      <w:szCs w:val="22"/>
                    </w:rPr>
                    <w:t>90 4 00 16270</w:t>
                  </w:r>
                </w:p>
              </w:tc>
              <w:tc>
                <w:tcPr>
                  <w:tcW w:w="951" w:type="dxa"/>
                  <w:shd w:val="clear" w:color="auto" w:fill="auto"/>
                  <w:noWrap/>
                  <w:vAlign w:val="bottom"/>
                </w:tcPr>
                <w:p w:rsidR="00AD5EC2" w:rsidRPr="00AD5EC2" w:rsidRDefault="00AD5EC2" w:rsidP="00AD5EC2">
                  <w:pPr>
                    <w:jc w:val="center"/>
                    <w:rPr>
                      <w:sz w:val="22"/>
                      <w:szCs w:val="22"/>
                    </w:rPr>
                  </w:pPr>
                  <w:r w:rsidRPr="00AD5EC2">
                    <w:rPr>
                      <w:sz w:val="22"/>
                      <w:szCs w:val="22"/>
                    </w:rPr>
                    <w:t>300</w:t>
                  </w:r>
                </w:p>
              </w:tc>
              <w:tc>
                <w:tcPr>
                  <w:tcW w:w="757"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230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Социальное обеспечение населения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4235,6</w:t>
                  </w:r>
                </w:p>
              </w:tc>
            </w:tr>
            <w:tr w:rsidR="00AD5EC2" w:rsidRPr="00AD5EC2" w:rsidTr="001024E6">
              <w:trPr>
                <w:trHeight w:val="14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«Обеспечение жильем молодых семей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14 0 00 00000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1024E6">
              <w:trPr>
                <w:trHeight w:val="41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 xml:space="preserve">Финансовое обеспечение МП «Обеспечение жильем молодых семей в Курьинском районе» в рамках ФЦП «Жилище»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rPr>
                    <w:t xml:space="preserve">14 0 00 </w:t>
                  </w:r>
                  <w:r w:rsidRPr="00AD5EC2">
                    <w:rPr>
                      <w:sz w:val="22"/>
                      <w:szCs w:val="22"/>
                      <w:lang w:val="en-US"/>
                    </w:rPr>
                    <w:t>L4970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rFonts w:cs="Calibri"/>
                      <w:sz w:val="22"/>
                      <w:szCs w:val="22"/>
                    </w:rPr>
                  </w:pPr>
                  <w:r w:rsidRPr="00AD5EC2">
                    <w:rPr>
                      <w:rFonts w:cs="Calibri"/>
                      <w:sz w:val="22"/>
                      <w:szCs w:val="22"/>
                    </w:rPr>
                    <w:t xml:space="preserve">Социальные выплаты гражданам, кроме публичных </w:t>
                  </w:r>
                </w:p>
                <w:p w:rsidR="00AD5EC2" w:rsidRPr="00AD5EC2" w:rsidRDefault="00AD5EC2" w:rsidP="00AD5EC2">
                  <w:pPr>
                    <w:suppressAutoHyphens/>
                    <w:rPr>
                      <w:rFonts w:cs="Calibri"/>
                      <w:sz w:val="22"/>
                      <w:szCs w:val="22"/>
                    </w:rPr>
                  </w:pPr>
                  <w:r w:rsidRPr="00AD5EC2">
                    <w:rPr>
                      <w:rFonts w:cs="Calibri"/>
                      <w:sz w:val="22"/>
                      <w:szCs w:val="22"/>
                    </w:rPr>
                    <w:t>нормативных социальных выплат</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rPr>
                    <w:t xml:space="preserve">14 0 00 </w:t>
                  </w:r>
                  <w:r w:rsidRPr="00AD5EC2">
                    <w:rPr>
                      <w:sz w:val="22"/>
                      <w:szCs w:val="22"/>
                      <w:lang w:val="en-US"/>
                    </w:rPr>
                    <w:t>L4970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320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831,6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sz w:val="22"/>
                      <w:szCs w:val="22"/>
                    </w:rPr>
                    <w:t>Расходы на улучшение жилищных условий на сельских территориях</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rPr>
                    <w:t xml:space="preserve">52 0 00 </w:t>
                  </w:r>
                  <w:r w:rsidRPr="00AD5EC2">
                    <w:rPr>
                      <w:sz w:val="22"/>
                      <w:szCs w:val="22"/>
                      <w:lang w:val="en-US"/>
                    </w:rPr>
                    <w:t>S0630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rFonts w:cs="Calibri"/>
                      <w:sz w:val="22"/>
                      <w:szCs w:val="22"/>
                    </w:rPr>
                    <w:t>Социальные выплаты гражданам, кроме публичных нормативных социальных выплат</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lang w:val="en-US"/>
                    </w:rPr>
                  </w:pPr>
                  <w:r w:rsidRPr="00AD5EC2">
                    <w:rPr>
                      <w:sz w:val="22"/>
                      <w:szCs w:val="22"/>
                    </w:rPr>
                    <w:t xml:space="preserve">52 0 00 </w:t>
                  </w:r>
                  <w:r w:rsidRPr="00AD5EC2">
                    <w:rPr>
                      <w:sz w:val="22"/>
                      <w:szCs w:val="22"/>
                      <w:lang w:val="en-US"/>
                    </w:rPr>
                    <w:t>S0630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320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900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55 0 00  00000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55 0 00 60990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55 0 00 60990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28</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Муниципальная программа Курьинского района "Развитие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58 0 00 00000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jc w:val="both"/>
                    <w:rPr>
                      <w:rFonts w:ascii="Times New Romas" w:hAnsi="Times New Romas"/>
                      <w:color w:val="000000"/>
                      <w:sz w:val="22"/>
                      <w:szCs w:val="22"/>
                    </w:rPr>
                  </w:pPr>
                  <w:r w:rsidRPr="00AD5EC2">
                    <w:rPr>
                      <w:rFonts w:ascii="Times New Romas" w:hAnsi="Times New Romas"/>
                      <w:color w:val="000000"/>
                      <w:sz w:val="22"/>
                      <w:szCs w:val="22"/>
                    </w:rPr>
                    <w:t>Подпрограмма "Развитие общего образования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58 2 00 00000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58 2 00 60990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58 2 00 60990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МП «Семья и дети»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74 0 00 00000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реализацию мероприятий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74 0 00 60990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106</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отраслях социальной сферы</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836" w:type="dxa"/>
                  <w:gridSpan w:val="2"/>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55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90 0 00 00000 </w:t>
                  </w:r>
                </w:p>
              </w:tc>
              <w:tc>
                <w:tcPr>
                  <w:tcW w:w="951" w:type="dxa"/>
                  <w:shd w:val="clear" w:color="auto" w:fill="auto"/>
                  <w:noWrap/>
                  <w:vAlign w:val="bottom"/>
                </w:tcPr>
                <w:p w:rsidR="00AD5EC2" w:rsidRPr="00AD5EC2" w:rsidRDefault="00AD5EC2" w:rsidP="00AD5EC2">
                  <w:pPr>
                    <w:suppressAutoHyphens/>
                    <w:jc w:val="center"/>
                    <w:rPr>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088" w:type="dxa"/>
                  <w:shd w:val="clear" w:color="auto" w:fill="auto"/>
                  <w:vAlign w:val="center"/>
                </w:tcPr>
                <w:p w:rsidR="00AD5EC2" w:rsidRPr="00AD5EC2" w:rsidRDefault="00AD5EC2" w:rsidP="00AD5EC2">
                  <w:pPr>
                    <w:rPr>
                      <w:bCs/>
                      <w:sz w:val="22"/>
                      <w:szCs w:val="22"/>
                    </w:rPr>
                  </w:pPr>
                  <w:r w:rsidRPr="00AD5EC2">
                    <w:rPr>
                      <w:bCs/>
                      <w:sz w:val="22"/>
                      <w:szCs w:val="22"/>
                    </w:rPr>
                    <w:t>Иные вопросы в сфере социальной политики</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836" w:type="dxa"/>
                  <w:gridSpan w:val="2"/>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559"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 xml:space="preserve">90 4 00 00000 </w:t>
                  </w:r>
                </w:p>
              </w:tc>
              <w:tc>
                <w:tcPr>
                  <w:tcW w:w="951" w:type="dxa"/>
                  <w:shd w:val="clear" w:color="auto" w:fill="auto"/>
                  <w:noWrap/>
                  <w:vAlign w:val="bottom"/>
                </w:tcPr>
                <w:p w:rsidR="00AD5EC2" w:rsidRPr="00AD5EC2" w:rsidRDefault="00AD5EC2" w:rsidP="00AD5EC2">
                  <w:pPr>
                    <w:suppressAutoHyphens/>
                    <w:jc w:val="center"/>
                    <w:rPr>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088" w:type="dxa"/>
                  <w:shd w:val="clear" w:color="auto" w:fill="auto"/>
                  <w:vAlign w:val="bottom"/>
                </w:tcPr>
                <w:p w:rsidR="00AD5EC2" w:rsidRPr="00AD5EC2" w:rsidRDefault="00AD5EC2" w:rsidP="00AD5EC2">
                  <w:pPr>
                    <w:suppressAutoHyphens/>
                    <w:rPr>
                      <w:iCs/>
                      <w:sz w:val="22"/>
                      <w:szCs w:val="22"/>
                    </w:rPr>
                  </w:pPr>
                  <w:r w:rsidRPr="00AD5EC2">
                    <w:rPr>
                      <w:rFonts w:ascii="Times New Romas" w:hAnsi="Times New Romas"/>
                      <w:color w:val="000000"/>
                      <w:sz w:val="22"/>
                      <w:szCs w:val="22"/>
                    </w:rPr>
                    <w:lastRenderedPageBreak/>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836" w:type="dxa"/>
                  <w:gridSpan w:val="2"/>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55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90 4 00 </w:t>
                  </w:r>
                  <w:r w:rsidRPr="00AD5EC2">
                    <w:rPr>
                      <w:sz w:val="22"/>
                      <w:szCs w:val="22"/>
                      <w:lang w:val="en-US"/>
                    </w:rPr>
                    <w:t>S1210</w:t>
                  </w:r>
                </w:p>
              </w:tc>
              <w:tc>
                <w:tcPr>
                  <w:tcW w:w="951" w:type="dxa"/>
                  <w:shd w:val="clear" w:color="auto" w:fill="auto"/>
                  <w:noWrap/>
                  <w:vAlign w:val="bottom"/>
                </w:tcPr>
                <w:p w:rsidR="00AD5EC2" w:rsidRPr="00AD5EC2" w:rsidRDefault="00AD5EC2" w:rsidP="00AD5EC2">
                  <w:pPr>
                    <w:suppressAutoHyphens/>
                    <w:jc w:val="center"/>
                    <w:rPr>
                      <w:sz w:val="22"/>
                      <w:szCs w:val="22"/>
                    </w:rPr>
                  </w:pPr>
                </w:p>
              </w:tc>
              <w:tc>
                <w:tcPr>
                  <w:tcW w:w="757"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1024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4088" w:type="dxa"/>
                  <w:shd w:val="clear" w:color="auto" w:fill="auto"/>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shd w:val="clear" w:color="auto" w:fill="auto"/>
                  <w:noWrap/>
                  <w:vAlign w:val="bottom"/>
                </w:tcPr>
                <w:p w:rsidR="00AD5EC2" w:rsidRPr="00AD5EC2" w:rsidRDefault="00AD5EC2" w:rsidP="00AD5EC2">
                  <w:pPr>
                    <w:suppressAutoHyphens/>
                    <w:jc w:val="center"/>
                    <w:rPr>
                      <w:iCs/>
                      <w:sz w:val="22"/>
                      <w:szCs w:val="22"/>
                    </w:rPr>
                  </w:pPr>
                  <w:r w:rsidRPr="00AD5EC2">
                    <w:rPr>
                      <w:iCs/>
                      <w:sz w:val="22"/>
                      <w:szCs w:val="22"/>
                    </w:rPr>
                    <w:t>10</w:t>
                  </w:r>
                </w:p>
              </w:tc>
              <w:tc>
                <w:tcPr>
                  <w:tcW w:w="836" w:type="dxa"/>
                  <w:gridSpan w:val="2"/>
                  <w:shd w:val="clear" w:color="auto" w:fill="auto"/>
                  <w:noWrap/>
                  <w:vAlign w:val="bottom"/>
                </w:tcPr>
                <w:p w:rsidR="00AD5EC2" w:rsidRPr="00AD5EC2" w:rsidRDefault="00AD5EC2" w:rsidP="00AD5EC2">
                  <w:pPr>
                    <w:suppressAutoHyphens/>
                    <w:jc w:val="center"/>
                    <w:rPr>
                      <w:sz w:val="22"/>
                      <w:szCs w:val="22"/>
                    </w:rPr>
                  </w:pPr>
                  <w:r w:rsidRPr="00AD5EC2">
                    <w:rPr>
                      <w:sz w:val="22"/>
                      <w:szCs w:val="22"/>
                    </w:rPr>
                    <w:t>03</w:t>
                  </w:r>
                </w:p>
              </w:tc>
              <w:tc>
                <w:tcPr>
                  <w:tcW w:w="1559" w:type="dxa"/>
                  <w:shd w:val="clear" w:color="auto" w:fill="auto"/>
                  <w:noWrap/>
                  <w:vAlign w:val="bottom"/>
                </w:tcPr>
                <w:p w:rsidR="00AD5EC2" w:rsidRPr="00AD5EC2" w:rsidRDefault="00AD5EC2" w:rsidP="00AD5EC2">
                  <w:pPr>
                    <w:suppressAutoHyphens/>
                    <w:jc w:val="center"/>
                    <w:rPr>
                      <w:sz w:val="22"/>
                      <w:szCs w:val="22"/>
                      <w:lang w:val="en-US"/>
                    </w:rPr>
                  </w:pPr>
                  <w:r w:rsidRPr="00AD5EC2">
                    <w:rPr>
                      <w:sz w:val="22"/>
                      <w:szCs w:val="22"/>
                    </w:rPr>
                    <w:t xml:space="preserve">90 4 00 </w:t>
                  </w:r>
                  <w:r w:rsidRPr="00AD5EC2">
                    <w:rPr>
                      <w:sz w:val="22"/>
                      <w:szCs w:val="22"/>
                      <w:lang w:val="en-US"/>
                    </w:rPr>
                    <w:t>S1210</w:t>
                  </w:r>
                </w:p>
              </w:tc>
              <w:tc>
                <w:tcPr>
                  <w:tcW w:w="951" w:type="dxa"/>
                  <w:shd w:val="clear" w:color="auto" w:fill="auto"/>
                  <w:noWrap/>
                  <w:vAlign w:val="bottom"/>
                </w:tcPr>
                <w:p w:rsidR="00AD5EC2" w:rsidRPr="00AD5EC2" w:rsidRDefault="00AD5EC2" w:rsidP="00AD5EC2">
                  <w:pPr>
                    <w:suppressAutoHyphens/>
                    <w:jc w:val="center"/>
                    <w:rPr>
                      <w:sz w:val="22"/>
                      <w:szCs w:val="22"/>
                    </w:rPr>
                  </w:pPr>
                  <w:r w:rsidRPr="00AD5EC2">
                    <w:rPr>
                      <w:sz w:val="22"/>
                      <w:szCs w:val="22"/>
                    </w:rPr>
                    <w:t>200</w:t>
                  </w:r>
                </w:p>
              </w:tc>
              <w:tc>
                <w:tcPr>
                  <w:tcW w:w="757" w:type="dxa"/>
                  <w:shd w:val="clear" w:color="auto" w:fill="auto"/>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2310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Охрана семьи и детства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5538</w:t>
                  </w:r>
                </w:p>
              </w:tc>
            </w:tr>
            <w:tr w:rsidR="00AD5EC2" w:rsidRPr="00AD5EC2" w:rsidTr="001024E6">
              <w:trPr>
                <w:trHeight w:val="31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отраслях социальной сферы</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1024E6">
              <w:trPr>
                <w:trHeight w:val="38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сфере социальной политики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5538</w:t>
                  </w:r>
                </w:p>
              </w:tc>
            </w:tr>
            <w:tr w:rsidR="00AD5EC2" w:rsidRPr="00AD5EC2" w:rsidTr="001024E6">
              <w:trPr>
                <w:trHeight w:val="4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sz w:val="22"/>
                      <w:szCs w:val="22"/>
                    </w:rPr>
                    <w:t>90 4 00 70700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784</w:t>
                  </w:r>
                </w:p>
              </w:tc>
            </w:tr>
            <w:tr w:rsidR="00AD5EC2" w:rsidRPr="00AD5EC2" w:rsidTr="001024E6">
              <w:trPr>
                <w:trHeight w:val="16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90 4 00 70700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784</w:t>
                  </w:r>
                </w:p>
              </w:tc>
            </w:tr>
            <w:tr w:rsidR="00AD5EC2" w:rsidRPr="00AD5EC2" w:rsidTr="001024E6">
              <w:trPr>
                <w:trHeight w:val="319"/>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Содержание ребенка в семье опекуна и приемной семье, а также вознаграждение приемному родителю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4754</w:t>
                  </w:r>
                </w:p>
              </w:tc>
            </w:tr>
            <w:tr w:rsidR="00AD5EC2" w:rsidRPr="00AD5EC2" w:rsidTr="001024E6">
              <w:trPr>
                <w:trHeight w:val="319"/>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Выплаты приемной семье  на содержание подопечных детей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90 4 00 70801</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2400</w:t>
                  </w:r>
                </w:p>
              </w:tc>
            </w:tr>
            <w:tr w:rsidR="00AD5EC2" w:rsidRPr="00AD5EC2" w:rsidTr="001024E6">
              <w:trPr>
                <w:trHeight w:val="267"/>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90 4 00 70801</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2400</w:t>
                  </w:r>
                </w:p>
              </w:tc>
            </w:tr>
            <w:tr w:rsidR="00AD5EC2" w:rsidRPr="00AD5EC2" w:rsidTr="001024E6">
              <w:trPr>
                <w:trHeight w:val="27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Вознаграждение приемного родителя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1024E6">
              <w:trPr>
                <w:trHeight w:val="294"/>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90 4 00 70802</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800</w:t>
                  </w:r>
                </w:p>
              </w:tc>
            </w:tr>
            <w:tr w:rsidR="00AD5EC2" w:rsidRPr="00AD5EC2" w:rsidTr="001024E6">
              <w:trPr>
                <w:trHeight w:val="49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Выплаты семьям опекунов  на содержание подопечных детей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90 4 00 70803</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1554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Социальное обеспечение и иные выплаты населению</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10</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04</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90 4 00 70803</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300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1554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Физическая культура и спорт</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4</w:t>
                  </w:r>
                  <w:r w:rsidRPr="00AD5EC2">
                    <w:rPr>
                      <w:b/>
                      <w:iCs/>
                      <w:sz w:val="22"/>
                      <w:szCs w:val="22"/>
                      <w:lang w:val="en-US"/>
                    </w:rPr>
                    <w:t>9</w:t>
                  </w:r>
                  <w:r w:rsidRPr="00AD5EC2">
                    <w:rPr>
                      <w:b/>
                      <w:iCs/>
                      <w:sz w:val="22"/>
                      <w:szCs w:val="22"/>
                    </w:rPr>
                    <w:t>43</w:t>
                  </w:r>
                </w:p>
              </w:tc>
            </w:tr>
            <w:tr w:rsidR="00AD5EC2" w:rsidRPr="00AD5EC2" w:rsidTr="001024E6">
              <w:trPr>
                <w:trHeight w:val="266"/>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sz w:val="22"/>
                      <w:szCs w:val="22"/>
                    </w:rPr>
                  </w:pPr>
                  <w:r w:rsidRPr="00AD5EC2">
                    <w:rPr>
                      <w:b/>
                      <w:sz w:val="22"/>
                      <w:szCs w:val="22"/>
                    </w:rPr>
                    <w:t>Массовый спорт</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r w:rsidRPr="00AD5EC2">
                    <w:rPr>
                      <w:b/>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r w:rsidRPr="00AD5EC2">
                    <w:rPr>
                      <w:b/>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300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МП «Развитие физической культуры и спорта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70 0 00 00000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300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iCs/>
                      <w:sz w:val="22"/>
                      <w:szCs w:val="22"/>
                    </w:rPr>
                  </w:pPr>
                  <w:r w:rsidRPr="00AD5EC2">
                    <w:rPr>
                      <w:bCs/>
                      <w:iCs/>
                      <w:sz w:val="22"/>
                      <w:szCs w:val="22"/>
                    </w:rPr>
                    <w:t>Расходы на реализацию муниципальных программ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70 0 00 60990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300</w:t>
                  </w:r>
                </w:p>
              </w:tc>
            </w:tr>
            <w:tr w:rsidR="00AD5EC2" w:rsidRPr="00AD5EC2" w:rsidTr="001024E6">
              <w:trPr>
                <w:trHeight w:val="2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bCs/>
                      <w:iCs/>
                      <w:sz w:val="22"/>
                      <w:szCs w:val="22"/>
                    </w:rPr>
                    <w:t>70 0 00 60990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Закупка товаров, работ и услуг для государственных (муниципальных)  нужд</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70 0 00 60990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200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Cs/>
                      <w:iCs/>
                      <w:sz w:val="22"/>
                      <w:szCs w:val="22"/>
                    </w:rPr>
                  </w:pPr>
                  <w:r w:rsidRPr="00AD5EC2">
                    <w:rPr>
                      <w:bCs/>
                      <w:iCs/>
                      <w:sz w:val="22"/>
                      <w:szCs w:val="22"/>
                    </w:rPr>
                    <w:t>250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iCs/>
                      <w:sz w:val="22"/>
                      <w:szCs w:val="22"/>
                    </w:rPr>
                  </w:pPr>
                  <w:r w:rsidRPr="00AD5EC2">
                    <w:rPr>
                      <w:b/>
                      <w:iCs/>
                      <w:sz w:val="22"/>
                      <w:szCs w:val="22"/>
                    </w:rPr>
                    <w:t>Спорт высших достижений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r w:rsidRPr="00AD5EC2">
                    <w:rPr>
                      <w:b/>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4</w:t>
                  </w:r>
                  <w:r w:rsidRPr="00AD5EC2">
                    <w:rPr>
                      <w:b/>
                      <w:iCs/>
                      <w:sz w:val="22"/>
                      <w:szCs w:val="22"/>
                      <w:lang w:val="en-US"/>
                    </w:rPr>
                    <w:t>6</w:t>
                  </w:r>
                  <w:r w:rsidRPr="00AD5EC2">
                    <w:rPr>
                      <w:b/>
                      <w:iCs/>
                      <w:sz w:val="22"/>
                      <w:szCs w:val="22"/>
                    </w:rPr>
                    <w:t>43</w:t>
                  </w:r>
                </w:p>
              </w:tc>
            </w:tr>
            <w:tr w:rsidR="00AD5EC2" w:rsidRPr="00AD5EC2" w:rsidTr="001024E6">
              <w:trPr>
                <w:trHeight w:val="5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bCs/>
                      <w:iCs/>
                      <w:sz w:val="22"/>
                      <w:szCs w:val="22"/>
                    </w:rPr>
                    <w:t>МП «Развитие физической культуры и спорта в Курьинском районе»</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70 0 00 00000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Обеспечение деятельности организаций (учреждений) дополнительного образования детей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70 0 00 10420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70 0 00 10420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3193</w:t>
                  </w:r>
                </w:p>
              </w:tc>
            </w:tr>
            <w:tr w:rsidR="00AD5EC2" w:rsidRPr="00AD5EC2" w:rsidTr="001024E6">
              <w:trPr>
                <w:trHeight w:val="43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вопросы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4</w:t>
                  </w:r>
                  <w:r w:rsidRPr="00AD5EC2">
                    <w:rPr>
                      <w:iCs/>
                      <w:sz w:val="22"/>
                      <w:szCs w:val="22"/>
                    </w:rPr>
                    <w:t>50</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расходы в области жилищно-коммунального хозяйства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92 9 00 00000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4</w:t>
                  </w: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 xml:space="preserve">Расходы на обеспечение расчетов за топливно-энергетические </w:t>
                  </w:r>
                  <w:proofErr w:type="spellStart"/>
                  <w:r w:rsidRPr="00AD5EC2">
                    <w:rPr>
                      <w:bCs/>
                      <w:sz w:val="22"/>
                      <w:szCs w:val="22"/>
                    </w:rPr>
                    <w:t>ресур</w:t>
                  </w:r>
                  <w:proofErr w:type="spellEnd"/>
                  <w:r w:rsidRPr="00AD5EC2">
                    <w:rPr>
                      <w:bCs/>
                      <w:sz w:val="22"/>
                      <w:szCs w:val="22"/>
                      <w:lang w:val="en-US"/>
                    </w:rPr>
                    <w:t>c</w:t>
                  </w:r>
                  <w:r w:rsidRPr="00AD5EC2">
                    <w:rPr>
                      <w:bCs/>
                      <w:sz w:val="22"/>
                      <w:szCs w:val="22"/>
                    </w:rPr>
                    <w:t>ы, потребляемые муниципальными учреждениями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4</w:t>
                  </w:r>
                  <w:r w:rsidRPr="00AD5EC2">
                    <w:rPr>
                      <w:iCs/>
                      <w:sz w:val="22"/>
                      <w:szCs w:val="22"/>
                    </w:rPr>
                    <w:t>50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iCs/>
                      <w:sz w:val="22"/>
                      <w:szCs w:val="22"/>
                    </w:rPr>
                    <w:t>Субсидии бюджетным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92 9 00 </w:t>
                  </w:r>
                  <w:r w:rsidRPr="00AD5EC2">
                    <w:rPr>
                      <w:iCs/>
                      <w:sz w:val="22"/>
                      <w:szCs w:val="22"/>
                      <w:lang w:val="en-US"/>
                    </w:rPr>
                    <w:t>S</w:t>
                  </w:r>
                  <w:r w:rsidRPr="00AD5EC2">
                    <w:rPr>
                      <w:iCs/>
                      <w:sz w:val="22"/>
                      <w:szCs w:val="22"/>
                    </w:rPr>
                    <w:t>1190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610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lang w:val="en-US"/>
                    </w:rPr>
                    <w:t>4</w:t>
                  </w:r>
                  <w:r w:rsidRPr="00AD5EC2">
                    <w:rPr>
                      <w:iCs/>
                      <w:sz w:val="22"/>
                      <w:szCs w:val="22"/>
                    </w:rPr>
                    <w:t>50</w:t>
                  </w:r>
                </w:p>
              </w:tc>
            </w:tr>
            <w:tr w:rsidR="00AD5EC2" w:rsidRPr="00AD5EC2" w:rsidTr="001024E6">
              <w:trPr>
                <w:trHeight w:val="43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Иные расходы органов государственной власти субъектов Российской Федерации и органов местного самоуправления</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1024E6">
              <w:trPr>
                <w:trHeight w:val="352"/>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r w:rsidRPr="00AD5EC2">
                    <w:rPr>
                      <w:bCs/>
                      <w:sz w:val="22"/>
                      <w:szCs w:val="22"/>
                    </w:rPr>
                    <w:t>Расходы на совершенствование системы оплаты труда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99 2 00 00000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center"/>
                </w:tcPr>
                <w:p w:rsidR="00AD5EC2" w:rsidRPr="00AD5EC2" w:rsidRDefault="00AD5EC2" w:rsidP="00AD5EC2">
                  <w:pPr>
                    <w:rPr>
                      <w:bCs/>
                      <w:sz w:val="22"/>
                      <w:szCs w:val="22"/>
                    </w:rPr>
                  </w:pPr>
                  <w:proofErr w:type="spellStart"/>
                  <w:r w:rsidRPr="00AD5EC2">
                    <w:rPr>
                      <w:bCs/>
                      <w:sz w:val="22"/>
                      <w:szCs w:val="22"/>
                    </w:rPr>
                    <w:t>Софинансирование</w:t>
                  </w:r>
                  <w:proofErr w:type="spellEnd"/>
                  <w:r w:rsidRPr="00AD5EC2">
                    <w:rPr>
                      <w:bCs/>
                      <w:sz w:val="22"/>
                      <w:szCs w:val="22"/>
                    </w:rPr>
                    <w:t xml:space="preserve"> части расходов местных бюджетов по оплате труда работников муниципальных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lang w:val="en-US"/>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11</w:t>
                  </w:r>
                </w:p>
              </w:tc>
              <w:tc>
                <w:tcPr>
                  <w:tcW w:w="836"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59"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99 2 00 </w:t>
                  </w:r>
                  <w:r w:rsidRPr="00AD5EC2">
                    <w:rPr>
                      <w:iCs/>
                      <w:sz w:val="22"/>
                      <w:szCs w:val="22"/>
                      <w:lang w:val="en-US"/>
                    </w:rPr>
                    <w:t>S0430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100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1000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Средства массовой информации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400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Периодическая печать и издательства</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bCs/>
                      <w:sz w:val="22"/>
                      <w:szCs w:val="22"/>
                    </w:rPr>
                  </w:pPr>
                  <w:r w:rsidRPr="00AD5EC2">
                    <w:rPr>
                      <w:b/>
                      <w:bCs/>
                      <w:sz w:val="22"/>
                      <w:szCs w:val="22"/>
                    </w:rPr>
                    <w:t>400</w:t>
                  </w:r>
                </w:p>
              </w:tc>
            </w:tr>
            <w:tr w:rsidR="00AD5EC2" w:rsidRPr="00AD5EC2" w:rsidTr="001024E6">
              <w:trPr>
                <w:trHeight w:val="43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02 0 00 00000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1024E6">
              <w:trPr>
                <w:trHeight w:val="510"/>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Расходы на обеспечение деятельности (оказание услуг) иных подведомственных учреждений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Учреждения в области средств массовой информации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02 5 00 10870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Cs/>
                      <w:sz w:val="22"/>
                      <w:szCs w:val="22"/>
                    </w:rPr>
                  </w:pPr>
                  <w:r w:rsidRPr="00AD5EC2">
                    <w:rPr>
                      <w:bCs/>
                      <w:sz w:val="22"/>
                      <w:szCs w:val="22"/>
                    </w:rPr>
                    <w:t>Субсидии автономным учреждениям</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12</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sz w:val="22"/>
                      <w:szCs w:val="22"/>
                    </w:rPr>
                  </w:pPr>
                  <w:r w:rsidRPr="00AD5EC2">
                    <w:rPr>
                      <w:bCs/>
                      <w:sz w:val="22"/>
                      <w:szCs w:val="22"/>
                    </w:rPr>
                    <w:t>02</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02 5 00 10870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sz w:val="22"/>
                      <w:szCs w:val="22"/>
                    </w:rPr>
                  </w:pPr>
                  <w:r w:rsidRPr="00AD5EC2">
                    <w:rPr>
                      <w:sz w:val="22"/>
                      <w:szCs w:val="22"/>
                    </w:rPr>
                    <w:t>620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400</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iCs/>
                      <w:sz w:val="22"/>
                      <w:szCs w:val="22"/>
                    </w:rPr>
                    <w:t>Межбюджетные трансферты общего характера бюджетам бюджетной системы Российской Федерации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lang w:val="en-US"/>
                    </w:rPr>
                  </w:pPr>
                  <w:r w:rsidRPr="00AD5EC2">
                    <w:rPr>
                      <w:b/>
                      <w:iCs/>
                      <w:sz w:val="22"/>
                      <w:szCs w:val="22"/>
                      <w:lang w:val="en-US"/>
                    </w:rPr>
                    <w:t>10349</w:t>
                  </w:r>
                  <w:r w:rsidRPr="00AD5EC2">
                    <w:rPr>
                      <w:b/>
                      <w:iCs/>
                      <w:sz w:val="22"/>
                      <w:szCs w:val="22"/>
                    </w:rPr>
                    <w:t>,</w:t>
                  </w:r>
                  <w:r w:rsidRPr="00AD5EC2">
                    <w:rPr>
                      <w:b/>
                      <w:iCs/>
                      <w:sz w:val="22"/>
                      <w:szCs w:val="22"/>
                      <w:lang w:val="en-US"/>
                    </w:rPr>
                    <w:t>4</w:t>
                  </w:r>
                </w:p>
              </w:tc>
            </w:tr>
            <w:tr w:rsidR="00AD5EC2" w:rsidRPr="00AD5EC2" w:rsidTr="001024E6">
              <w:trPr>
                <w:trHeight w:val="52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bCs/>
                      <w:sz w:val="22"/>
                      <w:szCs w:val="22"/>
                    </w:rPr>
                  </w:pPr>
                  <w:r w:rsidRPr="00AD5EC2">
                    <w:rPr>
                      <w:b/>
                      <w:bCs/>
                      <w:sz w:val="22"/>
                      <w:szCs w:val="22"/>
                    </w:rPr>
                    <w:t>Дотации на выравнивание бюджетной обеспеченности  субъектов Российской Федерации и муниципальных образований</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r w:rsidRPr="00AD5EC2">
                    <w:rPr>
                      <w:b/>
                      <w:b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
                      <w:b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4334,4</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98 0 00 00000 </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Выравнивание бюджетной обеспеченности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98 1 00 00000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4334,4</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lastRenderedPageBreak/>
                    <w:t xml:space="preserve">Выравнивание бюджетной обеспеченности поселений из районного фонда финансовой поддержки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98 1 00 60220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3535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Дотации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98 1 00 60220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bCs/>
                      <w:iCs/>
                      <w:sz w:val="22"/>
                      <w:szCs w:val="22"/>
                    </w:rPr>
                  </w:pPr>
                  <w:r w:rsidRPr="00AD5EC2">
                    <w:rPr>
                      <w:bCs/>
                      <w:iCs/>
                      <w:sz w:val="22"/>
                      <w:szCs w:val="22"/>
                    </w:rPr>
                    <w:t>510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3535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Выравнивание бюджетной обеспеченности поселений, за счет краевой субвенции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98 1 00 70220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799,4</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Дотации</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01</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98 1 00 70220</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510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799,4</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sz w:val="22"/>
                      <w:szCs w:val="22"/>
                    </w:rPr>
                  </w:pPr>
                  <w:r w:rsidRPr="00AD5EC2">
                    <w:rPr>
                      <w:b/>
                      <w:sz w:val="22"/>
                      <w:szCs w:val="22"/>
                    </w:rPr>
                    <w:t>Прочие межбюджетные трансферты общего характера</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14</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r w:rsidRPr="00AD5EC2">
                    <w:rPr>
                      <w:b/>
                      <w:iCs/>
                      <w:sz w:val="22"/>
                      <w:szCs w:val="22"/>
                    </w:rPr>
                    <w:t>03</w:t>
                  </w: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iCs/>
                      <w:sz w:val="22"/>
                      <w:szCs w:val="22"/>
                      <w:lang w:val="en-US"/>
                    </w:rPr>
                  </w:pPr>
                  <w:r w:rsidRPr="00AD5EC2">
                    <w:rPr>
                      <w:b/>
                      <w:iCs/>
                      <w:sz w:val="22"/>
                      <w:szCs w:val="22"/>
                      <w:lang w:val="en-US"/>
                    </w:rPr>
                    <w:t>6015</w:t>
                  </w:r>
                </w:p>
              </w:tc>
            </w:tr>
            <w:tr w:rsidR="00AD5EC2" w:rsidRPr="00AD5EC2" w:rsidTr="001024E6">
              <w:trPr>
                <w:trHeight w:val="28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r w:rsidRPr="00AD5EC2">
                    <w:rPr>
                      <w:iCs/>
                      <w:sz w:val="22"/>
                      <w:szCs w:val="22"/>
                    </w:rPr>
                    <w:t xml:space="preserve">98 0 00 00000 </w:t>
                  </w:r>
                </w:p>
              </w:tc>
              <w:tc>
                <w:tcPr>
                  <w:tcW w:w="951" w:type="dxa"/>
                  <w:tcBorders>
                    <w:top w:val="nil"/>
                    <w:left w:val="nil"/>
                    <w:bottom w:val="single" w:sz="4" w:space="0" w:color="auto"/>
                    <w:right w:val="single" w:sz="4" w:space="0" w:color="auto"/>
                  </w:tcBorders>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6015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iCs/>
                      <w:sz w:val="22"/>
                      <w:szCs w:val="22"/>
                    </w:rPr>
                    <w:t>Прочие межбюджетные трансферты общего характера</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98 5 00 00000</w:t>
                  </w: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lang w:val="en-US"/>
                    </w:rPr>
                  </w:pPr>
                  <w:r w:rsidRPr="00AD5EC2">
                    <w:rPr>
                      <w:iCs/>
                      <w:sz w:val="22"/>
                      <w:szCs w:val="22"/>
                      <w:lang w:val="en-US"/>
                    </w:rPr>
                    <w:t>6015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iCs/>
                      <w:sz w:val="22"/>
                      <w:szCs w:val="22"/>
                    </w:rPr>
                    <w:t>Прочие межбюджетные трансферты передаваемые бюджетам муниципальных образований</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98 5 00 60410</w:t>
                  </w: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iCs/>
                      <w:sz w:val="22"/>
                      <w:szCs w:val="22"/>
                    </w:rPr>
                  </w:pPr>
                  <w:r w:rsidRPr="00AD5EC2">
                    <w:rPr>
                      <w:iCs/>
                      <w:sz w:val="22"/>
                      <w:szCs w:val="22"/>
                    </w:rPr>
                    <w:t>Иные межбюджетные трансферты</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14</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03</w:t>
                  </w: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98 5 00 60410</w:t>
                  </w: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540</w:t>
                  </w: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iCs/>
                      <w:sz w:val="22"/>
                      <w:szCs w:val="22"/>
                    </w:rPr>
                  </w:pPr>
                  <w:r w:rsidRPr="00AD5EC2">
                    <w:rPr>
                      <w:iCs/>
                      <w:sz w:val="22"/>
                      <w:szCs w:val="22"/>
                    </w:rPr>
                    <w:t>6015</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b/>
                      <w:sz w:val="22"/>
                      <w:szCs w:val="22"/>
                    </w:rPr>
                  </w:pPr>
                  <w:r w:rsidRPr="00AD5EC2">
                    <w:rPr>
                      <w:b/>
                      <w:sz w:val="22"/>
                      <w:szCs w:val="22"/>
                    </w:rPr>
                    <w:t>Итого расходов</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b/>
                      <w:sz w:val="20"/>
                      <w:szCs w:val="20"/>
                    </w:rPr>
                  </w:pPr>
                  <w:r w:rsidRPr="00AD5EC2">
                    <w:rPr>
                      <w:b/>
                      <w:sz w:val="20"/>
                      <w:szCs w:val="20"/>
                    </w:rPr>
                    <w:t>320329.3</w:t>
                  </w:r>
                </w:p>
              </w:tc>
            </w:tr>
            <w:tr w:rsidR="00AD5EC2" w:rsidRPr="00AD5EC2" w:rsidTr="001024E6">
              <w:trPr>
                <w:trHeight w:val="255"/>
              </w:trPr>
              <w:tc>
                <w:tcPr>
                  <w:tcW w:w="4088" w:type="dxa"/>
                  <w:tcBorders>
                    <w:top w:val="nil"/>
                    <w:left w:val="single" w:sz="4" w:space="0" w:color="auto"/>
                    <w:bottom w:val="single" w:sz="4" w:space="0" w:color="auto"/>
                    <w:right w:val="single" w:sz="4" w:space="0" w:color="auto"/>
                  </w:tcBorders>
                  <w:vAlign w:val="bottom"/>
                </w:tcPr>
                <w:p w:rsidR="00AD5EC2" w:rsidRPr="00AD5EC2" w:rsidRDefault="00AD5EC2" w:rsidP="00AD5EC2">
                  <w:pPr>
                    <w:suppressAutoHyphens/>
                    <w:rPr>
                      <w:sz w:val="22"/>
                      <w:szCs w:val="22"/>
                    </w:rPr>
                  </w:pPr>
                  <w:r w:rsidRPr="00AD5EC2">
                    <w:rPr>
                      <w:sz w:val="22"/>
                      <w:szCs w:val="22"/>
                    </w:rPr>
                    <w:t>Дефицит-; профицит +</w:t>
                  </w: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p>
              </w:tc>
              <w:tc>
                <w:tcPr>
                  <w:tcW w:w="830"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p>
              </w:tc>
              <w:tc>
                <w:tcPr>
                  <w:tcW w:w="1565" w:type="dxa"/>
                  <w:gridSpan w:val="2"/>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p>
              </w:tc>
              <w:tc>
                <w:tcPr>
                  <w:tcW w:w="951"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2"/>
                      <w:szCs w:val="22"/>
                    </w:rPr>
                  </w:pPr>
                </w:p>
              </w:tc>
              <w:tc>
                <w:tcPr>
                  <w:tcW w:w="757" w:type="dxa"/>
                  <w:tcBorders>
                    <w:top w:val="nil"/>
                    <w:left w:val="nil"/>
                    <w:bottom w:val="single" w:sz="4" w:space="0" w:color="auto"/>
                    <w:right w:val="single" w:sz="4" w:space="0" w:color="auto"/>
                  </w:tcBorders>
                  <w:noWrap/>
                  <w:vAlign w:val="bottom"/>
                </w:tcPr>
                <w:p w:rsidR="00AD5EC2" w:rsidRPr="00AD5EC2" w:rsidRDefault="00AD5EC2" w:rsidP="00AD5EC2">
                  <w:pPr>
                    <w:suppressAutoHyphens/>
                    <w:jc w:val="center"/>
                    <w:rPr>
                      <w:sz w:val="20"/>
                      <w:szCs w:val="20"/>
                    </w:rPr>
                  </w:pPr>
                  <w:r w:rsidRPr="00AD5EC2">
                    <w:rPr>
                      <w:sz w:val="20"/>
                      <w:szCs w:val="20"/>
                    </w:rPr>
                    <w:t>-20133,1</w:t>
                  </w:r>
                </w:p>
              </w:tc>
            </w:tr>
          </w:tbl>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Default="00AD5EC2" w:rsidP="00AD5EC2">
            <w:pPr>
              <w:suppressAutoHyphens/>
              <w:jc w:val="right"/>
              <w:rPr>
                <w:sz w:val="22"/>
                <w:szCs w:val="22"/>
              </w:rPr>
            </w:pPr>
          </w:p>
          <w:p w:rsidR="00725848" w:rsidRDefault="00725848" w:rsidP="00AD5EC2">
            <w:pPr>
              <w:suppressAutoHyphens/>
              <w:jc w:val="right"/>
              <w:rPr>
                <w:sz w:val="22"/>
                <w:szCs w:val="22"/>
              </w:rPr>
            </w:pPr>
          </w:p>
          <w:p w:rsidR="00725848" w:rsidRDefault="00725848" w:rsidP="00AD5EC2">
            <w:pPr>
              <w:suppressAutoHyphens/>
              <w:jc w:val="right"/>
              <w:rPr>
                <w:sz w:val="22"/>
                <w:szCs w:val="22"/>
              </w:rPr>
            </w:pPr>
          </w:p>
          <w:p w:rsidR="00725848" w:rsidRDefault="00725848" w:rsidP="00AD5EC2">
            <w:pPr>
              <w:suppressAutoHyphens/>
              <w:jc w:val="right"/>
              <w:rPr>
                <w:sz w:val="22"/>
                <w:szCs w:val="22"/>
              </w:rPr>
            </w:pPr>
          </w:p>
          <w:p w:rsidR="00725848" w:rsidRPr="00AD5EC2" w:rsidRDefault="00725848"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suppressAutoHyphens/>
              <w:jc w:val="right"/>
              <w:rPr>
                <w:sz w:val="22"/>
                <w:szCs w:val="22"/>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7) Приложение 8 изложить в следующей редакции:</w:t>
            </w:r>
          </w:p>
          <w:p w:rsidR="00AD5EC2" w:rsidRPr="00AD5EC2" w:rsidRDefault="00AD5EC2" w:rsidP="00AD5EC2">
            <w:pPr>
              <w:suppressAutoHyphens/>
              <w:rPr>
                <w:sz w:val="28"/>
                <w:szCs w:val="28"/>
              </w:rPr>
            </w:pPr>
          </w:p>
          <w:p w:rsidR="00AD5EC2" w:rsidRPr="00AD5EC2" w:rsidRDefault="00AD5EC2" w:rsidP="00AD5EC2">
            <w:pPr>
              <w:widowControl w:val="0"/>
              <w:tabs>
                <w:tab w:val="left" w:pos="7180"/>
              </w:tabs>
              <w:suppressAutoHyphens/>
              <w:ind w:left="4961"/>
              <w:jc w:val="right"/>
              <w:outlineLvl w:val="0"/>
              <w:rPr>
                <w:snapToGrid w:val="0"/>
                <w:sz w:val="22"/>
                <w:szCs w:val="22"/>
              </w:rPr>
            </w:pPr>
            <w:r w:rsidRPr="00AD5EC2">
              <w:rPr>
                <w:snapToGrid w:val="0"/>
                <w:sz w:val="22"/>
                <w:szCs w:val="22"/>
              </w:rPr>
              <w:t>ПРИЛОЖЕНИЕ 8</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pPr>
          </w:p>
          <w:p w:rsidR="00AD5EC2" w:rsidRPr="00AD5EC2" w:rsidRDefault="00AD5EC2" w:rsidP="00AD5EC2">
            <w:pPr>
              <w:suppressAutoHyphens/>
              <w:jc w:val="center"/>
              <w:rPr>
                <w:sz w:val="28"/>
                <w:szCs w:val="28"/>
              </w:rPr>
            </w:pPr>
            <w:r w:rsidRPr="00AD5EC2">
              <w:rPr>
                <w:sz w:val="28"/>
                <w:szCs w:val="28"/>
              </w:rPr>
              <w:t xml:space="preserve">Распределение иных межбюджетных трансфертов бюджетам поселений </w:t>
            </w:r>
          </w:p>
          <w:p w:rsidR="00AD5EC2" w:rsidRPr="00AD5EC2" w:rsidRDefault="00AD5EC2" w:rsidP="00AD5EC2">
            <w:pPr>
              <w:suppressAutoHyphens/>
              <w:jc w:val="center"/>
              <w:rPr>
                <w:sz w:val="28"/>
                <w:szCs w:val="28"/>
              </w:rPr>
            </w:pPr>
            <w:r w:rsidRPr="00AD5EC2">
              <w:rPr>
                <w:sz w:val="28"/>
                <w:szCs w:val="28"/>
              </w:rPr>
              <w:t>на 2024 год</w:t>
            </w:r>
          </w:p>
          <w:p w:rsidR="00AD5EC2" w:rsidRPr="00AD5EC2" w:rsidRDefault="00AD5EC2" w:rsidP="00AD5EC2">
            <w:pPr>
              <w:suppressAutoHyphens/>
              <w:jc w:val="right"/>
            </w:pPr>
            <w:r w:rsidRPr="00AD5EC2">
              <w:t>тыс. рублей</w:t>
            </w:r>
          </w:p>
          <w:tbl>
            <w:tblPr>
              <w:tblW w:w="8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3713"/>
              <w:gridCol w:w="4376"/>
            </w:tblGrid>
            <w:tr w:rsidR="00AD5EC2" w:rsidRPr="00AD5EC2" w:rsidTr="001024E6">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Наименование бюджета</w:t>
                  </w:r>
                </w:p>
              </w:tc>
              <w:tc>
                <w:tcPr>
                  <w:tcW w:w="4376"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Иные межбюджетные трансферты общего характера</w:t>
                  </w:r>
                </w:p>
              </w:tc>
            </w:tr>
            <w:tr w:rsidR="00AD5EC2" w:rsidRPr="00AD5EC2" w:rsidTr="001024E6">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r>
            <w:tr w:rsidR="00AD5EC2" w:rsidRPr="00AD5EC2" w:rsidTr="001024E6">
              <w:trPr>
                <w:trHeight w:val="193"/>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rPr>
                  </w:pPr>
                  <w:r w:rsidRPr="00AD5EC2">
                    <w:rPr>
                      <w:snapToGrid w:val="0"/>
                      <w:color w:val="000000"/>
                    </w:rPr>
                    <w:t xml:space="preserve">МО </w:t>
                  </w:r>
                  <w:proofErr w:type="spellStart"/>
                  <w:r w:rsidRPr="00AD5EC2">
                    <w:rPr>
                      <w:snapToGrid w:val="0"/>
                      <w:color w:val="000000"/>
                    </w:rPr>
                    <w:t>Бугрышихинский</w:t>
                  </w:r>
                  <w:proofErr w:type="spellEnd"/>
                  <w:r w:rsidRPr="00AD5EC2">
                    <w:rPr>
                      <w:snapToGrid w:val="0"/>
                      <w:color w:val="000000"/>
                    </w:rPr>
                    <w:t xml:space="preserve">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500</w:t>
                  </w:r>
                </w:p>
              </w:tc>
            </w:tr>
            <w:tr w:rsidR="00AD5EC2" w:rsidRPr="00AD5EC2" w:rsidTr="001024E6">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rPr>
                  </w:pPr>
                  <w:r w:rsidRPr="00AD5EC2">
                    <w:rPr>
                      <w:snapToGrid w:val="0"/>
                      <w:color w:val="000000"/>
                    </w:rPr>
                    <w:t>МО Ивановский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150</w:t>
                  </w:r>
                </w:p>
              </w:tc>
            </w:tr>
            <w:tr w:rsidR="00AD5EC2" w:rsidRPr="00AD5EC2" w:rsidTr="001024E6">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rPr>
                  </w:pPr>
                  <w:r w:rsidRPr="00AD5EC2">
                    <w:rPr>
                      <w:snapToGrid w:val="0"/>
                      <w:color w:val="000000"/>
                    </w:rPr>
                    <w:t xml:space="preserve">МО </w:t>
                  </w:r>
                  <w:proofErr w:type="spellStart"/>
                  <w:r w:rsidRPr="00AD5EC2">
                    <w:rPr>
                      <w:snapToGrid w:val="0"/>
                      <w:color w:val="000000"/>
                    </w:rPr>
                    <w:t>Казанцевский</w:t>
                  </w:r>
                  <w:proofErr w:type="spellEnd"/>
                  <w:r w:rsidRPr="00AD5EC2">
                    <w:rPr>
                      <w:snapToGrid w:val="0"/>
                      <w:color w:val="000000"/>
                    </w:rPr>
                    <w:t xml:space="preserve">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850</w:t>
                  </w:r>
                </w:p>
              </w:tc>
            </w:tr>
            <w:tr w:rsidR="00AD5EC2" w:rsidRPr="00AD5EC2" w:rsidTr="001024E6">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rPr>
                  </w:pPr>
                  <w:r w:rsidRPr="00AD5EC2">
                    <w:rPr>
                      <w:snapToGrid w:val="0"/>
                      <w:color w:val="000000"/>
                    </w:rPr>
                    <w:t>МО Колыванский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400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МО Краснознаменский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700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МО Кузнецовский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150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suppressAutoHyphens/>
                  </w:pPr>
                  <w:r w:rsidRPr="00AD5EC2">
                    <w:t>МО Курьинский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800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МО Новофирсовский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1200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МО Трусовский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1215</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sz w:val="22"/>
                      <w:szCs w:val="22"/>
                    </w:rPr>
                    <w:t xml:space="preserve">МО </w:t>
                  </w:r>
                  <w:proofErr w:type="spellStart"/>
                  <w:r w:rsidRPr="00AD5EC2">
                    <w:rPr>
                      <w:snapToGrid w:val="0"/>
                      <w:color w:val="000000"/>
                      <w:sz w:val="22"/>
                      <w:szCs w:val="22"/>
                    </w:rPr>
                    <w:t>Усть-Таловский</w:t>
                  </w:r>
                  <w:proofErr w:type="spellEnd"/>
                  <w:r w:rsidRPr="00AD5EC2">
                    <w:rPr>
                      <w:snapToGrid w:val="0"/>
                      <w:color w:val="000000"/>
                      <w:sz w:val="22"/>
                      <w:szCs w:val="22"/>
                    </w:rPr>
                    <w:t xml:space="preserve"> сельсовет</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50</w:t>
                  </w:r>
                </w:p>
              </w:tc>
            </w:tr>
            <w:tr w:rsidR="00AD5EC2" w:rsidRPr="00AD5EC2" w:rsidTr="001024E6">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Итого</w:t>
                  </w:r>
                </w:p>
              </w:tc>
              <w:tc>
                <w:tcPr>
                  <w:tcW w:w="4376"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6015</w:t>
                  </w:r>
                </w:p>
              </w:tc>
            </w:tr>
          </w:tbl>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lastRenderedPageBreak/>
              <w:t>8) Приложение 13 изложить в следующей редакции:</w:t>
            </w:r>
          </w:p>
          <w:p w:rsidR="00AD5EC2" w:rsidRPr="00AD5EC2" w:rsidRDefault="00AD5EC2" w:rsidP="00AD5EC2">
            <w:pPr>
              <w:widowControl w:val="0"/>
              <w:tabs>
                <w:tab w:val="left" w:pos="6804"/>
              </w:tabs>
              <w:suppressAutoHyphens/>
              <w:ind w:firstLine="709"/>
              <w:jc w:val="both"/>
            </w:pPr>
          </w:p>
          <w:p w:rsidR="00AD5EC2" w:rsidRPr="00AD5EC2" w:rsidRDefault="00AD5EC2" w:rsidP="00AD5EC2">
            <w:pPr>
              <w:widowControl w:val="0"/>
              <w:tabs>
                <w:tab w:val="left" w:pos="7180"/>
              </w:tabs>
              <w:suppressAutoHyphens/>
              <w:ind w:left="4961"/>
              <w:jc w:val="right"/>
              <w:outlineLvl w:val="0"/>
              <w:rPr>
                <w:snapToGrid w:val="0"/>
                <w:sz w:val="22"/>
                <w:szCs w:val="22"/>
              </w:rPr>
            </w:pPr>
            <w:r w:rsidRPr="00AD5EC2">
              <w:rPr>
                <w:snapToGrid w:val="0"/>
                <w:sz w:val="22"/>
                <w:szCs w:val="22"/>
              </w:rPr>
              <w:t>ПРИЛОЖЕНИЕ 13</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pPr>
          </w:p>
          <w:p w:rsidR="00AD5EC2" w:rsidRPr="00AD5EC2" w:rsidRDefault="00AD5EC2" w:rsidP="00AD5EC2">
            <w:pPr>
              <w:suppressAutoHyphens/>
              <w:jc w:val="center"/>
              <w:rPr>
                <w:sz w:val="28"/>
                <w:szCs w:val="28"/>
              </w:rPr>
            </w:pPr>
            <w:r w:rsidRPr="00AD5EC2">
              <w:rPr>
                <w:sz w:val="28"/>
                <w:szCs w:val="28"/>
              </w:rPr>
              <w:t>РАСПРЕДЕЛЕНИЕ</w:t>
            </w:r>
          </w:p>
          <w:p w:rsidR="00AD5EC2" w:rsidRPr="00AD5EC2" w:rsidRDefault="00AD5EC2" w:rsidP="00AD5EC2">
            <w:pPr>
              <w:jc w:val="center"/>
              <w:rPr>
                <w:color w:val="000000"/>
                <w:sz w:val="22"/>
                <w:szCs w:val="22"/>
              </w:rPr>
            </w:pPr>
            <w:r w:rsidRPr="00AD5EC2">
              <w:rPr>
                <w:sz w:val="28"/>
                <w:szCs w:val="28"/>
              </w:rPr>
              <w:t xml:space="preserve">межбюджетных трансфертов на выполнение переданных полномочий между бюджетами сельских поселений на </w:t>
            </w:r>
            <w:r w:rsidRPr="00AD5EC2">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AD5EC2">
              <w:rPr>
                <w:sz w:val="28"/>
                <w:szCs w:val="28"/>
              </w:rPr>
              <w:t xml:space="preserve"> </w:t>
            </w:r>
            <w:r w:rsidRPr="00AD5EC2">
              <w:rPr>
                <w:color w:val="000000"/>
                <w:sz w:val="28"/>
                <w:szCs w:val="28"/>
              </w:rPr>
              <w:t>на 2024 год</w:t>
            </w:r>
          </w:p>
          <w:p w:rsidR="00AD5EC2" w:rsidRPr="00AD5EC2" w:rsidRDefault="00AD5EC2" w:rsidP="00AD5EC2">
            <w:pPr>
              <w:jc w:val="center"/>
              <w:rPr>
                <w:color w:val="000000"/>
                <w:sz w:val="28"/>
                <w:szCs w:val="28"/>
              </w:rPr>
            </w:pPr>
          </w:p>
          <w:p w:rsidR="00AD5EC2" w:rsidRPr="00AD5EC2" w:rsidRDefault="00AD5EC2" w:rsidP="00AD5EC2">
            <w:pPr>
              <w:suppressAutoHyphens/>
              <w:jc w:val="center"/>
              <w:rPr>
                <w:sz w:val="28"/>
                <w:szCs w:val="28"/>
              </w:rPr>
            </w:pPr>
            <w:r w:rsidRPr="00AD5EC2">
              <w:rPr>
                <w:sz w:val="28"/>
                <w:szCs w:val="28"/>
              </w:rPr>
              <w:t xml:space="preserve"> </w:t>
            </w:r>
          </w:p>
          <w:tbl>
            <w:tblPr>
              <w:tblW w:w="89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138"/>
              <w:gridCol w:w="4235"/>
            </w:tblGrid>
            <w:tr w:rsidR="00AD5EC2" w:rsidRPr="00AD5EC2" w:rsidTr="0072584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Наименование бюджета</w:t>
                  </w:r>
                </w:p>
              </w:tc>
              <w:tc>
                <w:tcPr>
                  <w:tcW w:w="4235"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xml:space="preserve">Сумма  </w:t>
                  </w:r>
                  <w:proofErr w:type="spellStart"/>
                  <w:r w:rsidRPr="00AD5EC2">
                    <w:rPr>
                      <w:snapToGrid w:val="0"/>
                      <w:color w:val="000000"/>
                    </w:rPr>
                    <w:t>тыс.руб</w:t>
                  </w:r>
                  <w:proofErr w:type="spellEnd"/>
                  <w:r w:rsidRPr="00AD5EC2">
                    <w:rPr>
                      <w:snapToGrid w:val="0"/>
                      <w:color w:val="000000"/>
                    </w:rPr>
                    <w:t>.</w:t>
                  </w:r>
                </w:p>
              </w:tc>
            </w:tr>
            <w:tr w:rsidR="00AD5EC2" w:rsidRPr="00AD5EC2" w:rsidTr="0072584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r>
            <w:tr w:rsidR="00AD5EC2" w:rsidRPr="00AD5EC2" w:rsidTr="00725848">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sz w:val="20"/>
                      <w:szCs w:val="28"/>
                    </w:rPr>
                  </w:pPr>
                  <w:r w:rsidRPr="00AD5EC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Ивановский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164,6</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Колыванскй</w:t>
                  </w:r>
                  <w:proofErr w:type="spellEnd"/>
                  <w:r w:rsidRPr="00AD5EC2">
                    <w:rPr>
                      <w:snapToGrid w:val="0"/>
                      <w:color w:val="000000"/>
                      <w:sz w:val="22"/>
                      <w:szCs w:val="22"/>
                    </w:rPr>
                    <w:t xml:space="preserve">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1361,2</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Краснознаменский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5,2</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Кузнецовский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85,4</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Курьинский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23,7</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Новофирсовский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119</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Трусовский сельсовет</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33,9</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Итого</w:t>
                  </w:r>
                </w:p>
              </w:tc>
              <w:tc>
                <w:tcPr>
                  <w:tcW w:w="4235"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1793</w:t>
                  </w:r>
                </w:p>
              </w:tc>
            </w:tr>
          </w:tbl>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9) Приложение 15 изложить в следующей редакции:</w:t>
            </w:r>
          </w:p>
          <w:p w:rsidR="00AD5EC2" w:rsidRPr="00AD5EC2" w:rsidRDefault="00AD5EC2" w:rsidP="00AD5EC2">
            <w:pPr>
              <w:widowControl w:val="0"/>
              <w:tabs>
                <w:tab w:val="left" w:pos="6804"/>
              </w:tabs>
              <w:suppressAutoHyphens/>
              <w:ind w:firstLine="709"/>
              <w:jc w:val="both"/>
              <w:rPr>
                <w:sz w:val="28"/>
                <w:szCs w:val="22"/>
              </w:rPr>
            </w:pPr>
          </w:p>
          <w:p w:rsidR="00AD5EC2" w:rsidRPr="00AD5EC2" w:rsidRDefault="00AD5EC2" w:rsidP="00AD5EC2">
            <w:pPr>
              <w:widowControl w:val="0"/>
              <w:tabs>
                <w:tab w:val="left" w:pos="7180"/>
              </w:tabs>
              <w:suppressAutoHyphens/>
              <w:ind w:left="4961"/>
              <w:jc w:val="right"/>
              <w:outlineLvl w:val="0"/>
              <w:rPr>
                <w:snapToGrid w:val="0"/>
                <w:sz w:val="22"/>
                <w:szCs w:val="22"/>
              </w:rPr>
            </w:pPr>
            <w:r w:rsidRPr="00AD5EC2">
              <w:rPr>
                <w:snapToGrid w:val="0"/>
                <w:sz w:val="22"/>
                <w:szCs w:val="22"/>
              </w:rPr>
              <w:t>ПРИЛОЖЕНИЕ 15</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pPr>
          </w:p>
          <w:p w:rsidR="00AD5EC2" w:rsidRPr="00AD5EC2" w:rsidRDefault="00AD5EC2" w:rsidP="00AD5EC2">
            <w:pPr>
              <w:suppressAutoHyphens/>
              <w:jc w:val="center"/>
              <w:rPr>
                <w:sz w:val="28"/>
                <w:szCs w:val="28"/>
              </w:rPr>
            </w:pPr>
            <w:r w:rsidRPr="00AD5EC2">
              <w:rPr>
                <w:sz w:val="28"/>
                <w:szCs w:val="28"/>
              </w:rPr>
              <w:t>РАСПРЕДЕЛЕНИЕ</w:t>
            </w:r>
          </w:p>
          <w:p w:rsidR="00AD5EC2" w:rsidRPr="00AD5EC2" w:rsidRDefault="00AD5EC2" w:rsidP="00AD5EC2">
            <w:pPr>
              <w:jc w:val="center"/>
              <w:rPr>
                <w:color w:val="000000"/>
                <w:sz w:val="28"/>
                <w:szCs w:val="28"/>
              </w:rPr>
            </w:pPr>
            <w:r w:rsidRPr="00AD5EC2">
              <w:rPr>
                <w:sz w:val="28"/>
                <w:szCs w:val="28"/>
              </w:rPr>
              <w:t>межбюджетных трансфертов на выполнение переданных полномочий между бюджетами сельских поселений на содержание мест захоронения</w:t>
            </w:r>
            <w:r w:rsidRPr="00AD5EC2">
              <w:rPr>
                <w:color w:val="000000"/>
                <w:sz w:val="28"/>
                <w:szCs w:val="28"/>
              </w:rPr>
              <w:t xml:space="preserve"> </w:t>
            </w:r>
          </w:p>
          <w:p w:rsidR="00AD5EC2" w:rsidRPr="00AD5EC2" w:rsidRDefault="00AD5EC2" w:rsidP="00AD5EC2">
            <w:pPr>
              <w:jc w:val="center"/>
              <w:rPr>
                <w:color w:val="000000"/>
                <w:sz w:val="22"/>
                <w:szCs w:val="22"/>
              </w:rPr>
            </w:pPr>
            <w:r w:rsidRPr="00AD5EC2">
              <w:rPr>
                <w:color w:val="000000"/>
                <w:sz w:val="28"/>
                <w:szCs w:val="28"/>
              </w:rPr>
              <w:t>на 2024 год</w:t>
            </w:r>
          </w:p>
          <w:p w:rsidR="00AD5EC2" w:rsidRPr="00AD5EC2" w:rsidRDefault="00AD5EC2" w:rsidP="00AD5EC2">
            <w:pPr>
              <w:suppressAutoHyphens/>
              <w:jc w:val="center"/>
              <w:rPr>
                <w:sz w:val="28"/>
                <w:szCs w:val="28"/>
              </w:rPr>
            </w:pPr>
            <w:r w:rsidRPr="00AD5EC2">
              <w:rPr>
                <w:sz w:val="28"/>
                <w:szCs w:val="28"/>
              </w:rPr>
              <w:t xml:space="preserve"> </w:t>
            </w:r>
          </w:p>
          <w:tbl>
            <w:tblPr>
              <w:tblW w:w="90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138"/>
              <w:gridCol w:w="4377"/>
            </w:tblGrid>
            <w:tr w:rsidR="00AD5EC2" w:rsidRPr="00AD5EC2" w:rsidTr="0072584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Наименование бюджета</w:t>
                  </w:r>
                </w:p>
              </w:tc>
              <w:tc>
                <w:tcPr>
                  <w:tcW w:w="4377"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xml:space="preserve">Сумма  </w:t>
                  </w:r>
                  <w:proofErr w:type="spellStart"/>
                  <w:r w:rsidRPr="00AD5EC2">
                    <w:rPr>
                      <w:snapToGrid w:val="0"/>
                      <w:color w:val="000000"/>
                    </w:rPr>
                    <w:t>тыс.руб</w:t>
                  </w:r>
                  <w:proofErr w:type="spellEnd"/>
                  <w:r w:rsidRPr="00AD5EC2">
                    <w:rPr>
                      <w:snapToGrid w:val="0"/>
                      <w:color w:val="000000"/>
                    </w:rPr>
                    <w:t>.</w:t>
                  </w:r>
                </w:p>
              </w:tc>
            </w:tr>
            <w:tr w:rsidR="00AD5EC2" w:rsidRPr="00AD5EC2" w:rsidTr="00725848">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r>
            <w:tr w:rsidR="00AD5EC2" w:rsidRPr="00AD5EC2" w:rsidTr="00725848">
              <w:trPr>
                <w:trHeight w:val="193"/>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sz w:val="20"/>
                      <w:szCs w:val="28"/>
                    </w:rPr>
                  </w:pPr>
                  <w:r w:rsidRPr="00AD5EC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Бугрышихинский</w:t>
                  </w:r>
                  <w:proofErr w:type="spellEnd"/>
                  <w:r w:rsidRPr="00AD5EC2">
                    <w:rPr>
                      <w:snapToGrid w:val="0"/>
                      <w:color w:val="000000"/>
                      <w:sz w:val="22"/>
                      <w:szCs w:val="22"/>
                    </w:rPr>
                    <w:t xml:space="preserve">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3,1</w:t>
                  </w:r>
                </w:p>
              </w:tc>
            </w:tr>
            <w:tr w:rsidR="00AD5EC2" w:rsidRPr="00AD5EC2" w:rsidTr="00725848">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sz w:val="20"/>
                      <w:szCs w:val="28"/>
                    </w:rPr>
                  </w:pPr>
                  <w:r w:rsidRPr="00AD5EC2">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Ивановский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18,8</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Казанцевский</w:t>
                  </w:r>
                  <w:proofErr w:type="spellEnd"/>
                  <w:r w:rsidRPr="00AD5EC2">
                    <w:rPr>
                      <w:snapToGrid w:val="0"/>
                      <w:color w:val="000000"/>
                      <w:sz w:val="22"/>
                      <w:szCs w:val="22"/>
                    </w:rPr>
                    <w:t xml:space="preserve">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18</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Колыванскй</w:t>
                  </w:r>
                  <w:proofErr w:type="spellEnd"/>
                  <w:r w:rsidRPr="00AD5EC2">
                    <w:rPr>
                      <w:snapToGrid w:val="0"/>
                      <w:color w:val="000000"/>
                      <w:sz w:val="22"/>
                      <w:szCs w:val="22"/>
                    </w:rPr>
                    <w:t xml:space="preserve">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22</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Краснознаменский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18,5</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Кузнецовский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11,6</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Курьинский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65,2</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Новофирсовский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13,8</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Трусовский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1826,5</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Усть-Таловский</w:t>
                  </w:r>
                  <w:proofErr w:type="spellEnd"/>
                  <w:r w:rsidRPr="00AD5EC2">
                    <w:rPr>
                      <w:snapToGrid w:val="0"/>
                      <w:color w:val="000000"/>
                      <w:sz w:val="22"/>
                      <w:szCs w:val="22"/>
                    </w:rPr>
                    <w:t xml:space="preserve"> сельсовет</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13,2</w:t>
                  </w:r>
                </w:p>
              </w:tc>
            </w:tr>
            <w:tr w:rsidR="00AD5EC2" w:rsidRPr="00AD5EC2" w:rsidTr="00725848">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Итого</w:t>
                  </w:r>
                </w:p>
              </w:tc>
              <w:tc>
                <w:tcPr>
                  <w:tcW w:w="4377"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2010,7</w:t>
                  </w:r>
                </w:p>
              </w:tc>
            </w:tr>
          </w:tbl>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p>
          <w:p w:rsidR="00AD5EC2" w:rsidRPr="00AD5EC2" w:rsidRDefault="00AD5EC2" w:rsidP="00AD5EC2">
            <w:pPr>
              <w:widowControl w:val="0"/>
              <w:tabs>
                <w:tab w:val="left" w:pos="6804"/>
              </w:tabs>
              <w:suppressAutoHyphens/>
              <w:ind w:firstLine="709"/>
              <w:jc w:val="both"/>
              <w:rPr>
                <w:sz w:val="26"/>
                <w:szCs w:val="26"/>
              </w:rPr>
            </w:pPr>
            <w:r w:rsidRPr="00AD5EC2">
              <w:rPr>
                <w:sz w:val="26"/>
                <w:szCs w:val="26"/>
              </w:rPr>
              <w:t>10) Приложение 17 изложить в следующей редакции:</w:t>
            </w: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snapToGrid w:val="0"/>
                <w:sz w:val="22"/>
                <w:szCs w:val="22"/>
              </w:rPr>
            </w:pPr>
            <w:r w:rsidRPr="00AD5EC2">
              <w:rPr>
                <w:snapToGrid w:val="0"/>
                <w:sz w:val="22"/>
                <w:szCs w:val="22"/>
              </w:rPr>
              <w:t>ПРИЛОЖЕНИЕ 17</w:t>
            </w:r>
          </w:p>
          <w:p w:rsidR="00AD5EC2" w:rsidRPr="00AD5EC2" w:rsidRDefault="00AD5EC2" w:rsidP="00AD5EC2">
            <w:pPr>
              <w:suppressAutoHyphens/>
              <w:ind w:left="4963"/>
              <w:jc w:val="right"/>
              <w:rPr>
                <w:sz w:val="22"/>
                <w:szCs w:val="22"/>
              </w:rPr>
            </w:pPr>
            <w:r w:rsidRPr="00AD5EC2">
              <w:rPr>
                <w:sz w:val="22"/>
                <w:szCs w:val="22"/>
              </w:rPr>
              <w:t>к решению о бюджете</w:t>
            </w:r>
          </w:p>
          <w:p w:rsidR="00AD5EC2" w:rsidRPr="00AD5EC2" w:rsidRDefault="00AD5EC2" w:rsidP="00AD5EC2">
            <w:pPr>
              <w:widowControl w:val="0"/>
              <w:suppressAutoHyphens/>
              <w:jc w:val="right"/>
              <w:rPr>
                <w:sz w:val="22"/>
                <w:szCs w:val="22"/>
              </w:rPr>
            </w:pPr>
            <w:r w:rsidRPr="00AD5EC2">
              <w:rPr>
                <w:sz w:val="22"/>
                <w:szCs w:val="22"/>
              </w:rPr>
              <w:t>муниципального образования</w:t>
            </w:r>
          </w:p>
          <w:p w:rsidR="00AD5EC2" w:rsidRPr="00AD5EC2" w:rsidRDefault="00AD5EC2" w:rsidP="00AD5EC2">
            <w:pPr>
              <w:widowControl w:val="0"/>
              <w:suppressAutoHyphens/>
              <w:jc w:val="right"/>
              <w:rPr>
                <w:sz w:val="22"/>
                <w:szCs w:val="22"/>
              </w:rPr>
            </w:pPr>
            <w:r w:rsidRPr="00AD5EC2">
              <w:rPr>
                <w:sz w:val="22"/>
                <w:szCs w:val="22"/>
              </w:rPr>
              <w:t>Курьинский район</w:t>
            </w:r>
          </w:p>
          <w:p w:rsidR="00AD5EC2" w:rsidRPr="00AD5EC2" w:rsidRDefault="00AD5EC2" w:rsidP="00AD5EC2">
            <w:pPr>
              <w:widowControl w:val="0"/>
              <w:suppressAutoHyphens/>
              <w:jc w:val="right"/>
              <w:rPr>
                <w:sz w:val="22"/>
                <w:szCs w:val="22"/>
              </w:rPr>
            </w:pPr>
            <w:r w:rsidRPr="00AD5EC2">
              <w:rPr>
                <w:sz w:val="22"/>
                <w:szCs w:val="22"/>
              </w:rPr>
              <w:t xml:space="preserve"> на 2024 год</w:t>
            </w:r>
          </w:p>
          <w:p w:rsidR="00AD5EC2" w:rsidRPr="00AD5EC2" w:rsidRDefault="00AD5EC2" w:rsidP="00AD5EC2">
            <w:pPr>
              <w:suppressAutoHyphens/>
            </w:pPr>
          </w:p>
          <w:p w:rsidR="00AD5EC2" w:rsidRPr="00AD5EC2" w:rsidRDefault="00AD5EC2" w:rsidP="00AD5EC2">
            <w:pPr>
              <w:suppressAutoHyphens/>
              <w:jc w:val="center"/>
              <w:rPr>
                <w:sz w:val="28"/>
                <w:szCs w:val="28"/>
              </w:rPr>
            </w:pPr>
            <w:r w:rsidRPr="00AD5EC2">
              <w:rPr>
                <w:sz w:val="28"/>
                <w:szCs w:val="28"/>
              </w:rPr>
              <w:t>РАСПРЕДЕЛЕНИЕ</w:t>
            </w:r>
          </w:p>
          <w:p w:rsidR="00AD5EC2" w:rsidRPr="00AD5EC2" w:rsidRDefault="00AD5EC2" w:rsidP="00AD5EC2">
            <w:pPr>
              <w:jc w:val="center"/>
              <w:rPr>
                <w:color w:val="000000"/>
                <w:sz w:val="28"/>
                <w:szCs w:val="28"/>
              </w:rPr>
            </w:pPr>
            <w:r w:rsidRPr="00AD5EC2">
              <w:rPr>
                <w:sz w:val="28"/>
                <w:szCs w:val="28"/>
              </w:rPr>
              <w:t xml:space="preserve">межбюджетных трансфертов на выполнение переданных полномочий между бюджетами сельских поселений на </w:t>
            </w:r>
            <w:r w:rsidRPr="00AD5EC2">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2024 год</w:t>
            </w:r>
          </w:p>
          <w:p w:rsidR="00AD5EC2" w:rsidRPr="00AD5EC2" w:rsidRDefault="00AD5EC2" w:rsidP="00AD5EC2">
            <w:pPr>
              <w:jc w:val="center"/>
              <w:rPr>
                <w:color w:val="000000"/>
                <w:sz w:val="28"/>
                <w:szCs w:val="28"/>
              </w:rPr>
            </w:pPr>
          </w:p>
          <w:p w:rsidR="00AD5EC2" w:rsidRPr="00AD5EC2" w:rsidRDefault="00AD5EC2" w:rsidP="00AD5EC2">
            <w:pPr>
              <w:suppressAutoHyphens/>
              <w:jc w:val="center"/>
              <w:rPr>
                <w:sz w:val="28"/>
                <w:szCs w:val="28"/>
              </w:rPr>
            </w:pPr>
            <w:r w:rsidRPr="00AD5EC2">
              <w:rPr>
                <w:sz w:val="28"/>
                <w:szCs w:val="28"/>
              </w:rPr>
              <w:t xml:space="preserve"> </w:t>
            </w:r>
          </w:p>
          <w:tbl>
            <w:tblPr>
              <w:tblW w:w="9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138"/>
              <w:gridCol w:w="4518"/>
            </w:tblGrid>
            <w:tr w:rsidR="00AD5EC2" w:rsidRPr="00AD5EC2" w:rsidTr="00CB454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Наименование бюджета</w:t>
                  </w:r>
                </w:p>
              </w:tc>
              <w:tc>
                <w:tcPr>
                  <w:tcW w:w="4518"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 xml:space="preserve">Сумма  </w:t>
                  </w:r>
                  <w:proofErr w:type="spellStart"/>
                  <w:r w:rsidRPr="00AD5EC2">
                    <w:rPr>
                      <w:snapToGrid w:val="0"/>
                      <w:color w:val="000000"/>
                    </w:rPr>
                    <w:t>тыс.руб</w:t>
                  </w:r>
                  <w:proofErr w:type="spellEnd"/>
                  <w:r w:rsidRPr="00AD5EC2">
                    <w:rPr>
                      <w:snapToGrid w:val="0"/>
                      <w:color w:val="000000"/>
                    </w:rPr>
                    <w:t>.</w:t>
                  </w:r>
                </w:p>
              </w:tc>
            </w:tr>
            <w:tr w:rsidR="00AD5EC2" w:rsidRPr="00AD5EC2" w:rsidTr="00CB4544">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AD5EC2" w:rsidRPr="00AD5EC2" w:rsidRDefault="00AD5EC2" w:rsidP="00AD5EC2">
                  <w:pPr>
                    <w:keepNext/>
                    <w:suppressAutoHyphens/>
                    <w:jc w:val="center"/>
                    <w:outlineLvl w:val="1"/>
                    <w:rPr>
                      <w:snapToGrid w:val="0"/>
                      <w:color w:val="000000"/>
                    </w:rPr>
                  </w:pPr>
                  <w:r w:rsidRPr="00AD5EC2">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jc w:val="center"/>
                    <w:outlineLvl w:val="1"/>
                    <w:rPr>
                      <w:snapToGrid w:val="0"/>
                      <w:color w:val="000000"/>
                    </w:rPr>
                  </w:pPr>
                  <w:r w:rsidRPr="00AD5EC2">
                    <w:rPr>
                      <w:snapToGrid w:val="0"/>
                      <w:color w:val="000000"/>
                    </w:rPr>
                    <w:t>2</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r>
            <w:tr w:rsidR="00AD5EC2" w:rsidRPr="00AD5EC2" w:rsidTr="00CB4544">
              <w:trPr>
                <w:trHeight w:val="193"/>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sz w:val="20"/>
                      <w:szCs w:val="28"/>
                    </w:rPr>
                  </w:pPr>
                  <w:r w:rsidRPr="00AD5EC2">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Бугрышихинский</w:t>
                  </w:r>
                  <w:proofErr w:type="spellEnd"/>
                  <w:r w:rsidRPr="00AD5EC2">
                    <w:rPr>
                      <w:snapToGrid w:val="0"/>
                      <w:color w:val="000000"/>
                      <w:sz w:val="22"/>
                      <w:szCs w:val="22"/>
                    </w:rPr>
                    <w:t xml:space="preserve">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8,3</w:t>
                  </w:r>
                </w:p>
              </w:tc>
            </w:tr>
            <w:tr w:rsidR="00AD5EC2" w:rsidRPr="00AD5EC2" w:rsidTr="00CB4544">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sz w:val="20"/>
                      <w:szCs w:val="28"/>
                    </w:rPr>
                  </w:pPr>
                  <w:r w:rsidRPr="00AD5EC2">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Ивановский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8,3</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Казанцевский</w:t>
                  </w:r>
                  <w:proofErr w:type="spellEnd"/>
                  <w:r w:rsidRPr="00AD5EC2">
                    <w:rPr>
                      <w:snapToGrid w:val="0"/>
                      <w:color w:val="000000"/>
                      <w:sz w:val="22"/>
                      <w:szCs w:val="22"/>
                    </w:rPr>
                    <w:t xml:space="preserve">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16,7</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Колыванскй</w:t>
                  </w:r>
                  <w:proofErr w:type="spellEnd"/>
                  <w:r w:rsidRPr="00AD5EC2">
                    <w:rPr>
                      <w:snapToGrid w:val="0"/>
                      <w:color w:val="000000"/>
                      <w:sz w:val="22"/>
                      <w:szCs w:val="22"/>
                    </w:rPr>
                    <w:t xml:space="preserve">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50,1</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Краснознаменский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16,7</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Кузнецовский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1125,3</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Курьинский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16,7</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Новофирсовский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8,3</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МО Трусовский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8,3</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r w:rsidRPr="00AD5EC2">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sz w:val="22"/>
                      <w:szCs w:val="22"/>
                    </w:rPr>
                  </w:pPr>
                  <w:r w:rsidRPr="00AD5EC2">
                    <w:rPr>
                      <w:snapToGrid w:val="0"/>
                      <w:color w:val="000000"/>
                      <w:sz w:val="22"/>
                      <w:szCs w:val="22"/>
                    </w:rPr>
                    <w:t xml:space="preserve">МО </w:t>
                  </w:r>
                  <w:proofErr w:type="spellStart"/>
                  <w:r w:rsidRPr="00AD5EC2">
                    <w:rPr>
                      <w:snapToGrid w:val="0"/>
                      <w:color w:val="000000"/>
                      <w:sz w:val="22"/>
                      <w:szCs w:val="22"/>
                    </w:rPr>
                    <w:t>Усть-Таловский</w:t>
                  </w:r>
                  <w:proofErr w:type="spellEnd"/>
                  <w:r w:rsidRPr="00AD5EC2">
                    <w:rPr>
                      <w:snapToGrid w:val="0"/>
                      <w:color w:val="000000"/>
                      <w:sz w:val="22"/>
                      <w:szCs w:val="22"/>
                    </w:rPr>
                    <w:t xml:space="preserve"> сельсовет</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8,3</w:t>
                  </w:r>
                </w:p>
              </w:tc>
            </w:tr>
            <w:tr w:rsidR="00AD5EC2" w:rsidRPr="00AD5EC2" w:rsidTr="00CB4544">
              <w:trPr>
                <w:trHeight w:val="236"/>
              </w:trPr>
              <w:tc>
                <w:tcPr>
                  <w:tcW w:w="540" w:type="dxa"/>
                  <w:tcBorders>
                    <w:top w:val="single" w:sz="4" w:space="0" w:color="auto"/>
                    <w:left w:val="single" w:sz="4" w:space="0" w:color="auto"/>
                    <w:bottom w:val="single" w:sz="4" w:space="0" w:color="auto"/>
                    <w:right w:val="nil"/>
                  </w:tcBorders>
                </w:tcPr>
                <w:p w:rsidR="00AD5EC2" w:rsidRPr="00AD5EC2" w:rsidRDefault="00AD5EC2" w:rsidP="00AD5EC2">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outlineLvl w:val="1"/>
                    <w:rPr>
                      <w:snapToGrid w:val="0"/>
                      <w:color w:val="000000"/>
                    </w:rPr>
                  </w:pPr>
                  <w:r w:rsidRPr="00AD5EC2">
                    <w:rPr>
                      <w:snapToGrid w:val="0"/>
                      <w:color w:val="000000"/>
                    </w:rPr>
                    <w:t>Итого</w:t>
                  </w:r>
                </w:p>
              </w:tc>
              <w:tc>
                <w:tcPr>
                  <w:tcW w:w="4518" w:type="dxa"/>
                  <w:tcBorders>
                    <w:top w:val="single" w:sz="4" w:space="0" w:color="auto"/>
                    <w:left w:val="single" w:sz="4" w:space="0" w:color="auto"/>
                    <w:bottom w:val="single" w:sz="4" w:space="0" w:color="auto"/>
                    <w:right w:val="single" w:sz="4" w:space="0" w:color="auto"/>
                  </w:tcBorders>
                </w:tcPr>
                <w:p w:rsidR="00AD5EC2" w:rsidRPr="00AD5EC2" w:rsidRDefault="00AD5EC2" w:rsidP="00AD5EC2">
                  <w:pPr>
                    <w:keepNext/>
                    <w:suppressAutoHyphens/>
                    <w:jc w:val="center"/>
                    <w:outlineLvl w:val="1"/>
                    <w:rPr>
                      <w:snapToGrid w:val="0"/>
                      <w:color w:val="000000"/>
                    </w:rPr>
                  </w:pPr>
                  <w:r w:rsidRPr="00AD5EC2">
                    <w:rPr>
                      <w:snapToGrid w:val="0"/>
                      <w:color w:val="000000"/>
                    </w:rPr>
                    <w:t>1267</w:t>
                  </w:r>
                </w:p>
              </w:tc>
            </w:tr>
          </w:tbl>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jc w:val="both"/>
              <w:rPr>
                <w:rFonts w:eastAsia="Calibri"/>
                <w:lang w:eastAsia="en-US"/>
              </w:rPr>
            </w:pPr>
            <w:r w:rsidRPr="00AD5EC2">
              <w:rPr>
                <w:rFonts w:eastAsia="Calibri"/>
                <w:lang w:eastAsia="en-US"/>
              </w:rPr>
              <w:t>Исполняющий обязанности</w:t>
            </w:r>
          </w:p>
          <w:p w:rsidR="00AD5EC2" w:rsidRPr="00AD5EC2" w:rsidRDefault="00AD5EC2" w:rsidP="00AD5EC2">
            <w:pPr>
              <w:jc w:val="both"/>
              <w:rPr>
                <w:rFonts w:eastAsia="Calibri"/>
                <w:lang w:eastAsia="en-US"/>
              </w:rPr>
            </w:pPr>
            <w:r w:rsidRPr="00AD5EC2">
              <w:rPr>
                <w:rFonts w:eastAsia="Calibri"/>
                <w:lang w:eastAsia="en-US"/>
              </w:rPr>
              <w:t>главы района                                                                                                            О.А. Трусова</w:t>
            </w:r>
          </w:p>
          <w:p w:rsidR="00AD5EC2" w:rsidRPr="00AD5EC2" w:rsidRDefault="00AD5EC2" w:rsidP="00AD5EC2">
            <w:pPr>
              <w:jc w:val="both"/>
              <w:rPr>
                <w:rFonts w:eastAsia="Calibri"/>
                <w:sz w:val="28"/>
                <w:szCs w:val="28"/>
                <w:lang w:eastAsia="en-US"/>
              </w:rPr>
            </w:pPr>
          </w:p>
          <w:p w:rsidR="00AD5EC2" w:rsidRPr="00AD5EC2" w:rsidRDefault="00AD5EC2" w:rsidP="00AD5EC2">
            <w:pPr>
              <w:jc w:val="both"/>
              <w:rPr>
                <w:rFonts w:eastAsia="Calibri"/>
                <w:lang w:eastAsia="en-US"/>
              </w:rPr>
            </w:pPr>
            <w:r w:rsidRPr="00AD5EC2">
              <w:rPr>
                <w:rFonts w:eastAsia="Calibri"/>
                <w:lang w:eastAsia="en-US"/>
              </w:rPr>
              <w:t>«26» марта 2024 г.</w:t>
            </w:r>
          </w:p>
          <w:p w:rsidR="00AD5EC2" w:rsidRPr="00AD5EC2" w:rsidRDefault="00AD5EC2" w:rsidP="00AD5EC2">
            <w:pPr>
              <w:widowControl w:val="0"/>
              <w:tabs>
                <w:tab w:val="left" w:pos="6804"/>
              </w:tabs>
              <w:suppressAutoHyphens/>
              <w:rPr>
                <w:b/>
              </w:rPr>
            </w:pPr>
            <w:r w:rsidRPr="00AD5EC2">
              <w:rPr>
                <w:rFonts w:eastAsia="Calibri"/>
                <w:lang w:eastAsia="en-US"/>
              </w:rPr>
              <w:t>№ 1</w:t>
            </w: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Default="00AD5EC2" w:rsidP="00AD5EC2">
            <w:pPr>
              <w:widowControl w:val="0"/>
              <w:tabs>
                <w:tab w:val="left" w:pos="7180"/>
              </w:tabs>
              <w:suppressAutoHyphens/>
              <w:ind w:left="4961"/>
              <w:jc w:val="right"/>
              <w:outlineLvl w:val="0"/>
              <w:rPr>
                <w:rFonts w:ascii="Courier New" w:hAnsi="Courier New"/>
                <w:snapToGrid w:val="0"/>
              </w:rPr>
            </w:pPr>
          </w:p>
          <w:p w:rsidR="00AE7091" w:rsidRPr="00AD5EC2" w:rsidRDefault="00AE7091"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AD5EC2" w:rsidRPr="00AD5EC2" w:rsidRDefault="00AD5EC2" w:rsidP="00AD5EC2">
            <w:pPr>
              <w:widowControl w:val="0"/>
              <w:tabs>
                <w:tab w:val="left" w:pos="7180"/>
              </w:tabs>
              <w:suppressAutoHyphens/>
              <w:ind w:left="4961"/>
              <w:jc w:val="right"/>
              <w:outlineLvl w:val="0"/>
              <w:rPr>
                <w:rFonts w:ascii="Courier New" w:hAnsi="Courier New"/>
                <w:snapToGrid w:val="0"/>
              </w:rPr>
            </w:pPr>
          </w:p>
          <w:p w:rsidR="001D327A" w:rsidRPr="001D327A" w:rsidRDefault="001D327A" w:rsidP="001D327A">
            <w:pPr>
              <w:spacing w:before="120" w:after="120"/>
              <w:contextualSpacing/>
              <w:rPr>
                <w:sz w:val="28"/>
                <w:szCs w:val="28"/>
              </w:rPr>
            </w:pPr>
          </w:p>
        </w:tc>
      </w:tr>
    </w:tbl>
    <w:p w:rsidR="002D21F5" w:rsidRPr="002D21F5" w:rsidRDefault="002D21F5" w:rsidP="002D21F5">
      <w:pPr>
        <w:jc w:val="center"/>
        <w:rPr>
          <w:b/>
          <w:spacing w:val="20"/>
          <w:sz w:val="36"/>
          <w:szCs w:val="36"/>
        </w:rPr>
      </w:pPr>
      <w:r w:rsidRPr="002D21F5">
        <w:rPr>
          <w:b/>
          <w:spacing w:val="20"/>
          <w:sz w:val="36"/>
          <w:szCs w:val="36"/>
        </w:rPr>
        <w:lastRenderedPageBreak/>
        <w:t>Курьинский районный Совет народных депутатов</w:t>
      </w:r>
    </w:p>
    <w:p w:rsidR="002D21F5" w:rsidRPr="002D21F5" w:rsidRDefault="002D21F5" w:rsidP="002D21F5">
      <w:pPr>
        <w:jc w:val="center"/>
        <w:rPr>
          <w:b/>
          <w:spacing w:val="20"/>
          <w:sz w:val="36"/>
          <w:szCs w:val="36"/>
        </w:rPr>
      </w:pPr>
      <w:r w:rsidRPr="002D21F5">
        <w:rPr>
          <w:b/>
          <w:spacing w:val="20"/>
          <w:sz w:val="36"/>
          <w:szCs w:val="36"/>
        </w:rPr>
        <w:t>Алтайского края</w:t>
      </w:r>
    </w:p>
    <w:p w:rsidR="002D21F5" w:rsidRPr="002D21F5" w:rsidRDefault="002D21F5" w:rsidP="002D21F5">
      <w:pPr>
        <w:jc w:val="center"/>
        <w:rPr>
          <w:b/>
        </w:rPr>
      </w:pPr>
    </w:p>
    <w:p w:rsidR="002D21F5" w:rsidRPr="002D21F5" w:rsidRDefault="002D21F5" w:rsidP="002D21F5">
      <w:pPr>
        <w:jc w:val="center"/>
        <w:rPr>
          <w:b/>
          <w:spacing w:val="84"/>
          <w:sz w:val="36"/>
        </w:rPr>
      </w:pPr>
      <w:r w:rsidRPr="002D21F5">
        <w:rPr>
          <w:b/>
          <w:spacing w:val="84"/>
          <w:sz w:val="36"/>
        </w:rPr>
        <w:t>РЕШЕНИЕ</w:t>
      </w:r>
    </w:p>
    <w:p w:rsidR="002D21F5" w:rsidRPr="002D21F5" w:rsidRDefault="002D21F5" w:rsidP="002D21F5"/>
    <w:tbl>
      <w:tblPr>
        <w:tblW w:w="0" w:type="auto"/>
        <w:tblLook w:val="0000" w:firstRow="0" w:lastRow="0" w:firstColumn="0" w:lastColumn="0" w:noHBand="0" w:noVBand="0"/>
      </w:tblPr>
      <w:tblGrid>
        <w:gridCol w:w="497"/>
        <w:gridCol w:w="2531"/>
        <w:gridCol w:w="1256"/>
        <w:gridCol w:w="1111"/>
        <w:gridCol w:w="3220"/>
        <w:gridCol w:w="530"/>
        <w:gridCol w:w="493"/>
      </w:tblGrid>
      <w:tr w:rsidR="002D21F5" w:rsidRPr="002D21F5" w:rsidTr="00AD5EC2">
        <w:tc>
          <w:tcPr>
            <w:tcW w:w="454" w:type="dxa"/>
            <w:tcBorders>
              <w:bottom w:val="single" w:sz="4" w:space="0" w:color="auto"/>
            </w:tcBorders>
            <w:vAlign w:val="bottom"/>
          </w:tcPr>
          <w:p w:rsidR="002D21F5" w:rsidRPr="002D21F5" w:rsidRDefault="002D21F5" w:rsidP="002D21F5">
            <w:pPr>
              <w:jc w:val="right"/>
              <w:rPr>
                <w:iCs/>
                <w:sz w:val="28"/>
                <w:szCs w:val="28"/>
              </w:rPr>
            </w:pPr>
            <w:r w:rsidRPr="002D21F5">
              <w:rPr>
                <w:iCs/>
                <w:sz w:val="28"/>
                <w:szCs w:val="28"/>
              </w:rPr>
              <w:t>26</w:t>
            </w:r>
          </w:p>
        </w:tc>
        <w:tc>
          <w:tcPr>
            <w:tcW w:w="2563" w:type="dxa"/>
            <w:vAlign w:val="bottom"/>
          </w:tcPr>
          <w:p w:rsidR="002D21F5" w:rsidRPr="002D21F5" w:rsidRDefault="002D21F5" w:rsidP="002D21F5">
            <w:pPr>
              <w:ind w:left="-57"/>
              <w:rPr>
                <w:iCs/>
                <w:sz w:val="28"/>
                <w:szCs w:val="28"/>
              </w:rPr>
            </w:pPr>
            <w:r w:rsidRPr="002D21F5">
              <w:rPr>
                <w:iCs/>
                <w:sz w:val="28"/>
                <w:szCs w:val="28"/>
              </w:rPr>
              <w:t>марта 2024 года</w:t>
            </w:r>
          </w:p>
        </w:tc>
        <w:tc>
          <w:tcPr>
            <w:tcW w:w="1276" w:type="dxa"/>
            <w:vAlign w:val="bottom"/>
          </w:tcPr>
          <w:p w:rsidR="002D21F5" w:rsidRPr="002D21F5" w:rsidRDefault="002D21F5" w:rsidP="002D21F5">
            <w:pPr>
              <w:jc w:val="center"/>
              <w:rPr>
                <w:iCs/>
                <w:sz w:val="28"/>
                <w:szCs w:val="28"/>
              </w:rPr>
            </w:pPr>
          </w:p>
        </w:tc>
        <w:tc>
          <w:tcPr>
            <w:tcW w:w="1117" w:type="dxa"/>
            <w:vAlign w:val="bottom"/>
          </w:tcPr>
          <w:p w:rsidR="002D21F5" w:rsidRPr="002D21F5" w:rsidRDefault="002D21F5" w:rsidP="002D21F5">
            <w:pPr>
              <w:jc w:val="center"/>
              <w:rPr>
                <w:iCs/>
              </w:rPr>
            </w:pPr>
            <w:r w:rsidRPr="002D21F5">
              <w:rPr>
                <w:iCs/>
                <w:sz w:val="22"/>
                <w:szCs w:val="22"/>
              </w:rPr>
              <w:t>с. Курья</w:t>
            </w:r>
          </w:p>
        </w:tc>
        <w:tc>
          <w:tcPr>
            <w:tcW w:w="3277" w:type="dxa"/>
            <w:vAlign w:val="bottom"/>
          </w:tcPr>
          <w:p w:rsidR="002D21F5" w:rsidRPr="002D21F5" w:rsidRDefault="002D21F5" w:rsidP="002D21F5">
            <w:pPr>
              <w:jc w:val="center"/>
              <w:rPr>
                <w:iCs/>
                <w:sz w:val="28"/>
                <w:szCs w:val="28"/>
              </w:rPr>
            </w:pPr>
          </w:p>
        </w:tc>
        <w:tc>
          <w:tcPr>
            <w:tcW w:w="531" w:type="dxa"/>
            <w:vAlign w:val="bottom"/>
          </w:tcPr>
          <w:p w:rsidR="002D21F5" w:rsidRPr="002D21F5" w:rsidRDefault="002D21F5" w:rsidP="002D21F5">
            <w:pPr>
              <w:jc w:val="center"/>
              <w:rPr>
                <w:iCs/>
                <w:sz w:val="28"/>
                <w:szCs w:val="28"/>
              </w:rPr>
            </w:pPr>
            <w:r w:rsidRPr="002D21F5">
              <w:rPr>
                <w:iCs/>
                <w:sz w:val="28"/>
                <w:szCs w:val="28"/>
              </w:rPr>
              <w:t>№</w:t>
            </w:r>
          </w:p>
        </w:tc>
        <w:tc>
          <w:tcPr>
            <w:tcW w:w="496" w:type="dxa"/>
            <w:tcBorders>
              <w:bottom w:val="single" w:sz="4" w:space="0" w:color="auto"/>
            </w:tcBorders>
            <w:vAlign w:val="bottom"/>
          </w:tcPr>
          <w:p w:rsidR="002D21F5" w:rsidRPr="002D21F5" w:rsidRDefault="002D21F5" w:rsidP="002D21F5">
            <w:pPr>
              <w:rPr>
                <w:iCs/>
                <w:sz w:val="28"/>
                <w:szCs w:val="28"/>
              </w:rPr>
            </w:pPr>
            <w:r w:rsidRPr="002D21F5">
              <w:rPr>
                <w:iCs/>
                <w:sz w:val="28"/>
                <w:szCs w:val="28"/>
              </w:rPr>
              <w:t>8</w:t>
            </w:r>
          </w:p>
        </w:tc>
      </w:tr>
    </w:tbl>
    <w:p w:rsidR="002D21F5" w:rsidRDefault="002D21F5" w:rsidP="001D327A">
      <w:pPr>
        <w:spacing w:before="120" w:after="120"/>
        <w:ind w:firstLine="709"/>
        <w:contextualSpacing/>
        <w:jc w:val="both"/>
        <w:rPr>
          <w:sz w:val="28"/>
          <w:szCs w:val="28"/>
        </w:rPr>
      </w:pPr>
    </w:p>
    <w:p w:rsidR="002D21F5" w:rsidRDefault="002D21F5" w:rsidP="001D327A">
      <w:pPr>
        <w:spacing w:before="120" w:after="120"/>
        <w:ind w:firstLine="709"/>
        <w:contextualSpacing/>
        <w:jc w:val="both"/>
        <w:rPr>
          <w:sz w:val="28"/>
          <w:szCs w:val="28"/>
        </w:rPr>
      </w:pPr>
    </w:p>
    <w:p w:rsidR="002D21F5" w:rsidRDefault="002D21F5" w:rsidP="002D21F5">
      <w:pPr>
        <w:spacing w:before="120" w:after="120"/>
        <w:contextualSpacing/>
        <w:jc w:val="both"/>
        <w:rPr>
          <w:sz w:val="28"/>
          <w:szCs w:val="28"/>
        </w:rPr>
      </w:pPr>
      <w:r w:rsidRPr="002D21F5">
        <w:rPr>
          <w:sz w:val="28"/>
          <w:szCs w:val="28"/>
        </w:rPr>
        <w:t>Об утверждении структуры и штатной численности контрольно-счетной комиссии Курьинского района Алтайского края</w:t>
      </w:r>
    </w:p>
    <w:p w:rsidR="002D21F5" w:rsidRDefault="002D21F5" w:rsidP="001D327A">
      <w:pPr>
        <w:spacing w:before="120" w:after="120"/>
        <w:ind w:firstLine="709"/>
        <w:contextualSpacing/>
        <w:jc w:val="both"/>
        <w:rPr>
          <w:sz w:val="28"/>
          <w:szCs w:val="28"/>
        </w:rPr>
      </w:pPr>
    </w:p>
    <w:p w:rsidR="002D21F5" w:rsidRDefault="002D21F5" w:rsidP="001D327A">
      <w:pPr>
        <w:spacing w:before="120" w:after="120"/>
        <w:ind w:firstLine="709"/>
        <w:contextualSpacing/>
        <w:jc w:val="both"/>
        <w:rPr>
          <w:sz w:val="28"/>
          <w:szCs w:val="28"/>
        </w:rPr>
      </w:pPr>
    </w:p>
    <w:p w:rsidR="001D327A" w:rsidRPr="001D327A" w:rsidRDefault="001D327A" w:rsidP="001D327A">
      <w:pPr>
        <w:spacing w:before="120" w:after="120"/>
        <w:ind w:firstLine="709"/>
        <w:contextualSpacing/>
        <w:jc w:val="both"/>
        <w:rPr>
          <w:sz w:val="28"/>
          <w:szCs w:val="28"/>
        </w:rPr>
      </w:pPr>
      <w:r w:rsidRPr="001D327A">
        <w:rPr>
          <w:sz w:val="28"/>
          <w:szCs w:val="28"/>
        </w:rPr>
        <w:t>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деятельности контрольно - счетных органов субъектов Российской Федерации и муниципальных образований», Уставом муниципального образования Курьинский район Алтайского края и в соответствии с Положением о контрольно-счетной комиссии Курьинского района Алтайского края, утвержденного Решением Курьинского районного Совета народных депутатов от 10.12.2021 № 39 РЕШИЛ:</w:t>
      </w:r>
    </w:p>
    <w:p w:rsidR="001D327A" w:rsidRPr="001D327A" w:rsidRDefault="001D327A" w:rsidP="001D327A">
      <w:pPr>
        <w:numPr>
          <w:ilvl w:val="0"/>
          <w:numId w:val="5"/>
        </w:numPr>
        <w:spacing w:before="120" w:after="120"/>
        <w:contextualSpacing/>
        <w:jc w:val="both"/>
        <w:rPr>
          <w:sz w:val="28"/>
          <w:szCs w:val="28"/>
        </w:rPr>
      </w:pPr>
      <w:r w:rsidRPr="001D327A">
        <w:rPr>
          <w:sz w:val="28"/>
          <w:szCs w:val="28"/>
        </w:rPr>
        <w:t>Утвердить структуру и штатную численность контрольно-счетной комиссии Курьинского района Алтайского края в количестве двух единиц, согласно приложению.</w:t>
      </w:r>
    </w:p>
    <w:p w:rsidR="001D327A" w:rsidRPr="001D327A" w:rsidRDefault="001D327A" w:rsidP="001D327A">
      <w:pPr>
        <w:numPr>
          <w:ilvl w:val="0"/>
          <w:numId w:val="5"/>
        </w:numPr>
        <w:spacing w:before="120" w:after="120"/>
        <w:contextualSpacing/>
        <w:jc w:val="both"/>
        <w:rPr>
          <w:sz w:val="28"/>
          <w:szCs w:val="28"/>
        </w:rPr>
      </w:pPr>
      <w:r w:rsidRPr="001D327A">
        <w:rPr>
          <w:sz w:val="28"/>
          <w:szCs w:val="28"/>
        </w:rPr>
        <w:t>Настоящее решение вступает в силу с момента принятия.</w:t>
      </w:r>
    </w:p>
    <w:p w:rsidR="001D327A" w:rsidRPr="001D327A" w:rsidRDefault="001D327A" w:rsidP="001D327A">
      <w:pPr>
        <w:spacing w:before="120" w:after="120"/>
        <w:ind w:left="915"/>
        <w:contextualSpacing/>
        <w:jc w:val="both"/>
        <w:rPr>
          <w:sz w:val="28"/>
          <w:szCs w:val="28"/>
        </w:rPr>
      </w:pPr>
      <w:r w:rsidRPr="001D327A">
        <w:rPr>
          <w:sz w:val="28"/>
          <w:szCs w:val="28"/>
        </w:rPr>
        <w:t xml:space="preserve">        </w:t>
      </w:r>
    </w:p>
    <w:p w:rsidR="001D327A" w:rsidRPr="001D327A" w:rsidRDefault="001D327A" w:rsidP="001D327A">
      <w:pPr>
        <w:spacing w:before="120" w:after="120"/>
        <w:ind w:left="915"/>
        <w:contextualSpacing/>
        <w:jc w:val="both"/>
        <w:rPr>
          <w:sz w:val="28"/>
          <w:szCs w:val="28"/>
        </w:rPr>
      </w:pPr>
    </w:p>
    <w:p w:rsidR="001D327A" w:rsidRPr="001D327A" w:rsidRDefault="001D327A" w:rsidP="001D327A">
      <w:pPr>
        <w:spacing w:before="120" w:after="120"/>
        <w:contextualSpacing/>
        <w:jc w:val="both"/>
        <w:rPr>
          <w:sz w:val="28"/>
          <w:szCs w:val="28"/>
        </w:rPr>
      </w:pPr>
      <w:r w:rsidRPr="001D327A">
        <w:rPr>
          <w:sz w:val="28"/>
          <w:szCs w:val="28"/>
        </w:rPr>
        <w:t xml:space="preserve">Председатель районного </w:t>
      </w:r>
    </w:p>
    <w:p w:rsidR="001D327A" w:rsidRPr="001D327A" w:rsidRDefault="001D327A" w:rsidP="001D327A">
      <w:pPr>
        <w:spacing w:before="120" w:after="120"/>
        <w:contextualSpacing/>
        <w:jc w:val="both"/>
        <w:rPr>
          <w:sz w:val="28"/>
          <w:szCs w:val="28"/>
        </w:rPr>
      </w:pPr>
      <w:r w:rsidRPr="001D327A">
        <w:rPr>
          <w:sz w:val="28"/>
          <w:szCs w:val="28"/>
        </w:rPr>
        <w:t xml:space="preserve">Совета народных депутатов                                                            Т.А. Морозова     </w:t>
      </w: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Pr="001D327A" w:rsidRDefault="001D327A" w:rsidP="001D327A">
      <w:pPr>
        <w:spacing w:before="120" w:after="120"/>
        <w:contextualSpacing/>
        <w:jc w:val="both"/>
        <w:rPr>
          <w:sz w:val="28"/>
          <w:szCs w:val="28"/>
        </w:rPr>
      </w:pPr>
    </w:p>
    <w:p w:rsidR="001D327A" w:rsidRDefault="001D327A" w:rsidP="001D327A">
      <w:pPr>
        <w:spacing w:before="120" w:after="120"/>
        <w:contextualSpacing/>
        <w:jc w:val="both"/>
        <w:rPr>
          <w:sz w:val="28"/>
          <w:szCs w:val="28"/>
        </w:rPr>
      </w:pPr>
    </w:p>
    <w:p w:rsidR="00AE7091" w:rsidRPr="001D327A" w:rsidRDefault="00AE7091" w:rsidP="001D327A">
      <w:pPr>
        <w:spacing w:before="120" w:after="120"/>
        <w:contextualSpacing/>
        <w:jc w:val="both"/>
        <w:rPr>
          <w:sz w:val="28"/>
          <w:szCs w:val="28"/>
        </w:rPr>
      </w:pPr>
    </w:p>
    <w:p w:rsidR="001D327A" w:rsidRDefault="001D327A" w:rsidP="001D327A">
      <w:pPr>
        <w:spacing w:before="120" w:after="120"/>
        <w:contextualSpacing/>
        <w:jc w:val="both"/>
        <w:rPr>
          <w:sz w:val="28"/>
          <w:szCs w:val="28"/>
        </w:rPr>
      </w:pPr>
    </w:p>
    <w:p w:rsidR="00C4216C" w:rsidRDefault="00C4216C" w:rsidP="001D327A">
      <w:pPr>
        <w:spacing w:before="120" w:after="120"/>
        <w:contextualSpacing/>
        <w:jc w:val="both"/>
        <w:rPr>
          <w:sz w:val="28"/>
          <w:szCs w:val="28"/>
        </w:rPr>
      </w:pPr>
    </w:p>
    <w:p w:rsidR="00C4216C" w:rsidRDefault="00C4216C" w:rsidP="001D327A">
      <w:pPr>
        <w:spacing w:before="120" w:after="120"/>
        <w:contextualSpacing/>
        <w:jc w:val="both"/>
        <w:rPr>
          <w:sz w:val="28"/>
          <w:szCs w:val="28"/>
        </w:rPr>
      </w:pPr>
    </w:p>
    <w:p w:rsidR="00C4216C" w:rsidRPr="001D327A" w:rsidRDefault="00C4216C" w:rsidP="001D327A">
      <w:pPr>
        <w:spacing w:before="120" w:after="120"/>
        <w:contextualSpacing/>
        <w:jc w:val="both"/>
        <w:rPr>
          <w:sz w:val="28"/>
          <w:szCs w:val="28"/>
        </w:rPr>
      </w:pPr>
    </w:p>
    <w:p w:rsidR="001D327A" w:rsidRPr="001D327A" w:rsidRDefault="001D327A" w:rsidP="001D327A">
      <w:pPr>
        <w:spacing w:before="120"/>
        <w:jc w:val="right"/>
        <w:rPr>
          <w:sz w:val="28"/>
          <w:szCs w:val="28"/>
        </w:rPr>
      </w:pPr>
      <w:r w:rsidRPr="001D327A">
        <w:rPr>
          <w:sz w:val="28"/>
          <w:szCs w:val="28"/>
        </w:rPr>
        <w:t xml:space="preserve">  </w:t>
      </w:r>
    </w:p>
    <w:tbl>
      <w:tblPr>
        <w:tblStyle w:val="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D327A" w:rsidRPr="001D327A" w:rsidTr="00AD5EC2">
        <w:tc>
          <w:tcPr>
            <w:tcW w:w="4785" w:type="dxa"/>
          </w:tcPr>
          <w:p w:rsidR="001D327A" w:rsidRPr="001D327A" w:rsidRDefault="001D327A" w:rsidP="001D327A">
            <w:pPr>
              <w:spacing w:before="120"/>
              <w:jc w:val="right"/>
              <w:rPr>
                <w:sz w:val="28"/>
                <w:szCs w:val="28"/>
              </w:rPr>
            </w:pPr>
          </w:p>
        </w:tc>
        <w:tc>
          <w:tcPr>
            <w:tcW w:w="4786" w:type="dxa"/>
          </w:tcPr>
          <w:p w:rsidR="001D327A" w:rsidRPr="001D327A" w:rsidRDefault="001D327A" w:rsidP="001D327A">
            <w:pPr>
              <w:spacing w:before="120" w:after="120"/>
              <w:contextualSpacing/>
              <w:jc w:val="both"/>
              <w:rPr>
                <w:sz w:val="28"/>
                <w:szCs w:val="28"/>
              </w:rPr>
            </w:pPr>
            <w:r w:rsidRPr="001D327A">
              <w:rPr>
                <w:sz w:val="28"/>
                <w:szCs w:val="28"/>
              </w:rPr>
              <w:t>Приложение</w:t>
            </w:r>
          </w:p>
          <w:p w:rsidR="001D327A" w:rsidRPr="001D327A" w:rsidRDefault="001D327A" w:rsidP="001D327A">
            <w:pPr>
              <w:spacing w:before="120" w:after="120"/>
              <w:contextualSpacing/>
              <w:jc w:val="both"/>
              <w:rPr>
                <w:sz w:val="28"/>
                <w:szCs w:val="28"/>
              </w:rPr>
            </w:pPr>
            <w:r w:rsidRPr="001D327A">
              <w:rPr>
                <w:sz w:val="28"/>
                <w:szCs w:val="28"/>
              </w:rPr>
              <w:t xml:space="preserve">к решению Курьинского </w:t>
            </w:r>
          </w:p>
          <w:p w:rsidR="001D327A" w:rsidRPr="001D327A" w:rsidRDefault="001D327A" w:rsidP="001D327A">
            <w:pPr>
              <w:spacing w:before="120" w:after="120"/>
              <w:contextualSpacing/>
              <w:jc w:val="both"/>
              <w:rPr>
                <w:sz w:val="28"/>
                <w:szCs w:val="28"/>
              </w:rPr>
            </w:pPr>
            <w:r w:rsidRPr="001D327A">
              <w:rPr>
                <w:sz w:val="28"/>
                <w:szCs w:val="28"/>
              </w:rPr>
              <w:t xml:space="preserve">районного Совета депутатов </w:t>
            </w:r>
          </w:p>
          <w:p w:rsidR="001D327A" w:rsidRPr="001D327A" w:rsidRDefault="001D327A" w:rsidP="001D327A">
            <w:pPr>
              <w:spacing w:before="120" w:after="120"/>
              <w:contextualSpacing/>
              <w:jc w:val="both"/>
              <w:rPr>
                <w:sz w:val="28"/>
                <w:szCs w:val="28"/>
              </w:rPr>
            </w:pPr>
            <w:r w:rsidRPr="001D327A">
              <w:rPr>
                <w:sz w:val="28"/>
                <w:szCs w:val="28"/>
              </w:rPr>
              <w:t>от «26» марта 2024 г   № 5</w:t>
            </w:r>
          </w:p>
          <w:p w:rsidR="001D327A" w:rsidRPr="001D327A" w:rsidRDefault="001D327A" w:rsidP="001D327A">
            <w:pPr>
              <w:spacing w:before="120"/>
              <w:jc w:val="right"/>
              <w:rPr>
                <w:sz w:val="28"/>
                <w:szCs w:val="28"/>
              </w:rPr>
            </w:pPr>
          </w:p>
        </w:tc>
      </w:tr>
    </w:tbl>
    <w:p w:rsidR="001D327A" w:rsidRPr="001D327A" w:rsidRDefault="001D327A" w:rsidP="001D327A">
      <w:pPr>
        <w:spacing w:before="120"/>
        <w:jc w:val="right"/>
        <w:rPr>
          <w:sz w:val="28"/>
          <w:szCs w:val="28"/>
        </w:rPr>
      </w:pPr>
    </w:p>
    <w:p w:rsidR="001D327A" w:rsidRPr="001D327A" w:rsidRDefault="001D327A" w:rsidP="001D327A">
      <w:pPr>
        <w:spacing w:before="120"/>
        <w:jc w:val="center"/>
        <w:rPr>
          <w:sz w:val="28"/>
          <w:szCs w:val="28"/>
        </w:rPr>
      </w:pPr>
      <w:r w:rsidRPr="001D327A">
        <w:rPr>
          <w:sz w:val="28"/>
          <w:szCs w:val="28"/>
        </w:rPr>
        <w:t>Структура и штатная численность контрольно-счетной комиссии Курьинского района Алтайского края</w:t>
      </w:r>
    </w:p>
    <w:p w:rsidR="001D327A" w:rsidRPr="001D327A" w:rsidRDefault="001D327A" w:rsidP="001D327A">
      <w:pPr>
        <w:spacing w:before="120"/>
        <w:jc w:val="center"/>
        <w:rPr>
          <w:sz w:val="28"/>
          <w:szCs w:val="28"/>
        </w:rPr>
      </w:pPr>
    </w:p>
    <w:tbl>
      <w:tblPr>
        <w:tblStyle w:val="39"/>
        <w:tblW w:w="0" w:type="auto"/>
        <w:tblLook w:val="04A0" w:firstRow="1" w:lastRow="0" w:firstColumn="1" w:lastColumn="0" w:noHBand="0" w:noVBand="1"/>
      </w:tblPr>
      <w:tblGrid>
        <w:gridCol w:w="959"/>
        <w:gridCol w:w="5103"/>
        <w:gridCol w:w="3509"/>
      </w:tblGrid>
      <w:tr w:rsidR="001D327A" w:rsidRPr="001D327A" w:rsidTr="00AD5EC2">
        <w:tc>
          <w:tcPr>
            <w:tcW w:w="959" w:type="dxa"/>
          </w:tcPr>
          <w:p w:rsidR="001D327A" w:rsidRPr="001D327A" w:rsidRDefault="001D327A" w:rsidP="001D327A">
            <w:pPr>
              <w:spacing w:before="120"/>
              <w:jc w:val="center"/>
              <w:rPr>
                <w:sz w:val="28"/>
                <w:szCs w:val="28"/>
              </w:rPr>
            </w:pPr>
            <w:r w:rsidRPr="001D327A">
              <w:rPr>
                <w:sz w:val="28"/>
                <w:szCs w:val="28"/>
              </w:rPr>
              <w:t>№</w:t>
            </w:r>
          </w:p>
          <w:p w:rsidR="001D327A" w:rsidRPr="001D327A" w:rsidRDefault="001D327A" w:rsidP="001D327A">
            <w:pPr>
              <w:spacing w:before="120"/>
              <w:jc w:val="center"/>
              <w:rPr>
                <w:sz w:val="28"/>
                <w:szCs w:val="28"/>
              </w:rPr>
            </w:pPr>
            <w:r w:rsidRPr="001D327A">
              <w:rPr>
                <w:sz w:val="28"/>
                <w:szCs w:val="28"/>
              </w:rPr>
              <w:t>п/п</w:t>
            </w:r>
          </w:p>
        </w:tc>
        <w:tc>
          <w:tcPr>
            <w:tcW w:w="5103" w:type="dxa"/>
          </w:tcPr>
          <w:p w:rsidR="001D327A" w:rsidRPr="001D327A" w:rsidRDefault="001D327A" w:rsidP="001D327A">
            <w:pPr>
              <w:spacing w:before="120"/>
              <w:jc w:val="center"/>
              <w:rPr>
                <w:sz w:val="28"/>
                <w:szCs w:val="28"/>
              </w:rPr>
            </w:pPr>
            <w:r w:rsidRPr="001D327A">
              <w:rPr>
                <w:sz w:val="28"/>
                <w:szCs w:val="28"/>
              </w:rPr>
              <w:t>Наименование должности</w:t>
            </w:r>
          </w:p>
        </w:tc>
        <w:tc>
          <w:tcPr>
            <w:tcW w:w="3509" w:type="dxa"/>
          </w:tcPr>
          <w:p w:rsidR="001D327A" w:rsidRPr="001D327A" w:rsidRDefault="001D327A" w:rsidP="001D327A">
            <w:pPr>
              <w:spacing w:before="120"/>
              <w:jc w:val="center"/>
              <w:rPr>
                <w:sz w:val="28"/>
                <w:szCs w:val="28"/>
              </w:rPr>
            </w:pPr>
            <w:r w:rsidRPr="001D327A">
              <w:rPr>
                <w:sz w:val="28"/>
                <w:szCs w:val="28"/>
              </w:rPr>
              <w:t>Количество единиц</w:t>
            </w:r>
          </w:p>
        </w:tc>
      </w:tr>
      <w:tr w:rsidR="001D327A" w:rsidRPr="001D327A" w:rsidTr="00AD5EC2">
        <w:tc>
          <w:tcPr>
            <w:tcW w:w="959" w:type="dxa"/>
          </w:tcPr>
          <w:p w:rsidR="001D327A" w:rsidRPr="001D327A" w:rsidRDefault="001D327A" w:rsidP="001D327A">
            <w:pPr>
              <w:spacing w:before="120"/>
              <w:jc w:val="center"/>
              <w:rPr>
                <w:sz w:val="28"/>
                <w:szCs w:val="28"/>
              </w:rPr>
            </w:pPr>
            <w:r w:rsidRPr="001D327A">
              <w:rPr>
                <w:sz w:val="28"/>
                <w:szCs w:val="28"/>
              </w:rPr>
              <w:t>1.</w:t>
            </w:r>
          </w:p>
        </w:tc>
        <w:tc>
          <w:tcPr>
            <w:tcW w:w="5103" w:type="dxa"/>
          </w:tcPr>
          <w:p w:rsidR="001D327A" w:rsidRPr="001D327A" w:rsidRDefault="001D327A" w:rsidP="001D327A">
            <w:pPr>
              <w:spacing w:before="120"/>
              <w:jc w:val="center"/>
              <w:rPr>
                <w:sz w:val="28"/>
                <w:szCs w:val="28"/>
              </w:rPr>
            </w:pPr>
            <w:r w:rsidRPr="001D327A">
              <w:rPr>
                <w:sz w:val="28"/>
                <w:szCs w:val="28"/>
              </w:rPr>
              <w:t>Председатель контрольно-счетной комиссии Курьинского района Алтайского края</w:t>
            </w:r>
          </w:p>
        </w:tc>
        <w:tc>
          <w:tcPr>
            <w:tcW w:w="3509" w:type="dxa"/>
          </w:tcPr>
          <w:p w:rsidR="001D327A" w:rsidRPr="001D327A" w:rsidRDefault="001D327A" w:rsidP="001D327A">
            <w:pPr>
              <w:spacing w:before="120"/>
              <w:jc w:val="center"/>
              <w:rPr>
                <w:sz w:val="28"/>
                <w:szCs w:val="28"/>
              </w:rPr>
            </w:pPr>
            <w:r w:rsidRPr="001D327A">
              <w:rPr>
                <w:sz w:val="28"/>
                <w:szCs w:val="28"/>
              </w:rPr>
              <w:t xml:space="preserve">1 </w:t>
            </w:r>
          </w:p>
        </w:tc>
      </w:tr>
      <w:tr w:rsidR="001D327A" w:rsidRPr="001D327A" w:rsidTr="00AD5EC2">
        <w:tc>
          <w:tcPr>
            <w:tcW w:w="9571" w:type="dxa"/>
            <w:gridSpan w:val="3"/>
          </w:tcPr>
          <w:p w:rsidR="001D327A" w:rsidRPr="001D327A" w:rsidRDefault="001D327A" w:rsidP="001D327A">
            <w:pPr>
              <w:spacing w:before="120"/>
              <w:jc w:val="center"/>
              <w:rPr>
                <w:sz w:val="28"/>
                <w:szCs w:val="28"/>
              </w:rPr>
            </w:pPr>
            <w:r w:rsidRPr="001D327A">
              <w:rPr>
                <w:sz w:val="28"/>
                <w:szCs w:val="28"/>
              </w:rPr>
              <w:t>Аппарат контрольно-счетной комиссии</w:t>
            </w:r>
          </w:p>
        </w:tc>
      </w:tr>
      <w:tr w:rsidR="001D327A" w:rsidRPr="001D327A" w:rsidTr="00AD5EC2">
        <w:tc>
          <w:tcPr>
            <w:tcW w:w="959" w:type="dxa"/>
          </w:tcPr>
          <w:p w:rsidR="001D327A" w:rsidRPr="001D327A" w:rsidRDefault="001D327A" w:rsidP="001D327A">
            <w:pPr>
              <w:spacing w:before="120"/>
              <w:jc w:val="center"/>
              <w:rPr>
                <w:sz w:val="28"/>
                <w:szCs w:val="28"/>
              </w:rPr>
            </w:pPr>
            <w:r w:rsidRPr="001D327A">
              <w:rPr>
                <w:sz w:val="28"/>
                <w:szCs w:val="28"/>
              </w:rPr>
              <w:t>2.</w:t>
            </w:r>
          </w:p>
        </w:tc>
        <w:tc>
          <w:tcPr>
            <w:tcW w:w="5103" w:type="dxa"/>
          </w:tcPr>
          <w:p w:rsidR="001D327A" w:rsidRPr="001D327A" w:rsidRDefault="001D327A" w:rsidP="001D327A">
            <w:pPr>
              <w:spacing w:before="120"/>
              <w:jc w:val="center"/>
              <w:rPr>
                <w:sz w:val="28"/>
                <w:szCs w:val="28"/>
              </w:rPr>
            </w:pPr>
            <w:r w:rsidRPr="001D327A">
              <w:rPr>
                <w:sz w:val="28"/>
                <w:szCs w:val="28"/>
              </w:rPr>
              <w:t>Инспектор контрольно-счетной комиссии Курьинского района Алтайского края</w:t>
            </w:r>
          </w:p>
        </w:tc>
        <w:tc>
          <w:tcPr>
            <w:tcW w:w="3509" w:type="dxa"/>
          </w:tcPr>
          <w:p w:rsidR="001D327A" w:rsidRPr="001D327A" w:rsidRDefault="001D327A" w:rsidP="001D327A">
            <w:pPr>
              <w:spacing w:before="120"/>
              <w:jc w:val="center"/>
              <w:rPr>
                <w:sz w:val="28"/>
                <w:szCs w:val="28"/>
              </w:rPr>
            </w:pPr>
            <w:r w:rsidRPr="001D327A">
              <w:rPr>
                <w:sz w:val="28"/>
                <w:szCs w:val="28"/>
              </w:rPr>
              <w:t>0,75</w:t>
            </w:r>
          </w:p>
        </w:tc>
      </w:tr>
      <w:tr w:rsidR="001D327A" w:rsidRPr="001D327A" w:rsidTr="00AD5EC2">
        <w:tc>
          <w:tcPr>
            <w:tcW w:w="959" w:type="dxa"/>
          </w:tcPr>
          <w:p w:rsidR="001D327A" w:rsidRPr="001D327A" w:rsidRDefault="001D327A" w:rsidP="001D327A">
            <w:pPr>
              <w:spacing w:before="120"/>
              <w:jc w:val="center"/>
              <w:rPr>
                <w:sz w:val="28"/>
                <w:szCs w:val="28"/>
              </w:rPr>
            </w:pPr>
            <w:r w:rsidRPr="001D327A">
              <w:rPr>
                <w:sz w:val="28"/>
                <w:szCs w:val="28"/>
              </w:rPr>
              <w:t>3.</w:t>
            </w:r>
          </w:p>
        </w:tc>
        <w:tc>
          <w:tcPr>
            <w:tcW w:w="5103" w:type="dxa"/>
          </w:tcPr>
          <w:p w:rsidR="001D327A" w:rsidRPr="001D327A" w:rsidRDefault="001D327A" w:rsidP="001D327A">
            <w:pPr>
              <w:spacing w:before="120"/>
              <w:jc w:val="center"/>
              <w:rPr>
                <w:sz w:val="28"/>
                <w:szCs w:val="28"/>
              </w:rPr>
            </w:pPr>
            <w:r w:rsidRPr="001D327A">
              <w:rPr>
                <w:sz w:val="28"/>
                <w:szCs w:val="28"/>
              </w:rPr>
              <w:t>Делопроизводитель</w:t>
            </w:r>
          </w:p>
        </w:tc>
        <w:tc>
          <w:tcPr>
            <w:tcW w:w="3509" w:type="dxa"/>
          </w:tcPr>
          <w:p w:rsidR="001D327A" w:rsidRPr="001D327A" w:rsidRDefault="001D327A" w:rsidP="001D327A">
            <w:pPr>
              <w:spacing w:before="120"/>
              <w:jc w:val="center"/>
              <w:rPr>
                <w:sz w:val="28"/>
                <w:szCs w:val="28"/>
              </w:rPr>
            </w:pPr>
            <w:r w:rsidRPr="001D327A">
              <w:rPr>
                <w:sz w:val="28"/>
                <w:szCs w:val="28"/>
              </w:rPr>
              <w:t>0,25</w:t>
            </w:r>
          </w:p>
        </w:tc>
      </w:tr>
      <w:tr w:rsidR="001D327A" w:rsidRPr="001D327A" w:rsidTr="00AD5EC2">
        <w:tc>
          <w:tcPr>
            <w:tcW w:w="6062" w:type="dxa"/>
            <w:gridSpan w:val="2"/>
          </w:tcPr>
          <w:p w:rsidR="001D327A" w:rsidRPr="001D327A" w:rsidRDefault="001D327A" w:rsidP="001D327A">
            <w:pPr>
              <w:spacing w:before="120"/>
              <w:jc w:val="center"/>
              <w:rPr>
                <w:sz w:val="28"/>
                <w:szCs w:val="28"/>
              </w:rPr>
            </w:pPr>
            <w:r w:rsidRPr="001D327A">
              <w:rPr>
                <w:sz w:val="28"/>
                <w:szCs w:val="28"/>
              </w:rPr>
              <w:t>Итого</w:t>
            </w:r>
          </w:p>
        </w:tc>
        <w:tc>
          <w:tcPr>
            <w:tcW w:w="3509" w:type="dxa"/>
          </w:tcPr>
          <w:p w:rsidR="001D327A" w:rsidRPr="001D327A" w:rsidRDefault="001D327A" w:rsidP="001D327A">
            <w:pPr>
              <w:spacing w:before="120"/>
              <w:jc w:val="center"/>
              <w:rPr>
                <w:sz w:val="28"/>
                <w:szCs w:val="28"/>
              </w:rPr>
            </w:pPr>
            <w:r w:rsidRPr="001D327A">
              <w:rPr>
                <w:sz w:val="28"/>
                <w:szCs w:val="28"/>
              </w:rPr>
              <w:t>2</w:t>
            </w:r>
          </w:p>
        </w:tc>
      </w:tr>
    </w:tbl>
    <w:p w:rsidR="001D327A" w:rsidRPr="001D327A" w:rsidRDefault="001D327A" w:rsidP="001D327A">
      <w:pPr>
        <w:spacing w:before="120"/>
        <w:jc w:val="center"/>
        <w:rPr>
          <w:sz w:val="28"/>
          <w:szCs w:val="28"/>
        </w:rPr>
      </w:pPr>
    </w:p>
    <w:p w:rsidR="001D327A" w:rsidRPr="001D327A" w:rsidRDefault="001D327A" w:rsidP="001D327A">
      <w:pPr>
        <w:spacing w:before="120" w:after="120"/>
        <w:contextualSpacing/>
        <w:jc w:val="both"/>
        <w:rPr>
          <w:sz w:val="28"/>
          <w:szCs w:val="28"/>
        </w:rPr>
      </w:pPr>
      <w:r w:rsidRPr="001D327A">
        <w:rPr>
          <w:sz w:val="28"/>
          <w:szCs w:val="28"/>
        </w:rPr>
        <w:t xml:space="preserve">                </w:t>
      </w: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1522F6" w:rsidRPr="001522F6" w:rsidRDefault="001522F6" w:rsidP="001522F6">
      <w:pPr>
        <w:jc w:val="center"/>
        <w:rPr>
          <w:b/>
          <w:spacing w:val="20"/>
          <w:sz w:val="36"/>
          <w:szCs w:val="36"/>
        </w:rPr>
      </w:pPr>
      <w:r w:rsidRPr="001522F6">
        <w:rPr>
          <w:b/>
          <w:spacing w:val="20"/>
          <w:sz w:val="36"/>
          <w:szCs w:val="36"/>
        </w:rPr>
        <w:lastRenderedPageBreak/>
        <w:t>Курьинский районный Совет народных депутатов</w:t>
      </w:r>
    </w:p>
    <w:p w:rsidR="001522F6" w:rsidRPr="001522F6" w:rsidRDefault="001522F6" w:rsidP="001522F6">
      <w:pPr>
        <w:jc w:val="center"/>
        <w:rPr>
          <w:b/>
          <w:spacing w:val="20"/>
          <w:sz w:val="36"/>
          <w:szCs w:val="36"/>
        </w:rPr>
      </w:pPr>
      <w:r w:rsidRPr="001522F6">
        <w:rPr>
          <w:b/>
          <w:spacing w:val="20"/>
          <w:sz w:val="36"/>
          <w:szCs w:val="36"/>
        </w:rPr>
        <w:t>Алтайского края</w:t>
      </w:r>
    </w:p>
    <w:p w:rsidR="001522F6" w:rsidRPr="001522F6" w:rsidRDefault="001522F6" w:rsidP="001522F6">
      <w:pPr>
        <w:jc w:val="center"/>
        <w:rPr>
          <w:b/>
        </w:rPr>
      </w:pPr>
    </w:p>
    <w:p w:rsidR="001522F6" w:rsidRPr="001522F6" w:rsidRDefault="001522F6" w:rsidP="001522F6">
      <w:pPr>
        <w:jc w:val="center"/>
        <w:rPr>
          <w:b/>
          <w:spacing w:val="84"/>
          <w:sz w:val="36"/>
        </w:rPr>
      </w:pPr>
      <w:r w:rsidRPr="001522F6">
        <w:rPr>
          <w:b/>
          <w:spacing w:val="84"/>
          <w:sz w:val="36"/>
        </w:rPr>
        <w:t>РЕШЕНИЕ</w:t>
      </w:r>
    </w:p>
    <w:p w:rsidR="001522F6" w:rsidRPr="001522F6" w:rsidRDefault="001522F6" w:rsidP="001522F6"/>
    <w:tbl>
      <w:tblPr>
        <w:tblW w:w="0" w:type="auto"/>
        <w:tblLook w:val="0000" w:firstRow="0" w:lastRow="0" w:firstColumn="0" w:lastColumn="0" w:noHBand="0" w:noVBand="0"/>
      </w:tblPr>
      <w:tblGrid>
        <w:gridCol w:w="497"/>
        <w:gridCol w:w="2531"/>
        <w:gridCol w:w="1256"/>
        <w:gridCol w:w="1111"/>
        <w:gridCol w:w="3220"/>
        <w:gridCol w:w="530"/>
        <w:gridCol w:w="493"/>
      </w:tblGrid>
      <w:tr w:rsidR="001522F6" w:rsidRPr="001522F6" w:rsidTr="00560C12">
        <w:tc>
          <w:tcPr>
            <w:tcW w:w="454" w:type="dxa"/>
            <w:tcBorders>
              <w:bottom w:val="single" w:sz="4" w:space="0" w:color="auto"/>
            </w:tcBorders>
            <w:vAlign w:val="bottom"/>
          </w:tcPr>
          <w:p w:rsidR="001522F6" w:rsidRPr="001522F6" w:rsidRDefault="001522F6" w:rsidP="001522F6">
            <w:pPr>
              <w:jc w:val="right"/>
              <w:rPr>
                <w:iCs/>
                <w:sz w:val="28"/>
                <w:szCs w:val="28"/>
              </w:rPr>
            </w:pPr>
            <w:r w:rsidRPr="001522F6">
              <w:rPr>
                <w:iCs/>
                <w:sz w:val="28"/>
                <w:szCs w:val="28"/>
              </w:rPr>
              <w:t>26</w:t>
            </w:r>
          </w:p>
        </w:tc>
        <w:tc>
          <w:tcPr>
            <w:tcW w:w="2563" w:type="dxa"/>
            <w:vAlign w:val="bottom"/>
          </w:tcPr>
          <w:p w:rsidR="001522F6" w:rsidRPr="001522F6" w:rsidRDefault="001522F6" w:rsidP="001522F6">
            <w:pPr>
              <w:ind w:left="-57"/>
              <w:rPr>
                <w:iCs/>
                <w:sz w:val="28"/>
                <w:szCs w:val="28"/>
              </w:rPr>
            </w:pPr>
            <w:r w:rsidRPr="001522F6">
              <w:rPr>
                <w:iCs/>
                <w:sz w:val="28"/>
                <w:szCs w:val="28"/>
              </w:rPr>
              <w:t>марта 2024 года</w:t>
            </w:r>
          </w:p>
        </w:tc>
        <w:tc>
          <w:tcPr>
            <w:tcW w:w="1276" w:type="dxa"/>
            <w:vAlign w:val="bottom"/>
          </w:tcPr>
          <w:p w:rsidR="001522F6" w:rsidRPr="001522F6" w:rsidRDefault="001522F6" w:rsidP="001522F6">
            <w:pPr>
              <w:jc w:val="center"/>
              <w:rPr>
                <w:iCs/>
                <w:sz w:val="28"/>
                <w:szCs w:val="28"/>
              </w:rPr>
            </w:pPr>
          </w:p>
        </w:tc>
        <w:tc>
          <w:tcPr>
            <w:tcW w:w="1117" w:type="dxa"/>
            <w:vAlign w:val="bottom"/>
          </w:tcPr>
          <w:p w:rsidR="001522F6" w:rsidRPr="001522F6" w:rsidRDefault="001522F6" w:rsidP="001522F6">
            <w:pPr>
              <w:jc w:val="center"/>
              <w:rPr>
                <w:iCs/>
              </w:rPr>
            </w:pPr>
            <w:r w:rsidRPr="001522F6">
              <w:rPr>
                <w:iCs/>
                <w:sz w:val="22"/>
                <w:szCs w:val="22"/>
              </w:rPr>
              <w:t>с. Курья</w:t>
            </w:r>
          </w:p>
        </w:tc>
        <w:tc>
          <w:tcPr>
            <w:tcW w:w="3277" w:type="dxa"/>
            <w:vAlign w:val="bottom"/>
          </w:tcPr>
          <w:p w:rsidR="001522F6" w:rsidRPr="001522F6" w:rsidRDefault="001522F6" w:rsidP="001522F6">
            <w:pPr>
              <w:jc w:val="center"/>
              <w:rPr>
                <w:iCs/>
                <w:sz w:val="28"/>
                <w:szCs w:val="28"/>
              </w:rPr>
            </w:pPr>
          </w:p>
        </w:tc>
        <w:tc>
          <w:tcPr>
            <w:tcW w:w="531" w:type="dxa"/>
            <w:vAlign w:val="bottom"/>
          </w:tcPr>
          <w:p w:rsidR="001522F6" w:rsidRPr="001522F6" w:rsidRDefault="001522F6" w:rsidP="001522F6">
            <w:pPr>
              <w:jc w:val="center"/>
              <w:rPr>
                <w:iCs/>
                <w:sz w:val="28"/>
                <w:szCs w:val="28"/>
              </w:rPr>
            </w:pPr>
            <w:r w:rsidRPr="001522F6">
              <w:rPr>
                <w:iCs/>
                <w:sz w:val="28"/>
                <w:szCs w:val="28"/>
              </w:rPr>
              <w:t>№</w:t>
            </w:r>
          </w:p>
        </w:tc>
        <w:tc>
          <w:tcPr>
            <w:tcW w:w="496" w:type="dxa"/>
            <w:tcBorders>
              <w:bottom w:val="single" w:sz="4" w:space="0" w:color="auto"/>
            </w:tcBorders>
            <w:vAlign w:val="bottom"/>
          </w:tcPr>
          <w:p w:rsidR="001522F6" w:rsidRPr="001522F6" w:rsidRDefault="001522F6" w:rsidP="001522F6">
            <w:pPr>
              <w:rPr>
                <w:iCs/>
                <w:sz w:val="28"/>
                <w:szCs w:val="28"/>
              </w:rPr>
            </w:pPr>
            <w:r w:rsidRPr="001522F6">
              <w:rPr>
                <w:iCs/>
                <w:sz w:val="28"/>
                <w:szCs w:val="28"/>
              </w:rPr>
              <w:t>8</w:t>
            </w:r>
          </w:p>
        </w:tc>
      </w:tr>
    </w:tbl>
    <w:p w:rsidR="001522F6" w:rsidRPr="001522F6" w:rsidRDefault="001522F6" w:rsidP="001522F6">
      <w:pPr>
        <w:rPr>
          <w:sz w:val="28"/>
          <w:szCs w:val="28"/>
        </w:rPr>
      </w:pPr>
    </w:p>
    <w:p w:rsidR="001522F6" w:rsidRPr="001522F6" w:rsidRDefault="001522F6" w:rsidP="001522F6">
      <w:pPr>
        <w:autoSpaceDE w:val="0"/>
        <w:autoSpaceDN w:val="0"/>
        <w:adjustRightInd w:val="0"/>
        <w:spacing w:line="240" w:lineRule="exact"/>
        <w:jc w:val="both"/>
        <w:rPr>
          <w:sz w:val="28"/>
          <w:szCs w:val="28"/>
        </w:rPr>
      </w:pPr>
      <w:r w:rsidRPr="001522F6">
        <w:rPr>
          <w:sz w:val="28"/>
          <w:szCs w:val="28"/>
        </w:rPr>
        <w:t>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p w:rsidR="001522F6" w:rsidRPr="001522F6" w:rsidRDefault="001522F6" w:rsidP="001522F6">
      <w:pPr>
        <w:autoSpaceDE w:val="0"/>
        <w:autoSpaceDN w:val="0"/>
        <w:adjustRightInd w:val="0"/>
        <w:ind w:firstLine="709"/>
        <w:jc w:val="both"/>
        <w:rPr>
          <w:sz w:val="28"/>
          <w:szCs w:val="28"/>
        </w:rPr>
      </w:pPr>
    </w:p>
    <w:p w:rsidR="001522F6" w:rsidRPr="001522F6" w:rsidRDefault="001522F6" w:rsidP="001522F6">
      <w:pPr>
        <w:autoSpaceDE w:val="0"/>
        <w:autoSpaceDN w:val="0"/>
        <w:adjustRightInd w:val="0"/>
        <w:ind w:firstLine="709"/>
        <w:jc w:val="both"/>
        <w:rPr>
          <w:sz w:val="28"/>
          <w:szCs w:val="28"/>
        </w:rPr>
      </w:pPr>
      <w:r w:rsidRPr="001522F6">
        <w:rPr>
          <w:color w:val="000000"/>
          <w:sz w:val="28"/>
          <w:shd w:val="clear" w:color="auto" w:fill="FFFFFF"/>
        </w:rPr>
        <w:t xml:space="preserve">В соответствии с частью 5 ст. 20 Федерального закона от 06.10.2003 № 131-ФЗ «Об общих принципах организации местного самоуправления в Российской Федерации», постановлением Правительства Российской Федерации от 30.04.2014 № 400 «О формировании индексов изменения размера платы граждан за коммунальные услуги в Российской Федерации»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 платы граждан за коммунальные услуги на территории </w:t>
      </w:r>
      <w:r w:rsidRPr="001522F6">
        <w:rPr>
          <w:color w:val="000000"/>
          <w:sz w:val="28"/>
          <w:szCs w:val="28"/>
          <w:shd w:val="clear" w:color="auto" w:fill="FFFFFF"/>
        </w:rPr>
        <w:t xml:space="preserve">муниципального образования Курьинский район </w:t>
      </w:r>
      <w:r w:rsidRPr="001522F6">
        <w:rPr>
          <w:color w:val="000000"/>
          <w:sz w:val="28"/>
          <w:shd w:val="clear" w:color="auto" w:fill="FFFFFF"/>
        </w:rPr>
        <w:t>Алтайского края</w:t>
      </w:r>
      <w:r w:rsidRPr="001522F6">
        <w:rPr>
          <w:sz w:val="28"/>
          <w:szCs w:val="28"/>
        </w:rPr>
        <w:t xml:space="preserve"> районный Совет народных депутатов</w:t>
      </w:r>
      <w:r w:rsidRPr="001522F6">
        <w:rPr>
          <w:spacing w:val="38"/>
          <w:sz w:val="28"/>
          <w:szCs w:val="28"/>
        </w:rPr>
        <w:t xml:space="preserve"> РЕШИЛ</w:t>
      </w:r>
      <w:r w:rsidRPr="001522F6">
        <w:rPr>
          <w:sz w:val="28"/>
          <w:szCs w:val="28"/>
        </w:rPr>
        <w:t>:</w:t>
      </w:r>
    </w:p>
    <w:p w:rsidR="001522F6" w:rsidRPr="001522F6" w:rsidRDefault="001522F6" w:rsidP="001522F6">
      <w:pPr>
        <w:autoSpaceDE w:val="0"/>
        <w:autoSpaceDN w:val="0"/>
        <w:adjustRightInd w:val="0"/>
        <w:ind w:firstLine="709"/>
        <w:jc w:val="both"/>
        <w:rPr>
          <w:sz w:val="28"/>
          <w:szCs w:val="28"/>
        </w:rPr>
      </w:pPr>
    </w:p>
    <w:p w:rsidR="001522F6" w:rsidRPr="001522F6" w:rsidRDefault="001522F6" w:rsidP="001522F6">
      <w:pPr>
        <w:numPr>
          <w:ilvl w:val="0"/>
          <w:numId w:val="37"/>
        </w:numPr>
        <w:tabs>
          <w:tab w:val="left" w:pos="993"/>
        </w:tabs>
        <w:autoSpaceDE w:val="0"/>
        <w:autoSpaceDN w:val="0"/>
        <w:adjustRightInd w:val="0"/>
        <w:ind w:left="0" w:firstLine="709"/>
        <w:jc w:val="both"/>
        <w:rPr>
          <w:sz w:val="28"/>
          <w:szCs w:val="28"/>
        </w:rPr>
      </w:pPr>
      <w:r w:rsidRPr="001522F6">
        <w:rPr>
          <w:sz w:val="28"/>
          <w:szCs w:val="28"/>
        </w:rPr>
        <w:t xml:space="preserve">Принять Положение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1522F6">
        <w:rPr>
          <w:color w:val="000000"/>
          <w:sz w:val="28"/>
          <w:szCs w:val="28"/>
          <w:shd w:val="clear" w:color="auto" w:fill="FFFFFF"/>
        </w:rPr>
        <w:t>на территории муниципального образования Курьинский район Алтайского края</w:t>
      </w:r>
      <w:r w:rsidRPr="001522F6">
        <w:rPr>
          <w:sz w:val="28"/>
          <w:szCs w:val="28"/>
        </w:rPr>
        <w:t xml:space="preserve"> (прилагается).</w:t>
      </w:r>
    </w:p>
    <w:p w:rsidR="001522F6" w:rsidRPr="001522F6" w:rsidRDefault="001522F6" w:rsidP="001522F6">
      <w:pPr>
        <w:numPr>
          <w:ilvl w:val="0"/>
          <w:numId w:val="37"/>
        </w:numPr>
        <w:tabs>
          <w:tab w:val="left" w:pos="993"/>
        </w:tabs>
        <w:autoSpaceDE w:val="0"/>
        <w:autoSpaceDN w:val="0"/>
        <w:adjustRightInd w:val="0"/>
        <w:ind w:left="0" w:firstLine="709"/>
        <w:jc w:val="both"/>
        <w:rPr>
          <w:sz w:val="28"/>
          <w:szCs w:val="28"/>
        </w:rPr>
      </w:pPr>
      <w:r w:rsidRPr="001522F6">
        <w:rPr>
          <w:sz w:val="28"/>
          <w:szCs w:val="28"/>
        </w:rPr>
        <w:t>Направить настоящее положение главы района для подписания и обнародования в установленном порядке.</w:t>
      </w:r>
    </w:p>
    <w:p w:rsidR="001522F6" w:rsidRPr="001522F6" w:rsidRDefault="001522F6" w:rsidP="001522F6">
      <w:pPr>
        <w:numPr>
          <w:ilvl w:val="0"/>
          <w:numId w:val="37"/>
        </w:numPr>
        <w:tabs>
          <w:tab w:val="left" w:pos="993"/>
        </w:tabs>
        <w:autoSpaceDE w:val="0"/>
        <w:autoSpaceDN w:val="0"/>
        <w:adjustRightInd w:val="0"/>
        <w:ind w:left="0" w:firstLine="709"/>
        <w:jc w:val="both"/>
        <w:rPr>
          <w:sz w:val="28"/>
          <w:szCs w:val="28"/>
        </w:rPr>
      </w:pPr>
      <w:r w:rsidRPr="001522F6">
        <w:rPr>
          <w:sz w:val="28"/>
          <w:szCs w:val="28"/>
        </w:rPr>
        <w:t>Признать утратившим силу решения Курьинского районного Совета народных депутатов Алтайского края:</w:t>
      </w:r>
    </w:p>
    <w:p w:rsidR="001522F6" w:rsidRPr="001522F6" w:rsidRDefault="001522F6" w:rsidP="001522F6">
      <w:pPr>
        <w:autoSpaceDE w:val="0"/>
        <w:autoSpaceDN w:val="0"/>
        <w:adjustRightInd w:val="0"/>
        <w:ind w:firstLine="709"/>
        <w:jc w:val="both"/>
        <w:rPr>
          <w:sz w:val="28"/>
          <w:szCs w:val="28"/>
        </w:rPr>
      </w:pPr>
      <w:r w:rsidRPr="001522F6">
        <w:rPr>
          <w:sz w:val="28"/>
          <w:szCs w:val="28"/>
        </w:rPr>
        <w:t>от 28.12.2022 № 32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p w:rsidR="001522F6" w:rsidRPr="001522F6" w:rsidRDefault="001522F6" w:rsidP="001522F6">
      <w:pPr>
        <w:autoSpaceDE w:val="0"/>
        <w:autoSpaceDN w:val="0"/>
        <w:adjustRightInd w:val="0"/>
        <w:ind w:firstLine="709"/>
        <w:jc w:val="both"/>
        <w:rPr>
          <w:sz w:val="28"/>
          <w:szCs w:val="28"/>
        </w:rPr>
      </w:pPr>
      <w:r w:rsidRPr="001522F6">
        <w:rPr>
          <w:sz w:val="28"/>
          <w:szCs w:val="28"/>
        </w:rPr>
        <w:t>от 20.02.2023 № 1 «О внесении изменений в решение Курьинского районного Совета народных депутатов Алтайского края от 28.12.2022 № 32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w:t>
      </w:r>
    </w:p>
    <w:p w:rsidR="001522F6" w:rsidRPr="001522F6" w:rsidRDefault="001522F6" w:rsidP="001522F6">
      <w:pPr>
        <w:numPr>
          <w:ilvl w:val="0"/>
          <w:numId w:val="37"/>
        </w:numPr>
        <w:tabs>
          <w:tab w:val="left" w:pos="993"/>
        </w:tabs>
        <w:ind w:left="0" w:firstLine="710"/>
        <w:contextualSpacing/>
        <w:jc w:val="both"/>
        <w:rPr>
          <w:sz w:val="28"/>
          <w:szCs w:val="28"/>
        </w:rPr>
      </w:pPr>
      <w:r w:rsidRPr="001522F6">
        <w:rPr>
          <w:sz w:val="28"/>
          <w:szCs w:val="28"/>
        </w:rPr>
        <w:t xml:space="preserve">Администрации Курьинского района Алтайского края заключить Соглашение, предусматривающее обмен информацией в электронном виде между Администрацией Курьинского района Алтайского края и краевым </w:t>
      </w:r>
      <w:r w:rsidRPr="001522F6">
        <w:rPr>
          <w:sz w:val="28"/>
          <w:szCs w:val="28"/>
        </w:rPr>
        <w:lastRenderedPageBreak/>
        <w:t xml:space="preserve">государственным казенным управлением социальной защиты населения по </w:t>
      </w:r>
      <w:proofErr w:type="spellStart"/>
      <w:r w:rsidRPr="001522F6">
        <w:rPr>
          <w:sz w:val="28"/>
          <w:szCs w:val="28"/>
        </w:rPr>
        <w:t>Курьинскому</w:t>
      </w:r>
      <w:proofErr w:type="spellEnd"/>
      <w:r w:rsidRPr="001522F6">
        <w:rPr>
          <w:sz w:val="28"/>
          <w:szCs w:val="28"/>
        </w:rPr>
        <w:t xml:space="preserve"> району.</w:t>
      </w:r>
    </w:p>
    <w:p w:rsidR="001522F6" w:rsidRPr="001522F6" w:rsidRDefault="001522F6" w:rsidP="001522F6">
      <w:pPr>
        <w:numPr>
          <w:ilvl w:val="0"/>
          <w:numId w:val="37"/>
        </w:numPr>
        <w:tabs>
          <w:tab w:val="left" w:pos="993"/>
        </w:tabs>
        <w:autoSpaceDE w:val="0"/>
        <w:autoSpaceDN w:val="0"/>
        <w:adjustRightInd w:val="0"/>
        <w:ind w:left="0" w:firstLine="709"/>
        <w:jc w:val="both"/>
        <w:rPr>
          <w:color w:val="000000"/>
          <w:sz w:val="28"/>
          <w:szCs w:val="28"/>
        </w:rPr>
      </w:pPr>
      <w:r w:rsidRPr="001522F6">
        <w:rPr>
          <w:color w:val="000000"/>
          <w:sz w:val="28"/>
          <w:szCs w:val="28"/>
        </w:rPr>
        <w:t xml:space="preserve">Настоящее решение вступает в силу с 01.07.2024. </w:t>
      </w:r>
    </w:p>
    <w:p w:rsidR="001522F6" w:rsidRPr="001522F6" w:rsidRDefault="001522F6" w:rsidP="001522F6">
      <w:pPr>
        <w:numPr>
          <w:ilvl w:val="0"/>
          <w:numId w:val="37"/>
        </w:numPr>
        <w:tabs>
          <w:tab w:val="left" w:pos="993"/>
        </w:tabs>
        <w:autoSpaceDE w:val="0"/>
        <w:autoSpaceDN w:val="0"/>
        <w:adjustRightInd w:val="0"/>
        <w:ind w:left="0" w:firstLine="709"/>
        <w:jc w:val="both"/>
        <w:rPr>
          <w:color w:val="000000"/>
          <w:sz w:val="28"/>
          <w:szCs w:val="28"/>
        </w:rPr>
      </w:pPr>
      <w:r w:rsidRPr="001522F6">
        <w:rPr>
          <w:rFonts w:eastAsia="Calibri"/>
          <w:sz w:val="28"/>
          <w:szCs w:val="28"/>
        </w:rPr>
        <w:t xml:space="preserve">Настоящее постановление опубликовать </w:t>
      </w:r>
      <w:r w:rsidRPr="001522F6">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1522F6" w:rsidRPr="001522F6" w:rsidRDefault="001522F6" w:rsidP="001522F6">
      <w:pPr>
        <w:numPr>
          <w:ilvl w:val="0"/>
          <w:numId w:val="37"/>
        </w:numPr>
        <w:tabs>
          <w:tab w:val="left" w:pos="993"/>
        </w:tabs>
        <w:autoSpaceDE w:val="0"/>
        <w:autoSpaceDN w:val="0"/>
        <w:adjustRightInd w:val="0"/>
        <w:ind w:left="0" w:firstLine="709"/>
        <w:jc w:val="both"/>
        <w:rPr>
          <w:color w:val="000000"/>
          <w:sz w:val="28"/>
          <w:szCs w:val="28"/>
        </w:rPr>
      </w:pPr>
      <w:r w:rsidRPr="001522F6">
        <w:rPr>
          <w:sz w:val="28"/>
          <w:szCs w:val="28"/>
        </w:rPr>
        <w:t>Контроль за исполнением настоящего решения возложить на комиссию районного Совета народных депутатов по бюджету, финансам и кредитам.</w:t>
      </w:r>
    </w:p>
    <w:p w:rsidR="001522F6" w:rsidRPr="001522F6" w:rsidRDefault="001522F6" w:rsidP="001522F6">
      <w:pPr>
        <w:tabs>
          <w:tab w:val="left" w:pos="993"/>
        </w:tabs>
        <w:autoSpaceDE w:val="0"/>
        <w:autoSpaceDN w:val="0"/>
        <w:adjustRightInd w:val="0"/>
        <w:ind w:firstLine="709"/>
        <w:jc w:val="both"/>
        <w:rPr>
          <w:color w:val="000000"/>
          <w:sz w:val="28"/>
          <w:szCs w:val="28"/>
        </w:rPr>
      </w:pPr>
    </w:p>
    <w:p w:rsidR="001522F6" w:rsidRPr="001522F6" w:rsidRDefault="001522F6" w:rsidP="001522F6">
      <w:pPr>
        <w:tabs>
          <w:tab w:val="left" w:pos="993"/>
        </w:tabs>
        <w:autoSpaceDE w:val="0"/>
        <w:autoSpaceDN w:val="0"/>
        <w:adjustRightInd w:val="0"/>
        <w:ind w:firstLine="709"/>
        <w:jc w:val="both"/>
        <w:rPr>
          <w:color w:val="000000"/>
          <w:sz w:val="28"/>
          <w:szCs w:val="28"/>
        </w:rPr>
      </w:pPr>
    </w:p>
    <w:p w:rsidR="001522F6" w:rsidRPr="001522F6" w:rsidRDefault="001522F6" w:rsidP="001522F6">
      <w:pPr>
        <w:shd w:val="clear" w:color="auto" w:fill="FFFFFF"/>
        <w:tabs>
          <w:tab w:val="left" w:pos="720"/>
        </w:tabs>
        <w:rPr>
          <w:sz w:val="28"/>
          <w:szCs w:val="28"/>
        </w:rPr>
      </w:pPr>
      <w:r w:rsidRPr="001522F6">
        <w:rPr>
          <w:sz w:val="28"/>
          <w:szCs w:val="28"/>
        </w:rPr>
        <w:t xml:space="preserve">Председатель районного </w:t>
      </w:r>
    </w:p>
    <w:p w:rsidR="001522F6" w:rsidRPr="001522F6" w:rsidRDefault="001522F6" w:rsidP="001522F6">
      <w:pPr>
        <w:shd w:val="clear" w:color="auto" w:fill="FFFFFF"/>
        <w:tabs>
          <w:tab w:val="left" w:pos="720"/>
        </w:tabs>
        <w:rPr>
          <w:sz w:val="28"/>
          <w:szCs w:val="28"/>
        </w:rPr>
      </w:pPr>
      <w:r w:rsidRPr="001522F6">
        <w:rPr>
          <w:sz w:val="28"/>
          <w:szCs w:val="28"/>
        </w:rPr>
        <w:t xml:space="preserve">Совета народных депутатов                                                              Т.А. Морозова </w:t>
      </w:r>
    </w:p>
    <w:p w:rsidR="001522F6" w:rsidRPr="001522F6" w:rsidRDefault="001522F6" w:rsidP="001522F6">
      <w:pPr>
        <w:shd w:val="clear" w:color="auto" w:fill="FFFFFF"/>
        <w:tabs>
          <w:tab w:val="left" w:pos="720"/>
        </w:tabs>
        <w:rPr>
          <w:sz w:val="28"/>
          <w:szCs w:val="28"/>
        </w:rPr>
      </w:pPr>
    </w:p>
    <w:p w:rsidR="001522F6" w:rsidRPr="001522F6" w:rsidRDefault="001522F6" w:rsidP="001522F6"/>
    <w:p w:rsidR="001522F6" w:rsidRPr="001522F6" w:rsidRDefault="001522F6" w:rsidP="001522F6">
      <w:pPr>
        <w:ind w:firstLine="709"/>
        <w:jc w:val="both"/>
        <w:rPr>
          <w:sz w:val="28"/>
          <w:szCs w:val="28"/>
        </w:rPr>
      </w:pPr>
      <w:r w:rsidRPr="001522F6">
        <w:rPr>
          <w:sz w:val="28"/>
          <w:szCs w:val="28"/>
        </w:rPr>
        <w:br w:type="page"/>
      </w:r>
    </w:p>
    <w:p w:rsidR="001522F6" w:rsidRPr="001522F6" w:rsidRDefault="001522F6" w:rsidP="001522F6">
      <w:pPr>
        <w:jc w:val="center"/>
        <w:rPr>
          <w:b/>
          <w:sz w:val="28"/>
          <w:szCs w:val="28"/>
        </w:rPr>
      </w:pPr>
      <w:r w:rsidRPr="001522F6">
        <w:rPr>
          <w:b/>
          <w:sz w:val="28"/>
          <w:szCs w:val="28"/>
        </w:rPr>
        <w:lastRenderedPageBreak/>
        <w:t>Положение</w:t>
      </w:r>
    </w:p>
    <w:p w:rsidR="001522F6" w:rsidRPr="001522F6" w:rsidRDefault="001522F6" w:rsidP="001522F6">
      <w:pPr>
        <w:autoSpaceDE w:val="0"/>
        <w:autoSpaceDN w:val="0"/>
        <w:adjustRightInd w:val="0"/>
        <w:jc w:val="center"/>
        <w:rPr>
          <w:b/>
          <w:sz w:val="28"/>
          <w:szCs w:val="28"/>
        </w:rPr>
      </w:pPr>
      <w:r w:rsidRPr="001522F6">
        <w:rPr>
          <w:b/>
          <w:sz w:val="28"/>
          <w:szCs w:val="28"/>
        </w:rPr>
        <w:t xml:space="preserve">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1522F6">
        <w:rPr>
          <w:b/>
          <w:color w:val="000000"/>
          <w:sz w:val="28"/>
          <w:szCs w:val="28"/>
          <w:shd w:val="clear" w:color="auto" w:fill="FFFFFF"/>
        </w:rPr>
        <w:t>на территории муниципального образования Курьинский район Алтайского края</w:t>
      </w:r>
    </w:p>
    <w:p w:rsidR="001522F6" w:rsidRPr="001522F6" w:rsidRDefault="001522F6" w:rsidP="001522F6">
      <w:pPr>
        <w:autoSpaceDE w:val="0"/>
        <w:autoSpaceDN w:val="0"/>
        <w:adjustRightInd w:val="0"/>
        <w:jc w:val="both"/>
        <w:rPr>
          <w:sz w:val="28"/>
          <w:szCs w:val="28"/>
        </w:rPr>
      </w:pPr>
    </w:p>
    <w:p w:rsidR="001522F6" w:rsidRPr="001522F6" w:rsidRDefault="001522F6" w:rsidP="001522F6">
      <w:pPr>
        <w:autoSpaceDE w:val="0"/>
        <w:autoSpaceDN w:val="0"/>
        <w:adjustRightInd w:val="0"/>
        <w:ind w:left="5670"/>
        <w:jc w:val="center"/>
        <w:outlineLvl w:val="1"/>
        <w:rPr>
          <w:rFonts w:eastAsia="MS Mincho"/>
          <w:bCs/>
          <w:sz w:val="28"/>
          <w:szCs w:val="28"/>
        </w:rPr>
      </w:pPr>
      <w:r w:rsidRPr="001522F6">
        <w:rPr>
          <w:rFonts w:eastAsia="MS Mincho"/>
          <w:bCs/>
          <w:sz w:val="28"/>
          <w:szCs w:val="28"/>
        </w:rPr>
        <w:t xml:space="preserve">принято решением Курьинского районного Совета народных депутатов Алтайского края </w:t>
      </w:r>
    </w:p>
    <w:p w:rsidR="001522F6" w:rsidRPr="001522F6" w:rsidRDefault="001522F6" w:rsidP="001522F6">
      <w:pPr>
        <w:ind w:left="5670"/>
        <w:jc w:val="center"/>
        <w:rPr>
          <w:rFonts w:eastAsia="MS Mincho"/>
          <w:bCs/>
          <w:sz w:val="28"/>
          <w:szCs w:val="28"/>
        </w:rPr>
      </w:pPr>
      <w:r w:rsidRPr="001522F6">
        <w:rPr>
          <w:rFonts w:eastAsia="MS Mincho"/>
          <w:bCs/>
          <w:sz w:val="28"/>
          <w:szCs w:val="28"/>
        </w:rPr>
        <w:t>от 26 марта 2024 года № 8</w:t>
      </w:r>
    </w:p>
    <w:p w:rsidR="001522F6" w:rsidRPr="001522F6" w:rsidRDefault="001522F6" w:rsidP="001522F6">
      <w:pPr>
        <w:ind w:left="5670"/>
        <w:jc w:val="center"/>
        <w:rPr>
          <w:rFonts w:eastAsia="MS Mincho"/>
          <w:bCs/>
          <w:sz w:val="28"/>
          <w:szCs w:val="28"/>
        </w:rPr>
      </w:pPr>
    </w:p>
    <w:p w:rsidR="001522F6" w:rsidRPr="001522F6" w:rsidRDefault="001522F6" w:rsidP="001522F6">
      <w:pPr>
        <w:autoSpaceDE w:val="0"/>
        <w:autoSpaceDN w:val="0"/>
        <w:adjustRightInd w:val="0"/>
        <w:jc w:val="center"/>
        <w:rPr>
          <w:b/>
          <w:sz w:val="28"/>
          <w:szCs w:val="28"/>
        </w:rPr>
      </w:pPr>
      <w:r w:rsidRPr="001522F6">
        <w:rPr>
          <w:b/>
          <w:sz w:val="28"/>
          <w:szCs w:val="28"/>
        </w:rPr>
        <w:t>1. Общие положения</w:t>
      </w:r>
    </w:p>
    <w:p w:rsidR="001522F6" w:rsidRPr="001522F6" w:rsidRDefault="001522F6" w:rsidP="001522F6">
      <w:pPr>
        <w:tabs>
          <w:tab w:val="left" w:pos="1134"/>
          <w:tab w:val="left" w:pos="1276"/>
        </w:tabs>
        <w:autoSpaceDE w:val="0"/>
        <w:autoSpaceDN w:val="0"/>
        <w:adjustRightInd w:val="0"/>
        <w:ind w:firstLine="709"/>
        <w:jc w:val="both"/>
        <w:rPr>
          <w:color w:val="000000"/>
          <w:sz w:val="28"/>
          <w:szCs w:val="28"/>
          <w:shd w:val="clear" w:color="auto" w:fill="FFFFFF"/>
        </w:rPr>
      </w:pPr>
      <w:r w:rsidRPr="001522F6">
        <w:rPr>
          <w:sz w:val="28"/>
          <w:szCs w:val="28"/>
        </w:rPr>
        <w:t xml:space="preserve">1.1. Настоящее Положение </w:t>
      </w:r>
      <w:r w:rsidRPr="001522F6">
        <w:rPr>
          <w:color w:val="000000"/>
          <w:sz w:val="28"/>
          <w:szCs w:val="28"/>
          <w:shd w:val="clear" w:color="auto" w:fill="FFFFFF"/>
        </w:rPr>
        <w:t xml:space="preserve">устанавливает порядок и условия предоставления </w:t>
      </w:r>
      <w:r w:rsidRPr="001522F6">
        <w:rPr>
          <w:sz w:val="28"/>
          <w:szCs w:val="28"/>
        </w:rPr>
        <w:t>дополнительных мер социальной поддержки в целях соблюдения предельного индекса платы граждан за коммунальные услуги</w:t>
      </w:r>
      <w:r w:rsidRPr="001522F6">
        <w:rPr>
          <w:color w:val="000000"/>
          <w:sz w:val="28"/>
          <w:szCs w:val="28"/>
          <w:shd w:val="clear" w:color="auto" w:fill="FFFFFF"/>
        </w:rPr>
        <w:t xml:space="preserve"> на территории муниципального образования </w:t>
      </w:r>
      <w:r w:rsidRPr="001522F6">
        <w:rPr>
          <w:color w:val="000000"/>
          <w:sz w:val="28"/>
          <w:szCs w:val="28"/>
        </w:rPr>
        <w:t xml:space="preserve">Курьинский </w:t>
      </w:r>
      <w:proofErr w:type="gramStart"/>
      <w:r w:rsidRPr="001522F6">
        <w:rPr>
          <w:color w:val="000000"/>
          <w:sz w:val="28"/>
          <w:szCs w:val="28"/>
        </w:rPr>
        <w:t xml:space="preserve">район  </w:t>
      </w:r>
      <w:r w:rsidRPr="001522F6">
        <w:rPr>
          <w:color w:val="000000"/>
          <w:sz w:val="28"/>
          <w:szCs w:val="28"/>
          <w:shd w:val="clear" w:color="auto" w:fill="FFFFFF"/>
        </w:rPr>
        <w:t>Алтайского</w:t>
      </w:r>
      <w:proofErr w:type="gramEnd"/>
      <w:r w:rsidRPr="001522F6">
        <w:rPr>
          <w:color w:val="000000"/>
          <w:sz w:val="28"/>
          <w:szCs w:val="28"/>
          <w:shd w:val="clear" w:color="auto" w:fill="FFFFFF"/>
        </w:rPr>
        <w:t xml:space="preserve"> края (далее - Компенсация).</w:t>
      </w:r>
    </w:p>
    <w:p w:rsidR="001522F6" w:rsidRPr="001522F6" w:rsidRDefault="001522F6" w:rsidP="001522F6">
      <w:pPr>
        <w:tabs>
          <w:tab w:val="left" w:pos="1276"/>
        </w:tabs>
        <w:autoSpaceDE w:val="0"/>
        <w:autoSpaceDN w:val="0"/>
        <w:adjustRightInd w:val="0"/>
        <w:ind w:firstLine="709"/>
        <w:jc w:val="both"/>
        <w:rPr>
          <w:color w:val="000000"/>
          <w:sz w:val="28"/>
          <w:szCs w:val="28"/>
          <w:shd w:val="clear" w:color="auto" w:fill="FFFFFF"/>
        </w:rPr>
      </w:pPr>
      <w:r w:rsidRPr="001522F6">
        <w:rPr>
          <w:color w:val="000000"/>
          <w:sz w:val="28"/>
          <w:szCs w:val="28"/>
          <w:shd w:val="clear" w:color="auto" w:fill="FFFFFF"/>
        </w:rPr>
        <w:t>1.2. Компенсация предоставляется гражданину в заявительном порядке в случае превышения фактического роста платы граждан за коммунальные(</w:t>
      </w:r>
      <w:proofErr w:type="spellStart"/>
      <w:r w:rsidRPr="001522F6">
        <w:rPr>
          <w:color w:val="000000"/>
          <w:sz w:val="28"/>
          <w:szCs w:val="28"/>
          <w:shd w:val="clear" w:color="auto" w:fill="FFFFFF"/>
        </w:rPr>
        <w:t>ую</w:t>
      </w:r>
      <w:proofErr w:type="spellEnd"/>
      <w:r w:rsidRPr="001522F6">
        <w:rPr>
          <w:color w:val="000000"/>
          <w:sz w:val="28"/>
          <w:szCs w:val="28"/>
          <w:shd w:val="clear" w:color="auto" w:fill="FFFFFF"/>
        </w:rPr>
        <w:t>) услуги(у) по отношению к установленному Указом Губернатора Алтайского края предельному индексу изменения размера платы граждан за коммунальные услуги (далее – «Получатель») в форме перечисления потребителю Компенсации на оплату коммунальных услуг, потребляемых в жилом помещении, за счет средств бюджета муниципального образования Курьинский район Алтайского края.</w:t>
      </w:r>
    </w:p>
    <w:p w:rsidR="001522F6" w:rsidRPr="001522F6" w:rsidRDefault="001522F6" w:rsidP="001522F6">
      <w:pPr>
        <w:autoSpaceDE w:val="0"/>
        <w:autoSpaceDN w:val="0"/>
        <w:adjustRightInd w:val="0"/>
        <w:ind w:firstLine="709"/>
        <w:jc w:val="both"/>
        <w:rPr>
          <w:color w:val="000000"/>
          <w:sz w:val="28"/>
          <w:szCs w:val="28"/>
          <w:shd w:val="clear" w:color="auto" w:fill="FFFFFF"/>
        </w:rPr>
      </w:pPr>
      <w:r w:rsidRPr="001522F6">
        <w:rPr>
          <w:color w:val="000000"/>
          <w:sz w:val="28"/>
          <w:szCs w:val="28"/>
          <w:shd w:val="clear" w:color="auto" w:fill="FFFFFF"/>
        </w:rPr>
        <w:t>1.3. Право на получение Компенсации вне зависимости от уровня доходов потребителей коммунальных услуг, доли жилого помещения в собственности Получателя имеют следующие лица:</w:t>
      </w:r>
    </w:p>
    <w:p w:rsidR="001522F6" w:rsidRPr="001522F6" w:rsidRDefault="001522F6" w:rsidP="001522F6">
      <w:pPr>
        <w:autoSpaceDE w:val="0"/>
        <w:autoSpaceDN w:val="0"/>
        <w:adjustRightInd w:val="0"/>
        <w:ind w:firstLine="709"/>
        <w:jc w:val="both"/>
        <w:rPr>
          <w:color w:val="000000"/>
          <w:sz w:val="28"/>
          <w:szCs w:val="28"/>
          <w:shd w:val="clear" w:color="auto" w:fill="FFFFFF"/>
        </w:rPr>
      </w:pPr>
      <w:r w:rsidRPr="001522F6">
        <w:rPr>
          <w:color w:val="000000"/>
          <w:sz w:val="28"/>
          <w:szCs w:val="28"/>
          <w:shd w:val="clear" w:color="auto" w:fill="FFFFFF"/>
        </w:rPr>
        <w:t>собственники жилых помещений либо члены их семей;</w:t>
      </w:r>
    </w:p>
    <w:p w:rsidR="001522F6" w:rsidRPr="001522F6" w:rsidRDefault="001522F6" w:rsidP="001522F6">
      <w:pPr>
        <w:autoSpaceDE w:val="0"/>
        <w:autoSpaceDN w:val="0"/>
        <w:adjustRightInd w:val="0"/>
        <w:ind w:firstLine="709"/>
        <w:jc w:val="both"/>
        <w:rPr>
          <w:color w:val="000000"/>
          <w:sz w:val="28"/>
          <w:szCs w:val="28"/>
          <w:shd w:val="clear" w:color="auto" w:fill="FFFFFF"/>
        </w:rPr>
      </w:pPr>
      <w:r w:rsidRPr="001522F6">
        <w:rPr>
          <w:color w:val="000000"/>
          <w:sz w:val="28"/>
          <w:szCs w:val="28"/>
          <w:shd w:val="clear" w:color="auto" w:fill="FFFFFF"/>
        </w:rPr>
        <w:t>наниматели жилых помещений либо члены их семей;</w:t>
      </w:r>
    </w:p>
    <w:p w:rsidR="001522F6" w:rsidRPr="001522F6" w:rsidRDefault="001522F6" w:rsidP="001522F6">
      <w:pPr>
        <w:autoSpaceDE w:val="0"/>
        <w:autoSpaceDN w:val="0"/>
        <w:adjustRightInd w:val="0"/>
        <w:ind w:firstLine="709"/>
        <w:jc w:val="both"/>
        <w:rPr>
          <w:color w:val="000000"/>
          <w:sz w:val="28"/>
          <w:szCs w:val="28"/>
          <w:shd w:val="clear" w:color="auto" w:fill="FFFFFF"/>
        </w:rPr>
      </w:pPr>
      <w:r w:rsidRPr="001522F6">
        <w:rPr>
          <w:color w:val="000000"/>
          <w:sz w:val="28"/>
          <w:szCs w:val="28"/>
          <w:shd w:val="clear" w:color="auto" w:fill="FFFFFF"/>
        </w:rPr>
        <w:t>иные лица, зарегистрированные в соответствующем жилом помещении, осуществляющие оплату коммунальных услуг.</w:t>
      </w:r>
    </w:p>
    <w:p w:rsidR="001522F6" w:rsidRPr="001522F6" w:rsidRDefault="001522F6" w:rsidP="001522F6">
      <w:pPr>
        <w:autoSpaceDE w:val="0"/>
        <w:autoSpaceDN w:val="0"/>
        <w:adjustRightInd w:val="0"/>
        <w:ind w:firstLine="709"/>
        <w:jc w:val="both"/>
        <w:rPr>
          <w:sz w:val="28"/>
          <w:szCs w:val="28"/>
        </w:rPr>
      </w:pPr>
      <w:r w:rsidRPr="001522F6">
        <w:rPr>
          <w:sz w:val="28"/>
          <w:szCs w:val="28"/>
        </w:rPr>
        <w:t xml:space="preserve">1.4. </w:t>
      </w:r>
      <w:r w:rsidRPr="001522F6">
        <w:rPr>
          <w:color w:val="000000"/>
          <w:sz w:val="28"/>
          <w:szCs w:val="28"/>
          <w:shd w:val="clear" w:color="auto" w:fill="FFFFFF"/>
        </w:rPr>
        <w:t xml:space="preserve">Органом, ответственным за выплату Компенсации, является </w:t>
      </w:r>
      <w:r w:rsidRPr="001522F6">
        <w:rPr>
          <w:color w:val="000000"/>
          <w:sz w:val="28"/>
          <w:szCs w:val="28"/>
        </w:rPr>
        <w:t>Администрация Курьинского района Алтайского края</w:t>
      </w:r>
      <w:r w:rsidRPr="001522F6">
        <w:rPr>
          <w:color w:val="000000"/>
          <w:sz w:val="28"/>
          <w:szCs w:val="28"/>
          <w:shd w:val="clear" w:color="auto" w:fill="FFFFFF"/>
        </w:rPr>
        <w:t>.</w:t>
      </w:r>
    </w:p>
    <w:p w:rsidR="001522F6" w:rsidRPr="001522F6" w:rsidRDefault="001522F6" w:rsidP="001522F6">
      <w:pPr>
        <w:widowControl w:val="0"/>
        <w:ind w:firstLine="709"/>
        <w:jc w:val="both"/>
        <w:rPr>
          <w:rFonts w:eastAsia="Calibri"/>
          <w:sz w:val="28"/>
          <w:szCs w:val="20"/>
          <w:shd w:val="clear" w:color="auto" w:fill="FFFFFF"/>
        </w:rPr>
      </w:pPr>
      <w:r w:rsidRPr="001522F6">
        <w:rPr>
          <w:rFonts w:eastAsia="Calibri"/>
          <w:color w:val="000000"/>
          <w:sz w:val="28"/>
          <w:szCs w:val="20"/>
          <w:shd w:val="clear" w:color="auto" w:fill="FFFFFF"/>
        </w:rPr>
        <w:t>1.5.</w:t>
      </w:r>
      <w:r w:rsidRPr="001522F6">
        <w:rPr>
          <w:rFonts w:eastAsia="Calibri"/>
          <w:sz w:val="28"/>
          <w:szCs w:val="20"/>
          <w:shd w:val="clear" w:color="auto" w:fill="FFFFFF"/>
        </w:rPr>
        <w:t xml:space="preserve"> </w:t>
      </w:r>
      <w:r w:rsidRPr="001522F6">
        <w:rPr>
          <w:rFonts w:eastAsia="Calibri"/>
          <w:color w:val="000000"/>
          <w:sz w:val="28"/>
          <w:szCs w:val="20"/>
          <w:shd w:val="clear" w:color="auto" w:fill="FFFFFF"/>
        </w:rPr>
        <w:t xml:space="preserve">Компенсация рассчитывается в соответствии с </w:t>
      </w:r>
      <w:r w:rsidRPr="001522F6">
        <w:rPr>
          <w:rFonts w:eastAsia="Calibri"/>
          <w:sz w:val="28"/>
          <w:szCs w:val="20"/>
          <w:shd w:val="clear" w:color="auto" w:fill="FFFFFF"/>
        </w:rPr>
        <w:t xml:space="preserve">разделом 3.3. </w:t>
      </w:r>
      <w:r w:rsidRPr="001522F6">
        <w:rPr>
          <w:rFonts w:eastAsia="Calibri"/>
          <w:sz w:val="28"/>
          <w:szCs w:val="28"/>
          <w:shd w:val="clear" w:color="auto" w:fill="FFFFFF"/>
        </w:rPr>
        <w:t xml:space="preserve">Администрацией Курьинского района Алтайского края (далее - Администрация </w:t>
      </w:r>
      <w:proofErr w:type="gramStart"/>
      <w:r w:rsidRPr="001522F6">
        <w:rPr>
          <w:rFonts w:eastAsia="Calibri"/>
          <w:sz w:val="28"/>
          <w:szCs w:val="28"/>
          <w:shd w:val="clear" w:color="auto" w:fill="FFFFFF"/>
        </w:rPr>
        <w:t xml:space="preserve">района) </w:t>
      </w:r>
      <w:r w:rsidRPr="001522F6">
        <w:rPr>
          <w:rFonts w:eastAsia="Calibri"/>
          <w:sz w:val="28"/>
          <w:szCs w:val="20"/>
          <w:shd w:val="clear" w:color="auto" w:fill="FFFFFF"/>
        </w:rPr>
        <w:t xml:space="preserve"> на</w:t>
      </w:r>
      <w:proofErr w:type="gramEnd"/>
      <w:r w:rsidRPr="001522F6">
        <w:rPr>
          <w:rFonts w:eastAsia="Calibri"/>
          <w:sz w:val="28"/>
          <w:szCs w:val="20"/>
          <w:shd w:val="clear" w:color="auto" w:fill="FFFFFF"/>
        </w:rPr>
        <w:t xml:space="preserve"> основании:</w:t>
      </w:r>
    </w:p>
    <w:p w:rsidR="001522F6" w:rsidRPr="001522F6" w:rsidRDefault="001522F6" w:rsidP="001522F6">
      <w:pPr>
        <w:widowControl w:val="0"/>
        <w:ind w:firstLine="709"/>
        <w:jc w:val="both"/>
        <w:rPr>
          <w:rFonts w:eastAsia="Calibri"/>
          <w:sz w:val="28"/>
          <w:szCs w:val="20"/>
          <w:shd w:val="clear" w:color="auto" w:fill="FFFFFF"/>
        </w:rPr>
      </w:pPr>
      <w:r w:rsidRPr="001522F6">
        <w:rPr>
          <w:rFonts w:eastAsia="Calibri"/>
          <w:sz w:val="28"/>
          <w:szCs w:val="20"/>
          <w:shd w:val="clear" w:color="auto" w:fill="FFFFFF"/>
        </w:rPr>
        <w:t>1.5.1. На оплату угля, дров в целях печного отопления – на основании предоставляемых гражданами платежных документов о приобретении твердого топлива</w:t>
      </w:r>
      <w:r w:rsidRPr="001522F6">
        <w:rPr>
          <w:rFonts w:eastAsia="Calibri"/>
          <w:sz w:val="28"/>
          <w:szCs w:val="20"/>
        </w:rPr>
        <w:t xml:space="preserve"> (угля, дров) при наличии печного отопления</w:t>
      </w:r>
      <w:r w:rsidRPr="001522F6">
        <w:rPr>
          <w:rFonts w:eastAsia="Calibri"/>
          <w:sz w:val="28"/>
          <w:szCs w:val="20"/>
          <w:shd w:val="clear" w:color="auto" w:fill="FFFFFF"/>
        </w:rPr>
        <w:t xml:space="preserve"> жилых домов.</w:t>
      </w:r>
    </w:p>
    <w:p w:rsidR="001522F6" w:rsidRPr="001522F6" w:rsidRDefault="001522F6" w:rsidP="001522F6">
      <w:pPr>
        <w:widowControl w:val="0"/>
        <w:ind w:firstLine="709"/>
        <w:jc w:val="both"/>
        <w:rPr>
          <w:rFonts w:eastAsia="Calibri"/>
          <w:sz w:val="28"/>
          <w:szCs w:val="20"/>
          <w:shd w:val="clear" w:color="auto" w:fill="FFFFFF"/>
        </w:rPr>
      </w:pPr>
      <w:r w:rsidRPr="001522F6">
        <w:rPr>
          <w:rFonts w:eastAsia="Calibri"/>
          <w:sz w:val="28"/>
          <w:szCs w:val="20"/>
          <w:shd w:val="clear" w:color="auto" w:fill="FFFFFF"/>
        </w:rPr>
        <w:t xml:space="preserve">1.5.2. На оплату иных коммунальных услуг – на основании </w:t>
      </w:r>
      <w:r w:rsidRPr="001522F6">
        <w:rPr>
          <w:rFonts w:eastAsia="Calibri"/>
          <w:sz w:val="28"/>
          <w:szCs w:val="20"/>
        </w:rPr>
        <w:t xml:space="preserve">информации о начислении платежей, </w:t>
      </w:r>
      <w:r w:rsidRPr="001522F6">
        <w:rPr>
          <w:rFonts w:eastAsia="Calibri"/>
          <w:sz w:val="28"/>
          <w:szCs w:val="20"/>
          <w:shd w:val="clear" w:color="auto" w:fill="FFFFFF"/>
        </w:rPr>
        <w:t xml:space="preserve">полученной в результате взаимодействия с </w:t>
      </w:r>
      <w:proofErr w:type="spellStart"/>
      <w:r w:rsidRPr="001522F6">
        <w:rPr>
          <w:rFonts w:eastAsia="Calibri"/>
          <w:sz w:val="28"/>
          <w:szCs w:val="20"/>
          <w:shd w:val="clear" w:color="auto" w:fill="FFFFFF"/>
        </w:rPr>
        <w:t>ресурсоснабжающей</w:t>
      </w:r>
      <w:proofErr w:type="spellEnd"/>
      <w:r w:rsidRPr="001522F6">
        <w:rPr>
          <w:rFonts w:eastAsia="Calibri"/>
          <w:sz w:val="28"/>
          <w:szCs w:val="20"/>
          <w:shd w:val="clear" w:color="auto" w:fill="FFFFFF"/>
        </w:rPr>
        <w:t>(ими) организацией(</w:t>
      </w:r>
      <w:proofErr w:type="spellStart"/>
      <w:r w:rsidRPr="001522F6">
        <w:rPr>
          <w:rFonts w:eastAsia="Calibri"/>
          <w:sz w:val="28"/>
          <w:szCs w:val="20"/>
          <w:shd w:val="clear" w:color="auto" w:fill="FFFFFF"/>
        </w:rPr>
        <w:t>ями</w:t>
      </w:r>
      <w:proofErr w:type="spellEnd"/>
      <w:r w:rsidRPr="001522F6">
        <w:rPr>
          <w:rFonts w:eastAsia="Calibri"/>
          <w:sz w:val="28"/>
          <w:szCs w:val="20"/>
          <w:shd w:val="clear" w:color="auto" w:fill="FFFFFF"/>
        </w:rPr>
        <w:t xml:space="preserve">), оказывающими коммунальные услуги на территории </w:t>
      </w:r>
      <w:r w:rsidRPr="001522F6">
        <w:rPr>
          <w:rFonts w:eastAsia="Calibri"/>
          <w:sz w:val="28"/>
          <w:szCs w:val="28"/>
          <w:shd w:val="clear" w:color="auto" w:fill="FFFFFF"/>
        </w:rPr>
        <w:t>Курьинского района Алтайского края</w:t>
      </w:r>
      <w:r w:rsidRPr="001522F6">
        <w:rPr>
          <w:rFonts w:eastAsia="Calibri"/>
          <w:sz w:val="28"/>
          <w:szCs w:val="20"/>
          <w:shd w:val="clear" w:color="auto" w:fill="FFFFFF"/>
        </w:rPr>
        <w:t xml:space="preserve">. </w:t>
      </w:r>
    </w:p>
    <w:p w:rsidR="001522F6" w:rsidRPr="001522F6" w:rsidRDefault="001522F6" w:rsidP="001522F6">
      <w:pPr>
        <w:ind w:firstLine="709"/>
        <w:jc w:val="both"/>
        <w:rPr>
          <w:sz w:val="28"/>
          <w:szCs w:val="28"/>
        </w:rPr>
      </w:pPr>
      <w:r w:rsidRPr="001522F6">
        <w:rPr>
          <w:sz w:val="28"/>
          <w:szCs w:val="28"/>
          <w:shd w:val="clear" w:color="auto" w:fill="FFFFFF"/>
        </w:rPr>
        <w:lastRenderedPageBreak/>
        <w:t xml:space="preserve">1.6. </w:t>
      </w:r>
      <w:r w:rsidRPr="001522F6">
        <w:rPr>
          <w:sz w:val="28"/>
          <w:szCs w:val="20"/>
          <w:shd w:val="clear" w:color="auto" w:fill="FFFFFF"/>
        </w:rPr>
        <w:t>При</w:t>
      </w:r>
      <w:r w:rsidRPr="001522F6">
        <w:rPr>
          <w:sz w:val="28"/>
          <w:szCs w:val="28"/>
        </w:rPr>
        <w:t xml:space="preserve"> расчете компенсации учитывается плата за коммунальные услуги, рост регулируемых цен (тарифов) по которым по отношению к базовому месяцу превышает уровень утвержденного предельного индекса платы граждан за коммунальные услуги для соответствующего муниципального образования.</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В целях реализации настоящего Положения используются следующие понятия:</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 xml:space="preserve">базовый месяц – декабрь года, предшествующего расчетному месяцу, </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расчетный месяц – месяц, за который производится начисление платежа за коммунальную услугу (для твердого топлива – месяц, соответствующий дате приобретения).</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 xml:space="preserve">1.7. </w:t>
      </w:r>
      <w:r w:rsidRPr="001522F6">
        <w:rPr>
          <w:rFonts w:eastAsia="Calibri"/>
          <w:sz w:val="28"/>
          <w:szCs w:val="20"/>
          <w:shd w:val="clear" w:color="auto" w:fill="FFFFFF"/>
        </w:rPr>
        <w:t xml:space="preserve">Компенсация рассчитывается за расчетный месяц и(или) в заявительном порядке за прошедшие периоды </w:t>
      </w:r>
      <w:r w:rsidRPr="001522F6">
        <w:rPr>
          <w:rFonts w:eastAsia="Calibri"/>
          <w:sz w:val="28"/>
          <w:szCs w:val="20"/>
        </w:rPr>
        <w:t xml:space="preserve">с даты возникновения права на ее предоставление, </w:t>
      </w:r>
      <w:r w:rsidRPr="001522F6">
        <w:rPr>
          <w:rFonts w:eastAsia="Calibri"/>
          <w:sz w:val="28"/>
          <w:szCs w:val="20"/>
          <w:shd w:val="clear" w:color="auto" w:fill="FFFFFF"/>
        </w:rPr>
        <w:t>в срок, установленный в разделе 2 настоящего Положения.</w:t>
      </w:r>
    </w:p>
    <w:p w:rsidR="001522F6" w:rsidRPr="001522F6" w:rsidRDefault="001522F6" w:rsidP="001522F6">
      <w:pPr>
        <w:widowControl w:val="0"/>
        <w:ind w:firstLine="709"/>
        <w:jc w:val="both"/>
        <w:rPr>
          <w:rFonts w:eastAsia="Calibri"/>
          <w:sz w:val="28"/>
          <w:szCs w:val="20"/>
          <w:shd w:val="clear" w:color="auto" w:fill="FFFFFF"/>
        </w:rPr>
      </w:pPr>
      <w:r w:rsidRPr="001522F6">
        <w:rPr>
          <w:rFonts w:eastAsia="Calibri"/>
          <w:sz w:val="28"/>
          <w:szCs w:val="20"/>
          <w:shd w:val="clear" w:color="auto" w:fill="FFFFFF"/>
        </w:rPr>
        <w:t xml:space="preserve">1.8. Компенсация начисляется и выплачивается при условии отсутствия у Получателя задолженности по оплате коммунальных(ой) услуг(и) более чем за два месяца или при заключении и (или) выполнении Получателем соглашения по погашению задолженности, заключаемому с </w:t>
      </w:r>
      <w:proofErr w:type="spellStart"/>
      <w:r w:rsidRPr="001522F6">
        <w:rPr>
          <w:rFonts w:eastAsia="Calibri"/>
          <w:sz w:val="28"/>
          <w:szCs w:val="20"/>
          <w:shd w:val="clear" w:color="auto" w:fill="FFFFFF"/>
        </w:rPr>
        <w:t>ресурсоснабжающей</w:t>
      </w:r>
      <w:proofErr w:type="spellEnd"/>
      <w:r w:rsidRPr="001522F6">
        <w:rPr>
          <w:rFonts w:eastAsia="Calibri"/>
          <w:sz w:val="28"/>
          <w:szCs w:val="20"/>
          <w:shd w:val="clear" w:color="auto" w:fill="FFFFFF"/>
        </w:rPr>
        <w:t>(ими) организацией(</w:t>
      </w:r>
      <w:proofErr w:type="spellStart"/>
      <w:r w:rsidRPr="001522F6">
        <w:rPr>
          <w:rFonts w:eastAsia="Calibri"/>
          <w:sz w:val="28"/>
          <w:szCs w:val="20"/>
          <w:shd w:val="clear" w:color="auto" w:fill="FFFFFF"/>
        </w:rPr>
        <w:t>ями</w:t>
      </w:r>
      <w:proofErr w:type="spellEnd"/>
      <w:r w:rsidRPr="001522F6">
        <w:rPr>
          <w:rFonts w:eastAsia="Calibri"/>
          <w:sz w:val="28"/>
          <w:szCs w:val="20"/>
          <w:shd w:val="clear" w:color="auto" w:fill="FFFFFF"/>
        </w:rPr>
        <w:t>). Техническая задолженность в размере менее 1 руб. 00 коп. в целях настоящего Положения не признается задолженностью, препятствующей выплате Компенсации.</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 xml:space="preserve">1.9. Предоставление компенсации осуществляется за счет бюджетных ассигнований, предусмотренных в бюджете муниципального образования Курьинский </w:t>
      </w:r>
      <w:proofErr w:type="gramStart"/>
      <w:r w:rsidRPr="001522F6">
        <w:rPr>
          <w:rFonts w:eastAsia="Calibri"/>
          <w:sz w:val="28"/>
          <w:szCs w:val="20"/>
        </w:rPr>
        <w:t>район  Алтайского</w:t>
      </w:r>
      <w:proofErr w:type="gramEnd"/>
      <w:r w:rsidRPr="001522F6">
        <w:rPr>
          <w:rFonts w:eastAsia="Calibri"/>
          <w:sz w:val="28"/>
          <w:szCs w:val="20"/>
        </w:rPr>
        <w:t xml:space="preserve"> края.</w:t>
      </w:r>
    </w:p>
    <w:p w:rsidR="001522F6" w:rsidRPr="001522F6" w:rsidRDefault="001522F6" w:rsidP="001522F6">
      <w:pPr>
        <w:ind w:firstLine="709"/>
        <w:jc w:val="both"/>
        <w:rPr>
          <w:sz w:val="28"/>
          <w:szCs w:val="20"/>
          <w:shd w:val="clear" w:color="auto" w:fill="FFFFFF"/>
        </w:rPr>
      </w:pPr>
    </w:p>
    <w:p w:rsidR="001522F6" w:rsidRPr="001522F6" w:rsidRDefault="001522F6" w:rsidP="001522F6">
      <w:pPr>
        <w:widowControl w:val="0"/>
        <w:numPr>
          <w:ilvl w:val="0"/>
          <w:numId w:val="40"/>
        </w:numPr>
        <w:tabs>
          <w:tab w:val="left" w:pos="1262"/>
        </w:tabs>
        <w:jc w:val="center"/>
        <w:rPr>
          <w:rFonts w:eastAsia="Calibri"/>
          <w:b/>
          <w:bCs/>
          <w:sz w:val="28"/>
          <w:szCs w:val="20"/>
          <w:shd w:val="clear" w:color="auto" w:fill="FFFFFF"/>
        </w:rPr>
      </w:pPr>
      <w:r w:rsidRPr="001522F6">
        <w:rPr>
          <w:rFonts w:eastAsia="Calibri"/>
          <w:b/>
          <w:sz w:val="28"/>
          <w:szCs w:val="20"/>
          <w:shd w:val="clear" w:color="auto" w:fill="FFFFFF"/>
        </w:rPr>
        <w:t>Порядок предоставления Компенсации</w:t>
      </w:r>
    </w:p>
    <w:p w:rsidR="001522F6" w:rsidRPr="001522F6" w:rsidRDefault="001522F6" w:rsidP="001522F6">
      <w:pPr>
        <w:widowControl w:val="0"/>
        <w:numPr>
          <w:ilvl w:val="0"/>
          <w:numId w:val="38"/>
        </w:numPr>
        <w:tabs>
          <w:tab w:val="left" w:pos="1296"/>
        </w:tabs>
        <w:ind w:firstLine="820"/>
        <w:jc w:val="both"/>
        <w:rPr>
          <w:rFonts w:eastAsia="Calibri"/>
          <w:sz w:val="28"/>
          <w:szCs w:val="20"/>
        </w:rPr>
      </w:pPr>
      <w:proofErr w:type="spellStart"/>
      <w:r w:rsidRPr="001522F6">
        <w:rPr>
          <w:rFonts w:eastAsia="Calibri"/>
          <w:sz w:val="28"/>
          <w:szCs w:val="20"/>
        </w:rPr>
        <w:t>Ресурсоснабжающая</w:t>
      </w:r>
      <w:proofErr w:type="spellEnd"/>
      <w:r w:rsidRPr="001522F6">
        <w:rPr>
          <w:rFonts w:eastAsia="Calibri"/>
          <w:sz w:val="28"/>
          <w:szCs w:val="20"/>
        </w:rPr>
        <w:t>(</w:t>
      </w:r>
      <w:proofErr w:type="spellStart"/>
      <w:r w:rsidRPr="001522F6">
        <w:rPr>
          <w:rFonts w:eastAsia="Calibri"/>
          <w:sz w:val="28"/>
          <w:szCs w:val="20"/>
        </w:rPr>
        <w:t>ие</w:t>
      </w:r>
      <w:proofErr w:type="spellEnd"/>
      <w:r w:rsidRPr="001522F6">
        <w:rPr>
          <w:rFonts w:eastAsia="Calibri"/>
          <w:sz w:val="28"/>
          <w:szCs w:val="20"/>
        </w:rPr>
        <w:t>) организация(и), предоставляющие населению коммунальные услуги (кроме реализации угля, дров в целях печного отопления), ежемесячно в срок не позднее последнего дня меся</w:t>
      </w:r>
      <w:r w:rsidRPr="001522F6">
        <w:rPr>
          <w:rFonts w:eastAsia="Calibri"/>
          <w:color w:val="000000"/>
          <w:sz w:val="28"/>
          <w:szCs w:val="20"/>
        </w:rPr>
        <w:t>ца, за который будет начислена компенсация, предоставляют в Администрацию района информацию о начислении платежей за коммунальные услуги для потребителей категории «население» Курьинского района Алтайского края в соответствии с Приложением 1 к настоящему Положению, с указанием потребителей, по которым имеется задолженность по оплате коммунальных услуг более двух месяцев.</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sz w:val="28"/>
          <w:szCs w:val="20"/>
          <w:shd w:val="clear" w:color="auto" w:fill="FFFFFF"/>
        </w:rPr>
        <w:t>Администрация района на основе информации, полученной в соответствии с пунктом 2.1. настоящего Положения, не позднее десяти</w:t>
      </w:r>
      <w:r w:rsidRPr="001522F6">
        <w:rPr>
          <w:rFonts w:eastAsia="Calibri"/>
          <w:color w:val="00B0F0"/>
          <w:sz w:val="28"/>
          <w:szCs w:val="20"/>
          <w:shd w:val="clear" w:color="auto" w:fill="FFFFFF"/>
        </w:rPr>
        <w:t xml:space="preserve"> </w:t>
      </w:r>
      <w:r w:rsidRPr="001522F6">
        <w:rPr>
          <w:rFonts w:eastAsia="Calibri"/>
          <w:sz w:val="28"/>
          <w:szCs w:val="20"/>
          <w:shd w:val="clear" w:color="auto" w:fill="FFFFFF"/>
        </w:rPr>
        <w:t>рабочих дней</w:t>
      </w:r>
      <w:r w:rsidRPr="001522F6">
        <w:rPr>
          <w:rFonts w:eastAsia="Calibri"/>
          <w:color w:val="00B0F0"/>
          <w:sz w:val="28"/>
          <w:szCs w:val="20"/>
          <w:shd w:val="clear" w:color="auto" w:fill="FFFFFF"/>
        </w:rPr>
        <w:t xml:space="preserve"> </w:t>
      </w:r>
      <w:r w:rsidRPr="001522F6">
        <w:rPr>
          <w:rFonts w:eastAsia="Calibri"/>
          <w:sz w:val="28"/>
          <w:szCs w:val="20"/>
          <w:shd w:val="clear" w:color="auto" w:fill="FFFFFF"/>
        </w:rPr>
        <w:t xml:space="preserve">со дня получения указанной информации, начисляет компенсацию и не позднее </w:t>
      </w:r>
      <w:r w:rsidRPr="001522F6">
        <w:rPr>
          <w:rFonts w:eastAsia="Calibri"/>
          <w:sz w:val="28"/>
          <w:szCs w:val="20"/>
        </w:rPr>
        <w:t>последнего дня месяца, в котором начислена компенсация,</w:t>
      </w:r>
      <w:r w:rsidRPr="001522F6">
        <w:rPr>
          <w:rFonts w:eastAsia="Calibri"/>
          <w:sz w:val="28"/>
          <w:szCs w:val="20"/>
          <w:shd w:val="clear" w:color="auto" w:fill="FFFFFF"/>
        </w:rPr>
        <w:t xml:space="preserve"> перечисляет денежные средства Получателю.</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sz w:val="28"/>
          <w:szCs w:val="20"/>
          <w:shd w:val="clear" w:color="auto" w:fill="FFFFFF"/>
        </w:rPr>
        <w:t xml:space="preserve"> Компенсация на оплату угля, дров в целях печного отопления начисляется </w:t>
      </w:r>
      <w:r w:rsidRPr="001522F6">
        <w:rPr>
          <w:rFonts w:eastAsia="Calibri"/>
          <w:sz w:val="28"/>
          <w:szCs w:val="20"/>
        </w:rPr>
        <w:t xml:space="preserve">в срок до 10 числа месяца, следующего за месяцем предоставления полного пакета документов, </w:t>
      </w:r>
      <w:r w:rsidRPr="001522F6">
        <w:rPr>
          <w:rFonts w:eastAsia="Calibri"/>
          <w:sz w:val="28"/>
          <w:szCs w:val="20"/>
          <w:shd w:val="clear" w:color="auto" w:fill="FFFFFF"/>
        </w:rPr>
        <w:t xml:space="preserve">и выплачивается не позднее </w:t>
      </w:r>
      <w:r w:rsidRPr="001522F6">
        <w:rPr>
          <w:rFonts w:eastAsia="Calibri"/>
          <w:sz w:val="28"/>
          <w:szCs w:val="20"/>
        </w:rPr>
        <w:t>последнего дня месяца, в котором начислена компенсация</w:t>
      </w:r>
      <w:r w:rsidRPr="001522F6">
        <w:rPr>
          <w:rFonts w:eastAsia="Calibri"/>
          <w:sz w:val="28"/>
          <w:szCs w:val="20"/>
          <w:shd w:val="clear" w:color="auto" w:fill="FFFFFF"/>
        </w:rPr>
        <w:t xml:space="preserve">. </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color w:val="000000"/>
          <w:sz w:val="28"/>
          <w:szCs w:val="20"/>
          <w:shd w:val="clear" w:color="auto" w:fill="FFFFFF"/>
        </w:rPr>
        <w:t>Администрация района предоставляет по запросу Получателей информацию о размере рассчитанных Компенсаций.</w:t>
      </w:r>
    </w:p>
    <w:p w:rsidR="001522F6" w:rsidRPr="001522F6" w:rsidRDefault="001522F6" w:rsidP="001522F6">
      <w:pPr>
        <w:widowControl w:val="0"/>
        <w:numPr>
          <w:ilvl w:val="0"/>
          <w:numId w:val="38"/>
        </w:numPr>
        <w:tabs>
          <w:tab w:val="left" w:pos="1296"/>
        </w:tabs>
        <w:ind w:firstLine="820"/>
        <w:jc w:val="both"/>
        <w:rPr>
          <w:rFonts w:eastAsia="Calibri"/>
          <w:sz w:val="28"/>
          <w:szCs w:val="20"/>
        </w:rPr>
      </w:pPr>
      <w:r w:rsidRPr="001522F6">
        <w:rPr>
          <w:rFonts w:eastAsia="Calibri"/>
          <w:sz w:val="28"/>
          <w:szCs w:val="20"/>
        </w:rPr>
        <w:lastRenderedPageBreak/>
        <w:t xml:space="preserve">Потребители коммунальных услуг в случае несогласия </w:t>
      </w:r>
      <w:r w:rsidRPr="001522F6">
        <w:rPr>
          <w:rFonts w:eastAsia="Calibri"/>
          <w:sz w:val="28"/>
          <w:szCs w:val="20"/>
        </w:rPr>
        <w:br/>
        <w:t>с отсутствием либо размером начисленной Компенсации вправе направить в Администрацию района заявление об осуществлении перерасчета. Заявитель имеет право подтвердить платежными документами размер платы за коммунальные услуги.</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color w:val="000000"/>
          <w:sz w:val="28"/>
          <w:szCs w:val="20"/>
          <w:shd w:val="clear" w:color="auto" w:fill="FFFFFF"/>
        </w:rPr>
        <w:t>Администрация района в случае получения от потребителей коммунальных услуг заявления, указанного в пункте 2.5. настоящего Положения, рассматривает его в течение 10 рабочих дней и направляет ответ с разъяснениями.</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color w:val="000000"/>
          <w:sz w:val="28"/>
          <w:szCs w:val="20"/>
          <w:shd w:val="clear" w:color="auto" w:fill="FFFFFF"/>
        </w:rPr>
        <w:t>В случаях расчета Компенсации в размере 0 рублей, либо наличия у Получателя задолженности по оплате коммунальных услуг более 2 месяцев, в отношении которой отсутствует соглашение о погашении задолженности, в соответствии с пунктом 1.8 настоящего Положения, Компенсация не выплачивается.</w:t>
      </w:r>
    </w:p>
    <w:p w:rsidR="001522F6" w:rsidRPr="001522F6" w:rsidRDefault="001522F6" w:rsidP="001522F6">
      <w:pPr>
        <w:widowControl w:val="0"/>
        <w:numPr>
          <w:ilvl w:val="0"/>
          <w:numId w:val="38"/>
        </w:numPr>
        <w:tabs>
          <w:tab w:val="left" w:pos="1296"/>
        </w:tabs>
        <w:ind w:firstLine="820"/>
        <w:jc w:val="both"/>
        <w:rPr>
          <w:rFonts w:eastAsia="Calibri"/>
          <w:sz w:val="28"/>
          <w:szCs w:val="20"/>
          <w:shd w:val="clear" w:color="auto" w:fill="FFFFFF"/>
        </w:rPr>
      </w:pPr>
      <w:r w:rsidRPr="001522F6">
        <w:rPr>
          <w:rFonts w:eastAsia="Calibri"/>
          <w:sz w:val="28"/>
          <w:szCs w:val="20"/>
          <w:shd w:val="clear" w:color="auto" w:fill="FFFFFF"/>
        </w:rPr>
        <w:t xml:space="preserve">Реестр предоставленных гражданам Компенсаций, направляется Администрацией района в </w:t>
      </w:r>
      <w:r w:rsidRPr="001522F6">
        <w:rPr>
          <w:rFonts w:eastAsia="Calibri"/>
          <w:color w:val="000000"/>
          <w:sz w:val="28"/>
          <w:szCs w:val="20"/>
        </w:rPr>
        <w:t xml:space="preserve">краевое государственное казенное учреждение управление социальной защиты населения, осуществляющее деятельность в Курьинском районе Алтайского края в течение 3 рабочих дней с момента перечисления средств. </w:t>
      </w:r>
    </w:p>
    <w:p w:rsidR="001522F6" w:rsidRPr="001522F6" w:rsidRDefault="001522F6" w:rsidP="001522F6">
      <w:pPr>
        <w:widowControl w:val="0"/>
        <w:tabs>
          <w:tab w:val="left" w:pos="1296"/>
        </w:tabs>
        <w:ind w:left="820"/>
        <w:jc w:val="both"/>
        <w:rPr>
          <w:rFonts w:eastAsia="Calibri"/>
          <w:sz w:val="28"/>
          <w:szCs w:val="20"/>
        </w:rPr>
      </w:pPr>
    </w:p>
    <w:p w:rsidR="001522F6" w:rsidRPr="001522F6" w:rsidRDefault="001522F6" w:rsidP="001522F6">
      <w:pPr>
        <w:widowControl w:val="0"/>
        <w:numPr>
          <w:ilvl w:val="0"/>
          <w:numId w:val="40"/>
        </w:numPr>
        <w:tabs>
          <w:tab w:val="num" w:pos="993"/>
          <w:tab w:val="left" w:pos="1262"/>
        </w:tabs>
        <w:ind w:left="0" w:firstLine="709"/>
        <w:jc w:val="center"/>
        <w:rPr>
          <w:rFonts w:eastAsia="Calibri"/>
          <w:b/>
          <w:bCs/>
          <w:sz w:val="28"/>
          <w:szCs w:val="20"/>
          <w:shd w:val="clear" w:color="auto" w:fill="FFFFFF"/>
        </w:rPr>
      </w:pPr>
      <w:r w:rsidRPr="001522F6">
        <w:rPr>
          <w:rFonts w:eastAsia="Calibri"/>
          <w:b/>
          <w:color w:val="000000"/>
          <w:sz w:val="28"/>
          <w:szCs w:val="20"/>
          <w:shd w:val="clear" w:color="auto" w:fill="FFFFFF"/>
        </w:rPr>
        <w:t>Порядок расчета Компенсации</w:t>
      </w:r>
    </w:p>
    <w:p w:rsidR="001522F6" w:rsidRPr="001522F6" w:rsidRDefault="001522F6" w:rsidP="001522F6">
      <w:pPr>
        <w:widowControl w:val="0"/>
        <w:numPr>
          <w:ilvl w:val="0"/>
          <w:numId w:val="39"/>
        </w:numPr>
        <w:tabs>
          <w:tab w:val="left" w:pos="1134"/>
        </w:tabs>
        <w:ind w:firstLine="709"/>
        <w:jc w:val="both"/>
        <w:rPr>
          <w:rFonts w:eastAsia="Calibri"/>
          <w:sz w:val="28"/>
          <w:szCs w:val="20"/>
        </w:rPr>
      </w:pPr>
      <w:r w:rsidRPr="001522F6">
        <w:rPr>
          <w:rFonts w:eastAsia="Calibri"/>
          <w:color w:val="000000"/>
          <w:sz w:val="28"/>
          <w:szCs w:val="20"/>
          <w:shd w:val="clear" w:color="auto" w:fill="FFFFFF"/>
        </w:rPr>
        <w:t xml:space="preserve">Расчет компенсации осуществляется </w:t>
      </w:r>
      <w:r w:rsidRPr="001522F6">
        <w:rPr>
          <w:rFonts w:eastAsia="Calibri"/>
          <w:noProof/>
          <w:color w:val="000000"/>
          <w:sz w:val="28"/>
          <w:szCs w:val="20"/>
          <w:shd w:val="clear" w:color="auto" w:fill="FFFFFF"/>
        </w:rPr>
        <w:t>исходя из фактического размера платы за коммунальные услуги в расчетном месяце (месяцах) и размера платы за коммунальные услуги в базовом месяце. При этом объемы коммунальных(ой) услуг(и), количество совместно</w:t>
      </w:r>
      <w:r w:rsidRPr="001522F6">
        <w:rPr>
          <w:rFonts w:eastAsia="Calibri"/>
          <w:sz w:val="28"/>
          <w:szCs w:val="20"/>
        </w:rPr>
        <w:t xml:space="preserve"> проживающих граждан и общая площадь жилого помещения в базовом месяце приводятся к значениям расчетного месяца (обеспечивается анализ изменения платежей в сопоставимых условиях).</w:t>
      </w:r>
    </w:p>
    <w:p w:rsidR="001522F6" w:rsidRPr="001522F6" w:rsidRDefault="001522F6" w:rsidP="001522F6">
      <w:pPr>
        <w:numPr>
          <w:ilvl w:val="0"/>
          <w:numId w:val="39"/>
        </w:numPr>
        <w:tabs>
          <w:tab w:val="left" w:pos="1134"/>
        </w:tabs>
        <w:autoSpaceDE w:val="0"/>
        <w:autoSpaceDN w:val="0"/>
        <w:adjustRightInd w:val="0"/>
        <w:ind w:firstLine="709"/>
        <w:jc w:val="both"/>
        <w:rPr>
          <w:rFonts w:ascii="Arial" w:hAnsi="Arial" w:cs="Arial"/>
          <w:sz w:val="28"/>
          <w:szCs w:val="28"/>
        </w:rPr>
      </w:pPr>
      <w:r w:rsidRPr="001522F6">
        <w:rPr>
          <w:sz w:val="28"/>
          <w:szCs w:val="28"/>
        </w:rPr>
        <w:t>При расчете размера компенсации не подлежит учету объем предоставленных гражданам субсидий, предусмотренных статьей 159 Жилищного кодекса Российской Федерации.</w:t>
      </w:r>
    </w:p>
    <w:p w:rsidR="001522F6" w:rsidRPr="001522F6" w:rsidRDefault="001522F6" w:rsidP="001522F6">
      <w:pPr>
        <w:numPr>
          <w:ilvl w:val="0"/>
          <w:numId w:val="39"/>
        </w:numPr>
        <w:tabs>
          <w:tab w:val="left" w:pos="1134"/>
        </w:tabs>
        <w:autoSpaceDE w:val="0"/>
        <w:autoSpaceDN w:val="0"/>
        <w:adjustRightInd w:val="0"/>
        <w:ind w:firstLine="709"/>
        <w:jc w:val="both"/>
        <w:rPr>
          <w:rFonts w:ascii="Arial" w:hAnsi="Arial" w:cs="Arial"/>
          <w:sz w:val="28"/>
          <w:szCs w:val="28"/>
          <w:shd w:val="clear" w:color="auto" w:fill="FFFFFF"/>
        </w:rPr>
      </w:pPr>
      <w:r w:rsidRPr="001522F6">
        <w:rPr>
          <w:sz w:val="28"/>
          <w:szCs w:val="28"/>
        </w:rPr>
        <w:t>Расчетный размер компенсации в целях соблюдения предельного индекса платы граждан за коммунальные услуги</w:t>
      </w:r>
      <w:r w:rsidRPr="001522F6">
        <w:rPr>
          <w:noProof/>
          <w:sz w:val="28"/>
          <w:szCs w:val="28"/>
          <w:shd w:val="clear" w:color="auto" w:fill="FFFFFF"/>
        </w:rPr>
        <w:t xml:space="preserve"> за расчетный месяц определяется по формуле:</w:t>
      </w:r>
    </w:p>
    <w:p w:rsidR="001522F6" w:rsidRPr="001522F6" w:rsidRDefault="001522F6" w:rsidP="001522F6">
      <w:pPr>
        <w:tabs>
          <w:tab w:val="left" w:pos="1134"/>
        </w:tabs>
        <w:autoSpaceDE w:val="0"/>
        <w:autoSpaceDN w:val="0"/>
        <w:adjustRightInd w:val="0"/>
        <w:ind w:left="709"/>
        <w:jc w:val="both"/>
        <w:rPr>
          <w:sz w:val="28"/>
          <w:szCs w:val="28"/>
        </w:rPr>
      </w:pPr>
      <w:r w:rsidRPr="001522F6">
        <w:rPr>
          <w:sz w:val="28"/>
          <w:szCs w:val="28"/>
        </w:rPr>
        <w:t xml:space="preserve">С = </w:t>
      </w:r>
      <w:proofErr w:type="spellStart"/>
      <w:r w:rsidRPr="001522F6">
        <w:rPr>
          <w:sz w:val="28"/>
          <w:szCs w:val="28"/>
        </w:rPr>
        <w:t>С</w:t>
      </w:r>
      <w:r w:rsidRPr="001522F6">
        <w:rPr>
          <w:sz w:val="28"/>
          <w:szCs w:val="28"/>
          <w:vertAlign w:val="subscript"/>
        </w:rPr>
        <w:t>ку</w:t>
      </w:r>
      <w:proofErr w:type="spellEnd"/>
      <w:r w:rsidRPr="001522F6">
        <w:rPr>
          <w:sz w:val="28"/>
          <w:szCs w:val="28"/>
        </w:rPr>
        <w:t xml:space="preserve"> + </w:t>
      </w:r>
      <w:proofErr w:type="spellStart"/>
      <w:proofErr w:type="gramStart"/>
      <w:r w:rsidRPr="001522F6">
        <w:rPr>
          <w:sz w:val="28"/>
          <w:szCs w:val="28"/>
        </w:rPr>
        <w:t>С</w:t>
      </w:r>
      <w:r w:rsidRPr="001522F6">
        <w:rPr>
          <w:sz w:val="28"/>
          <w:szCs w:val="28"/>
          <w:vertAlign w:val="subscript"/>
        </w:rPr>
        <w:t>тт</w:t>
      </w:r>
      <w:proofErr w:type="spellEnd"/>
      <w:r w:rsidRPr="001522F6">
        <w:rPr>
          <w:sz w:val="28"/>
          <w:szCs w:val="28"/>
        </w:rPr>
        <w:t xml:space="preserve">,   </w:t>
      </w:r>
      <w:proofErr w:type="gramEnd"/>
      <w:r w:rsidRPr="001522F6">
        <w:rPr>
          <w:sz w:val="28"/>
          <w:szCs w:val="28"/>
        </w:rPr>
        <w:t xml:space="preserve"> где:</w:t>
      </w:r>
    </w:p>
    <w:p w:rsidR="001522F6" w:rsidRPr="001522F6" w:rsidRDefault="001522F6" w:rsidP="001522F6">
      <w:pPr>
        <w:ind w:firstLine="709"/>
        <w:jc w:val="both"/>
        <w:rPr>
          <w:sz w:val="28"/>
          <w:szCs w:val="28"/>
        </w:rPr>
      </w:pPr>
      <w:r w:rsidRPr="001522F6">
        <w:rPr>
          <w:sz w:val="28"/>
          <w:szCs w:val="28"/>
        </w:rPr>
        <w:t>С - расчетный размер компенсации (руб.);</w:t>
      </w:r>
    </w:p>
    <w:p w:rsidR="001522F6" w:rsidRPr="001522F6" w:rsidRDefault="001522F6" w:rsidP="001522F6">
      <w:pPr>
        <w:ind w:firstLine="709"/>
        <w:jc w:val="both"/>
        <w:rPr>
          <w:sz w:val="28"/>
          <w:szCs w:val="28"/>
        </w:rPr>
      </w:pPr>
      <w:proofErr w:type="spellStart"/>
      <w:r w:rsidRPr="001522F6">
        <w:rPr>
          <w:sz w:val="28"/>
          <w:szCs w:val="28"/>
        </w:rPr>
        <w:t>С</w:t>
      </w:r>
      <w:r w:rsidRPr="001522F6">
        <w:rPr>
          <w:sz w:val="28"/>
          <w:szCs w:val="28"/>
          <w:vertAlign w:val="subscript"/>
        </w:rPr>
        <w:t>ку</w:t>
      </w:r>
      <w:proofErr w:type="spellEnd"/>
      <w:r w:rsidRPr="001522F6">
        <w:rPr>
          <w:sz w:val="28"/>
          <w:szCs w:val="28"/>
        </w:rPr>
        <w:t xml:space="preserve"> - расчетный размер компенсации за коммунальные услуги за расчетный месяц в соответствии с пунктом 1.6. настоящего Положения, за исключением реализации угля, дров в целях печного отопления, (руб.);</w:t>
      </w:r>
    </w:p>
    <w:p w:rsidR="001522F6" w:rsidRPr="001522F6" w:rsidRDefault="001522F6" w:rsidP="001522F6">
      <w:pPr>
        <w:ind w:firstLine="709"/>
        <w:jc w:val="both"/>
        <w:rPr>
          <w:sz w:val="28"/>
          <w:szCs w:val="28"/>
        </w:rPr>
      </w:pPr>
      <w:proofErr w:type="spellStart"/>
      <w:r w:rsidRPr="001522F6">
        <w:rPr>
          <w:sz w:val="28"/>
          <w:szCs w:val="28"/>
        </w:rPr>
        <w:t>С</w:t>
      </w:r>
      <w:r w:rsidRPr="001522F6">
        <w:rPr>
          <w:sz w:val="28"/>
          <w:szCs w:val="28"/>
          <w:vertAlign w:val="subscript"/>
        </w:rPr>
        <w:t>тт</w:t>
      </w:r>
      <w:proofErr w:type="spellEnd"/>
      <w:r w:rsidRPr="001522F6">
        <w:rPr>
          <w:sz w:val="28"/>
          <w:szCs w:val="28"/>
        </w:rPr>
        <w:t xml:space="preserve"> - расчетный размер компенсации на оплату твердого топлива в целях печного отопления жилого помещения (угля и дров), (руб.);</w:t>
      </w:r>
    </w:p>
    <w:p w:rsidR="001522F6" w:rsidRPr="001522F6" w:rsidRDefault="001522F6" w:rsidP="001522F6">
      <w:pPr>
        <w:ind w:firstLine="709"/>
        <w:jc w:val="both"/>
        <w:rPr>
          <w:sz w:val="28"/>
          <w:szCs w:val="28"/>
        </w:rPr>
      </w:pPr>
      <w:r w:rsidRPr="001522F6">
        <w:rPr>
          <w:sz w:val="28"/>
          <w:szCs w:val="28"/>
        </w:rPr>
        <w:t>3.3.1. Расчетный размер компенсации за коммунальные услуги за расчетный месяц (</w:t>
      </w:r>
      <w:proofErr w:type="spellStart"/>
      <w:r w:rsidRPr="001522F6">
        <w:rPr>
          <w:sz w:val="28"/>
          <w:szCs w:val="28"/>
        </w:rPr>
        <w:t>С</w:t>
      </w:r>
      <w:r w:rsidRPr="001522F6">
        <w:rPr>
          <w:sz w:val="28"/>
          <w:szCs w:val="28"/>
          <w:vertAlign w:val="subscript"/>
        </w:rPr>
        <w:t>ку</w:t>
      </w:r>
      <w:proofErr w:type="spellEnd"/>
      <w:r w:rsidRPr="001522F6">
        <w:rPr>
          <w:sz w:val="28"/>
          <w:szCs w:val="28"/>
        </w:rPr>
        <w:t>), за исключением услуги реализации твердого топлива в целях печного отопления, определяется</w:t>
      </w:r>
      <w:r w:rsidRPr="001522F6">
        <w:rPr>
          <w:sz w:val="28"/>
          <w:szCs w:val="28"/>
          <w:vertAlign w:val="subscript"/>
        </w:rPr>
        <w:t xml:space="preserve"> </w:t>
      </w:r>
      <w:r w:rsidRPr="001522F6">
        <w:rPr>
          <w:sz w:val="28"/>
          <w:szCs w:val="28"/>
        </w:rPr>
        <w:t>как сумма по каждому виду коммунальной услуги в соответствии с пунктом 1.6. настоящего Положения по формуле:</w:t>
      </w:r>
    </w:p>
    <w:p w:rsidR="001522F6" w:rsidRPr="001522F6" w:rsidRDefault="001522F6" w:rsidP="001522F6">
      <w:pPr>
        <w:ind w:firstLine="709"/>
        <w:jc w:val="both"/>
        <w:rPr>
          <w:sz w:val="28"/>
          <w:szCs w:val="28"/>
        </w:rPr>
      </w:pPr>
      <w:r w:rsidRPr="001522F6">
        <w:rPr>
          <w:sz w:val="28"/>
          <w:szCs w:val="28"/>
        </w:rPr>
        <w:lastRenderedPageBreak/>
        <w:t>за каждый расчетный месяц;</w:t>
      </w:r>
    </w:p>
    <w:p w:rsidR="001522F6" w:rsidRPr="001522F6" w:rsidRDefault="001522F6" w:rsidP="001522F6">
      <w:pPr>
        <w:ind w:firstLine="709"/>
        <w:jc w:val="both"/>
        <w:rPr>
          <w:sz w:val="28"/>
          <w:szCs w:val="28"/>
        </w:rPr>
      </w:pPr>
      <w:r w:rsidRPr="001522F6">
        <w:rPr>
          <w:sz w:val="28"/>
          <w:szCs w:val="28"/>
        </w:rPr>
        <w:t>при предоставлении компенсаций в соответствии с пунктом 1.7 настоящего Положения – суммарно за каждый месяц прошедшего периода.</w:t>
      </w:r>
    </w:p>
    <w:p w:rsidR="001522F6" w:rsidRPr="001522F6" w:rsidRDefault="005E16CF" w:rsidP="001522F6">
      <w:pPr>
        <w:widowControl w:val="0"/>
        <w:spacing w:before="360" w:after="360" w:line="320" w:lineRule="exact"/>
        <w:ind w:firstLine="709"/>
        <w:jc w:val="both"/>
        <w:rPr>
          <w:rFonts w:eastAsia="Calibri"/>
          <w:sz w:val="28"/>
          <w:szCs w:val="28"/>
        </w:rPr>
      </w:pPr>
      <m:oMath>
        <m:sSub>
          <m:sSubPr>
            <m:ctrlPr>
              <w:rPr>
                <w:rFonts w:ascii="Cambria Math" w:eastAsia="Calibri" w:hAnsi="Cambria Math"/>
                <w:bCs/>
                <w:color w:val="000000"/>
                <w:sz w:val="32"/>
                <w:szCs w:val="32"/>
              </w:rPr>
            </m:ctrlPr>
          </m:sSubPr>
          <m:e>
            <m:r>
              <m:rPr>
                <m:sty m:val="p"/>
              </m:rPr>
              <w:rPr>
                <w:rFonts w:ascii="Cambria Math" w:eastAsia="Calibri" w:hAnsi="Cambria Math"/>
                <w:color w:val="000000"/>
                <w:sz w:val="32"/>
                <w:szCs w:val="32"/>
              </w:rPr>
              <m:t xml:space="preserve">С </m:t>
            </m:r>
          </m:e>
          <m:sub>
            <m:r>
              <w:rPr>
                <w:rFonts w:ascii="Cambria Math" w:eastAsia="Calibri" w:hAnsi="Cambria Math"/>
                <w:color w:val="000000"/>
                <w:sz w:val="32"/>
                <w:szCs w:val="32"/>
              </w:rPr>
              <m:t>ку</m:t>
            </m:r>
          </m:sub>
        </m:sSub>
        <m:r>
          <m:rPr>
            <m:sty m:val="p"/>
          </m:rPr>
          <w:rPr>
            <w:rFonts w:ascii="Cambria Math" w:eastAsia="Calibri" w:hAnsi="Cambria Math"/>
            <w:sz w:val="32"/>
            <w:szCs w:val="32"/>
          </w:rPr>
          <m:t xml:space="preserve">= </m:t>
        </m:r>
        <m:nary>
          <m:naryPr>
            <m:chr m:val="∑"/>
            <m:limLoc m:val="undOvr"/>
            <m:ctrlPr>
              <w:rPr>
                <w:rFonts w:ascii="Cambria Math" w:eastAsia="Calibri" w:hAnsi="Cambria Math"/>
                <w:i/>
                <w:sz w:val="32"/>
                <w:szCs w:val="32"/>
              </w:rPr>
            </m:ctrlPr>
          </m:naryPr>
          <m:sub>
            <m:r>
              <w:rPr>
                <w:rFonts w:ascii="Cambria Math" w:eastAsia="Calibri" w:hAnsi="Cambria Math"/>
                <w:sz w:val="32"/>
                <w:szCs w:val="32"/>
                <w:lang w:val="en-US"/>
              </w:rPr>
              <m:t>i</m:t>
            </m:r>
            <m:r>
              <w:rPr>
                <w:rFonts w:ascii="Cambria Math" w:eastAsia="Calibri" w:hAnsi="Cambria Math"/>
                <w:sz w:val="32"/>
                <w:szCs w:val="32"/>
              </w:rPr>
              <m:t>=1</m:t>
            </m:r>
          </m:sub>
          <m:sup>
            <m:r>
              <w:rPr>
                <w:rFonts w:ascii="Cambria Math" w:eastAsia="Calibri" w:hAnsi="Cambria Math"/>
                <w:sz w:val="32"/>
                <w:szCs w:val="32"/>
              </w:rPr>
              <m:t>r</m:t>
            </m:r>
          </m:sup>
          <m:e>
            <m:d>
              <m:dPr>
                <m:begChr m:val="{"/>
                <m:endChr m:val="}"/>
                <m:ctrlPr>
                  <w:rPr>
                    <w:rFonts w:ascii="Cambria Math" w:eastAsia="Calibri" w:hAnsi="Cambria Math"/>
                    <w:bCs/>
                    <w:i/>
                    <w:sz w:val="28"/>
                    <w:szCs w:val="20"/>
                  </w:rPr>
                </m:ctrlPr>
              </m:dPr>
              <m:e>
                <m:sSub>
                  <m:sSubPr>
                    <m:ctrlPr>
                      <w:rPr>
                        <w:rFonts w:ascii="Cambria Math" w:eastAsia="Calibri" w:hAnsi="Cambria Math"/>
                        <w:bCs/>
                        <w:sz w:val="28"/>
                        <w:szCs w:val="20"/>
                      </w:rPr>
                    </m:ctrlPr>
                  </m:sSubPr>
                  <m:e>
                    <m:r>
                      <m:rPr>
                        <m:sty m:val="p"/>
                      </m:rPr>
                      <w:rPr>
                        <w:rFonts w:ascii="Cambria Math" w:eastAsia="Calibri" w:hAnsi="Cambria Math"/>
                        <w:sz w:val="28"/>
                        <w:szCs w:val="20"/>
                      </w:rPr>
                      <m:t>Vр</m:t>
                    </m:r>
                  </m:e>
                  <m:sub>
                    <m:r>
                      <w:rPr>
                        <w:rFonts w:ascii="Cambria Math" w:eastAsia="Calibri" w:hAnsi="Cambria Math"/>
                        <w:sz w:val="28"/>
                        <w:szCs w:val="20"/>
                      </w:rPr>
                      <m:t>i</m:t>
                    </m:r>
                  </m:sub>
                </m:sSub>
                <m:r>
                  <m:rPr>
                    <m:sty m:val="p"/>
                  </m:rPr>
                  <w:rPr>
                    <w:rFonts w:ascii="Cambria Math" w:eastAsia="Calibri" w:hAnsi="Cambria Math"/>
                    <w:sz w:val="28"/>
                    <w:szCs w:val="20"/>
                  </w:rPr>
                  <m:t>*(</m:t>
                </m:r>
                <m:r>
                  <m:rPr>
                    <m:sty m:val="p"/>
                  </m:rPr>
                  <w:rPr>
                    <w:rFonts w:ascii="Cambria Math" w:eastAsia="Calibri" w:hAnsi="Cambria Math"/>
                    <w:color w:val="000000"/>
                    <w:sz w:val="28"/>
                    <w:szCs w:val="20"/>
                  </w:rPr>
                  <m:t>Т</m:t>
                </m:r>
                <m:sSub>
                  <m:sSubPr>
                    <m:ctrlPr>
                      <w:rPr>
                        <w:rFonts w:ascii="Cambria Math" w:eastAsia="Calibri" w:hAnsi="Cambria Math"/>
                        <w:bCs/>
                        <w:color w:val="000000"/>
                        <w:sz w:val="28"/>
                        <w:szCs w:val="20"/>
                      </w:rPr>
                    </m:ctrlPr>
                  </m:sSubPr>
                  <m:e>
                    <m:r>
                      <m:rPr>
                        <m:sty m:val="p"/>
                      </m:rPr>
                      <w:rPr>
                        <w:rFonts w:ascii="Cambria Math" w:eastAsia="Calibri" w:hAnsi="Cambria Math"/>
                        <w:color w:val="000000"/>
                        <w:sz w:val="28"/>
                        <w:szCs w:val="20"/>
                      </w:rPr>
                      <m:t>р</m:t>
                    </m:r>
                  </m:e>
                  <m:sub>
                    <m:r>
                      <w:rPr>
                        <w:rFonts w:ascii="Cambria Math" w:eastAsia="Calibri" w:hAnsi="Cambria Math"/>
                        <w:color w:val="000000"/>
                        <w:sz w:val="28"/>
                        <w:szCs w:val="20"/>
                      </w:rPr>
                      <m:t>i</m:t>
                    </m:r>
                  </m:sub>
                </m:sSub>
                <m:r>
                  <m:rPr>
                    <m:sty m:val="p"/>
                  </m:rPr>
                  <w:rPr>
                    <w:rFonts w:ascii="Cambria Math" w:eastAsia="Calibri" w:hAnsi="Cambria Math"/>
                    <w:color w:val="000000"/>
                    <w:sz w:val="28"/>
                    <w:szCs w:val="20"/>
                  </w:rPr>
                  <m:t xml:space="preserve"> - </m:t>
                </m:r>
                <m:sSub>
                  <m:sSubPr>
                    <m:ctrlPr>
                      <w:rPr>
                        <w:rFonts w:ascii="Cambria Math" w:eastAsia="Calibri" w:hAnsi="Cambria Math"/>
                        <w:sz w:val="28"/>
                        <w:szCs w:val="28"/>
                        <w:vertAlign w:val="subscript"/>
                      </w:rPr>
                    </m:ctrlPr>
                  </m:sSubPr>
                  <m:e>
                    <m:sSup>
                      <m:sSupPr>
                        <m:ctrlPr>
                          <w:rPr>
                            <w:rFonts w:ascii="Cambria Math" w:eastAsia="Calibri" w:hAnsi="Cambria Math"/>
                            <w:i/>
                            <w:sz w:val="28"/>
                            <w:szCs w:val="28"/>
                            <w:vertAlign w:val="subscript"/>
                          </w:rPr>
                        </m:ctrlPr>
                      </m:sSupPr>
                      <m:e>
                        <m:r>
                          <m:rPr>
                            <m:sty m:val="bi"/>
                          </m:rPr>
                          <w:rPr>
                            <w:rFonts w:ascii="Cambria Math" w:eastAsia="Calibri" w:hAnsi="Cambria Math"/>
                            <w:sz w:val="28"/>
                            <w:szCs w:val="28"/>
                            <w:vertAlign w:val="subscript"/>
                          </w:rPr>
                          <m:t>Т</m:t>
                        </m:r>
                      </m:e>
                      <m:sup>
                        <m:r>
                          <m:rPr>
                            <m:sty m:val="bi"/>
                          </m:rPr>
                          <w:rPr>
                            <w:rFonts w:ascii="Cambria Math" w:eastAsia="Calibri" w:hAnsi="Cambria Math"/>
                            <w:sz w:val="28"/>
                            <w:szCs w:val="28"/>
                            <w:vertAlign w:val="subscript"/>
                          </w:rPr>
                          <m:t>доп</m:t>
                        </m:r>
                      </m:sup>
                    </m:sSup>
                  </m:e>
                  <m:sub>
                    <m:r>
                      <m:rPr>
                        <m:sty m:val="bi"/>
                      </m:rPr>
                      <w:rPr>
                        <w:rFonts w:ascii="Cambria Math" w:eastAsia="Calibri" w:hAnsi="Cambria Math"/>
                        <w:sz w:val="28"/>
                        <w:szCs w:val="28"/>
                        <w:vertAlign w:val="subscript"/>
                      </w:rPr>
                      <m:t>i</m:t>
                    </m:r>
                  </m:sub>
                </m:sSub>
                <m:r>
                  <m:rPr>
                    <m:sty m:val="p"/>
                  </m:rPr>
                  <w:rPr>
                    <w:rFonts w:ascii="Cambria Math" w:eastAsia="Calibri" w:hAnsi="Cambria Math"/>
                    <w:color w:val="000000"/>
                    <w:sz w:val="28"/>
                    <w:szCs w:val="20"/>
                  </w:rPr>
                  <m:t>)</m:t>
                </m:r>
              </m:e>
            </m:d>
          </m:e>
        </m:nary>
      </m:oMath>
      <w:r w:rsidR="001522F6" w:rsidRPr="001522F6">
        <w:rPr>
          <w:rFonts w:ascii="Calibri" w:eastAsia="Calibri" w:hAnsi="Calibri"/>
          <w:sz w:val="32"/>
          <w:szCs w:val="32"/>
        </w:rPr>
        <w:t xml:space="preserve"> , </w:t>
      </w:r>
      <w:r w:rsidR="001522F6" w:rsidRPr="001522F6">
        <w:rPr>
          <w:rFonts w:eastAsia="Calibri"/>
          <w:sz w:val="28"/>
          <w:szCs w:val="28"/>
        </w:rPr>
        <w:t>где:</w:t>
      </w:r>
    </w:p>
    <w:p w:rsidR="001522F6" w:rsidRPr="001522F6" w:rsidRDefault="001522F6" w:rsidP="001522F6">
      <w:pPr>
        <w:ind w:firstLine="709"/>
        <w:jc w:val="both"/>
        <w:rPr>
          <w:sz w:val="28"/>
          <w:szCs w:val="28"/>
        </w:rPr>
      </w:pPr>
      <w:r w:rsidRPr="001522F6">
        <w:rPr>
          <w:sz w:val="28"/>
          <w:szCs w:val="28"/>
        </w:rPr>
        <w:t>i – виды коммунальных услуг в соответствии с пунктом 1.6. настоящего Положения.</w:t>
      </w:r>
    </w:p>
    <w:p w:rsidR="001522F6" w:rsidRPr="001522F6" w:rsidRDefault="001522F6" w:rsidP="001522F6">
      <w:pPr>
        <w:ind w:firstLine="709"/>
        <w:jc w:val="both"/>
        <w:rPr>
          <w:sz w:val="28"/>
          <w:szCs w:val="28"/>
        </w:rPr>
      </w:pPr>
      <w:r w:rsidRPr="001522F6">
        <w:rPr>
          <w:sz w:val="28"/>
          <w:szCs w:val="28"/>
        </w:rPr>
        <w:t>r – количество видов коммунальных услуг, соответствующих критерию пункта 1.6. настоящего Положения;</w:t>
      </w:r>
    </w:p>
    <w:p w:rsidR="001522F6" w:rsidRPr="001522F6" w:rsidRDefault="001522F6" w:rsidP="001522F6">
      <w:pPr>
        <w:widowControl w:val="0"/>
        <w:ind w:firstLine="709"/>
        <w:jc w:val="both"/>
        <w:rPr>
          <w:rFonts w:eastAsia="Calibri"/>
          <w:sz w:val="28"/>
          <w:szCs w:val="20"/>
        </w:rPr>
      </w:pPr>
      <w:r w:rsidRPr="001522F6">
        <w:rPr>
          <w:rFonts w:eastAsia="Calibri"/>
          <w:sz w:val="28"/>
          <w:szCs w:val="20"/>
          <w:lang w:val="en-US"/>
        </w:rPr>
        <w:t>V</w:t>
      </w:r>
      <w:r w:rsidRPr="001522F6">
        <w:rPr>
          <w:rFonts w:eastAsia="Calibri"/>
          <w:sz w:val="28"/>
          <w:szCs w:val="20"/>
        </w:rPr>
        <w:t>р</w:t>
      </w:r>
      <w:proofErr w:type="spellStart"/>
      <w:r w:rsidRPr="001522F6">
        <w:rPr>
          <w:rFonts w:eastAsia="Calibri"/>
          <w:sz w:val="28"/>
          <w:szCs w:val="20"/>
          <w:vertAlign w:val="subscript"/>
          <w:lang w:val="en-US"/>
        </w:rPr>
        <w:t>i</w:t>
      </w:r>
      <w:proofErr w:type="spellEnd"/>
      <w:r w:rsidRPr="001522F6">
        <w:rPr>
          <w:rFonts w:eastAsia="Calibri"/>
          <w:sz w:val="28"/>
          <w:szCs w:val="20"/>
        </w:rPr>
        <w:t xml:space="preserve"> –объем </w:t>
      </w:r>
      <w:proofErr w:type="spellStart"/>
      <w:r w:rsidRPr="001522F6">
        <w:rPr>
          <w:rFonts w:eastAsia="Calibri"/>
          <w:sz w:val="28"/>
          <w:szCs w:val="20"/>
          <w:lang w:val="en-US"/>
        </w:rPr>
        <w:t>i</w:t>
      </w:r>
      <w:proofErr w:type="spellEnd"/>
      <w:r w:rsidRPr="001522F6">
        <w:rPr>
          <w:rFonts w:eastAsia="Calibri"/>
          <w:sz w:val="28"/>
          <w:szCs w:val="20"/>
        </w:rPr>
        <w:t>-той коммунальной услуги за расчетный месяц;</w:t>
      </w:r>
    </w:p>
    <w:p w:rsidR="001522F6" w:rsidRPr="001522F6" w:rsidRDefault="001522F6" w:rsidP="001522F6">
      <w:pPr>
        <w:widowControl w:val="0"/>
        <w:ind w:firstLine="709"/>
        <w:jc w:val="both"/>
        <w:rPr>
          <w:rFonts w:eastAsia="Calibri"/>
          <w:sz w:val="28"/>
          <w:szCs w:val="20"/>
          <w:shd w:val="clear" w:color="auto" w:fill="FFFFFF"/>
        </w:rPr>
      </w:pPr>
      <w:proofErr w:type="spellStart"/>
      <w:r w:rsidRPr="001522F6">
        <w:rPr>
          <w:rFonts w:eastAsia="Calibri"/>
          <w:bCs/>
          <w:sz w:val="28"/>
          <w:szCs w:val="20"/>
        </w:rPr>
        <w:t>Т</w:t>
      </w:r>
      <w:r w:rsidRPr="001522F6">
        <w:rPr>
          <w:rFonts w:eastAsia="Calibri"/>
          <w:sz w:val="28"/>
          <w:szCs w:val="20"/>
          <w:shd w:val="clear" w:color="auto" w:fill="FFFFFF"/>
        </w:rPr>
        <w:t>р</w:t>
      </w:r>
      <w:r w:rsidRPr="001522F6">
        <w:rPr>
          <w:rFonts w:eastAsia="Calibri"/>
          <w:sz w:val="28"/>
          <w:szCs w:val="20"/>
          <w:vertAlign w:val="subscript"/>
          <w:lang w:val="en-US"/>
        </w:rPr>
        <w:t>i</w:t>
      </w:r>
      <w:proofErr w:type="spellEnd"/>
      <w:r w:rsidRPr="001522F6">
        <w:rPr>
          <w:rFonts w:eastAsia="Calibri"/>
          <w:sz w:val="28"/>
          <w:szCs w:val="20"/>
          <w:shd w:val="clear" w:color="auto" w:fill="FFFFFF"/>
        </w:rPr>
        <w:t xml:space="preserve"> – утвержденный на расчетный месяц тариф на </w:t>
      </w:r>
      <w:proofErr w:type="spellStart"/>
      <w:r w:rsidRPr="001522F6">
        <w:rPr>
          <w:rFonts w:eastAsia="Calibri"/>
          <w:sz w:val="28"/>
          <w:szCs w:val="20"/>
          <w:lang w:val="en-US"/>
        </w:rPr>
        <w:t>i</w:t>
      </w:r>
      <w:proofErr w:type="spellEnd"/>
      <w:r w:rsidRPr="001522F6">
        <w:rPr>
          <w:rFonts w:eastAsia="Calibri"/>
          <w:sz w:val="28"/>
          <w:szCs w:val="20"/>
        </w:rPr>
        <w:t xml:space="preserve">-тую </w:t>
      </w:r>
      <w:r w:rsidRPr="001522F6">
        <w:rPr>
          <w:rFonts w:eastAsia="Calibri"/>
          <w:sz w:val="28"/>
          <w:szCs w:val="20"/>
          <w:shd w:val="clear" w:color="auto" w:fill="FFFFFF"/>
        </w:rPr>
        <w:t>коммунальную услугу (руб.);</w:t>
      </w:r>
    </w:p>
    <w:p w:rsidR="001522F6" w:rsidRPr="001522F6" w:rsidRDefault="001522F6" w:rsidP="001522F6">
      <w:pPr>
        <w:widowControl w:val="0"/>
        <w:ind w:firstLine="709"/>
        <w:jc w:val="both"/>
        <w:rPr>
          <w:rFonts w:eastAsia="Calibri"/>
          <w:sz w:val="28"/>
          <w:szCs w:val="20"/>
          <w:shd w:val="clear" w:color="auto" w:fill="FFFFFF"/>
        </w:rPr>
      </w:pPr>
      <w:proofErr w:type="spellStart"/>
      <w:r w:rsidRPr="001522F6">
        <w:rPr>
          <w:rFonts w:eastAsia="Calibri"/>
          <w:bCs/>
          <w:sz w:val="28"/>
          <w:szCs w:val="20"/>
          <w:shd w:val="clear" w:color="auto" w:fill="FFFFFF"/>
        </w:rPr>
        <w:t>Т</w:t>
      </w:r>
      <w:r w:rsidRPr="001522F6">
        <w:rPr>
          <w:rFonts w:eastAsia="Calibri"/>
          <w:sz w:val="28"/>
          <w:szCs w:val="28"/>
          <w:vertAlign w:val="superscript"/>
        </w:rPr>
        <w:t>доп</w:t>
      </w:r>
      <w:r w:rsidRPr="001522F6">
        <w:rPr>
          <w:rFonts w:eastAsia="Calibri"/>
          <w:sz w:val="28"/>
          <w:szCs w:val="28"/>
          <w:vertAlign w:val="subscript"/>
          <w:lang w:val="en-US"/>
        </w:rPr>
        <w:t>i</w:t>
      </w:r>
      <w:proofErr w:type="spellEnd"/>
      <w:r w:rsidRPr="001522F6">
        <w:rPr>
          <w:rFonts w:eastAsia="Calibri"/>
          <w:b/>
          <w:sz w:val="28"/>
          <w:szCs w:val="28"/>
          <w:vertAlign w:val="subscript"/>
        </w:rPr>
        <w:t xml:space="preserve"> </w:t>
      </w:r>
      <w:r w:rsidRPr="001522F6">
        <w:rPr>
          <w:rFonts w:eastAsia="Calibri"/>
          <w:b/>
          <w:sz w:val="28"/>
          <w:szCs w:val="28"/>
        </w:rPr>
        <w:t xml:space="preserve">- </w:t>
      </w:r>
      <w:r w:rsidRPr="001522F6">
        <w:rPr>
          <w:rFonts w:eastAsia="Calibri"/>
          <w:sz w:val="28"/>
          <w:szCs w:val="20"/>
          <w:shd w:val="clear" w:color="auto" w:fill="FFFFFF"/>
        </w:rPr>
        <w:t xml:space="preserve">тариф на коммунальную услугу, обеспечивающий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1522F6">
        <w:rPr>
          <w:rFonts w:eastAsia="Calibri"/>
          <w:sz w:val="28"/>
          <w:szCs w:val="28"/>
        </w:rPr>
        <w:t xml:space="preserve">утвержденного указом Губернатора Алтайского края для соответствующего муниципального образования, </w:t>
      </w:r>
      <w:r w:rsidRPr="001522F6">
        <w:rPr>
          <w:rFonts w:eastAsia="Calibri"/>
          <w:sz w:val="28"/>
          <w:szCs w:val="20"/>
          <w:shd w:val="clear" w:color="auto" w:fill="FFFFFF"/>
        </w:rPr>
        <w:t>рассчитывается по формуле:</w:t>
      </w:r>
    </w:p>
    <w:p w:rsidR="001522F6" w:rsidRPr="001522F6" w:rsidRDefault="001522F6" w:rsidP="001522F6">
      <w:pPr>
        <w:widowControl w:val="0"/>
        <w:spacing w:before="240" w:after="240" w:line="320" w:lineRule="exact"/>
        <w:ind w:firstLine="709"/>
        <w:rPr>
          <w:rFonts w:eastAsia="Calibri"/>
          <w:bCs/>
          <w:sz w:val="28"/>
          <w:szCs w:val="20"/>
          <w:shd w:val="clear" w:color="auto" w:fill="FFFFFF"/>
        </w:rPr>
      </w:pPr>
      <w:proofErr w:type="spellStart"/>
      <w:r w:rsidRPr="001522F6">
        <w:rPr>
          <w:rFonts w:eastAsia="Calibri"/>
          <w:bCs/>
          <w:sz w:val="28"/>
          <w:szCs w:val="20"/>
          <w:shd w:val="clear" w:color="auto" w:fill="FFFFFF"/>
        </w:rPr>
        <w:t>Т</w:t>
      </w:r>
      <w:r w:rsidRPr="001522F6">
        <w:rPr>
          <w:rFonts w:eastAsia="Calibri"/>
          <w:sz w:val="28"/>
          <w:szCs w:val="28"/>
          <w:vertAlign w:val="superscript"/>
        </w:rPr>
        <w:t>доп</w:t>
      </w:r>
      <w:r w:rsidRPr="001522F6">
        <w:rPr>
          <w:rFonts w:eastAsia="Calibri"/>
          <w:sz w:val="28"/>
          <w:szCs w:val="28"/>
          <w:vertAlign w:val="subscript"/>
          <w:lang w:val="en-US"/>
        </w:rPr>
        <w:t>i</w:t>
      </w:r>
      <w:proofErr w:type="spellEnd"/>
      <w:r w:rsidRPr="001522F6">
        <w:rPr>
          <w:rFonts w:eastAsia="Calibri"/>
          <w:bCs/>
          <w:sz w:val="28"/>
          <w:szCs w:val="20"/>
          <w:shd w:val="clear" w:color="auto" w:fill="FFFFFF"/>
        </w:rPr>
        <w:t xml:space="preserve"> = Тб * (100%+</w:t>
      </w:r>
      <w:r w:rsidRPr="001522F6">
        <w:rPr>
          <w:rFonts w:eastAsia="Calibri"/>
          <w:b/>
          <w:noProof/>
          <w:position w:val="-12"/>
          <w:sz w:val="28"/>
          <w:szCs w:val="28"/>
        </w:rPr>
        <w:drawing>
          <wp:inline distT="0" distB="0" distL="0" distR="0" wp14:anchorId="197576AD" wp14:editId="4A569D1E">
            <wp:extent cx="771525" cy="323850"/>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1522F6">
        <w:rPr>
          <w:rFonts w:eastAsia="Calibri"/>
          <w:bCs/>
          <w:sz w:val="32"/>
          <w:szCs w:val="32"/>
          <w:shd w:val="clear" w:color="auto" w:fill="FFFFFF"/>
        </w:rPr>
        <w:fldChar w:fldCharType="begin"/>
      </w:r>
      <w:r w:rsidRPr="001522F6">
        <w:rPr>
          <w:rFonts w:eastAsia="Calibri"/>
          <w:bCs/>
          <w:sz w:val="32"/>
          <w:szCs w:val="32"/>
          <w:shd w:val="clear" w:color="auto" w:fill="FFFFFF"/>
        </w:rPr>
        <w:instrText xml:space="preserve"> QUOTE </w:instrText>
      </w:r>
      <m:oMath>
        <m:f>
          <m:fPr>
            <m:ctrlPr>
              <w:rPr>
                <w:rFonts w:ascii="Cambria Math" w:eastAsia="Calibri" w:hAnsi="Cambria Math"/>
                <w:b/>
                <w:bCs/>
                <w:sz w:val="32"/>
                <w:szCs w:val="32"/>
                <w:highlight w:val="yellow"/>
              </w:rPr>
            </m:ctrlPr>
          </m:fPr>
          <m:num>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sSubSup>
              <m:sSubSupPr>
                <m:ctrlPr>
                  <w:rPr>
                    <w:rFonts w:ascii="Cambria Math" w:eastAsia="Calibri" w:hAnsi="Cambria Math"/>
                    <w:b/>
                    <w:bCs/>
                    <w:sz w:val="32"/>
                    <w:szCs w:val="32"/>
                    <w:highlight w:val="yellow"/>
                  </w:rPr>
                </m:ctrlPr>
              </m:sSubSupPr>
              <m:e>
                <m:r>
                  <m:rPr>
                    <m:sty m:val="p"/>
                  </m:rPr>
                  <w:rPr>
                    <w:rFonts w:ascii="Cambria Math" w:eastAsia="Calibri"/>
                    <w:sz w:val="32"/>
                    <w:szCs w:val="32"/>
                    <w:highlight w:val="yellow"/>
                  </w:rPr>
                  <m:t>ИКУ</m:t>
                </m:r>
              </m:e>
              <m:sub>
                <m:r>
                  <m:rPr>
                    <m:sty m:val="p"/>
                  </m:rPr>
                  <w:rPr>
                    <w:rFonts w:ascii="Cambria Math" w:eastAsia="Calibri"/>
                    <w:sz w:val="32"/>
                    <w:szCs w:val="32"/>
                    <w:highlight w:val="yellow"/>
                  </w:rPr>
                  <m:t>макс</m:t>
                </m:r>
              </m:sub>
              <m:sup>
                <m:r>
                  <m:rPr>
                    <m:sty m:val="p"/>
                  </m:rPr>
                  <w:rPr>
                    <w:rFonts w:ascii="Cambria Math" w:eastAsia="Calibri"/>
                    <w:sz w:val="32"/>
                    <w:szCs w:val="32"/>
                    <w:highlight w:val="yellow"/>
                  </w:rPr>
                  <m:t>мо</m:t>
                </m:r>
              </m:sup>
            </m:sSubSup>
          </m:num>
          <m:den>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den>
        </m:f>
        <m:r>
          <m:rPr>
            <m:sty m:val="p"/>
          </m:rPr>
          <w:rPr>
            <w:rFonts w:ascii="Cambria Math" w:eastAsia="Calibri"/>
            <w:sz w:val="32"/>
            <w:szCs w:val="32"/>
            <w:highlight w:val="yellow"/>
          </w:rPr>
          <m:t xml:space="preserve"> </m:t>
        </m:r>
      </m:oMath>
      <w:r w:rsidRPr="001522F6">
        <w:rPr>
          <w:rFonts w:eastAsia="Calibri"/>
          <w:bCs/>
          <w:sz w:val="32"/>
          <w:szCs w:val="32"/>
          <w:shd w:val="clear" w:color="auto" w:fill="FFFFFF"/>
        </w:rPr>
        <w:instrText xml:space="preserve"> </w:instrText>
      </w:r>
      <w:r w:rsidRPr="001522F6">
        <w:rPr>
          <w:rFonts w:eastAsia="Calibri"/>
          <w:bCs/>
          <w:sz w:val="32"/>
          <w:szCs w:val="32"/>
          <w:shd w:val="clear" w:color="auto" w:fill="FFFFFF"/>
        </w:rPr>
        <w:fldChar w:fldCharType="separate"/>
      </w:r>
      <w:r w:rsidRPr="001522F6">
        <w:rPr>
          <w:rFonts w:eastAsia="Calibri"/>
          <w:position w:val="-6"/>
          <w:sz w:val="28"/>
          <w:szCs w:val="20"/>
        </w:rPr>
        <w:t>) / 100%</w:t>
      </w:r>
      <w:r w:rsidRPr="001522F6">
        <w:rPr>
          <w:rFonts w:eastAsia="Calibri"/>
          <w:bCs/>
          <w:sz w:val="32"/>
          <w:szCs w:val="32"/>
          <w:shd w:val="clear" w:color="auto" w:fill="FFFFFF"/>
        </w:rPr>
        <w:fldChar w:fldCharType="end"/>
      </w:r>
      <w:r w:rsidRPr="001522F6">
        <w:rPr>
          <w:rFonts w:eastAsia="Calibri"/>
          <w:bCs/>
          <w:sz w:val="32"/>
          <w:szCs w:val="32"/>
          <w:shd w:val="clear" w:color="auto" w:fill="FFFFFF"/>
        </w:rPr>
        <w:t xml:space="preserve"> , </w:t>
      </w:r>
      <w:r w:rsidRPr="001522F6">
        <w:rPr>
          <w:rFonts w:eastAsia="Calibri"/>
          <w:bCs/>
          <w:sz w:val="28"/>
          <w:szCs w:val="28"/>
          <w:shd w:val="clear" w:color="auto" w:fill="FFFFFF"/>
        </w:rPr>
        <w:t>где:</w:t>
      </w:r>
    </w:p>
    <w:p w:rsidR="001522F6" w:rsidRPr="001522F6" w:rsidRDefault="001522F6" w:rsidP="001522F6">
      <w:pPr>
        <w:widowControl w:val="0"/>
        <w:ind w:firstLine="709"/>
        <w:jc w:val="both"/>
        <w:rPr>
          <w:rFonts w:eastAsia="Calibri"/>
          <w:sz w:val="28"/>
          <w:szCs w:val="20"/>
        </w:rPr>
      </w:pPr>
      <w:r w:rsidRPr="001522F6">
        <w:rPr>
          <w:rFonts w:eastAsia="Calibri"/>
          <w:bCs/>
          <w:sz w:val="28"/>
          <w:szCs w:val="20"/>
        </w:rPr>
        <w:t xml:space="preserve">Тб </w:t>
      </w:r>
      <w:r w:rsidRPr="001522F6">
        <w:rPr>
          <w:rFonts w:eastAsia="Calibri"/>
          <w:sz w:val="28"/>
          <w:szCs w:val="20"/>
          <w:shd w:val="clear" w:color="auto" w:fill="FFFFFF"/>
        </w:rPr>
        <w:t>- тариф на коммунальную услугу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1522F6" w:rsidRPr="001522F6" w:rsidRDefault="001522F6" w:rsidP="001522F6">
      <w:pPr>
        <w:ind w:firstLine="709"/>
        <w:jc w:val="both"/>
        <w:rPr>
          <w:sz w:val="28"/>
          <w:szCs w:val="28"/>
        </w:rPr>
      </w:pPr>
      <w:r w:rsidRPr="001522F6">
        <w:rPr>
          <w:noProof/>
          <w:position w:val="-12"/>
          <w:sz w:val="28"/>
          <w:szCs w:val="28"/>
        </w:rPr>
        <w:drawing>
          <wp:inline distT="0" distB="0" distL="0" distR="0" wp14:anchorId="77D672AB" wp14:editId="78FA041A">
            <wp:extent cx="771525" cy="323850"/>
            <wp:effectExtent l="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1522F6">
        <w:rPr>
          <w:sz w:val="28"/>
          <w:szCs w:val="28"/>
        </w:rPr>
        <w:t xml:space="preserve"> – </w:t>
      </w:r>
      <w:bookmarkStart w:id="0" w:name="_Hlk48829024"/>
      <w:r w:rsidRPr="001522F6">
        <w:rPr>
          <w:sz w:val="28"/>
          <w:szCs w:val="28"/>
        </w:rPr>
        <w:t>предельный индекс, утвержденный указом Губернатора Алтайского края для соответствующего муниципального образования Алтайского края на период, соответствующий расчетному(</w:t>
      </w:r>
      <w:proofErr w:type="spellStart"/>
      <w:r w:rsidRPr="001522F6">
        <w:rPr>
          <w:sz w:val="28"/>
          <w:szCs w:val="28"/>
        </w:rPr>
        <w:t>ым</w:t>
      </w:r>
      <w:proofErr w:type="spellEnd"/>
      <w:r w:rsidRPr="001522F6">
        <w:rPr>
          <w:sz w:val="28"/>
          <w:szCs w:val="28"/>
        </w:rPr>
        <w:t>) месяцу(</w:t>
      </w:r>
      <w:proofErr w:type="spellStart"/>
      <w:r w:rsidRPr="001522F6">
        <w:rPr>
          <w:sz w:val="28"/>
          <w:szCs w:val="28"/>
        </w:rPr>
        <w:t>ам</w:t>
      </w:r>
      <w:proofErr w:type="spellEnd"/>
      <w:r w:rsidRPr="001522F6">
        <w:rPr>
          <w:sz w:val="28"/>
          <w:szCs w:val="28"/>
        </w:rPr>
        <w:t>)</w:t>
      </w:r>
      <w:bookmarkEnd w:id="0"/>
      <w:r w:rsidRPr="001522F6">
        <w:rPr>
          <w:sz w:val="28"/>
          <w:szCs w:val="28"/>
        </w:rPr>
        <w:t>.</w:t>
      </w:r>
    </w:p>
    <w:p w:rsidR="001522F6" w:rsidRPr="001522F6" w:rsidRDefault="001522F6" w:rsidP="001522F6">
      <w:pPr>
        <w:suppressAutoHyphens/>
        <w:ind w:firstLine="720"/>
        <w:jc w:val="both"/>
        <w:rPr>
          <w:sz w:val="28"/>
          <w:szCs w:val="28"/>
        </w:rPr>
      </w:pPr>
      <w:r w:rsidRPr="001522F6">
        <w:rPr>
          <w:sz w:val="28"/>
          <w:szCs w:val="28"/>
        </w:rPr>
        <w:t xml:space="preserve">В целях реализации настоящего Положения при расчете размера компенсации </w:t>
      </w:r>
      <m:oMath>
        <m:sSub>
          <m:sSubPr>
            <m:ctrlPr>
              <w:rPr>
                <w:rFonts w:ascii="Cambria Math" w:hAnsi="Cambria Math"/>
                <w:bCs/>
                <w:color w:val="000000"/>
                <w:sz w:val="32"/>
                <w:szCs w:val="32"/>
              </w:rPr>
            </m:ctrlPr>
          </m:sSubPr>
          <m:e>
            <m:r>
              <m:rPr>
                <m:sty m:val="p"/>
              </m:rPr>
              <w:rPr>
                <w:rFonts w:ascii="Cambria Math"/>
                <w:color w:val="000000"/>
                <w:sz w:val="32"/>
                <w:szCs w:val="32"/>
              </w:rPr>
              <m:t>С</m:t>
            </m:r>
            <m:r>
              <m:rPr>
                <m:sty m:val="p"/>
              </m:rPr>
              <w:rPr>
                <w:rFonts w:ascii="Cambria Math"/>
                <w:color w:val="000000"/>
                <w:sz w:val="32"/>
                <w:szCs w:val="32"/>
              </w:rPr>
              <m:t xml:space="preserve"> </m:t>
            </m:r>
          </m:e>
          <m:sub>
            <m:r>
              <w:rPr>
                <w:rFonts w:ascii="Cambria Math"/>
                <w:color w:val="000000"/>
                <w:sz w:val="32"/>
                <w:szCs w:val="32"/>
              </w:rPr>
              <m:t>ку</m:t>
            </m:r>
          </m:sub>
        </m:sSub>
      </m:oMath>
      <w:r w:rsidRPr="001522F6">
        <w:rPr>
          <w:bCs/>
          <w:sz w:val="32"/>
          <w:szCs w:val="32"/>
          <w:shd w:val="clear" w:color="auto" w:fill="FFFFFF"/>
        </w:rPr>
        <w:t xml:space="preserve"> </w:t>
      </w:r>
      <w:r w:rsidRPr="001522F6">
        <w:rPr>
          <w:sz w:val="28"/>
          <w:szCs w:val="28"/>
        </w:rPr>
        <w:t xml:space="preserve">значение </w:t>
      </w:r>
      <w:proofErr w:type="spellStart"/>
      <w:r w:rsidRPr="001522F6">
        <w:rPr>
          <w:b/>
          <w:bCs/>
          <w:sz w:val="28"/>
          <w:shd w:val="clear" w:color="auto" w:fill="FFFFFF"/>
        </w:rPr>
        <w:t>Т</w:t>
      </w:r>
      <w:r w:rsidRPr="001522F6">
        <w:rPr>
          <w:b/>
          <w:szCs w:val="28"/>
          <w:vertAlign w:val="superscript"/>
        </w:rPr>
        <w:t>доп</w:t>
      </w:r>
      <w:r w:rsidRPr="001522F6">
        <w:rPr>
          <w:b/>
          <w:szCs w:val="28"/>
          <w:vertAlign w:val="subscript"/>
          <w:lang w:val="en-US"/>
        </w:rPr>
        <w:t>i</w:t>
      </w:r>
      <w:proofErr w:type="spellEnd"/>
      <w:r w:rsidRPr="001522F6">
        <w:rPr>
          <w:b/>
          <w:szCs w:val="28"/>
          <w:vertAlign w:val="subscript"/>
        </w:rPr>
        <w:t xml:space="preserve"> </w:t>
      </w:r>
      <w:r w:rsidRPr="001522F6">
        <w:rPr>
          <w:sz w:val="28"/>
          <w:szCs w:val="28"/>
        </w:rPr>
        <w:t>применяется в соответствии с Таблицей 1 Приложения 2 к настоящему Положению.</w:t>
      </w:r>
    </w:p>
    <w:p w:rsidR="001522F6" w:rsidRPr="001522F6" w:rsidRDefault="001522F6" w:rsidP="001522F6">
      <w:pPr>
        <w:suppressAutoHyphens/>
        <w:ind w:firstLine="720"/>
        <w:jc w:val="both"/>
        <w:rPr>
          <w:sz w:val="28"/>
          <w:szCs w:val="28"/>
        </w:rPr>
      </w:pPr>
      <w:r w:rsidRPr="001522F6">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либо краевого бюджета, расчетный размер компенсации </w:t>
      </w:r>
      <w:proofErr w:type="spellStart"/>
      <w:r w:rsidRPr="001522F6">
        <w:rPr>
          <w:sz w:val="28"/>
          <w:szCs w:val="28"/>
        </w:rPr>
        <w:t>С</w:t>
      </w:r>
      <w:r w:rsidRPr="001522F6">
        <w:rPr>
          <w:sz w:val="28"/>
          <w:szCs w:val="28"/>
          <w:vertAlign w:val="subscript"/>
        </w:rPr>
        <w:t>ку</w:t>
      </w:r>
      <w:proofErr w:type="spellEnd"/>
      <w:r w:rsidRPr="001522F6">
        <w:rPr>
          <w:sz w:val="28"/>
          <w:szCs w:val="28"/>
        </w:rPr>
        <w:t xml:space="preserve"> снижается пропорционально доле, компенсированной из федерального либо краевого бюджета, рассчитанной следующим образом:</w:t>
      </w:r>
    </w:p>
    <w:p w:rsidR="001522F6" w:rsidRPr="001522F6" w:rsidRDefault="001522F6" w:rsidP="001522F6">
      <w:pPr>
        <w:ind w:firstLine="709"/>
        <w:rPr>
          <w:b/>
          <w:bCs/>
          <w:sz w:val="28"/>
          <w:szCs w:val="28"/>
        </w:rPr>
      </w:pPr>
      <w:proofErr w:type="spellStart"/>
      <w:r w:rsidRPr="001522F6">
        <w:rPr>
          <w:b/>
          <w:bCs/>
          <w:sz w:val="28"/>
          <w:szCs w:val="28"/>
        </w:rPr>
        <w:t>К</w:t>
      </w:r>
      <w:r w:rsidRPr="001522F6">
        <w:rPr>
          <w:b/>
          <w:bCs/>
          <w:sz w:val="28"/>
          <w:szCs w:val="28"/>
          <w:vertAlign w:val="subscript"/>
        </w:rPr>
        <w:t>льгот</w:t>
      </w:r>
      <w:proofErr w:type="spellEnd"/>
      <w:r w:rsidRPr="001522F6">
        <w:rPr>
          <w:b/>
          <w:bCs/>
          <w:sz w:val="28"/>
          <w:szCs w:val="28"/>
          <w:vertAlign w:val="subscript"/>
        </w:rPr>
        <w:t>/ку</w:t>
      </w:r>
      <w:r w:rsidRPr="001522F6">
        <w:rPr>
          <w:b/>
          <w:bCs/>
          <w:sz w:val="28"/>
          <w:szCs w:val="28"/>
        </w:rPr>
        <w:t xml:space="preserve"> = </w:t>
      </w:r>
      <w:proofErr w:type="spellStart"/>
      <w:r w:rsidRPr="001522F6">
        <w:rPr>
          <w:b/>
          <w:bCs/>
          <w:sz w:val="28"/>
          <w:szCs w:val="28"/>
        </w:rPr>
        <w:t>С</w:t>
      </w:r>
      <w:r w:rsidRPr="001522F6">
        <w:rPr>
          <w:b/>
          <w:bCs/>
          <w:sz w:val="28"/>
          <w:szCs w:val="28"/>
          <w:vertAlign w:val="subscript"/>
        </w:rPr>
        <w:t>ку</w:t>
      </w:r>
      <w:proofErr w:type="spellEnd"/>
      <w:r w:rsidRPr="001522F6">
        <w:rPr>
          <w:b/>
          <w:bCs/>
          <w:sz w:val="28"/>
          <w:szCs w:val="28"/>
        </w:rPr>
        <w:t xml:space="preserve"> * (1 – </w:t>
      </w:r>
      <w:proofErr w:type="spellStart"/>
      <w:r w:rsidRPr="001522F6">
        <w:rPr>
          <w:b/>
          <w:bCs/>
          <w:sz w:val="28"/>
          <w:szCs w:val="28"/>
        </w:rPr>
        <w:t>ДЭЛ</w:t>
      </w:r>
      <w:r w:rsidRPr="001522F6">
        <w:rPr>
          <w:b/>
          <w:bCs/>
          <w:sz w:val="28"/>
          <w:szCs w:val="28"/>
          <w:vertAlign w:val="subscript"/>
        </w:rPr>
        <w:t>ку</w:t>
      </w:r>
      <w:proofErr w:type="spellEnd"/>
      <w:r w:rsidRPr="001522F6">
        <w:rPr>
          <w:b/>
          <w:bCs/>
          <w:sz w:val="28"/>
          <w:szCs w:val="28"/>
        </w:rPr>
        <w:t xml:space="preserve"> / </w:t>
      </w:r>
      <w:proofErr w:type="spellStart"/>
      <w:r w:rsidRPr="001522F6">
        <w:rPr>
          <w:b/>
          <w:bCs/>
          <w:sz w:val="28"/>
          <w:szCs w:val="28"/>
        </w:rPr>
        <w:t>ПЛАТА</w:t>
      </w:r>
      <w:r w:rsidRPr="001522F6">
        <w:rPr>
          <w:b/>
          <w:bCs/>
          <w:sz w:val="28"/>
          <w:szCs w:val="28"/>
          <w:vertAlign w:val="subscript"/>
        </w:rPr>
        <w:t>ку</w:t>
      </w:r>
      <w:proofErr w:type="spellEnd"/>
      <w:r w:rsidRPr="001522F6">
        <w:rPr>
          <w:b/>
          <w:bCs/>
          <w:sz w:val="28"/>
          <w:szCs w:val="28"/>
        </w:rPr>
        <w:t>), где:</w:t>
      </w:r>
    </w:p>
    <w:p w:rsidR="001522F6" w:rsidRPr="001522F6" w:rsidRDefault="001522F6" w:rsidP="001522F6">
      <w:pPr>
        <w:ind w:firstLine="708"/>
        <w:jc w:val="both"/>
        <w:rPr>
          <w:sz w:val="28"/>
          <w:szCs w:val="28"/>
        </w:rPr>
      </w:pPr>
      <w:proofErr w:type="spellStart"/>
      <w:r w:rsidRPr="001522F6">
        <w:rPr>
          <w:sz w:val="28"/>
          <w:szCs w:val="28"/>
        </w:rPr>
        <w:t>К</w:t>
      </w:r>
      <w:r w:rsidRPr="001522F6">
        <w:rPr>
          <w:sz w:val="28"/>
          <w:szCs w:val="28"/>
          <w:vertAlign w:val="subscript"/>
        </w:rPr>
        <w:t>льгот</w:t>
      </w:r>
      <w:proofErr w:type="spellEnd"/>
      <w:r w:rsidRPr="001522F6">
        <w:rPr>
          <w:sz w:val="28"/>
          <w:szCs w:val="28"/>
          <w:vertAlign w:val="subscript"/>
        </w:rPr>
        <w:t xml:space="preserve">/ку - </w:t>
      </w:r>
      <w:r w:rsidRPr="001522F6">
        <w:rPr>
          <w:sz w:val="28"/>
          <w:szCs w:val="28"/>
        </w:rPr>
        <w:t>размер компенсации в целях соблюдения предельного индекса для потребителей, получающих компенсации (льготы) на оплату коммунальных услуг (за исключением услуги реализации угля, дров в целях печного отопления),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1522F6" w:rsidRPr="001522F6" w:rsidRDefault="001522F6" w:rsidP="001522F6">
      <w:pPr>
        <w:ind w:firstLine="709"/>
        <w:jc w:val="both"/>
        <w:rPr>
          <w:sz w:val="28"/>
          <w:szCs w:val="28"/>
        </w:rPr>
      </w:pPr>
      <w:r w:rsidRPr="001522F6">
        <w:rPr>
          <w:sz w:val="28"/>
          <w:szCs w:val="28"/>
        </w:rPr>
        <w:t>ДЭЛ</w:t>
      </w:r>
      <w:r w:rsidRPr="001522F6">
        <w:rPr>
          <w:sz w:val="28"/>
          <w:szCs w:val="28"/>
          <w:vertAlign w:val="subscript"/>
        </w:rPr>
        <w:t xml:space="preserve"> ку</w:t>
      </w:r>
      <w:r w:rsidRPr="001522F6">
        <w:rPr>
          <w:sz w:val="28"/>
          <w:szCs w:val="28"/>
        </w:rPr>
        <w:t xml:space="preserve"> - денежный эквивалент компенсаций (льгот), предоставляемых за счет средств федерального либо краевого бюджета в расчетном месяце в </w:t>
      </w:r>
      <w:r w:rsidRPr="001522F6">
        <w:rPr>
          <w:sz w:val="28"/>
          <w:szCs w:val="28"/>
        </w:rPr>
        <w:lastRenderedPageBreak/>
        <w:t>отношении коммунальных услуг в соответствии с пунктом 1.6 настоящего Положения (за исключением услуги реализации угля, дров в целях печного отопления) на соответствующее жилое помещение.</w:t>
      </w:r>
    </w:p>
    <w:p w:rsidR="001522F6" w:rsidRPr="001522F6" w:rsidRDefault="001522F6" w:rsidP="001522F6">
      <w:pPr>
        <w:autoSpaceDE w:val="0"/>
        <w:autoSpaceDN w:val="0"/>
        <w:adjustRightInd w:val="0"/>
        <w:ind w:firstLine="709"/>
        <w:jc w:val="both"/>
        <w:rPr>
          <w:sz w:val="28"/>
          <w:szCs w:val="28"/>
          <w:shd w:val="clear" w:color="auto" w:fill="FFFFFF"/>
        </w:rPr>
      </w:pPr>
      <w:r w:rsidRPr="001522F6">
        <w:rPr>
          <w:sz w:val="28"/>
          <w:szCs w:val="28"/>
          <w:shd w:val="clear" w:color="auto" w:fill="FFFFFF"/>
        </w:rPr>
        <w:t xml:space="preserve">В случае если расчет размера Компенсации производится по услугам электроснабжения и(или) теплоснабжения </w:t>
      </w:r>
      <w:r w:rsidRPr="001522F6">
        <w:rPr>
          <w:sz w:val="28"/>
          <w:szCs w:val="28"/>
        </w:rPr>
        <w:t>в соответствии с пунктом 1.6. настоящего Положения, и при этом</w:t>
      </w:r>
      <w:r w:rsidRPr="001522F6">
        <w:rPr>
          <w:sz w:val="28"/>
          <w:szCs w:val="28"/>
          <w:shd w:val="clear" w:color="auto" w:fill="FFFFFF"/>
        </w:rPr>
        <w:t xml:space="preserve">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поселках (поселках городского типа)», </w:t>
      </w:r>
      <w:proofErr w:type="spellStart"/>
      <w:r w:rsidRPr="001522F6">
        <w:rPr>
          <w:sz w:val="28"/>
          <w:shd w:val="clear" w:color="auto" w:fill="FFFFFF"/>
        </w:rPr>
        <w:t>ДЭЛку</w:t>
      </w:r>
      <w:proofErr w:type="spellEnd"/>
      <w:r w:rsidRPr="001522F6">
        <w:rPr>
          <w:sz w:val="28"/>
          <w:shd w:val="clear" w:color="auto" w:fill="FFFFFF"/>
        </w:rPr>
        <w:t xml:space="preserve"> </w:t>
      </w:r>
      <w:r w:rsidRPr="001522F6">
        <w:rPr>
          <w:sz w:val="28"/>
          <w:szCs w:val="28"/>
          <w:shd w:val="clear" w:color="auto" w:fill="FFFFFF"/>
        </w:rPr>
        <w:t>определяется в размере твердой денежной суммы, установленной законом Алтайского края о краевом бюджете на соответствующий год в отношении указанной льготной категории граждан.</w:t>
      </w:r>
    </w:p>
    <w:p w:rsidR="001522F6" w:rsidRPr="001522F6" w:rsidRDefault="001522F6" w:rsidP="001522F6">
      <w:pPr>
        <w:ind w:firstLine="708"/>
        <w:jc w:val="both"/>
        <w:rPr>
          <w:sz w:val="28"/>
          <w:szCs w:val="28"/>
        </w:rPr>
      </w:pPr>
      <w:r w:rsidRPr="001522F6">
        <w:rPr>
          <w:sz w:val="28"/>
          <w:szCs w:val="28"/>
        </w:rPr>
        <w:t>ПЛАТА</w:t>
      </w:r>
      <w:r w:rsidRPr="001522F6">
        <w:rPr>
          <w:sz w:val="28"/>
          <w:szCs w:val="28"/>
          <w:vertAlign w:val="subscript"/>
        </w:rPr>
        <w:t xml:space="preserve"> ку</w:t>
      </w:r>
      <w:r w:rsidRPr="001522F6">
        <w:rPr>
          <w:sz w:val="28"/>
          <w:szCs w:val="28"/>
        </w:rPr>
        <w:t xml:space="preserve"> – фактическая плата за коммунальную услугу, из которой рассчитан ДЭЛ</w:t>
      </w:r>
      <w:r w:rsidRPr="001522F6">
        <w:rPr>
          <w:sz w:val="28"/>
          <w:szCs w:val="28"/>
          <w:vertAlign w:val="subscript"/>
        </w:rPr>
        <w:t xml:space="preserve"> ку</w:t>
      </w:r>
      <w:r w:rsidRPr="001522F6">
        <w:rPr>
          <w:sz w:val="28"/>
          <w:szCs w:val="28"/>
        </w:rPr>
        <w:t>.</w:t>
      </w:r>
    </w:p>
    <w:p w:rsidR="001522F6" w:rsidRPr="001522F6" w:rsidRDefault="001522F6" w:rsidP="001522F6">
      <w:pPr>
        <w:ind w:firstLine="709"/>
        <w:jc w:val="both"/>
        <w:rPr>
          <w:sz w:val="28"/>
          <w:szCs w:val="28"/>
        </w:rPr>
      </w:pPr>
      <w:r w:rsidRPr="001522F6">
        <w:rPr>
          <w:sz w:val="28"/>
          <w:szCs w:val="28"/>
        </w:rPr>
        <w:t>3.3.2. Расчетный размер компенсации на оплату твердого топлива в целях печного отопления жилого помещения (угля, дров) (</w:t>
      </w:r>
      <w:proofErr w:type="spellStart"/>
      <w:r w:rsidRPr="001522F6">
        <w:rPr>
          <w:sz w:val="28"/>
          <w:szCs w:val="28"/>
        </w:rPr>
        <w:t>С</w:t>
      </w:r>
      <w:r w:rsidRPr="001522F6">
        <w:rPr>
          <w:sz w:val="28"/>
          <w:szCs w:val="28"/>
          <w:vertAlign w:val="subscript"/>
        </w:rPr>
        <w:t>тт</w:t>
      </w:r>
      <w:proofErr w:type="spellEnd"/>
      <w:r w:rsidRPr="001522F6">
        <w:rPr>
          <w:sz w:val="28"/>
          <w:szCs w:val="28"/>
        </w:rPr>
        <w:t>) определяется</w:t>
      </w:r>
      <w:r w:rsidRPr="001522F6">
        <w:rPr>
          <w:sz w:val="28"/>
          <w:szCs w:val="28"/>
          <w:vertAlign w:val="subscript"/>
        </w:rPr>
        <w:t xml:space="preserve"> </w:t>
      </w:r>
      <w:r w:rsidRPr="001522F6">
        <w:rPr>
          <w:sz w:val="28"/>
          <w:szCs w:val="28"/>
        </w:rPr>
        <w:t>по формуле:</w:t>
      </w:r>
    </w:p>
    <w:p w:rsidR="001522F6" w:rsidRPr="001522F6" w:rsidRDefault="005E16CF" w:rsidP="001522F6">
      <w:pPr>
        <w:widowControl w:val="0"/>
        <w:spacing w:before="360" w:after="360" w:line="320" w:lineRule="exact"/>
        <w:ind w:firstLine="709"/>
        <w:jc w:val="both"/>
        <w:rPr>
          <w:rFonts w:ascii="Calibri" w:eastAsia="Calibri" w:hAnsi="Calibri"/>
          <w:sz w:val="28"/>
          <w:szCs w:val="20"/>
        </w:rPr>
      </w:pPr>
      <m:oMath>
        <m:sSub>
          <m:sSubPr>
            <m:ctrlPr>
              <w:rPr>
                <w:rFonts w:ascii="Cambria Math" w:eastAsia="Calibri" w:hAnsi="Cambria Math"/>
                <w:bCs/>
                <w:color w:val="000000"/>
                <w:sz w:val="32"/>
                <w:szCs w:val="32"/>
              </w:rPr>
            </m:ctrlPr>
          </m:sSubPr>
          <m:e>
            <m:r>
              <m:rPr>
                <m:sty m:val="p"/>
              </m:rPr>
              <w:rPr>
                <w:rFonts w:ascii="Cambria Math" w:eastAsia="Calibri" w:hAnsi="Cambria Math"/>
                <w:color w:val="000000"/>
                <w:sz w:val="32"/>
                <w:szCs w:val="32"/>
              </w:rPr>
              <m:t xml:space="preserve">С </m:t>
            </m:r>
          </m:e>
          <m:sub>
            <m:r>
              <w:rPr>
                <w:rFonts w:ascii="Cambria Math" w:eastAsia="Calibri" w:hAnsi="Cambria Math"/>
                <w:color w:val="000000"/>
                <w:sz w:val="32"/>
                <w:szCs w:val="32"/>
              </w:rPr>
              <m:t>тт</m:t>
            </m:r>
          </m:sub>
        </m:sSub>
        <m:r>
          <m:rPr>
            <m:sty m:val="p"/>
          </m:rPr>
          <w:rPr>
            <w:rFonts w:ascii="Cambria Math" w:eastAsia="Calibri" w:hAnsi="Cambria Math"/>
            <w:sz w:val="32"/>
            <w:szCs w:val="32"/>
          </w:rPr>
          <m:t xml:space="preserve">= </m:t>
        </m:r>
        <m:sSub>
          <m:sSubPr>
            <m:ctrlPr>
              <w:rPr>
                <w:rFonts w:ascii="Cambria Math" w:eastAsia="Calibri" w:hAnsi="Cambria Math"/>
                <w:bCs/>
                <w:sz w:val="28"/>
                <w:szCs w:val="20"/>
              </w:rPr>
            </m:ctrlPr>
          </m:sSubPr>
          <m:e>
            <m:r>
              <m:rPr>
                <m:sty m:val="p"/>
              </m:rPr>
              <w:rPr>
                <w:rFonts w:ascii="Cambria Math" w:eastAsia="Calibri" w:hAnsi="Cambria Math"/>
                <w:sz w:val="28"/>
                <w:szCs w:val="20"/>
              </w:rPr>
              <m:t>Vр</m:t>
            </m:r>
          </m:e>
          <m:sub>
            <m:r>
              <w:rPr>
                <w:rFonts w:ascii="Cambria Math" w:eastAsia="Calibri" w:hAnsi="Cambria Math"/>
                <w:sz w:val="28"/>
                <w:szCs w:val="20"/>
              </w:rPr>
              <m:t>тт</m:t>
            </m:r>
          </m:sub>
        </m:sSub>
        <m:r>
          <m:rPr>
            <m:sty m:val="p"/>
          </m:rPr>
          <w:rPr>
            <w:rFonts w:ascii="Cambria Math" w:eastAsia="Calibri" w:hAnsi="Cambria Math"/>
            <w:sz w:val="28"/>
            <w:szCs w:val="20"/>
          </w:rPr>
          <m:t>*(</m:t>
        </m:r>
        <m:r>
          <m:rPr>
            <m:sty m:val="p"/>
          </m:rPr>
          <w:rPr>
            <w:rFonts w:ascii="Cambria Math" w:eastAsia="Calibri" w:hAnsi="Cambria Math"/>
            <w:color w:val="000000"/>
            <w:sz w:val="28"/>
            <w:szCs w:val="20"/>
          </w:rPr>
          <m:t>Т</m:t>
        </m:r>
        <m:sSub>
          <m:sSubPr>
            <m:ctrlPr>
              <w:rPr>
                <w:rFonts w:ascii="Cambria Math" w:eastAsia="Calibri" w:hAnsi="Cambria Math"/>
                <w:bCs/>
                <w:color w:val="000000"/>
                <w:sz w:val="28"/>
                <w:szCs w:val="20"/>
              </w:rPr>
            </m:ctrlPr>
          </m:sSubPr>
          <m:e>
            <m:r>
              <m:rPr>
                <m:sty m:val="p"/>
              </m:rPr>
              <w:rPr>
                <w:rFonts w:ascii="Cambria Math" w:eastAsia="Calibri" w:hAnsi="Cambria Math"/>
                <w:color w:val="000000"/>
                <w:sz w:val="28"/>
                <w:szCs w:val="20"/>
              </w:rPr>
              <m:t>р</m:t>
            </m:r>
          </m:e>
          <m:sub>
            <m:r>
              <w:rPr>
                <w:rFonts w:ascii="Cambria Math" w:eastAsia="Calibri" w:hAnsi="Cambria Math"/>
                <w:color w:val="000000"/>
                <w:sz w:val="28"/>
                <w:szCs w:val="20"/>
              </w:rPr>
              <m:t>тт</m:t>
            </m:r>
          </m:sub>
        </m:sSub>
        <m:r>
          <m:rPr>
            <m:sty m:val="p"/>
          </m:rPr>
          <w:rPr>
            <w:rFonts w:ascii="Cambria Math" w:eastAsia="Calibri" w:hAnsi="Cambria Math"/>
            <w:color w:val="000000"/>
            <w:sz w:val="28"/>
            <w:szCs w:val="20"/>
          </w:rPr>
          <m:t xml:space="preserve"> - </m:t>
        </m:r>
        <m:sSub>
          <m:sSubPr>
            <m:ctrlPr>
              <w:rPr>
                <w:rFonts w:ascii="Cambria Math" w:eastAsia="Calibri" w:hAnsi="Cambria Math"/>
                <w:sz w:val="28"/>
                <w:szCs w:val="28"/>
                <w:vertAlign w:val="subscript"/>
              </w:rPr>
            </m:ctrlPr>
          </m:sSubPr>
          <m:e>
            <m:sSup>
              <m:sSupPr>
                <m:ctrlPr>
                  <w:rPr>
                    <w:rFonts w:ascii="Cambria Math" w:eastAsia="Calibri" w:hAnsi="Cambria Math"/>
                    <w:i/>
                    <w:sz w:val="28"/>
                    <w:szCs w:val="28"/>
                    <w:vertAlign w:val="subscript"/>
                  </w:rPr>
                </m:ctrlPr>
              </m:sSupPr>
              <m:e>
                <m:r>
                  <m:rPr>
                    <m:sty m:val="bi"/>
                  </m:rPr>
                  <w:rPr>
                    <w:rFonts w:ascii="Cambria Math" w:eastAsia="Calibri" w:hAnsi="Cambria Math"/>
                    <w:sz w:val="28"/>
                    <w:szCs w:val="28"/>
                    <w:vertAlign w:val="subscript"/>
                  </w:rPr>
                  <m:t>Т</m:t>
                </m:r>
              </m:e>
              <m:sup>
                <m:r>
                  <m:rPr>
                    <m:sty m:val="bi"/>
                  </m:rPr>
                  <w:rPr>
                    <w:rFonts w:ascii="Cambria Math" w:eastAsia="Calibri" w:hAnsi="Cambria Math"/>
                    <w:sz w:val="28"/>
                    <w:szCs w:val="28"/>
                    <w:vertAlign w:val="subscript"/>
                  </w:rPr>
                  <m:t>доп</m:t>
                </m:r>
              </m:sup>
            </m:sSup>
          </m:e>
          <m:sub>
            <m:r>
              <w:rPr>
                <w:rFonts w:ascii="Cambria Math" w:eastAsia="Calibri" w:hAnsi="Cambria Math"/>
                <w:sz w:val="28"/>
                <w:szCs w:val="28"/>
                <w:vertAlign w:val="subscript"/>
              </w:rPr>
              <m:t>тт</m:t>
            </m:r>
          </m:sub>
        </m:sSub>
        <m:r>
          <m:rPr>
            <m:sty m:val="p"/>
          </m:rPr>
          <w:rPr>
            <w:rFonts w:ascii="Cambria Math" w:eastAsia="Calibri" w:hAnsi="Cambria Math"/>
            <w:color w:val="000000"/>
            <w:sz w:val="28"/>
            <w:szCs w:val="20"/>
          </w:rPr>
          <m:t>)</m:t>
        </m:r>
      </m:oMath>
      <w:r w:rsidR="001522F6" w:rsidRPr="001522F6">
        <w:rPr>
          <w:rFonts w:ascii="Calibri" w:eastAsia="Calibri" w:hAnsi="Calibri"/>
          <w:sz w:val="32"/>
          <w:szCs w:val="32"/>
        </w:rPr>
        <w:t xml:space="preserve"> </w:t>
      </w:r>
      <w:r w:rsidR="001522F6" w:rsidRPr="001522F6">
        <w:rPr>
          <w:rFonts w:eastAsia="Calibri"/>
          <w:sz w:val="28"/>
          <w:szCs w:val="28"/>
        </w:rPr>
        <w:t>, где:</w:t>
      </w:r>
    </w:p>
    <w:p w:rsidR="001522F6" w:rsidRPr="001522F6" w:rsidRDefault="001522F6" w:rsidP="001522F6">
      <w:pPr>
        <w:widowControl w:val="0"/>
        <w:ind w:firstLine="709"/>
        <w:jc w:val="both"/>
        <w:rPr>
          <w:rFonts w:eastAsia="Calibri"/>
          <w:sz w:val="28"/>
          <w:szCs w:val="20"/>
        </w:rPr>
      </w:pPr>
      <w:r w:rsidRPr="001522F6">
        <w:rPr>
          <w:rFonts w:eastAsia="Calibri"/>
          <w:sz w:val="28"/>
          <w:szCs w:val="20"/>
          <w:lang w:val="en-US"/>
        </w:rPr>
        <w:t>V</w:t>
      </w:r>
      <w:proofErr w:type="spellStart"/>
      <w:r w:rsidRPr="001522F6">
        <w:rPr>
          <w:rFonts w:eastAsia="Calibri"/>
          <w:sz w:val="28"/>
          <w:szCs w:val="20"/>
        </w:rPr>
        <w:t>р</w:t>
      </w:r>
      <w:r w:rsidRPr="001522F6">
        <w:rPr>
          <w:rFonts w:eastAsia="Calibri"/>
          <w:sz w:val="28"/>
          <w:szCs w:val="20"/>
          <w:vertAlign w:val="subscript"/>
        </w:rPr>
        <w:t>тт</w:t>
      </w:r>
      <w:proofErr w:type="spellEnd"/>
      <w:r w:rsidRPr="001522F6">
        <w:rPr>
          <w:rFonts w:eastAsia="Calibri"/>
          <w:sz w:val="28"/>
          <w:szCs w:val="20"/>
        </w:rPr>
        <w:t xml:space="preserve"> – расчетный объем потребления твердого топлива </w:t>
      </w:r>
      <w:r w:rsidRPr="001522F6">
        <w:rPr>
          <w:rFonts w:eastAsia="Calibri"/>
          <w:sz w:val="28"/>
          <w:szCs w:val="28"/>
        </w:rPr>
        <w:t>в целях печного отопления жилого помещения в расчетном месяце. При расчете компенсации на дрова расчетный объем потребления учитывается в плотной массе, т.е. в случае приобретения дров в складочной массе к фактическому объему приобретения применяется коэффициент перевода в плотную массу 0,7</w:t>
      </w:r>
      <w:r w:rsidRPr="001522F6">
        <w:rPr>
          <w:rFonts w:eastAsia="Calibri"/>
          <w:sz w:val="28"/>
          <w:szCs w:val="20"/>
        </w:rPr>
        <w:t>;</w:t>
      </w:r>
    </w:p>
    <w:p w:rsidR="001522F6" w:rsidRPr="001522F6" w:rsidRDefault="001522F6" w:rsidP="001522F6">
      <w:pPr>
        <w:widowControl w:val="0"/>
        <w:ind w:firstLine="709"/>
        <w:jc w:val="both"/>
        <w:rPr>
          <w:rFonts w:eastAsia="Calibri"/>
          <w:sz w:val="28"/>
          <w:szCs w:val="20"/>
          <w:shd w:val="clear" w:color="auto" w:fill="FFFFFF"/>
        </w:rPr>
      </w:pPr>
      <w:proofErr w:type="spellStart"/>
      <w:r w:rsidRPr="001522F6">
        <w:rPr>
          <w:rFonts w:eastAsia="Calibri"/>
          <w:bCs/>
          <w:sz w:val="28"/>
          <w:szCs w:val="20"/>
        </w:rPr>
        <w:t>Т</w:t>
      </w:r>
      <w:r w:rsidRPr="001522F6">
        <w:rPr>
          <w:rFonts w:eastAsia="Calibri"/>
          <w:sz w:val="28"/>
          <w:szCs w:val="20"/>
          <w:shd w:val="clear" w:color="auto" w:fill="FFFFFF"/>
        </w:rPr>
        <w:t>р</w:t>
      </w:r>
      <w:r w:rsidRPr="001522F6">
        <w:rPr>
          <w:rFonts w:eastAsia="Calibri"/>
          <w:sz w:val="28"/>
          <w:szCs w:val="20"/>
          <w:vertAlign w:val="subscript"/>
        </w:rPr>
        <w:t>тт</w:t>
      </w:r>
      <w:proofErr w:type="spellEnd"/>
      <w:r w:rsidRPr="001522F6">
        <w:rPr>
          <w:rFonts w:eastAsia="Calibri"/>
          <w:sz w:val="28"/>
          <w:szCs w:val="20"/>
          <w:shd w:val="clear" w:color="auto" w:fill="FFFFFF"/>
        </w:rPr>
        <w:t xml:space="preserve"> – цена за твердое топливо (уголь, дрова) в соответствии с платежными документами, представленными согласно п. 4.1.4., 4.1.5 настоящего Положения, не превышающая утвержденную на расчетный месяц цену за твердое топливо (уголь, дрова), утвержденную для соответствующего муниципального образования управлением Алтайского края по государственному регулированию цен и тарифов (руб.);</w:t>
      </w:r>
    </w:p>
    <w:p w:rsidR="001522F6" w:rsidRPr="001522F6" w:rsidRDefault="001522F6" w:rsidP="001522F6">
      <w:pPr>
        <w:widowControl w:val="0"/>
        <w:ind w:firstLine="709"/>
        <w:jc w:val="both"/>
        <w:rPr>
          <w:rFonts w:eastAsia="Calibri"/>
          <w:sz w:val="28"/>
          <w:szCs w:val="20"/>
          <w:shd w:val="clear" w:color="auto" w:fill="FFFFFF"/>
        </w:rPr>
      </w:pPr>
      <w:proofErr w:type="spellStart"/>
      <w:r w:rsidRPr="001522F6">
        <w:rPr>
          <w:rFonts w:eastAsia="Calibri"/>
          <w:bCs/>
          <w:sz w:val="28"/>
          <w:szCs w:val="20"/>
          <w:shd w:val="clear" w:color="auto" w:fill="FFFFFF"/>
        </w:rPr>
        <w:t>Т</w:t>
      </w:r>
      <w:r w:rsidRPr="001522F6">
        <w:rPr>
          <w:rFonts w:eastAsia="Calibri"/>
          <w:sz w:val="28"/>
          <w:szCs w:val="28"/>
          <w:vertAlign w:val="superscript"/>
        </w:rPr>
        <w:t>доп</w:t>
      </w:r>
      <w:r w:rsidRPr="001522F6">
        <w:rPr>
          <w:rFonts w:eastAsia="Calibri"/>
          <w:sz w:val="28"/>
          <w:szCs w:val="20"/>
          <w:vertAlign w:val="subscript"/>
        </w:rPr>
        <w:t>тт</w:t>
      </w:r>
      <w:proofErr w:type="spellEnd"/>
      <w:r w:rsidRPr="001522F6">
        <w:rPr>
          <w:rFonts w:eastAsia="Calibri"/>
          <w:b/>
          <w:sz w:val="28"/>
          <w:szCs w:val="28"/>
          <w:vertAlign w:val="subscript"/>
        </w:rPr>
        <w:t xml:space="preserve"> </w:t>
      </w:r>
      <w:r w:rsidRPr="001522F6">
        <w:rPr>
          <w:rFonts w:eastAsia="Calibri"/>
          <w:b/>
          <w:sz w:val="28"/>
          <w:szCs w:val="28"/>
        </w:rPr>
        <w:t xml:space="preserve">– </w:t>
      </w:r>
      <w:r w:rsidRPr="001522F6">
        <w:rPr>
          <w:rFonts w:eastAsia="Calibri"/>
          <w:sz w:val="28"/>
          <w:szCs w:val="20"/>
          <w:shd w:val="clear" w:color="auto" w:fill="FFFFFF"/>
        </w:rPr>
        <w:t xml:space="preserve">расчетная цена за твердое топливо (уголь, дрова), обеспечивающая в расчетном месяце соблюдение на территории муниципального образования предельного индекса изменения размера платы граждан за коммунальные услуги, </w:t>
      </w:r>
      <w:r w:rsidRPr="001522F6">
        <w:rPr>
          <w:rFonts w:eastAsia="Calibri"/>
          <w:sz w:val="28"/>
          <w:szCs w:val="28"/>
        </w:rPr>
        <w:t xml:space="preserve">утвержденного указом Губернатора Алтайского края для соответствующего муниципального образования </w:t>
      </w:r>
      <w:r w:rsidRPr="001522F6">
        <w:rPr>
          <w:rFonts w:eastAsia="Calibri"/>
          <w:sz w:val="28"/>
          <w:szCs w:val="20"/>
          <w:shd w:val="clear" w:color="auto" w:fill="FFFFFF"/>
        </w:rPr>
        <w:t>(руб.)</w:t>
      </w:r>
      <w:r w:rsidRPr="001522F6">
        <w:rPr>
          <w:rFonts w:eastAsia="Calibri"/>
          <w:sz w:val="28"/>
          <w:szCs w:val="28"/>
        </w:rPr>
        <w:t xml:space="preserve">, </w:t>
      </w:r>
      <w:r w:rsidRPr="001522F6">
        <w:rPr>
          <w:rFonts w:eastAsia="Calibri"/>
          <w:sz w:val="28"/>
          <w:szCs w:val="20"/>
          <w:shd w:val="clear" w:color="auto" w:fill="FFFFFF"/>
        </w:rPr>
        <w:t>рассчитывается по формуле:</w:t>
      </w:r>
    </w:p>
    <w:p w:rsidR="001522F6" w:rsidRPr="001522F6" w:rsidRDefault="001522F6" w:rsidP="001522F6">
      <w:pPr>
        <w:widowControl w:val="0"/>
        <w:spacing w:before="360" w:after="240"/>
        <w:ind w:firstLine="709"/>
        <w:rPr>
          <w:rFonts w:eastAsia="Calibri"/>
          <w:bCs/>
          <w:sz w:val="28"/>
          <w:szCs w:val="20"/>
          <w:shd w:val="clear" w:color="auto" w:fill="FFFFFF"/>
        </w:rPr>
      </w:pPr>
      <w:proofErr w:type="spellStart"/>
      <w:r w:rsidRPr="001522F6">
        <w:rPr>
          <w:rFonts w:eastAsia="Calibri"/>
          <w:bCs/>
          <w:sz w:val="28"/>
          <w:szCs w:val="20"/>
          <w:shd w:val="clear" w:color="auto" w:fill="FFFFFF"/>
        </w:rPr>
        <w:t>Т</w:t>
      </w:r>
      <w:r w:rsidRPr="001522F6">
        <w:rPr>
          <w:rFonts w:eastAsia="Calibri"/>
          <w:sz w:val="28"/>
          <w:szCs w:val="28"/>
          <w:vertAlign w:val="superscript"/>
        </w:rPr>
        <w:t>доп</w:t>
      </w:r>
      <w:r w:rsidRPr="001522F6">
        <w:rPr>
          <w:rFonts w:eastAsia="Calibri"/>
          <w:sz w:val="28"/>
          <w:szCs w:val="20"/>
          <w:vertAlign w:val="subscript"/>
        </w:rPr>
        <w:t>тт</w:t>
      </w:r>
      <w:proofErr w:type="spellEnd"/>
      <w:r w:rsidRPr="001522F6">
        <w:rPr>
          <w:rFonts w:eastAsia="Calibri"/>
          <w:bCs/>
          <w:sz w:val="28"/>
          <w:szCs w:val="20"/>
          <w:shd w:val="clear" w:color="auto" w:fill="FFFFFF"/>
        </w:rPr>
        <w:t xml:space="preserve"> = </w:t>
      </w:r>
      <w:proofErr w:type="spellStart"/>
      <w:r w:rsidRPr="001522F6">
        <w:rPr>
          <w:rFonts w:eastAsia="Calibri"/>
          <w:bCs/>
          <w:sz w:val="28"/>
          <w:szCs w:val="20"/>
          <w:shd w:val="clear" w:color="auto" w:fill="FFFFFF"/>
        </w:rPr>
        <w:t>Тб</w:t>
      </w:r>
      <w:r w:rsidRPr="001522F6">
        <w:rPr>
          <w:rFonts w:eastAsia="Calibri"/>
          <w:bCs/>
          <w:sz w:val="28"/>
          <w:szCs w:val="20"/>
          <w:shd w:val="clear" w:color="auto" w:fill="FFFFFF"/>
          <w:vertAlign w:val="subscript"/>
        </w:rPr>
        <w:t>тт</w:t>
      </w:r>
      <w:proofErr w:type="spellEnd"/>
      <w:r w:rsidRPr="001522F6">
        <w:rPr>
          <w:rFonts w:eastAsia="Calibri"/>
          <w:bCs/>
          <w:sz w:val="28"/>
          <w:szCs w:val="20"/>
          <w:shd w:val="clear" w:color="auto" w:fill="FFFFFF"/>
        </w:rPr>
        <w:t xml:space="preserve"> * (100%+</w:t>
      </w:r>
      <w:r w:rsidRPr="001522F6">
        <w:rPr>
          <w:rFonts w:eastAsia="Calibri"/>
          <w:b/>
          <w:noProof/>
          <w:position w:val="-12"/>
          <w:sz w:val="28"/>
          <w:szCs w:val="28"/>
        </w:rPr>
        <w:drawing>
          <wp:inline distT="0" distB="0" distL="0" distR="0" wp14:anchorId="2A7C4E8F" wp14:editId="7DDE9A30">
            <wp:extent cx="771525" cy="323850"/>
            <wp:effectExtent l="0" t="0" r="0" b="0"/>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771525" cy="323850"/>
                    </a:xfrm>
                    <a:prstGeom prst="rect">
                      <a:avLst/>
                    </a:prstGeom>
                    <a:noFill/>
                    <a:ln w="9525">
                      <a:noFill/>
                      <a:miter lim="800000"/>
                      <a:headEnd/>
                      <a:tailEnd/>
                    </a:ln>
                  </pic:spPr>
                </pic:pic>
              </a:graphicData>
            </a:graphic>
          </wp:inline>
        </w:drawing>
      </w:r>
      <w:r w:rsidRPr="001522F6">
        <w:rPr>
          <w:rFonts w:eastAsia="Calibri"/>
          <w:bCs/>
          <w:sz w:val="32"/>
          <w:szCs w:val="32"/>
          <w:shd w:val="clear" w:color="auto" w:fill="FFFFFF"/>
        </w:rPr>
        <w:fldChar w:fldCharType="begin"/>
      </w:r>
      <w:r w:rsidRPr="001522F6">
        <w:rPr>
          <w:rFonts w:eastAsia="Calibri"/>
          <w:bCs/>
          <w:sz w:val="32"/>
          <w:szCs w:val="32"/>
          <w:shd w:val="clear" w:color="auto" w:fill="FFFFFF"/>
        </w:rPr>
        <w:instrText xml:space="preserve"> QUOTE </w:instrText>
      </w:r>
      <m:oMath>
        <m:f>
          <m:fPr>
            <m:ctrlPr>
              <w:rPr>
                <w:rFonts w:ascii="Cambria Math" w:eastAsia="Calibri" w:hAnsi="Cambria Math"/>
                <w:b/>
                <w:bCs/>
                <w:sz w:val="32"/>
                <w:szCs w:val="32"/>
                <w:highlight w:val="yellow"/>
              </w:rPr>
            </m:ctrlPr>
          </m:fPr>
          <m:num>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sSubSup>
              <m:sSubSupPr>
                <m:ctrlPr>
                  <w:rPr>
                    <w:rFonts w:ascii="Cambria Math" w:eastAsia="Calibri" w:hAnsi="Cambria Math"/>
                    <w:b/>
                    <w:bCs/>
                    <w:sz w:val="32"/>
                    <w:szCs w:val="32"/>
                    <w:highlight w:val="yellow"/>
                  </w:rPr>
                </m:ctrlPr>
              </m:sSubSupPr>
              <m:e>
                <m:r>
                  <m:rPr>
                    <m:sty m:val="p"/>
                  </m:rPr>
                  <w:rPr>
                    <w:rFonts w:ascii="Cambria Math" w:eastAsia="Calibri"/>
                    <w:sz w:val="32"/>
                    <w:szCs w:val="32"/>
                    <w:highlight w:val="yellow"/>
                  </w:rPr>
                  <m:t>ИКУ</m:t>
                </m:r>
              </m:e>
              <m:sub>
                <m:r>
                  <m:rPr>
                    <m:sty m:val="p"/>
                  </m:rPr>
                  <w:rPr>
                    <w:rFonts w:ascii="Cambria Math" w:eastAsia="Calibri"/>
                    <w:sz w:val="32"/>
                    <w:szCs w:val="32"/>
                    <w:highlight w:val="yellow"/>
                  </w:rPr>
                  <m:t>макс</m:t>
                </m:r>
              </m:sub>
              <m:sup>
                <m:r>
                  <m:rPr>
                    <m:sty m:val="p"/>
                  </m:rPr>
                  <w:rPr>
                    <w:rFonts w:ascii="Cambria Math" w:eastAsia="Calibri"/>
                    <w:sz w:val="32"/>
                    <w:szCs w:val="32"/>
                    <w:highlight w:val="yellow"/>
                  </w:rPr>
                  <m:t>мо</m:t>
                </m:r>
              </m:sup>
            </m:sSubSup>
          </m:num>
          <m:den>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den>
        </m:f>
        <m:r>
          <m:rPr>
            <m:sty m:val="p"/>
          </m:rPr>
          <w:rPr>
            <w:rFonts w:ascii="Cambria Math" w:eastAsia="Calibri"/>
            <w:sz w:val="32"/>
            <w:szCs w:val="32"/>
            <w:highlight w:val="yellow"/>
          </w:rPr>
          <m:t xml:space="preserve"> </m:t>
        </m:r>
      </m:oMath>
      <w:r w:rsidRPr="001522F6">
        <w:rPr>
          <w:rFonts w:eastAsia="Calibri"/>
          <w:bCs/>
          <w:sz w:val="32"/>
          <w:szCs w:val="32"/>
          <w:shd w:val="clear" w:color="auto" w:fill="FFFFFF"/>
        </w:rPr>
        <w:instrText xml:space="preserve"> </w:instrText>
      </w:r>
      <w:r w:rsidRPr="001522F6">
        <w:rPr>
          <w:rFonts w:eastAsia="Calibri"/>
          <w:bCs/>
          <w:sz w:val="32"/>
          <w:szCs w:val="32"/>
          <w:shd w:val="clear" w:color="auto" w:fill="FFFFFF"/>
        </w:rPr>
        <w:fldChar w:fldCharType="separate"/>
      </w:r>
      <w:r w:rsidRPr="001522F6">
        <w:rPr>
          <w:rFonts w:eastAsia="Calibri"/>
          <w:position w:val="-6"/>
          <w:sz w:val="28"/>
          <w:szCs w:val="20"/>
        </w:rPr>
        <w:t>) / 100%</w:t>
      </w:r>
      <w:r w:rsidRPr="001522F6">
        <w:rPr>
          <w:rFonts w:eastAsia="Calibri"/>
          <w:bCs/>
          <w:sz w:val="32"/>
          <w:szCs w:val="32"/>
          <w:shd w:val="clear" w:color="auto" w:fill="FFFFFF"/>
        </w:rPr>
        <w:fldChar w:fldCharType="end"/>
      </w:r>
      <w:r w:rsidRPr="001522F6">
        <w:rPr>
          <w:rFonts w:eastAsia="Calibri"/>
          <w:bCs/>
          <w:sz w:val="32"/>
          <w:szCs w:val="32"/>
          <w:shd w:val="clear" w:color="auto" w:fill="FFFFFF"/>
        </w:rPr>
        <w:fldChar w:fldCharType="begin"/>
      </w:r>
      <w:r w:rsidRPr="001522F6">
        <w:rPr>
          <w:rFonts w:eastAsia="Calibri"/>
          <w:bCs/>
          <w:sz w:val="32"/>
          <w:szCs w:val="32"/>
          <w:shd w:val="clear" w:color="auto" w:fill="FFFFFF"/>
        </w:rPr>
        <w:instrText xml:space="preserve"> QUOTE </w:instrText>
      </w:r>
      <m:oMath>
        <m:f>
          <m:fPr>
            <m:ctrlPr>
              <w:rPr>
                <w:rFonts w:ascii="Cambria Math" w:eastAsia="Calibri" w:hAnsi="Cambria Math"/>
                <w:b/>
                <w:bCs/>
                <w:sz w:val="32"/>
                <w:szCs w:val="32"/>
                <w:highlight w:val="yellow"/>
              </w:rPr>
            </m:ctrlPr>
          </m:fPr>
          <m:num>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sSubSup>
              <m:sSubSupPr>
                <m:ctrlPr>
                  <w:rPr>
                    <w:rFonts w:ascii="Cambria Math" w:eastAsia="Calibri" w:hAnsi="Cambria Math"/>
                    <w:b/>
                    <w:bCs/>
                    <w:sz w:val="32"/>
                    <w:szCs w:val="32"/>
                    <w:highlight w:val="yellow"/>
                  </w:rPr>
                </m:ctrlPr>
              </m:sSubSupPr>
              <m:e>
                <m:r>
                  <m:rPr>
                    <m:sty m:val="p"/>
                  </m:rPr>
                  <w:rPr>
                    <w:rFonts w:ascii="Cambria Math" w:eastAsia="Calibri"/>
                    <w:sz w:val="32"/>
                    <w:szCs w:val="32"/>
                    <w:highlight w:val="yellow"/>
                  </w:rPr>
                  <m:t>ИКУ</m:t>
                </m:r>
              </m:e>
              <m:sub>
                <m:r>
                  <m:rPr>
                    <m:sty m:val="p"/>
                  </m:rPr>
                  <w:rPr>
                    <w:rFonts w:ascii="Cambria Math" w:eastAsia="Calibri"/>
                    <w:sz w:val="32"/>
                    <w:szCs w:val="32"/>
                    <w:highlight w:val="yellow"/>
                  </w:rPr>
                  <m:t>макс</m:t>
                </m:r>
              </m:sub>
              <m:sup>
                <m:r>
                  <m:rPr>
                    <m:sty m:val="p"/>
                  </m:rPr>
                  <w:rPr>
                    <w:rFonts w:ascii="Cambria Math" w:eastAsia="Calibri"/>
                    <w:sz w:val="32"/>
                    <w:szCs w:val="32"/>
                    <w:highlight w:val="yellow"/>
                  </w:rPr>
                  <m:t>мо</m:t>
                </m:r>
              </m:sup>
            </m:sSubSup>
          </m:num>
          <m:den>
            <m:r>
              <m:rPr>
                <m:sty m:val="p"/>
              </m:rPr>
              <w:rPr>
                <w:rFonts w:ascii="Cambria Math" w:eastAsia="Calibri" w:hAnsi="Cambria Math"/>
                <w:sz w:val="32"/>
                <w:szCs w:val="32"/>
                <w:highlight w:val="yellow"/>
              </w:rPr>
              <m:t>100</m:t>
            </m:r>
            <m:r>
              <m:rPr>
                <m:sty m:val="p"/>
              </m:rPr>
              <w:rPr>
                <w:rFonts w:ascii="Cambria Math" w:eastAsia="Calibri"/>
                <w:sz w:val="32"/>
                <w:szCs w:val="32"/>
                <w:highlight w:val="yellow"/>
              </w:rPr>
              <m:t>%</m:t>
            </m:r>
          </m:den>
        </m:f>
        <m:r>
          <m:rPr>
            <m:sty m:val="p"/>
          </m:rPr>
          <w:rPr>
            <w:rFonts w:ascii="Cambria Math" w:eastAsia="Calibri"/>
            <w:sz w:val="32"/>
            <w:szCs w:val="32"/>
            <w:highlight w:val="yellow"/>
          </w:rPr>
          <m:t xml:space="preserve"> </m:t>
        </m:r>
      </m:oMath>
      <w:r w:rsidRPr="001522F6">
        <w:rPr>
          <w:rFonts w:eastAsia="Calibri"/>
          <w:bCs/>
          <w:sz w:val="32"/>
          <w:szCs w:val="32"/>
          <w:shd w:val="clear" w:color="auto" w:fill="FFFFFF"/>
        </w:rPr>
        <w:instrText xml:space="preserve"> </w:instrText>
      </w:r>
      <w:r w:rsidRPr="001522F6">
        <w:rPr>
          <w:rFonts w:eastAsia="Calibri"/>
          <w:bCs/>
          <w:sz w:val="32"/>
          <w:szCs w:val="32"/>
          <w:shd w:val="clear" w:color="auto" w:fill="FFFFFF"/>
        </w:rPr>
        <w:fldChar w:fldCharType="end"/>
      </w:r>
      <w:r w:rsidRPr="001522F6">
        <w:rPr>
          <w:rFonts w:eastAsia="Calibri"/>
          <w:bCs/>
          <w:sz w:val="32"/>
          <w:szCs w:val="32"/>
          <w:shd w:val="clear" w:color="auto" w:fill="FFFFFF"/>
        </w:rPr>
        <w:t xml:space="preserve">, </w:t>
      </w:r>
      <w:r w:rsidRPr="001522F6">
        <w:rPr>
          <w:rFonts w:eastAsia="Calibri"/>
          <w:bCs/>
          <w:sz w:val="28"/>
          <w:szCs w:val="28"/>
          <w:shd w:val="clear" w:color="auto" w:fill="FFFFFF"/>
        </w:rPr>
        <w:t>где:</w:t>
      </w:r>
    </w:p>
    <w:p w:rsidR="001522F6" w:rsidRPr="001522F6" w:rsidRDefault="001522F6" w:rsidP="001522F6">
      <w:pPr>
        <w:widowControl w:val="0"/>
        <w:ind w:firstLine="709"/>
        <w:jc w:val="both"/>
        <w:rPr>
          <w:rFonts w:eastAsia="Calibri"/>
          <w:sz w:val="28"/>
          <w:szCs w:val="20"/>
        </w:rPr>
      </w:pPr>
      <w:proofErr w:type="spellStart"/>
      <w:r w:rsidRPr="001522F6">
        <w:rPr>
          <w:rFonts w:eastAsia="Calibri"/>
          <w:bCs/>
          <w:sz w:val="28"/>
          <w:szCs w:val="20"/>
        </w:rPr>
        <w:lastRenderedPageBreak/>
        <w:t>Тб</w:t>
      </w:r>
      <w:r w:rsidRPr="001522F6">
        <w:rPr>
          <w:rFonts w:eastAsia="Calibri"/>
          <w:bCs/>
          <w:sz w:val="28"/>
          <w:szCs w:val="20"/>
          <w:shd w:val="clear" w:color="auto" w:fill="FFFFFF"/>
          <w:vertAlign w:val="subscript"/>
        </w:rPr>
        <w:t>тт</w:t>
      </w:r>
      <w:proofErr w:type="spellEnd"/>
      <w:r w:rsidRPr="001522F6">
        <w:rPr>
          <w:rFonts w:eastAsia="Calibri"/>
          <w:bCs/>
          <w:sz w:val="28"/>
          <w:szCs w:val="20"/>
        </w:rPr>
        <w:t xml:space="preserve"> </w:t>
      </w:r>
      <w:r w:rsidRPr="001522F6">
        <w:rPr>
          <w:rFonts w:eastAsia="Calibri"/>
          <w:sz w:val="28"/>
          <w:szCs w:val="20"/>
          <w:shd w:val="clear" w:color="auto" w:fill="FFFFFF"/>
        </w:rPr>
        <w:t>– цена за твердое топливо (уголь, дрова) за базовый месяц с учетом предоставляемых с целью соблюдения предельного индекса компенсаций в базовом периоде за единицу коммунальной услуги при их наличии (руб.);</w:t>
      </w:r>
    </w:p>
    <w:p w:rsidR="001522F6" w:rsidRPr="001522F6" w:rsidRDefault="001522F6" w:rsidP="001522F6">
      <w:pPr>
        <w:suppressAutoHyphens/>
        <w:ind w:firstLine="720"/>
        <w:contextualSpacing/>
        <w:jc w:val="both"/>
        <w:rPr>
          <w:sz w:val="28"/>
          <w:szCs w:val="28"/>
        </w:rPr>
      </w:pPr>
      <w:r w:rsidRPr="001522F6">
        <w:rPr>
          <w:sz w:val="28"/>
          <w:szCs w:val="28"/>
        </w:rPr>
        <w:t xml:space="preserve">В целях реализации настоящего Положения при расчете размера компенсации </w:t>
      </w:r>
      <m:oMath>
        <m:sSub>
          <m:sSubPr>
            <m:ctrlPr>
              <w:rPr>
                <w:rFonts w:ascii="Cambria Math" w:hAnsi="Cambria Math"/>
                <w:bCs/>
                <w:color w:val="000000"/>
                <w:sz w:val="32"/>
                <w:szCs w:val="32"/>
              </w:rPr>
            </m:ctrlPr>
          </m:sSubPr>
          <m:e>
            <m:r>
              <m:rPr>
                <m:sty m:val="p"/>
              </m:rPr>
              <w:rPr>
                <w:rFonts w:ascii="Cambria Math"/>
                <w:color w:val="000000"/>
                <w:sz w:val="32"/>
                <w:szCs w:val="32"/>
              </w:rPr>
              <m:t>С</m:t>
            </m:r>
            <m:r>
              <m:rPr>
                <m:sty m:val="p"/>
              </m:rPr>
              <w:rPr>
                <w:rFonts w:ascii="Cambria Math"/>
                <w:color w:val="000000"/>
                <w:sz w:val="32"/>
                <w:szCs w:val="32"/>
              </w:rPr>
              <m:t xml:space="preserve"> </m:t>
            </m:r>
          </m:e>
          <m:sub>
            <m:r>
              <w:rPr>
                <w:rFonts w:ascii="Cambria Math"/>
                <w:color w:val="000000"/>
                <w:sz w:val="32"/>
                <w:szCs w:val="32"/>
              </w:rPr>
              <m:t>тт</m:t>
            </m:r>
          </m:sub>
        </m:sSub>
      </m:oMath>
      <w:r w:rsidRPr="001522F6">
        <w:rPr>
          <w:bCs/>
          <w:sz w:val="32"/>
          <w:szCs w:val="32"/>
          <w:shd w:val="clear" w:color="auto" w:fill="FFFFFF"/>
        </w:rPr>
        <w:t xml:space="preserve"> </w:t>
      </w:r>
      <w:r w:rsidRPr="001522F6">
        <w:rPr>
          <w:sz w:val="28"/>
          <w:szCs w:val="28"/>
        </w:rPr>
        <w:t xml:space="preserve">значение </w:t>
      </w:r>
      <w:proofErr w:type="spellStart"/>
      <w:r w:rsidRPr="001522F6">
        <w:rPr>
          <w:b/>
          <w:sz w:val="28"/>
          <w:szCs w:val="28"/>
          <w:shd w:val="clear" w:color="auto" w:fill="FFFFFF"/>
        </w:rPr>
        <w:t>Т</w:t>
      </w:r>
      <w:r w:rsidRPr="001522F6">
        <w:rPr>
          <w:sz w:val="28"/>
          <w:szCs w:val="28"/>
          <w:vertAlign w:val="superscript"/>
        </w:rPr>
        <w:t>доп</w:t>
      </w:r>
      <w:r w:rsidRPr="001522F6">
        <w:rPr>
          <w:sz w:val="28"/>
          <w:szCs w:val="28"/>
          <w:vertAlign w:val="subscript"/>
        </w:rPr>
        <w:t>тт</w:t>
      </w:r>
      <w:proofErr w:type="spellEnd"/>
      <w:r w:rsidRPr="001522F6">
        <w:rPr>
          <w:b/>
          <w:szCs w:val="28"/>
          <w:vertAlign w:val="subscript"/>
        </w:rPr>
        <w:t xml:space="preserve"> </w:t>
      </w:r>
      <w:r w:rsidRPr="001522F6">
        <w:rPr>
          <w:sz w:val="28"/>
          <w:szCs w:val="28"/>
        </w:rPr>
        <w:t>применяется в соответствии с Таблицей 2 Приложения 2 к настоящему Положению.</w:t>
      </w:r>
    </w:p>
    <w:p w:rsidR="001522F6" w:rsidRPr="001522F6" w:rsidRDefault="001522F6" w:rsidP="001522F6">
      <w:pPr>
        <w:widowControl w:val="0"/>
        <w:ind w:firstLine="709"/>
        <w:jc w:val="both"/>
        <w:rPr>
          <w:rFonts w:eastAsia="Calibri"/>
          <w:sz w:val="28"/>
          <w:szCs w:val="20"/>
        </w:rPr>
      </w:pPr>
      <w:r w:rsidRPr="001522F6">
        <w:rPr>
          <w:rFonts w:eastAsia="Calibri"/>
          <w:sz w:val="28"/>
          <w:szCs w:val="20"/>
          <w:shd w:val="clear" w:color="auto" w:fill="FFFFFF"/>
        </w:rPr>
        <w:t xml:space="preserve">Расчетным месяцем при определении размера </w:t>
      </w:r>
      <w:r w:rsidRPr="001522F6">
        <w:rPr>
          <w:rFonts w:eastAsia="Calibri"/>
          <w:sz w:val="28"/>
          <w:szCs w:val="20"/>
        </w:rPr>
        <w:t xml:space="preserve">компенсации на оплату </w:t>
      </w:r>
      <w:r w:rsidRPr="001522F6">
        <w:rPr>
          <w:rFonts w:eastAsia="Calibri"/>
          <w:sz w:val="28"/>
          <w:szCs w:val="20"/>
          <w:shd w:val="clear" w:color="auto" w:fill="FFFFFF"/>
        </w:rPr>
        <w:t>твердого топлива (уголь, дрова) является месяц, в котором Получатель приобрел его в целях печного отопления жилого помещения.</w:t>
      </w:r>
    </w:p>
    <w:p w:rsidR="001522F6" w:rsidRPr="001522F6" w:rsidRDefault="001522F6" w:rsidP="001522F6">
      <w:pPr>
        <w:widowControl w:val="0"/>
        <w:ind w:firstLine="709"/>
        <w:jc w:val="both"/>
        <w:rPr>
          <w:rFonts w:eastAsia="Calibri"/>
          <w:sz w:val="28"/>
          <w:szCs w:val="20"/>
        </w:rPr>
      </w:pPr>
      <w:r w:rsidRPr="001522F6">
        <w:rPr>
          <w:rFonts w:eastAsia="Calibri"/>
          <w:sz w:val="28"/>
          <w:szCs w:val="28"/>
        </w:rPr>
        <w:t xml:space="preserve">Размер компенсации на оплату твердого топлива в целях печного отопления жилого помещения </w:t>
      </w:r>
      <w:r w:rsidRPr="001522F6">
        <w:rPr>
          <w:rFonts w:eastAsia="Calibri"/>
          <w:sz w:val="28"/>
          <w:szCs w:val="20"/>
        </w:rPr>
        <w:t>рассчитывается:</w:t>
      </w:r>
    </w:p>
    <w:p w:rsidR="001522F6" w:rsidRPr="001522F6" w:rsidRDefault="001522F6" w:rsidP="001522F6">
      <w:pPr>
        <w:widowControl w:val="0"/>
        <w:ind w:firstLine="709"/>
        <w:jc w:val="both"/>
        <w:rPr>
          <w:rFonts w:eastAsia="Calibri"/>
          <w:sz w:val="28"/>
          <w:szCs w:val="20"/>
        </w:rPr>
      </w:pPr>
      <w:r w:rsidRPr="001522F6">
        <w:rPr>
          <w:rFonts w:eastAsia="Calibri"/>
          <w:sz w:val="28"/>
          <w:szCs w:val="20"/>
        </w:rPr>
        <w:t>- в</w:t>
      </w:r>
      <w:r w:rsidRPr="001522F6">
        <w:rPr>
          <w:rFonts w:eastAsia="Calibri"/>
          <w:sz w:val="28"/>
          <w:szCs w:val="20"/>
          <w:shd w:val="clear" w:color="auto" w:fill="FFFFFF"/>
        </w:rPr>
        <w:t xml:space="preserve"> пределах утвержденных предельных максимальных цен на </w:t>
      </w:r>
      <w:r w:rsidRPr="001522F6">
        <w:rPr>
          <w:rFonts w:eastAsia="Calibri"/>
          <w:sz w:val="28"/>
          <w:szCs w:val="20"/>
        </w:rPr>
        <w:t>твердое топливо (уголь, дрова);</w:t>
      </w:r>
    </w:p>
    <w:p w:rsidR="001522F6" w:rsidRPr="001522F6" w:rsidRDefault="001522F6" w:rsidP="001522F6">
      <w:pPr>
        <w:widowControl w:val="0"/>
        <w:ind w:firstLine="709"/>
        <w:jc w:val="both"/>
        <w:rPr>
          <w:rFonts w:eastAsia="Calibri"/>
          <w:sz w:val="28"/>
          <w:szCs w:val="20"/>
          <w:shd w:val="clear" w:color="auto" w:fill="FFFFFF"/>
        </w:rPr>
      </w:pPr>
      <w:r w:rsidRPr="001522F6">
        <w:rPr>
          <w:rFonts w:eastAsia="Calibri"/>
          <w:sz w:val="28"/>
          <w:szCs w:val="20"/>
        </w:rPr>
        <w:t xml:space="preserve">- исходя из фактических объемов потребления, но не выше утвержденных норм твердого топлива (угля, дров) для продажи населению в соответствии с постановлением Алтайского краевого </w:t>
      </w:r>
      <w:r w:rsidRPr="001522F6">
        <w:rPr>
          <w:rFonts w:eastAsia="Calibri"/>
          <w:sz w:val="28"/>
          <w:szCs w:val="20"/>
          <w:shd w:val="clear" w:color="auto" w:fill="FFFFFF"/>
        </w:rPr>
        <w:t>Законодательного Собрания от 30.04.2015 № 108 «О нормах твердого топлива для продажи населению, используемых при предоставлении мер социальной поддержки»:</w:t>
      </w:r>
    </w:p>
    <w:p w:rsidR="001522F6" w:rsidRPr="001522F6" w:rsidRDefault="001522F6" w:rsidP="001522F6">
      <w:pPr>
        <w:suppressAutoHyphens/>
        <w:ind w:firstLine="720"/>
        <w:contextualSpacing/>
        <w:jc w:val="both"/>
        <w:rPr>
          <w:sz w:val="28"/>
          <w:szCs w:val="28"/>
        </w:rPr>
      </w:pPr>
      <w:r w:rsidRPr="001522F6">
        <w:rPr>
          <w:sz w:val="28"/>
          <w:szCs w:val="28"/>
        </w:rPr>
        <w:t>каменный уголь – 64,0 килограмма на один квадратный метр общей площади жилого помещения в год;</w:t>
      </w:r>
    </w:p>
    <w:p w:rsidR="001522F6" w:rsidRPr="001522F6" w:rsidRDefault="001522F6" w:rsidP="001522F6">
      <w:pPr>
        <w:suppressAutoHyphens/>
        <w:ind w:firstLine="720"/>
        <w:contextualSpacing/>
        <w:jc w:val="both"/>
        <w:rPr>
          <w:sz w:val="28"/>
          <w:szCs w:val="28"/>
        </w:rPr>
      </w:pPr>
      <w:r w:rsidRPr="001522F6">
        <w:rPr>
          <w:sz w:val="28"/>
          <w:szCs w:val="28"/>
        </w:rPr>
        <w:t>бурый уголь – 88,0 килограмм на один квадратный метр общей площади жилого помещения в год;</w:t>
      </w:r>
    </w:p>
    <w:p w:rsidR="001522F6" w:rsidRPr="001522F6" w:rsidRDefault="001522F6" w:rsidP="001522F6">
      <w:pPr>
        <w:suppressAutoHyphens/>
        <w:ind w:firstLine="720"/>
        <w:contextualSpacing/>
        <w:jc w:val="both"/>
        <w:rPr>
          <w:sz w:val="28"/>
          <w:szCs w:val="28"/>
        </w:rPr>
      </w:pPr>
      <w:r w:rsidRPr="001522F6">
        <w:rPr>
          <w:sz w:val="28"/>
          <w:szCs w:val="28"/>
        </w:rPr>
        <w:t>дрова на отопление жилого помещения без использования угля (в плотной массе) – 0,180 куб. м на один квадратный метр общей площади жилого помещения в год;</w:t>
      </w:r>
    </w:p>
    <w:p w:rsidR="001522F6" w:rsidRPr="001522F6" w:rsidRDefault="001522F6" w:rsidP="001522F6">
      <w:pPr>
        <w:suppressAutoHyphens/>
        <w:ind w:firstLine="720"/>
        <w:contextualSpacing/>
        <w:jc w:val="both"/>
        <w:rPr>
          <w:sz w:val="28"/>
          <w:szCs w:val="28"/>
        </w:rPr>
      </w:pPr>
      <w:r w:rsidRPr="001522F6">
        <w:rPr>
          <w:sz w:val="28"/>
          <w:szCs w:val="28"/>
        </w:rPr>
        <w:t>дрова на растопку при использовании угля для отопления жилого помещения (в плотной массе) – 0,058 куб. м на один квадратный метр общей площади жилого помещения в год.</w:t>
      </w:r>
    </w:p>
    <w:p w:rsidR="001522F6" w:rsidRPr="001522F6" w:rsidRDefault="001522F6" w:rsidP="001522F6">
      <w:pPr>
        <w:suppressAutoHyphens/>
        <w:ind w:firstLine="720"/>
        <w:contextualSpacing/>
        <w:jc w:val="both"/>
        <w:rPr>
          <w:sz w:val="28"/>
          <w:szCs w:val="28"/>
        </w:rPr>
      </w:pPr>
      <w:r w:rsidRPr="001522F6">
        <w:rPr>
          <w:sz w:val="28"/>
          <w:szCs w:val="28"/>
        </w:rPr>
        <w:t>- исходя из фактической площади жилого дома, но не более краевых стандартов нормативной площади жилого помещения, используемых при предоставлении мер социальной поддержки, утвержденных постановлением Алтайского краевого Законодательного Собрания от 04.06.2012 № 239:</w:t>
      </w:r>
    </w:p>
    <w:p w:rsidR="001522F6" w:rsidRPr="001522F6" w:rsidRDefault="001522F6" w:rsidP="001522F6">
      <w:pPr>
        <w:ind w:firstLine="709"/>
        <w:jc w:val="both"/>
        <w:rPr>
          <w:sz w:val="28"/>
          <w:szCs w:val="28"/>
        </w:rPr>
      </w:pPr>
      <w:r w:rsidRPr="001522F6">
        <w:rPr>
          <w:sz w:val="28"/>
          <w:szCs w:val="28"/>
        </w:rPr>
        <w:t>для одиноко проживающего гражданина - в размере 33 кв. метров общей площади жилого помещения;</w:t>
      </w:r>
    </w:p>
    <w:p w:rsidR="001522F6" w:rsidRPr="001522F6" w:rsidRDefault="001522F6" w:rsidP="001522F6">
      <w:pPr>
        <w:ind w:firstLine="709"/>
        <w:jc w:val="both"/>
        <w:rPr>
          <w:sz w:val="28"/>
          <w:szCs w:val="28"/>
        </w:rPr>
      </w:pPr>
      <w:r w:rsidRPr="001522F6">
        <w:rPr>
          <w:sz w:val="28"/>
          <w:szCs w:val="28"/>
        </w:rPr>
        <w:t>для одного члена семьи, состоящей из двух человек, - в размере 21 кв. метра общей площади жилого помещения;</w:t>
      </w:r>
    </w:p>
    <w:p w:rsidR="001522F6" w:rsidRPr="001522F6" w:rsidRDefault="001522F6" w:rsidP="001522F6">
      <w:pPr>
        <w:ind w:firstLine="709"/>
        <w:jc w:val="both"/>
        <w:rPr>
          <w:sz w:val="28"/>
          <w:szCs w:val="28"/>
        </w:rPr>
      </w:pPr>
      <w:r w:rsidRPr="001522F6">
        <w:rPr>
          <w:sz w:val="28"/>
          <w:szCs w:val="28"/>
        </w:rPr>
        <w:t>для одного члена семьи, состоящей из трех и более человек, проживающей в городском округе, - в размере 18 кв. метров общей площади жилого помещения;</w:t>
      </w:r>
    </w:p>
    <w:p w:rsidR="001522F6" w:rsidRPr="001522F6" w:rsidRDefault="001522F6" w:rsidP="001522F6">
      <w:pPr>
        <w:ind w:firstLine="709"/>
        <w:jc w:val="both"/>
        <w:rPr>
          <w:sz w:val="28"/>
          <w:szCs w:val="28"/>
        </w:rPr>
      </w:pPr>
      <w:r w:rsidRPr="001522F6">
        <w:rPr>
          <w:sz w:val="28"/>
          <w:szCs w:val="28"/>
        </w:rPr>
        <w:t>для одного члена семьи, состоящей из трех и более человек, проживающей в сельском поселении, городском поселении, сельском населенном пункте, расположенном на территории городского округа, - в размере 20 кв. метров общей площади жилого помещения.</w:t>
      </w:r>
    </w:p>
    <w:p w:rsidR="001522F6" w:rsidRPr="001522F6" w:rsidRDefault="001522F6" w:rsidP="001522F6">
      <w:pPr>
        <w:suppressAutoHyphens/>
        <w:ind w:firstLine="720"/>
        <w:contextualSpacing/>
        <w:jc w:val="both"/>
        <w:rPr>
          <w:sz w:val="28"/>
          <w:szCs w:val="28"/>
        </w:rPr>
      </w:pPr>
      <w:r w:rsidRPr="001522F6">
        <w:rPr>
          <w:sz w:val="28"/>
          <w:szCs w:val="28"/>
        </w:rPr>
        <w:t xml:space="preserve">В случаях, если потребитель является получателем компенсаций (льгот) на оплату коммунальных услуг, предоставляемых за счет средств федерального </w:t>
      </w:r>
      <w:r w:rsidRPr="001522F6">
        <w:rPr>
          <w:sz w:val="28"/>
          <w:szCs w:val="28"/>
        </w:rPr>
        <w:lastRenderedPageBreak/>
        <w:t>либо краевого бюджета, расчетный размер компенсации в целях соблюдения предельного индекса снижается пропорционально доле, компенсированной из федерального либо краевого бюджета, рассчитанной следующим образом:</w:t>
      </w:r>
    </w:p>
    <w:p w:rsidR="001522F6" w:rsidRPr="001522F6" w:rsidRDefault="001522F6" w:rsidP="001522F6">
      <w:pPr>
        <w:spacing w:before="120" w:after="120"/>
        <w:ind w:firstLine="709"/>
        <w:rPr>
          <w:b/>
          <w:bCs/>
          <w:sz w:val="28"/>
          <w:szCs w:val="28"/>
        </w:rPr>
      </w:pPr>
      <w:proofErr w:type="spellStart"/>
      <w:r w:rsidRPr="001522F6">
        <w:rPr>
          <w:b/>
          <w:bCs/>
          <w:sz w:val="28"/>
          <w:szCs w:val="28"/>
        </w:rPr>
        <w:t>К</w:t>
      </w:r>
      <w:r w:rsidRPr="001522F6">
        <w:rPr>
          <w:b/>
          <w:bCs/>
          <w:sz w:val="28"/>
          <w:szCs w:val="28"/>
          <w:vertAlign w:val="subscript"/>
        </w:rPr>
        <w:t>льгот</w:t>
      </w:r>
      <w:proofErr w:type="spellEnd"/>
      <w:r w:rsidRPr="001522F6">
        <w:rPr>
          <w:b/>
          <w:bCs/>
          <w:sz w:val="28"/>
          <w:szCs w:val="28"/>
          <w:vertAlign w:val="subscript"/>
        </w:rPr>
        <w:t>/</w:t>
      </w:r>
      <w:proofErr w:type="spellStart"/>
      <w:r w:rsidRPr="001522F6">
        <w:rPr>
          <w:b/>
          <w:bCs/>
          <w:sz w:val="28"/>
          <w:szCs w:val="28"/>
          <w:vertAlign w:val="subscript"/>
        </w:rPr>
        <w:t>тт</w:t>
      </w:r>
      <w:proofErr w:type="spellEnd"/>
      <w:r w:rsidRPr="001522F6">
        <w:rPr>
          <w:b/>
          <w:bCs/>
          <w:sz w:val="28"/>
          <w:szCs w:val="28"/>
        </w:rPr>
        <w:t xml:space="preserve"> = </w:t>
      </w:r>
      <w:proofErr w:type="spellStart"/>
      <w:r w:rsidRPr="001522F6">
        <w:rPr>
          <w:b/>
          <w:bCs/>
          <w:sz w:val="28"/>
          <w:szCs w:val="28"/>
        </w:rPr>
        <w:t>С</w:t>
      </w:r>
      <w:r w:rsidRPr="001522F6">
        <w:rPr>
          <w:b/>
          <w:sz w:val="28"/>
          <w:szCs w:val="28"/>
          <w:vertAlign w:val="subscript"/>
        </w:rPr>
        <w:t>тт</w:t>
      </w:r>
      <w:proofErr w:type="spellEnd"/>
      <w:r w:rsidRPr="001522F6">
        <w:rPr>
          <w:b/>
          <w:bCs/>
          <w:sz w:val="28"/>
          <w:szCs w:val="28"/>
        </w:rPr>
        <w:t xml:space="preserve"> * (1 – </w:t>
      </w:r>
      <w:proofErr w:type="spellStart"/>
      <w:r w:rsidRPr="001522F6">
        <w:rPr>
          <w:b/>
          <w:bCs/>
          <w:sz w:val="28"/>
          <w:szCs w:val="28"/>
        </w:rPr>
        <w:t>ДЭЛ</w:t>
      </w:r>
      <w:r w:rsidRPr="001522F6">
        <w:rPr>
          <w:b/>
          <w:bCs/>
          <w:sz w:val="28"/>
          <w:szCs w:val="28"/>
          <w:vertAlign w:val="subscript"/>
        </w:rPr>
        <w:t>тт</w:t>
      </w:r>
      <w:proofErr w:type="spellEnd"/>
      <w:r w:rsidRPr="001522F6">
        <w:rPr>
          <w:b/>
          <w:bCs/>
          <w:sz w:val="28"/>
          <w:szCs w:val="28"/>
        </w:rPr>
        <w:t xml:space="preserve"> / </w:t>
      </w:r>
      <w:proofErr w:type="spellStart"/>
      <w:r w:rsidRPr="001522F6">
        <w:rPr>
          <w:b/>
          <w:bCs/>
          <w:sz w:val="28"/>
          <w:szCs w:val="28"/>
        </w:rPr>
        <w:t>ПЛАТА</w:t>
      </w:r>
      <w:r w:rsidRPr="001522F6">
        <w:rPr>
          <w:b/>
          <w:bCs/>
          <w:sz w:val="28"/>
          <w:szCs w:val="28"/>
          <w:vertAlign w:val="subscript"/>
        </w:rPr>
        <w:t>тт</w:t>
      </w:r>
      <w:proofErr w:type="spellEnd"/>
      <w:r w:rsidRPr="001522F6">
        <w:rPr>
          <w:b/>
          <w:bCs/>
          <w:sz w:val="28"/>
          <w:szCs w:val="28"/>
        </w:rPr>
        <w:t>), где:</w:t>
      </w:r>
    </w:p>
    <w:p w:rsidR="001522F6" w:rsidRPr="001522F6" w:rsidRDefault="001522F6" w:rsidP="001522F6">
      <w:pPr>
        <w:ind w:firstLine="708"/>
        <w:jc w:val="both"/>
        <w:rPr>
          <w:sz w:val="28"/>
          <w:szCs w:val="28"/>
        </w:rPr>
      </w:pPr>
      <w:proofErr w:type="spellStart"/>
      <w:r w:rsidRPr="001522F6">
        <w:rPr>
          <w:bCs/>
          <w:sz w:val="28"/>
          <w:szCs w:val="28"/>
        </w:rPr>
        <w:t>К</w:t>
      </w:r>
      <w:r w:rsidRPr="001522F6">
        <w:rPr>
          <w:bCs/>
          <w:sz w:val="28"/>
          <w:szCs w:val="28"/>
          <w:vertAlign w:val="subscript"/>
        </w:rPr>
        <w:t>льгот</w:t>
      </w:r>
      <w:proofErr w:type="spellEnd"/>
      <w:r w:rsidRPr="001522F6">
        <w:rPr>
          <w:bCs/>
          <w:sz w:val="28"/>
          <w:szCs w:val="28"/>
          <w:vertAlign w:val="subscript"/>
        </w:rPr>
        <w:t>/</w:t>
      </w:r>
      <w:proofErr w:type="spellStart"/>
      <w:r w:rsidRPr="001522F6">
        <w:rPr>
          <w:bCs/>
          <w:sz w:val="28"/>
          <w:szCs w:val="28"/>
          <w:vertAlign w:val="subscript"/>
        </w:rPr>
        <w:t>тт</w:t>
      </w:r>
      <w:proofErr w:type="spellEnd"/>
      <w:r w:rsidRPr="001522F6">
        <w:rPr>
          <w:sz w:val="28"/>
          <w:szCs w:val="28"/>
          <w:vertAlign w:val="subscript"/>
        </w:rPr>
        <w:t xml:space="preserve"> </w:t>
      </w:r>
      <w:r w:rsidRPr="001522F6">
        <w:rPr>
          <w:sz w:val="28"/>
          <w:szCs w:val="28"/>
        </w:rPr>
        <w:t>- размер компенсации в целях соблюдения предельного индекса для потребителей, получающих компенсации (льготы) на оплату твердого топлива (угля и(или) дров), предоставляемых за счет средств федерального либо краевого бюджета (за исключением получателей субсидий, предусмотренных статьей 159 Жилищного кодекса Российской Федерации);</w:t>
      </w:r>
    </w:p>
    <w:p w:rsidR="001522F6" w:rsidRPr="001522F6" w:rsidRDefault="001522F6" w:rsidP="001522F6">
      <w:pPr>
        <w:ind w:firstLine="709"/>
        <w:jc w:val="both"/>
        <w:rPr>
          <w:sz w:val="28"/>
          <w:szCs w:val="28"/>
        </w:rPr>
      </w:pPr>
      <w:r w:rsidRPr="001522F6">
        <w:rPr>
          <w:sz w:val="28"/>
          <w:szCs w:val="28"/>
        </w:rPr>
        <w:t>ДЭЛ</w:t>
      </w:r>
      <w:r w:rsidRPr="001522F6">
        <w:rPr>
          <w:bCs/>
          <w:sz w:val="28"/>
          <w:szCs w:val="28"/>
          <w:vertAlign w:val="subscript"/>
        </w:rPr>
        <w:t xml:space="preserve"> </w:t>
      </w:r>
      <w:proofErr w:type="spellStart"/>
      <w:r w:rsidRPr="001522F6">
        <w:rPr>
          <w:bCs/>
          <w:sz w:val="28"/>
          <w:szCs w:val="28"/>
          <w:vertAlign w:val="subscript"/>
        </w:rPr>
        <w:t>тт</w:t>
      </w:r>
      <w:proofErr w:type="spellEnd"/>
      <w:r w:rsidRPr="001522F6">
        <w:rPr>
          <w:sz w:val="28"/>
          <w:szCs w:val="28"/>
        </w:rPr>
        <w:t xml:space="preserve"> - денежный эквивалент компенсаций (льгот) на оплату твердого топлива (угля и(или) дров), предоставляемых за счет средств федерального либо краевого бюджета на соответствующее жилое помещение на основании платежного(</w:t>
      </w:r>
      <w:proofErr w:type="spellStart"/>
      <w:r w:rsidRPr="001522F6">
        <w:rPr>
          <w:sz w:val="28"/>
          <w:szCs w:val="28"/>
        </w:rPr>
        <w:t>ых</w:t>
      </w:r>
      <w:proofErr w:type="spellEnd"/>
      <w:r w:rsidRPr="001522F6">
        <w:rPr>
          <w:sz w:val="28"/>
          <w:szCs w:val="28"/>
        </w:rPr>
        <w:t>) документа(</w:t>
      </w:r>
      <w:proofErr w:type="spellStart"/>
      <w:r w:rsidRPr="001522F6">
        <w:rPr>
          <w:sz w:val="28"/>
          <w:szCs w:val="28"/>
        </w:rPr>
        <w:t>ов</w:t>
      </w:r>
      <w:proofErr w:type="spellEnd"/>
      <w:r w:rsidRPr="001522F6">
        <w:rPr>
          <w:sz w:val="28"/>
          <w:szCs w:val="28"/>
        </w:rPr>
        <w:t>), в соответствии с которым(и) осуществляется расчет Компенсации на оплату твердого топлива в целях печного отопления (</w:t>
      </w:r>
      <w:proofErr w:type="spellStart"/>
      <w:r w:rsidRPr="001522F6">
        <w:rPr>
          <w:sz w:val="28"/>
          <w:szCs w:val="28"/>
        </w:rPr>
        <w:t>С</w:t>
      </w:r>
      <w:r w:rsidRPr="001522F6">
        <w:rPr>
          <w:sz w:val="28"/>
          <w:szCs w:val="28"/>
          <w:vertAlign w:val="subscript"/>
        </w:rPr>
        <w:t>тт</w:t>
      </w:r>
      <w:proofErr w:type="spellEnd"/>
      <w:r w:rsidRPr="001522F6">
        <w:rPr>
          <w:sz w:val="28"/>
          <w:szCs w:val="28"/>
        </w:rPr>
        <w:t>);</w:t>
      </w:r>
    </w:p>
    <w:p w:rsidR="001522F6" w:rsidRPr="001522F6" w:rsidRDefault="001522F6" w:rsidP="001522F6">
      <w:pPr>
        <w:autoSpaceDE w:val="0"/>
        <w:autoSpaceDN w:val="0"/>
        <w:adjustRightInd w:val="0"/>
        <w:ind w:firstLine="709"/>
        <w:jc w:val="both"/>
        <w:rPr>
          <w:sz w:val="28"/>
          <w:szCs w:val="28"/>
          <w:shd w:val="clear" w:color="auto" w:fill="FFFFFF"/>
        </w:rPr>
      </w:pPr>
      <w:r w:rsidRPr="001522F6">
        <w:rPr>
          <w:sz w:val="28"/>
          <w:szCs w:val="28"/>
          <w:shd w:val="clear" w:color="auto" w:fill="FFFFFF"/>
        </w:rPr>
        <w:t xml:space="preserve">В случае если гражданин, обращающийся с заявлением о назначении Компенсации, и (или) совместно с ним проживающие граждане, являются получателями мер социальной поддержки в соответствии с Законом Алтайского края от 03.11.2005 N 88-ЗС «О размере, условиях и порядке возмещения расходов, связанных с предоставлением мер социальной поддержки педагогическим работникам, работающим в краевых и муниципальных организациях, осуществляющих образовательную деятельность, и проживающим в сельских населенных пунктах, рабочих поселках (поселках городского типа)», </w:t>
      </w:r>
      <w:r w:rsidRPr="001522F6">
        <w:rPr>
          <w:sz w:val="28"/>
          <w:shd w:val="clear" w:color="auto" w:fill="FFFFFF"/>
        </w:rPr>
        <w:t>ДЭЛ</w:t>
      </w:r>
      <w:r w:rsidRPr="001522F6">
        <w:rPr>
          <w:bCs/>
          <w:sz w:val="28"/>
          <w:szCs w:val="28"/>
          <w:vertAlign w:val="subscript"/>
        </w:rPr>
        <w:t xml:space="preserve"> </w:t>
      </w:r>
      <w:proofErr w:type="spellStart"/>
      <w:r w:rsidRPr="001522F6">
        <w:rPr>
          <w:bCs/>
          <w:sz w:val="28"/>
          <w:szCs w:val="28"/>
          <w:vertAlign w:val="subscript"/>
        </w:rPr>
        <w:t>тт</w:t>
      </w:r>
      <w:proofErr w:type="spellEnd"/>
      <w:r w:rsidRPr="001522F6">
        <w:rPr>
          <w:sz w:val="28"/>
          <w:shd w:val="clear" w:color="auto" w:fill="FFFFFF"/>
        </w:rPr>
        <w:t xml:space="preserve"> </w:t>
      </w:r>
      <w:r w:rsidRPr="001522F6">
        <w:rPr>
          <w:sz w:val="28"/>
          <w:szCs w:val="28"/>
          <w:shd w:val="clear" w:color="auto" w:fill="FFFFFF"/>
        </w:rPr>
        <w:t>определяется в размере суммарной твердой денежной суммы за 12 последовательных календарных месяцев, предшествующих расчетному месяцу, установленной законом Алтайского края о краевом бюджете на соответствующий год в отношении указанной льготной категории граждан.</w:t>
      </w:r>
    </w:p>
    <w:p w:rsidR="001522F6" w:rsidRPr="001522F6" w:rsidRDefault="001522F6" w:rsidP="001522F6">
      <w:pPr>
        <w:ind w:firstLine="708"/>
        <w:jc w:val="both"/>
        <w:rPr>
          <w:sz w:val="28"/>
          <w:szCs w:val="28"/>
        </w:rPr>
      </w:pPr>
      <w:r w:rsidRPr="001522F6">
        <w:rPr>
          <w:sz w:val="28"/>
          <w:szCs w:val="28"/>
        </w:rPr>
        <w:t>ПЛАТА</w:t>
      </w:r>
      <w:r w:rsidRPr="001522F6">
        <w:rPr>
          <w:bCs/>
          <w:sz w:val="28"/>
          <w:szCs w:val="28"/>
          <w:vertAlign w:val="subscript"/>
        </w:rPr>
        <w:t xml:space="preserve"> </w:t>
      </w:r>
      <w:proofErr w:type="spellStart"/>
      <w:r w:rsidRPr="001522F6">
        <w:rPr>
          <w:bCs/>
          <w:sz w:val="28"/>
          <w:szCs w:val="28"/>
          <w:vertAlign w:val="subscript"/>
        </w:rPr>
        <w:t>тт</w:t>
      </w:r>
      <w:proofErr w:type="spellEnd"/>
      <w:r w:rsidRPr="001522F6">
        <w:rPr>
          <w:sz w:val="28"/>
          <w:szCs w:val="28"/>
        </w:rPr>
        <w:t xml:space="preserve"> – плата за твердое топливо (уголь и(или) дрова), подтвержденная платежными документами, представленными Получателем в соответствии с пунктом 4.1.4 настоящего Положения.</w:t>
      </w:r>
    </w:p>
    <w:p w:rsidR="001522F6" w:rsidRPr="001522F6" w:rsidRDefault="001522F6" w:rsidP="001522F6">
      <w:pPr>
        <w:ind w:firstLine="708"/>
        <w:jc w:val="both"/>
        <w:rPr>
          <w:sz w:val="28"/>
          <w:szCs w:val="28"/>
        </w:rPr>
      </w:pPr>
      <w:r w:rsidRPr="001522F6">
        <w:rPr>
          <w:sz w:val="28"/>
          <w:shd w:val="clear" w:color="auto" w:fill="FFFFFF"/>
        </w:rPr>
        <w:t xml:space="preserve">Сведения о размере </w:t>
      </w:r>
      <w:r w:rsidRPr="001522F6">
        <w:rPr>
          <w:sz w:val="28"/>
          <w:szCs w:val="28"/>
        </w:rPr>
        <w:t>денежного эквивалента компенсаций (льгот) на оплату твердого топлива, предоставляемых за счет средств федерального либо краевого бюджета на соответствующее жилое помещение (ДЭЛ</w:t>
      </w:r>
      <w:r w:rsidRPr="001522F6">
        <w:rPr>
          <w:bCs/>
          <w:sz w:val="28"/>
          <w:szCs w:val="28"/>
          <w:vertAlign w:val="subscript"/>
        </w:rPr>
        <w:t xml:space="preserve"> </w:t>
      </w:r>
      <w:proofErr w:type="spellStart"/>
      <w:r w:rsidRPr="001522F6">
        <w:rPr>
          <w:bCs/>
          <w:sz w:val="28"/>
          <w:szCs w:val="28"/>
          <w:vertAlign w:val="subscript"/>
        </w:rPr>
        <w:t>тт</w:t>
      </w:r>
      <w:proofErr w:type="spellEnd"/>
      <w:r w:rsidRPr="001522F6">
        <w:rPr>
          <w:sz w:val="28"/>
          <w:szCs w:val="28"/>
        </w:rPr>
        <w:t>), Администрация района запрашивает в краевом государственном казенном учреждении управлении социальной защиты населения.</w:t>
      </w:r>
    </w:p>
    <w:p w:rsidR="001522F6" w:rsidRPr="001522F6" w:rsidRDefault="001522F6" w:rsidP="001522F6">
      <w:pPr>
        <w:autoSpaceDE w:val="0"/>
        <w:autoSpaceDN w:val="0"/>
        <w:adjustRightInd w:val="0"/>
        <w:ind w:firstLine="708"/>
        <w:jc w:val="both"/>
        <w:rPr>
          <w:sz w:val="28"/>
          <w:szCs w:val="28"/>
        </w:rPr>
      </w:pPr>
      <w:r w:rsidRPr="001522F6">
        <w:rPr>
          <w:sz w:val="28"/>
          <w:szCs w:val="28"/>
        </w:rPr>
        <w:t>3.4. При расчете суммы Компенсации в рублях ее значение округляется до двух десятичных знаков после запятой.</w:t>
      </w:r>
    </w:p>
    <w:p w:rsidR="001522F6" w:rsidRPr="001522F6" w:rsidRDefault="001522F6" w:rsidP="001522F6">
      <w:pPr>
        <w:ind w:firstLine="709"/>
        <w:jc w:val="both"/>
        <w:rPr>
          <w:sz w:val="28"/>
          <w:szCs w:val="28"/>
        </w:rPr>
      </w:pPr>
      <w:r w:rsidRPr="001522F6">
        <w:rPr>
          <w:sz w:val="28"/>
          <w:szCs w:val="28"/>
        </w:rPr>
        <w:t xml:space="preserve">3.5. При расчете Компенсации не подлежит учету разница в размере платежей, возникающая вследствие: </w:t>
      </w:r>
    </w:p>
    <w:p w:rsidR="001522F6" w:rsidRPr="001522F6" w:rsidRDefault="001522F6" w:rsidP="001522F6">
      <w:pPr>
        <w:autoSpaceDE w:val="0"/>
        <w:autoSpaceDN w:val="0"/>
        <w:adjustRightInd w:val="0"/>
        <w:ind w:firstLine="708"/>
        <w:jc w:val="both"/>
        <w:rPr>
          <w:sz w:val="28"/>
          <w:szCs w:val="28"/>
        </w:rPr>
      </w:pPr>
      <w:r w:rsidRPr="001522F6">
        <w:rPr>
          <w:sz w:val="28"/>
          <w:szCs w:val="28"/>
        </w:rPr>
        <w:t>3.5.1. Изменения размера платы граждан за коммунальные услуги, которые обусловлены изменением объема потребления коммунальных услуг, определяемого показаниями приборов учета коммунальных услуг;</w:t>
      </w:r>
    </w:p>
    <w:p w:rsidR="001522F6" w:rsidRPr="001522F6" w:rsidRDefault="001522F6" w:rsidP="001522F6">
      <w:pPr>
        <w:autoSpaceDE w:val="0"/>
        <w:autoSpaceDN w:val="0"/>
        <w:adjustRightInd w:val="0"/>
        <w:ind w:firstLine="708"/>
        <w:jc w:val="both"/>
        <w:rPr>
          <w:sz w:val="28"/>
          <w:szCs w:val="28"/>
        </w:rPr>
      </w:pPr>
      <w:r w:rsidRPr="001522F6">
        <w:rPr>
          <w:sz w:val="28"/>
          <w:szCs w:val="28"/>
        </w:rPr>
        <w:lastRenderedPageBreak/>
        <w:t xml:space="preserve">3.5.2. Изменения фактических объемов потребления коммунальных услуг в результате перерасчета размера платы за коммунальные услуги за прошедшие месяцы; </w:t>
      </w:r>
    </w:p>
    <w:p w:rsidR="001522F6" w:rsidRPr="001522F6" w:rsidRDefault="001522F6" w:rsidP="001522F6">
      <w:pPr>
        <w:autoSpaceDE w:val="0"/>
        <w:autoSpaceDN w:val="0"/>
        <w:adjustRightInd w:val="0"/>
        <w:ind w:firstLine="708"/>
        <w:jc w:val="both"/>
        <w:rPr>
          <w:sz w:val="28"/>
          <w:szCs w:val="28"/>
        </w:rPr>
      </w:pPr>
      <w:r w:rsidRPr="001522F6">
        <w:rPr>
          <w:sz w:val="28"/>
          <w:szCs w:val="28"/>
        </w:rPr>
        <w:t>3.5.3. Применения в соответствии с законодательством Российской Федерации штрафных санкций, повышающих коэффициентов к тарифам на коммунальные услуги и нормативам потребления коммунальных услуг;</w:t>
      </w:r>
    </w:p>
    <w:p w:rsidR="001522F6" w:rsidRPr="001522F6" w:rsidRDefault="001522F6" w:rsidP="001522F6">
      <w:pPr>
        <w:numPr>
          <w:ilvl w:val="1"/>
          <w:numId w:val="41"/>
        </w:numPr>
        <w:tabs>
          <w:tab w:val="left" w:pos="1134"/>
        </w:tabs>
        <w:autoSpaceDE w:val="0"/>
        <w:autoSpaceDN w:val="0"/>
        <w:adjustRightInd w:val="0"/>
        <w:ind w:left="0" w:firstLine="709"/>
        <w:jc w:val="both"/>
        <w:rPr>
          <w:sz w:val="28"/>
          <w:szCs w:val="28"/>
          <w:shd w:val="clear" w:color="auto" w:fill="FFFFFF"/>
        </w:rPr>
      </w:pPr>
      <w:r w:rsidRPr="001522F6">
        <w:rPr>
          <w:sz w:val="28"/>
          <w:szCs w:val="28"/>
          <w:shd w:val="clear" w:color="auto" w:fill="FFFFFF"/>
        </w:rPr>
        <w:t>Споры по вопросам назначения и выплаты Компенсации разрешаются в установленном законодательством порядке.</w:t>
      </w:r>
    </w:p>
    <w:p w:rsidR="001522F6" w:rsidRPr="001522F6" w:rsidRDefault="001522F6" w:rsidP="001522F6">
      <w:pPr>
        <w:numPr>
          <w:ilvl w:val="1"/>
          <w:numId w:val="41"/>
        </w:numPr>
        <w:tabs>
          <w:tab w:val="left" w:pos="1134"/>
        </w:tabs>
        <w:autoSpaceDE w:val="0"/>
        <w:autoSpaceDN w:val="0"/>
        <w:adjustRightInd w:val="0"/>
        <w:ind w:left="0" w:firstLine="709"/>
        <w:jc w:val="both"/>
        <w:rPr>
          <w:sz w:val="28"/>
          <w:szCs w:val="28"/>
          <w:shd w:val="clear" w:color="auto" w:fill="FFFFFF"/>
        </w:rPr>
      </w:pPr>
      <w:r w:rsidRPr="001522F6">
        <w:rPr>
          <w:sz w:val="28"/>
          <w:szCs w:val="28"/>
          <w:shd w:val="clear" w:color="auto" w:fill="FFFFFF"/>
        </w:rPr>
        <w:t xml:space="preserve"> Документы, содержащие сведения, на основании которых была назначена Компенсация, хранятся в течение 3 лет.</w:t>
      </w:r>
    </w:p>
    <w:p w:rsidR="001522F6" w:rsidRPr="001522F6" w:rsidRDefault="001522F6" w:rsidP="001522F6">
      <w:pPr>
        <w:autoSpaceDE w:val="0"/>
        <w:autoSpaceDN w:val="0"/>
        <w:adjustRightInd w:val="0"/>
        <w:jc w:val="both"/>
        <w:rPr>
          <w:sz w:val="28"/>
          <w:szCs w:val="28"/>
          <w:shd w:val="clear" w:color="auto" w:fill="FFFFFF"/>
        </w:rPr>
      </w:pPr>
    </w:p>
    <w:p w:rsidR="001522F6" w:rsidRPr="001522F6" w:rsidRDefault="001522F6" w:rsidP="001522F6">
      <w:pPr>
        <w:widowControl w:val="0"/>
        <w:numPr>
          <w:ilvl w:val="0"/>
          <w:numId w:val="40"/>
        </w:numPr>
        <w:tabs>
          <w:tab w:val="num" w:pos="284"/>
          <w:tab w:val="left" w:pos="1262"/>
        </w:tabs>
        <w:ind w:left="0" w:firstLine="0"/>
        <w:jc w:val="center"/>
        <w:rPr>
          <w:rFonts w:eastAsia="Calibri"/>
          <w:b/>
          <w:sz w:val="28"/>
          <w:szCs w:val="20"/>
          <w:shd w:val="clear" w:color="auto" w:fill="FFFFFF"/>
        </w:rPr>
      </w:pPr>
      <w:r w:rsidRPr="001522F6">
        <w:rPr>
          <w:rFonts w:eastAsia="Calibri"/>
          <w:b/>
          <w:sz w:val="28"/>
          <w:szCs w:val="20"/>
          <w:shd w:val="clear" w:color="auto" w:fill="FFFFFF"/>
        </w:rPr>
        <w:t>Порядок обращения граждан за предоставлением Компенсации</w:t>
      </w:r>
    </w:p>
    <w:p w:rsidR="001522F6" w:rsidRPr="001522F6" w:rsidRDefault="001522F6" w:rsidP="001522F6">
      <w:pPr>
        <w:widowControl w:val="0"/>
        <w:tabs>
          <w:tab w:val="left" w:pos="993"/>
        </w:tabs>
        <w:ind w:firstLine="709"/>
        <w:jc w:val="both"/>
        <w:rPr>
          <w:rFonts w:eastAsia="Calibri"/>
          <w:sz w:val="28"/>
          <w:szCs w:val="28"/>
          <w:shd w:val="clear" w:color="auto" w:fill="FFFFFF"/>
        </w:rPr>
      </w:pPr>
      <w:r w:rsidRPr="001522F6">
        <w:rPr>
          <w:rFonts w:eastAsia="Calibri"/>
          <w:sz w:val="28"/>
          <w:szCs w:val="20"/>
          <w:shd w:val="clear" w:color="auto" w:fill="FFFFFF"/>
        </w:rPr>
        <w:t xml:space="preserve">4.1. </w:t>
      </w:r>
      <w:r w:rsidRPr="001522F6">
        <w:rPr>
          <w:rFonts w:eastAsia="Calibri"/>
          <w:sz w:val="28"/>
          <w:szCs w:val="28"/>
          <w:shd w:val="clear" w:color="auto" w:fill="FFFFFF"/>
        </w:rPr>
        <w:t xml:space="preserve">Для получения Компенсации граждане, указанные в пункте 1.3. Положения, или их уполномоченные представители (далее - Заявитель), представляют в </w:t>
      </w:r>
      <w:r w:rsidRPr="001522F6">
        <w:rPr>
          <w:rFonts w:eastAsia="Calibri"/>
          <w:sz w:val="28"/>
          <w:szCs w:val="28"/>
        </w:rPr>
        <w:t>Администрацию района, краевое автономное учреждение «Многофункциональный центр предоставления государственных и муниципальных услуг Алтайского края»</w:t>
      </w:r>
      <w:r w:rsidRPr="001522F6">
        <w:rPr>
          <w:rFonts w:eastAsia="Calibri"/>
          <w:sz w:val="28"/>
          <w:szCs w:val="28"/>
          <w:shd w:val="clear" w:color="auto" w:fill="FFFFFF"/>
        </w:rPr>
        <w:t xml:space="preserve"> следующие документы:</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0"/>
        </w:rPr>
      </w:pPr>
      <w:r w:rsidRPr="001522F6">
        <w:rPr>
          <w:rFonts w:eastAsia="Calibri"/>
          <w:sz w:val="28"/>
          <w:szCs w:val="20"/>
          <w:shd w:val="clear" w:color="auto" w:fill="FFFFFF"/>
        </w:rPr>
        <w:t xml:space="preserve">Заявление о назначении Компенсации по форме </w:t>
      </w:r>
      <w:proofErr w:type="gramStart"/>
      <w:r w:rsidRPr="001522F6">
        <w:rPr>
          <w:rFonts w:eastAsia="Calibri"/>
          <w:sz w:val="28"/>
          <w:szCs w:val="20"/>
          <w:shd w:val="clear" w:color="auto" w:fill="FFFFFF"/>
        </w:rPr>
        <w:t>согласно  Приложению</w:t>
      </w:r>
      <w:proofErr w:type="gramEnd"/>
      <w:r w:rsidRPr="001522F6">
        <w:rPr>
          <w:rFonts w:eastAsia="Calibri"/>
          <w:sz w:val="28"/>
          <w:szCs w:val="20"/>
          <w:shd w:val="clear" w:color="auto" w:fill="FFFFFF"/>
        </w:rPr>
        <w:t xml:space="preserve"> 3 </w:t>
      </w:r>
      <w:r w:rsidRPr="001522F6">
        <w:rPr>
          <w:rFonts w:eastAsia="Calibri"/>
          <w:sz w:val="28"/>
          <w:szCs w:val="28"/>
        </w:rPr>
        <w:t>к настоящему Положению,</w:t>
      </w:r>
      <w:r w:rsidRPr="001522F6">
        <w:rPr>
          <w:rFonts w:eastAsia="Calibri"/>
          <w:sz w:val="28"/>
          <w:szCs w:val="20"/>
          <w:shd w:val="clear" w:color="auto" w:fill="FFFFFF"/>
        </w:rPr>
        <w:t xml:space="preserve"> содержащее сведения о количестве совместно проживающих граждан в жилом помещении, типе отопления (централизованное, либо печное с использованием угля и дров на растопку, либо печное с использованием дров) и согласие на обработку персональных данных;</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8"/>
          <w:shd w:val="clear" w:color="auto" w:fill="FFFFFF"/>
        </w:rPr>
      </w:pPr>
      <w:r w:rsidRPr="001522F6">
        <w:rPr>
          <w:rFonts w:eastAsia="Calibri"/>
          <w:sz w:val="28"/>
          <w:szCs w:val="28"/>
          <w:shd w:val="clear" w:color="auto" w:fill="FFFFFF"/>
        </w:rPr>
        <w:t>Документ, удостоверяющий личность Заявителя;</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8"/>
          <w:shd w:val="clear" w:color="auto" w:fill="FFFFFF"/>
        </w:rPr>
      </w:pPr>
      <w:r w:rsidRPr="001522F6">
        <w:rPr>
          <w:rFonts w:eastAsia="Calibri"/>
          <w:sz w:val="28"/>
          <w:szCs w:val="28"/>
        </w:rPr>
        <w:t>Документ, подтверждающий регистрацию в системе индивидуального (персонифицированного) учета (СНИЛС)</w:t>
      </w:r>
      <w:r w:rsidRPr="001522F6">
        <w:rPr>
          <w:rFonts w:eastAsia="Calibri"/>
          <w:sz w:val="28"/>
          <w:szCs w:val="28"/>
          <w:shd w:val="clear" w:color="auto" w:fill="FFFFFF"/>
        </w:rPr>
        <w:t>;</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0"/>
          <w:shd w:val="clear" w:color="auto" w:fill="FFFFFF"/>
        </w:rPr>
      </w:pPr>
      <w:r w:rsidRPr="001522F6">
        <w:rPr>
          <w:rFonts w:eastAsia="Calibri"/>
          <w:sz w:val="28"/>
          <w:szCs w:val="20"/>
          <w:shd w:val="clear" w:color="auto" w:fill="FFFFFF"/>
        </w:rPr>
        <w:t>Правоустанавливающие документы на жилое помещение с информацией о его площади, права на которое не зарегистрированы в Едином государственном реестре недвижимости, и (или) документы, подтверждающие право пользования жилым помещением;</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0"/>
          <w:shd w:val="clear" w:color="auto" w:fill="FFFFFF"/>
        </w:rPr>
      </w:pPr>
      <w:r w:rsidRPr="001522F6">
        <w:rPr>
          <w:rFonts w:eastAsia="Calibri"/>
          <w:sz w:val="28"/>
          <w:szCs w:val="20"/>
          <w:shd w:val="clear" w:color="auto" w:fill="FFFFFF"/>
        </w:rPr>
        <w:t>Реквизиты счета в кредитной организации для перечисления Компенсации.</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0"/>
        </w:rPr>
      </w:pPr>
      <w:bookmarkStart w:id="1" w:name="_Hlk102042293"/>
      <w:r w:rsidRPr="001522F6">
        <w:rPr>
          <w:rFonts w:eastAsia="Calibri"/>
          <w:sz w:val="28"/>
          <w:szCs w:val="20"/>
        </w:rPr>
        <w:t xml:space="preserve">Платежные документы с расшифровкой наименования марки угля, подтверждающие факт оплаты в расчетном месяце твердого топлива (угля), с детализацией его цены и объема </w:t>
      </w:r>
      <w:bookmarkEnd w:id="1"/>
      <w:r w:rsidRPr="001522F6">
        <w:rPr>
          <w:rFonts w:eastAsia="Calibri"/>
          <w:sz w:val="28"/>
          <w:szCs w:val="20"/>
        </w:rPr>
        <w:t>(в случае оформления компенсации на покупку угля);</w:t>
      </w:r>
    </w:p>
    <w:p w:rsidR="001522F6" w:rsidRPr="001522F6" w:rsidRDefault="001522F6" w:rsidP="001522F6">
      <w:pPr>
        <w:widowControl w:val="0"/>
        <w:numPr>
          <w:ilvl w:val="0"/>
          <w:numId w:val="42"/>
        </w:numPr>
        <w:tabs>
          <w:tab w:val="left" w:pos="709"/>
          <w:tab w:val="left" w:pos="1276"/>
        </w:tabs>
        <w:ind w:left="0" w:firstLine="993"/>
        <w:jc w:val="both"/>
        <w:rPr>
          <w:rFonts w:eastAsia="Calibri"/>
          <w:sz w:val="28"/>
          <w:szCs w:val="20"/>
        </w:rPr>
      </w:pPr>
      <w:r w:rsidRPr="001522F6">
        <w:rPr>
          <w:rFonts w:eastAsia="Calibri"/>
          <w:sz w:val="28"/>
          <w:szCs w:val="20"/>
        </w:rPr>
        <w:t>Платежные документы, подтверждающие факт оплаты в расчетном месяце твердого топлива (дров), с детализацией его цены и объема (в случае оформления компенсации на покупку дров).</w:t>
      </w:r>
    </w:p>
    <w:p w:rsidR="001522F6" w:rsidRPr="001522F6" w:rsidRDefault="001522F6" w:rsidP="001522F6">
      <w:pPr>
        <w:widowControl w:val="0"/>
        <w:tabs>
          <w:tab w:val="left" w:pos="1296"/>
        </w:tabs>
        <w:ind w:firstLine="709"/>
        <w:jc w:val="both"/>
        <w:rPr>
          <w:rFonts w:eastAsia="Calibri"/>
          <w:sz w:val="28"/>
          <w:szCs w:val="28"/>
          <w:shd w:val="clear" w:color="auto" w:fill="FFFFFF"/>
        </w:rPr>
      </w:pPr>
      <w:r w:rsidRPr="001522F6">
        <w:rPr>
          <w:rFonts w:eastAsia="Calibri"/>
          <w:sz w:val="28"/>
          <w:szCs w:val="28"/>
          <w:shd w:val="clear" w:color="auto" w:fill="FFFFFF"/>
        </w:rPr>
        <w:t>4.2. Администрация района в рамках межведомственного взаимодействия запрашивает в Управлении Федеральной службы государственной регистрации, кадастра и картографии по Алтайскому краю выписку на жилое помещение из Единого государственного реестра недвижимости.</w:t>
      </w:r>
    </w:p>
    <w:p w:rsidR="001522F6" w:rsidRPr="001522F6" w:rsidRDefault="001522F6" w:rsidP="001522F6">
      <w:pPr>
        <w:widowControl w:val="0"/>
        <w:tabs>
          <w:tab w:val="left" w:pos="1296"/>
        </w:tabs>
        <w:ind w:firstLine="709"/>
        <w:jc w:val="both"/>
        <w:rPr>
          <w:rFonts w:eastAsia="Calibri"/>
          <w:sz w:val="28"/>
          <w:szCs w:val="28"/>
        </w:rPr>
      </w:pPr>
      <w:r w:rsidRPr="001522F6">
        <w:rPr>
          <w:rFonts w:eastAsia="Calibri"/>
          <w:sz w:val="28"/>
          <w:szCs w:val="28"/>
        </w:rPr>
        <w:t xml:space="preserve">4.3. Документы в соответствии с пунктами 4.1.1-4.1.7 предоставляются Заявителем однократно, а также в случае, если информация, содержащаяся в них, изменилась. </w:t>
      </w:r>
    </w:p>
    <w:p w:rsidR="001522F6" w:rsidRPr="001522F6" w:rsidRDefault="001522F6" w:rsidP="001522F6">
      <w:pPr>
        <w:widowControl w:val="0"/>
        <w:tabs>
          <w:tab w:val="left" w:pos="1296"/>
        </w:tabs>
        <w:ind w:firstLine="800"/>
        <w:jc w:val="both"/>
        <w:rPr>
          <w:rFonts w:eastAsia="Calibri"/>
          <w:sz w:val="28"/>
          <w:szCs w:val="20"/>
        </w:rPr>
      </w:pPr>
      <w:r w:rsidRPr="001522F6">
        <w:rPr>
          <w:rFonts w:eastAsia="Calibri"/>
          <w:sz w:val="28"/>
          <w:szCs w:val="20"/>
        </w:rPr>
        <w:lastRenderedPageBreak/>
        <w:t>Ежегодно в срок до 30 января и до 30 июля Администрация района уведомляет Заявителей о необходимости подтверждения актуальности представленных в заявлении данных без повторного предоставления пакета документов в случае отсутствия изменений в ранее предоставленных документах.</w:t>
      </w:r>
    </w:p>
    <w:p w:rsidR="001522F6" w:rsidRPr="001522F6" w:rsidRDefault="001522F6" w:rsidP="001522F6">
      <w:pPr>
        <w:widowControl w:val="0"/>
        <w:tabs>
          <w:tab w:val="left" w:pos="1296"/>
        </w:tabs>
        <w:ind w:firstLine="800"/>
        <w:jc w:val="both"/>
        <w:rPr>
          <w:rFonts w:eastAsia="Calibri"/>
          <w:sz w:val="28"/>
          <w:szCs w:val="20"/>
        </w:rPr>
      </w:pPr>
      <w:r w:rsidRPr="001522F6">
        <w:rPr>
          <w:rFonts w:eastAsia="Calibri"/>
          <w:sz w:val="28"/>
          <w:szCs w:val="20"/>
        </w:rPr>
        <w:t xml:space="preserve">4.4. Администрация района до наступления периода возникновения права граждан на получение Компенсаций информирует жителей о предоставляемых мерах поддержки. Администрация имеет право организовать сбор пакета документов, </w:t>
      </w:r>
      <w:r w:rsidRPr="001522F6">
        <w:rPr>
          <w:rFonts w:eastAsia="Calibri"/>
          <w:sz w:val="28"/>
          <w:szCs w:val="20"/>
          <w:shd w:val="clear" w:color="auto" w:fill="FFFFFF"/>
        </w:rPr>
        <w:t xml:space="preserve">указанных в пункте 4.1. настоящего раздела, до начала первого расчетного месяца </w:t>
      </w:r>
      <w:r w:rsidRPr="001522F6">
        <w:rPr>
          <w:rFonts w:eastAsia="Calibri"/>
          <w:sz w:val="28"/>
          <w:szCs w:val="20"/>
        </w:rPr>
        <w:t>(за исключением оформления компенсации с целью соблюдения предельных индексов в связи с увеличением утвержденных предельных цен на уголь, дрова)</w:t>
      </w:r>
      <w:r w:rsidRPr="001522F6">
        <w:rPr>
          <w:rFonts w:eastAsia="Calibri"/>
          <w:sz w:val="28"/>
          <w:szCs w:val="20"/>
          <w:shd w:val="clear" w:color="auto" w:fill="FFFFFF"/>
        </w:rPr>
        <w:t xml:space="preserve">. </w:t>
      </w:r>
    </w:p>
    <w:p w:rsidR="001522F6" w:rsidRPr="001522F6" w:rsidRDefault="001522F6" w:rsidP="001522F6">
      <w:pPr>
        <w:widowControl w:val="0"/>
        <w:tabs>
          <w:tab w:val="left" w:pos="1296"/>
        </w:tabs>
        <w:ind w:firstLine="800"/>
        <w:jc w:val="both"/>
        <w:rPr>
          <w:rFonts w:eastAsia="Calibri"/>
          <w:sz w:val="28"/>
          <w:szCs w:val="20"/>
        </w:rPr>
      </w:pPr>
      <w:r w:rsidRPr="001522F6">
        <w:rPr>
          <w:rFonts w:eastAsia="Calibri"/>
          <w:sz w:val="28"/>
          <w:szCs w:val="20"/>
          <w:shd w:val="clear" w:color="auto" w:fill="FFFFFF"/>
        </w:rPr>
        <w:t>4.5. Заявитель несет ответственность за достоверность предоставляемых сведений и документов, являющихся основанием для предоставления Компенсации.</w:t>
      </w:r>
    </w:p>
    <w:p w:rsidR="001522F6" w:rsidRPr="001522F6" w:rsidRDefault="001522F6" w:rsidP="001522F6">
      <w:pPr>
        <w:widowControl w:val="0"/>
        <w:tabs>
          <w:tab w:val="left" w:pos="1296"/>
        </w:tabs>
        <w:ind w:firstLine="800"/>
        <w:jc w:val="both"/>
        <w:rPr>
          <w:rFonts w:eastAsia="Calibri"/>
          <w:sz w:val="28"/>
          <w:szCs w:val="20"/>
          <w:shd w:val="clear" w:color="auto" w:fill="FFFFFF"/>
        </w:rPr>
      </w:pPr>
      <w:r w:rsidRPr="001522F6">
        <w:rPr>
          <w:rFonts w:eastAsia="Calibri"/>
          <w:sz w:val="28"/>
          <w:szCs w:val="20"/>
        </w:rPr>
        <w:t xml:space="preserve">4.6. </w:t>
      </w:r>
      <w:r w:rsidRPr="001522F6">
        <w:rPr>
          <w:rFonts w:eastAsia="Calibri"/>
          <w:sz w:val="28"/>
          <w:szCs w:val="20"/>
          <w:shd w:val="clear" w:color="auto" w:fill="FFFFFF"/>
        </w:rPr>
        <w:t>Основаниями для отказа в приеме заявления и документов является:</w:t>
      </w:r>
    </w:p>
    <w:p w:rsidR="001522F6" w:rsidRPr="001522F6" w:rsidRDefault="001522F6" w:rsidP="001522F6">
      <w:pPr>
        <w:widowControl w:val="0"/>
        <w:tabs>
          <w:tab w:val="left" w:pos="1296"/>
        </w:tabs>
        <w:ind w:firstLine="800"/>
        <w:jc w:val="both"/>
        <w:rPr>
          <w:rFonts w:eastAsia="Calibri"/>
          <w:sz w:val="28"/>
          <w:szCs w:val="20"/>
          <w:shd w:val="clear" w:color="auto" w:fill="FFFFFF"/>
        </w:rPr>
      </w:pPr>
      <w:r w:rsidRPr="001522F6">
        <w:rPr>
          <w:rFonts w:eastAsia="Calibri"/>
          <w:sz w:val="28"/>
          <w:szCs w:val="20"/>
          <w:shd w:val="clear" w:color="auto" w:fill="FFFFFF"/>
        </w:rPr>
        <w:t xml:space="preserve">4.6.1. Предоставление Заявителем документов, указанных в пунктах </w:t>
      </w:r>
      <w:r w:rsidRPr="001522F6">
        <w:rPr>
          <w:rFonts w:eastAsia="Calibri"/>
          <w:sz w:val="28"/>
          <w:szCs w:val="28"/>
        </w:rPr>
        <w:t>4.1.1-4.1.7</w:t>
      </w:r>
      <w:r w:rsidRPr="001522F6">
        <w:rPr>
          <w:rFonts w:eastAsia="Calibri"/>
          <w:sz w:val="28"/>
          <w:szCs w:val="20"/>
          <w:shd w:val="clear" w:color="auto" w:fill="FFFFFF"/>
        </w:rPr>
        <w:t xml:space="preserve">. настоящего раздела, не в полном объеме. В данном случае в течение 3 рабочих дней Заявитель уведомляется о необходимости сформировать полный пакет документов в соответствии с </w:t>
      </w:r>
      <w:r w:rsidRPr="001522F6">
        <w:rPr>
          <w:rFonts w:eastAsia="Calibri"/>
          <w:sz w:val="28"/>
          <w:szCs w:val="28"/>
        </w:rPr>
        <w:t xml:space="preserve">пунктами 4.1.1-4.1.7 </w:t>
      </w:r>
      <w:r w:rsidRPr="001522F6">
        <w:rPr>
          <w:rFonts w:eastAsia="Calibri"/>
          <w:sz w:val="28"/>
          <w:szCs w:val="20"/>
          <w:shd w:val="clear" w:color="auto" w:fill="FFFFFF"/>
        </w:rPr>
        <w:t>настоящего Положения.</w:t>
      </w:r>
    </w:p>
    <w:p w:rsidR="001522F6" w:rsidRPr="001522F6" w:rsidRDefault="001522F6" w:rsidP="001522F6">
      <w:pPr>
        <w:widowControl w:val="0"/>
        <w:tabs>
          <w:tab w:val="left" w:pos="1296"/>
        </w:tabs>
        <w:ind w:firstLine="800"/>
        <w:jc w:val="both"/>
        <w:rPr>
          <w:rFonts w:eastAsia="Calibri"/>
          <w:sz w:val="28"/>
          <w:szCs w:val="20"/>
          <w:shd w:val="clear" w:color="auto" w:fill="FFFFFF"/>
        </w:rPr>
      </w:pPr>
      <w:r w:rsidRPr="001522F6">
        <w:rPr>
          <w:rFonts w:eastAsia="Calibri"/>
          <w:sz w:val="28"/>
          <w:szCs w:val="20"/>
          <w:shd w:val="clear" w:color="auto" w:fill="FFFFFF"/>
        </w:rPr>
        <w:t>4.6.2. Повторное обращение за компенсацией в отношении одного и того же жилого помещения за тот же расчетный месяц.</w:t>
      </w:r>
    </w:p>
    <w:p w:rsidR="001522F6" w:rsidRPr="001522F6" w:rsidRDefault="001522F6" w:rsidP="001522F6">
      <w:pPr>
        <w:widowControl w:val="0"/>
        <w:tabs>
          <w:tab w:val="left" w:pos="1296"/>
        </w:tabs>
        <w:ind w:firstLine="800"/>
        <w:jc w:val="both"/>
        <w:rPr>
          <w:rFonts w:eastAsia="Calibri"/>
          <w:sz w:val="28"/>
          <w:szCs w:val="20"/>
          <w:shd w:val="clear" w:color="auto" w:fill="FFFFFF"/>
        </w:rPr>
      </w:pPr>
    </w:p>
    <w:p w:rsidR="001522F6" w:rsidRPr="001522F6" w:rsidRDefault="001522F6" w:rsidP="001522F6">
      <w:pPr>
        <w:widowControl w:val="0"/>
        <w:numPr>
          <w:ilvl w:val="0"/>
          <w:numId w:val="40"/>
        </w:numPr>
        <w:tabs>
          <w:tab w:val="left" w:pos="4302"/>
        </w:tabs>
        <w:ind w:left="714" w:hanging="357"/>
        <w:jc w:val="center"/>
        <w:rPr>
          <w:rFonts w:eastAsia="Calibri"/>
          <w:b/>
          <w:sz w:val="28"/>
          <w:szCs w:val="20"/>
          <w:shd w:val="clear" w:color="auto" w:fill="FFFFFF"/>
        </w:rPr>
      </w:pPr>
      <w:r w:rsidRPr="001522F6">
        <w:rPr>
          <w:rFonts w:eastAsia="Calibri"/>
          <w:b/>
          <w:sz w:val="28"/>
          <w:szCs w:val="20"/>
          <w:shd w:val="clear" w:color="auto" w:fill="FFFFFF"/>
        </w:rPr>
        <w:t>Прочие условия</w:t>
      </w:r>
    </w:p>
    <w:p w:rsidR="001522F6" w:rsidRPr="001522F6" w:rsidRDefault="001522F6" w:rsidP="001522F6">
      <w:pPr>
        <w:widowControl w:val="0"/>
        <w:tabs>
          <w:tab w:val="left" w:pos="1090"/>
        </w:tabs>
        <w:ind w:firstLine="709"/>
        <w:jc w:val="both"/>
        <w:rPr>
          <w:rFonts w:eastAsia="Calibri"/>
          <w:sz w:val="28"/>
          <w:szCs w:val="28"/>
        </w:rPr>
      </w:pPr>
      <w:r w:rsidRPr="001522F6">
        <w:rPr>
          <w:rFonts w:eastAsia="Calibri"/>
          <w:sz w:val="28"/>
          <w:szCs w:val="28"/>
          <w:shd w:val="clear" w:color="auto" w:fill="FFFFFF"/>
        </w:rPr>
        <w:t>5.1. Администрация района в случае обнаружения излишне начисленной суммы денежной компенсации из бюджета</w:t>
      </w:r>
      <w:r w:rsidRPr="001522F6">
        <w:rPr>
          <w:rFonts w:eastAsia="Calibri"/>
          <w:sz w:val="28"/>
          <w:szCs w:val="28"/>
        </w:rPr>
        <w:t xml:space="preserve">. </w:t>
      </w:r>
      <w:r w:rsidRPr="001522F6">
        <w:rPr>
          <w:rFonts w:eastAsia="Calibri"/>
          <w:sz w:val="28"/>
          <w:szCs w:val="28"/>
          <w:shd w:val="clear" w:color="auto" w:fill="FFFFFF"/>
        </w:rPr>
        <w:t xml:space="preserve">муниципального образования </w:t>
      </w:r>
      <w:r w:rsidRPr="001522F6">
        <w:rPr>
          <w:rFonts w:eastAsia="BatangChe"/>
          <w:sz w:val="28"/>
          <w:szCs w:val="28"/>
        </w:rPr>
        <w:t>Курьинский район Алтайского края</w:t>
      </w:r>
      <w:r w:rsidRPr="001522F6">
        <w:rPr>
          <w:rFonts w:eastAsia="Calibri"/>
          <w:sz w:val="28"/>
          <w:szCs w:val="28"/>
        </w:rPr>
        <w:t xml:space="preserve"> </w:t>
      </w:r>
      <w:r w:rsidRPr="001522F6">
        <w:rPr>
          <w:rFonts w:eastAsia="Calibri"/>
          <w:sz w:val="28"/>
          <w:szCs w:val="28"/>
          <w:shd w:val="clear" w:color="auto" w:fill="FFFFFF"/>
        </w:rPr>
        <w:t>засчитывает эту сумму в счет будущей денежной компенсации.</w:t>
      </w:r>
    </w:p>
    <w:p w:rsidR="001522F6" w:rsidRPr="001522F6" w:rsidRDefault="001522F6" w:rsidP="001522F6">
      <w:pPr>
        <w:widowControl w:val="0"/>
        <w:tabs>
          <w:tab w:val="left" w:pos="1090"/>
        </w:tabs>
        <w:ind w:firstLine="709"/>
        <w:jc w:val="both"/>
        <w:rPr>
          <w:rFonts w:eastAsia="Calibri"/>
          <w:sz w:val="28"/>
          <w:szCs w:val="28"/>
        </w:rPr>
      </w:pPr>
      <w:r w:rsidRPr="001522F6">
        <w:rPr>
          <w:rFonts w:eastAsia="Calibri"/>
          <w:sz w:val="28"/>
          <w:szCs w:val="28"/>
        </w:rPr>
        <w:t xml:space="preserve">5.2. </w:t>
      </w:r>
      <w:r w:rsidRPr="001522F6">
        <w:rPr>
          <w:rFonts w:eastAsia="Calibri"/>
          <w:sz w:val="28"/>
          <w:szCs w:val="28"/>
          <w:shd w:val="clear" w:color="auto" w:fill="FFFFFF"/>
        </w:rPr>
        <w:t>В случае отсутствия возможности зачесть необоснованно полученную сумму денежной компенсации в счет компенсации за следующий период такая сумма подлежит возврату в бюджет. В случае отказа от добровольного возврата взыскание необоснованно полученной суммы Компенсации производится в судебном порядке в соответствии с действующим законодательством.</w:t>
      </w:r>
    </w:p>
    <w:p w:rsidR="001522F6" w:rsidRPr="001522F6" w:rsidRDefault="001522F6" w:rsidP="001522F6">
      <w:pPr>
        <w:jc w:val="both"/>
        <w:rPr>
          <w:sz w:val="28"/>
          <w:szCs w:val="28"/>
        </w:rPr>
      </w:pPr>
    </w:p>
    <w:p w:rsidR="001522F6" w:rsidRPr="001522F6" w:rsidRDefault="001522F6" w:rsidP="001522F6">
      <w:pPr>
        <w:jc w:val="both"/>
        <w:rPr>
          <w:sz w:val="28"/>
          <w:szCs w:val="28"/>
        </w:rPr>
      </w:pPr>
      <w:r w:rsidRPr="001522F6">
        <w:rPr>
          <w:sz w:val="28"/>
          <w:szCs w:val="28"/>
        </w:rPr>
        <w:t>Исполняющий обязанности</w:t>
      </w:r>
    </w:p>
    <w:p w:rsidR="001522F6" w:rsidRPr="001522F6" w:rsidRDefault="001522F6" w:rsidP="001522F6">
      <w:pPr>
        <w:jc w:val="both"/>
        <w:rPr>
          <w:sz w:val="28"/>
          <w:szCs w:val="28"/>
        </w:rPr>
      </w:pPr>
      <w:r w:rsidRPr="001522F6">
        <w:rPr>
          <w:sz w:val="28"/>
          <w:szCs w:val="28"/>
        </w:rPr>
        <w:t>главы района                                                                                     О.А. Трусова</w:t>
      </w:r>
    </w:p>
    <w:p w:rsidR="001522F6" w:rsidRPr="001522F6" w:rsidRDefault="001522F6" w:rsidP="001522F6">
      <w:pPr>
        <w:jc w:val="both"/>
        <w:rPr>
          <w:sz w:val="28"/>
          <w:szCs w:val="28"/>
        </w:rPr>
      </w:pPr>
    </w:p>
    <w:p w:rsidR="001522F6" w:rsidRPr="001522F6" w:rsidRDefault="001522F6" w:rsidP="001522F6">
      <w:pPr>
        <w:jc w:val="both"/>
        <w:rPr>
          <w:sz w:val="28"/>
          <w:szCs w:val="28"/>
        </w:rPr>
      </w:pPr>
      <w:r w:rsidRPr="001522F6">
        <w:rPr>
          <w:sz w:val="28"/>
          <w:szCs w:val="28"/>
        </w:rPr>
        <w:t>26 марта 2024 года</w:t>
      </w:r>
    </w:p>
    <w:p w:rsidR="00581101" w:rsidRDefault="001522F6" w:rsidP="001522F6">
      <w:pPr>
        <w:tabs>
          <w:tab w:val="left" w:pos="6048"/>
        </w:tabs>
        <w:rPr>
          <w:sz w:val="32"/>
          <w:szCs w:val="32"/>
        </w:rPr>
      </w:pPr>
      <w:r w:rsidRPr="001522F6">
        <w:rPr>
          <w:sz w:val="28"/>
          <w:szCs w:val="28"/>
        </w:rPr>
        <w:t xml:space="preserve">№ 3   </w:t>
      </w: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0B4586" w:rsidRDefault="000B4586" w:rsidP="0058197B">
      <w:pPr>
        <w:tabs>
          <w:tab w:val="left" w:pos="6048"/>
        </w:tabs>
        <w:jc w:val="center"/>
        <w:rPr>
          <w:sz w:val="32"/>
          <w:szCs w:val="32"/>
        </w:rPr>
        <w:sectPr w:rsidR="000B4586" w:rsidSect="000841BC">
          <w:headerReference w:type="default" r:id="rId10"/>
          <w:pgSz w:w="11906" w:h="16838" w:code="9"/>
          <w:pgMar w:top="1134" w:right="567" w:bottom="1134" w:left="1701" w:header="0" w:footer="255" w:gutter="0"/>
          <w:cols w:space="708"/>
          <w:docGrid w:linePitch="360"/>
        </w:sectPr>
      </w:pPr>
    </w:p>
    <w:p w:rsidR="000B4586" w:rsidRPr="000B4586" w:rsidRDefault="000B4586" w:rsidP="000B4586">
      <w:pPr>
        <w:spacing w:line="240" w:lineRule="exact"/>
        <w:ind w:left="9923"/>
        <w:jc w:val="both"/>
        <w:rPr>
          <w:sz w:val="28"/>
          <w:szCs w:val="28"/>
        </w:rPr>
      </w:pPr>
      <w:r w:rsidRPr="000B4586">
        <w:rPr>
          <w:sz w:val="28"/>
          <w:szCs w:val="28"/>
        </w:rPr>
        <w:lastRenderedPageBreak/>
        <w:t xml:space="preserve">Приложение 1 </w:t>
      </w:r>
    </w:p>
    <w:p w:rsidR="000B4586" w:rsidRPr="000B4586" w:rsidRDefault="000B4586" w:rsidP="000B4586">
      <w:pPr>
        <w:autoSpaceDE w:val="0"/>
        <w:autoSpaceDN w:val="0"/>
        <w:adjustRightInd w:val="0"/>
        <w:spacing w:line="240" w:lineRule="exact"/>
        <w:ind w:left="9923"/>
        <w:jc w:val="both"/>
        <w:rPr>
          <w:sz w:val="28"/>
          <w:szCs w:val="28"/>
        </w:rPr>
      </w:pPr>
      <w:r w:rsidRPr="000B4586">
        <w:rPr>
          <w:sz w:val="28"/>
          <w:szCs w:val="28"/>
        </w:rPr>
        <w:t xml:space="preserve">к Положению о порядке и условиях </w:t>
      </w:r>
    </w:p>
    <w:p w:rsidR="000B4586" w:rsidRPr="000B4586" w:rsidRDefault="000B4586" w:rsidP="000B4586">
      <w:pPr>
        <w:autoSpaceDE w:val="0"/>
        <w:autoSpaceDN w:val="0"/>
        <w:adjustRightInd w:val="0"/>
        <w:spacing w:line="240" w:lineRule="exact"/>
        <w:ind w:left="9923"/>
        <w:jc w:val="both"/>
        <w:rPr>
          <w:sz w:val="28"/>
          <w:szCs w:val="28"/>
        </w:rPr>
      </w:pPr>
      <w:r w:rsidRPr="000B4586">
        <w:rPr>
          <w:sz w:val="28"/>
          <w:szCs w:val="28"/>
        </w:rPr>
        <w:t xml:space="preserve">предоставления дополнительных мер </w:t>
      </w:r>
    </w:p>
    <w:p w:rsidR="000B4586" w:rsidRPr="000B4586" w:rsidRDefault="000B4586" w:rsidP="000B4586">
      <w:pPr>
        <w:autoSpaceDE w:val="0"/>
        <w:autoSpaceDN w:val="0"/>
        <w:adjustRightInd w:val="0"/>
        <w:spacing w:line="240" w:lineRule="exact"/>
        <w:ind w:left="9923"/>
        <w:jc w:val="both"/>
        <w:rPr>
          <w:color w:val="000000"/>
          <w:sz w:val="28"/>
          <w:shd w:val="clear" w:color="auto" w:fill="FFFFFF"/>
        </w:rPr>
      </w:pPr>
      <w:r w:rsidRPr="000B4586">
        <w:rPr>
          <w:sz w:val="28"/>
          <w:szCs w:val="28"/>
        </w:rPr>
        <w:t xml:space="preserve">социальной поддержки в целях соблюдения предельного индекса платы граждан за коммунальные услуги </w:t>
      </w:r>
      <w:r w:rsidRPr="000B4586">
        <w:rPr>
          <w:color w:val="000000"/>
          <w:sz w:val="28"/>
          <w:shd w:val="clear" w:color="auto" w:fill="FFFFFF"/>
        </w:rPr>
        <w:t>на территории муниципального образования Курьинский район Алтайского края</w:t>
      </w:r>
    </w:p>
    <w:p w:rsidR="000B4586" w:rsidRPr="000B4586" w:rsidRDefault="000B4586" w:rsidP="000B4586">
      <w:pPr>
        <w:rPr>
          <w:b/>
          <w:sz w:val="28"/>
          <w:szCs w:val="28"/>
        </w:rPr>
      </w:pPr>
    </w:p>
    <w:p w:rsidR="000B4586" w:rsidRPr="000B4586" w:rsidRDefault="000B4586" w:rsidP="000B4586">
      <w:pPr>
        <w:jc w:val="center"/>
        <w:rPr>
          <w:sz w:val="28"/>
          <w:szCs w:val="28"/>
        </w:rPr>
      </w:pPr>
      <w:r w:rsidRPr="000B4586">
        <w:rPr>
          <w:sz w:val="28"/>
          <w:szCs w:val="28"/>
        </w:rPr>
        <w:t>РЕЕСТР</w:t>
      </w:r>
    </w:p>
    <w:p w:rsidR="000B4586" w:rsidRPr="000B4586" w:rsidRDefault="000B4586" w:rsidP="000B4586">
      <w:pPr>
        <w:jc w:val="center"/>
        <w:rPr>
          <w:sz w:val="28"/>
          <w:szCs w:val="28"/>
        </w:rPr>
      </w:pPr>
      <w:r w:rsidRPr="000B4586">
        <w:rPr>
          <w:sz w:val="28"/>
          <w:szCs w:val="28"/>
        </w:rPr>
        <w:t>начисленной платы за коммунальную услугу__________________________</w:t>
      </w:r>
    </w:p>
    <w:p w:rsidR="000B4586" w:rsidRPr="000B4586" w:rsidRDefault="000B4586" w:rsidP="000B4586">
      <w:pPr>
        <w:jc w:val="center"/>
        <w:rPr>
          <w:sz w:val="28"/>
          <w:szCs w:val="28"/>
        </w:rPr>
      </w:pPr>
      <w:r w:rsidRPr="000B4586">
        <w:rPr>
          <w:sz w:val="28"/>
          <w:szCs w:val="28"/>
        </w:rPr>
        <w:t xml:space="preserve">за __________ 20___г. </w:t>
      </w:r>
    </w:p>
    <w:p w:rsidR="000B4586" w:rsidRPr="000B4586" w:rsidRDefault="000B4586" w:rsidP="000B4586">
      <w:pPr>
        <w:jc w:val="center"/>
        <w:rPr>
          <w:sz w:val="20"/>
          <w:szCs w:val="20"/>
        </w:rPr>
      </w:pPr>
      <w:r w:rsidRPr="000B4586">
        <w:rPr>
          <w:sz w:val="20"/>
          <w:szCs w:val="20"/>
        </w:rPr>
        <w:t>(месяц)</w:t>
      </w:r>
    </w:p>
    <w:p w:rsidR="000B4586" w:rsidRPr="000B4586" w:rsidRDefault="000B4586" w:rsidP="000B4586">
      <w:pPr>
        <w:rPr>
          <w:sz w:val="20"/>
          <w:szCs w:val="20"/>
        </w:rPr>
      </w:pPr>
    </w:p>
    <w:p w:rsidR="000B4586" w:rsidRPr="000B4586" w:rsidRDefault="000B4586" w:rsidP="000B4586">
      <w:pPr>
        <w:rPr>
          <w:sz w:val="20"/>
          <w:szCs w:val="20"/>
        </w:rPr>
      </w:pPr>
    </w:p>
    <w:tbl>
      <w:tblPr>
        <w:tblW w:w="1448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1480"/>
        <w:gridCol w:w="1985"/>
        <w:gridCol w:w="2693"/>
        <w:gridCol w:w="2268"/>
        <w:gridCol w:w="2268"/>
        <w:gridCol w:w="3118"/>
      </w:tblGrid>
      <w:tr w:rsidR="000B4586" w:rsidRPr="000B4586" w:rsidTr="000B4586">
        <w:tc>
          <w:tcPr>
            <w:tcW w:w="675" w:type="dxa"/>
          </w:tcPr>
          <w:p w:rsidR="000B4586" w:rsidRPr="000B4586" w:rsidRDefault="000B4586" w:rsidP="000B4586">
            <w:pPr>
              <w:jc w:val="center"/>
            </w:pPr>
            <w:r w:rsidRPr="000B4586">
              <w:t>№</w:t>
            </w:r>
          </w:p>
          <w:p w:rsidR="000B4586" w:rsidRPr="000B4586" w:rsidRDefault="000B4586" w:rsidP="000B4586">
            <w:pPr>
              <w:jc w:val="center"/>
            </w:pPr>
            <w:r w:rsidRPr="000B4586">
              <w:t>п/п</w:t>
            </w:r>
          </w:p>
        </w:tc>
        <w:tc>
          <w:tcPr>
            <w:tcW w:w="1480" w:type="dxa"/>
          </w:tcPr>
          <w:p w:rsidR="000B4586" w:rsidRPr="000B4586" w:rsidRDefault="000B4586" w:rsidP="000B4586">
            <w:pPr>
              <w:jc w:val="center"/>
            </w:pPr>
          </w:p>
          <w:p w:rsidR="000B4586" w:rsidRPr="000B4586" w:rsidRDefault="000B4586" w:rsidP="000B4586">
            <w:pPr>
              <w:jc w:val="center"/>
            </w:pPr>
            <w:r w:rsidRPr="000B4586">
              <w:t>ФИО</w:t>
            </w:r>
          </w:p>
        </w:tc>
        <w:tc>
          <w:tcPr>
            <w:tcW w:w="1985" w:type="dxa"/>
          </w:tcPr>
          <w:p w:rsidR="000B4586" w:rsidRPr="000B4586" w:rsidRDefault="000B4586" w:rsidP="000B4586">
            <w:pPr>
              <w:jc w:val="center"/>
            </w:pPr>
          </w:p>
          <w:p w:rsidR="000B4586" w:rsidRPr="000B4586" w:rsidRDefault="000B4586" w:rsidP="000B4586">
            <w:pPr>
              <w:jc w:val="center"/>
            </w:pPr>
            <w:r w:rsidRPr="000B4586">
              <w:t>Адрес</w:t>
            </w:r>
          </w:p>
        </w:tc>
        <w:tc>
          <w:tcPr>
            <w:tcW w:w="2693" w:type="dxa"/>
          </w:tcPr>
          <w:p w:rsidR="000B4586" w:rsidRPr="000B4586" w:rsidRDefault="000B4586" w:rsidP="000B4586">
            <w:pPr>
              <w:jc w:val="center"/>
            </w:pPr>
            <w:r w:rsidRPr="000B4586">
              <w:t>Объем потребления коммунальной услуги за расчетный месяц (</w:t>
            </w:r>
            <w:proofErr w:type="spellStart"/>
            <w:r w:rsidRPr="000B4586">
              <w:t>Vр</w:t>
            </w:r>
            <w:proofErr w:type="spellEnd"/>
            <w:r w:rsidRPr="000B4586">
              <w:t>)</w:t>
            </w:r>
          </w:p>
          <w:p w:rsidR="000B4586" w:rsidRPr="000B4586" w:rsidRDefault="000B4586" w:rsidP="000B4586">
            <w:pPr>
              <w:jc w:val="center"/>
              <w:rPr>
                <w:highlight w:val="yellow"/>
              </w:rPr>
            </w:pPr>
            <w:r w:rsidRPr="000B4586">
              <w:t xml:space="preserve">(ед. </w:t>
            </w:r>
            <w:proofErr w:type="spellStart"/>
            <w:r w:rsidRPr="000B4586">
              <w:t>изм</w:t>
            </w:r>
            <w:proofErr w:type="spellEnd"/>
            <w:r w:rsidRPr="000B4586">
              <w:t>)</w:t>
            </w:r>
          </w:p>
        </w:tc>
        <w:tc>
          <w:tcPr>
            <w:tcW w:w="2268" w:type="dxa"/>
          </w:tcPr>
          <w:p w:rsidR="000B4586" w:rsidRPr="000B4586" w:rsidRDefault="000B4586" w:rsidP="000B4586">
            <w:pPr>
              <w:jc w:val="center"/>
            </w:pPr>
            <w:r w:rsidRPr="000B4586">
              <w:t xml:space="preserve">Начисленная плата за коммунальную услугу, </w:t>
            </w:r>
          </w:p>
          <w:p w:rsidR="000B4586" w:rsidRPr="000B4586" w:rsidRDefault="000B4586" w:rsidP="000B4586">
            <w:pPr>
              <w:jc w:val="center"/>
            </w:pPr>
            <w:r w:rsidRPr="000B4586">
              <w:t>(руб., коп.)</w:t>
            </w:r>
          </w:p>
        </w:tc>
        <w:tc>
          <w:tcPr>
            <w:tcW w:w="2268" w:type="dxa"/>
          </w:tcPr>
          <w:p w:rsidR="000B4586" w:rsidRPr="000B4586" w:rsidRDefault="000B4586" w:rsidP="000B4586">
            <w:pPr>
              <w:jc w:val="center"/>
            </w:pPr>
            <w:r w:rsidRPr="000B4586">
              <w:t>Информация о наличии задолженности более двух месяцев (да / нет)</w:t>
            </w:r>
          </w:p>
        </w:tc>
        <w:tc>
          <w:tcPr>
            <w:tcW w:w="3118" w:type="dxa"/>
          </w:tcPr>
          <w:p w:rsidR="000B4586" w:rsidRPr="000B4586" w:rsidRDefault="000B4586" w:rsidP="000B4586">
            <w:pPr>
              <w:jc w:val="center"/>
            </w:pPr>
            <w:r w:rsidRPr="000B4586">
              <w:t xml:space="preserve">Коэффициент ДЭЛ / ПЛАТА в случае, если по жилому помещению предоставляются компенсации / льготы в соотв. с </w:t>
            </w:r>
            <w:proofErr w:type="spellStart"/>
            <w:r w:rsidRPr="000B4586">
              <w:t>абз</w:t>
            </w:r>
            <w:proofErr w:type="spellEnd"/>
            <w:r w:rsidRPr="000B4586">
              <w:t>. 9-14 п. 3.3.1 Положения</w:t>
            </w:r>
          </w:p>
        </w:tc>
      </w:tr>
      <w:tr w:rsidR="000B4586" w:rsidRPr="000B4586" w:rsidTr="000B4586">
        <w:tc>
          <w:tcPr>
            <w:tcW w:w="675" w:type="dxa"/>
          </w:tcPr>
          <w:p w:rsidR="000B4586" w:rsidRPr="000B4586" w:rsidRDefault="000B4586" w:rsidP="000B4586">
            <w:pPr>
              <w:jc w:val="center"/>
              <w:rPr>
                <w:sz w:val="20"/>
                <w:szCs w:val="20"/>
              </w:rPr>
            </w:pPr>
            <w:r w:rsidRPr="000B4586">
              <w:rPr>
                <w:sz w:val="20"/>
                <w:szCs w:val="20"/>
              </w:rPr>
              <w:t>1</w:t>
            </w:r>
          </w:p>
        </w:tc>
        <w:tc>
          <w:tcPr>
            <w:tcW w:w="1480" w:type="dxa"/>
          </w:tcPr>
          <w:p w:rsidR="000B4586" w:rsidRPr="000B4586" w:rsidRDefault="000B4586" w:rsidP="000B4586">
            <w:pPr>
              <w:rPr>
                <w:b/>
                <w:sz w:val="20"/>
                <w:szCs w:val="20"/>
              </w:rPr>
            </w:pPr>
          </w:p>
        </w:tc>
        <w:tc>
          <w:tcPr>
            <w:tcW w:w="1985" w:type="dxa"/>
          </w:tcPr>
          <w:p w:rsidR="000B4586" w:rsidRPr="000B4586" w:rsidRDefault="000B4586" w:rsidP="000B4586">
            <w:pPr>
              <w:rPr>
                <w:b/>
                <w:sz w:val="20"/>
                <w:szCs w:val="20"/>
              </w:rPr>
            </w:pPr>
          </w:p>
        </w:tc>
        <w:tc>
          <w:tcPr>
            <w:tcW w:w="2693" w:type="dxa"/>
          </w:tcPr>
          <w:p w:rsidR="000B4586" w:rsidRPr="000B4586" w:rsidRDefault="000B4586" w:rsidP="000B4586">
            <w:pPr>
              <w:rPr>
                <w:b/>
                <w:sz w:val="20"/>
                <w:szCs w:val="20"/>
                <w:highlight w:val="yellow"/>
              </w:rPr>
            </w:pPr>
          </w:p>
        </w:tc>
        <w:tc>
          <w:tcPr>
            <w:tcW w:w="2268" w:type="dxa"/>
          </w:tcPr>
          <w:p w:rsidR="000B4586" w:rsidRPr="000B4586" w:rsidRDefault="000B4586" w:rsidP="000B4586">
            <w:pPr>
              <w:rPr>
                <w:b/>
                <w:sz w:val="20"/>
                <w:szCs w:val="20"/>
              </w:rPr>
            </w:pPr>
          </w:p>
        </w:tc>
        <w:tc>
          <w:tcPr>
            <w:tcW w:w="2268" w:type="dxa"/>
          </w:tcPr>
          <w:p w:rsidR="000B4586" w:rsidRPr="000B4586" w:rsidRDefault="000B4586" w:rsidP="000B4586">
            <w:pPr>
              <w:rPr>
                <w:b/>
                <w:sz w:val="20"/>
                <w:szCs w:val="20"/>
              </w:rPr>
            </w:pPr>
          </w:p>
        </w:tc>
        <w:tc>
          <w:tcPr>
            <w:tcW w:w="3118" w:type="dxa"/>
          </w:tcPr>
          <w:p w:rsidR="000B4586" w:rsidRPr="000B4586" w:rsidRDefault="000B4586" w:rsidP="000B4586">
            <w:pPr>
              <w:rPr>
                <w:b/>
                <w:sz w:val="20"/>
                <w:szCs w:val="20"/>
              </w:rPr>
            </w:pPr>
          </w:p>
        </w:tc>
      </w:tr>
      <w:tr w:rsidR="000B4586" w:rsidRPr="000B4586" w:rsidTr="000B4586">
        <w:tc>
          <w:tcPr>
            <w:tcW w:w="675" w:type="dxa"/>
          </w:tcPr>
          <w:p w:rsidR="000B4586" w:rsidRPr="000B4586" w:rsidRDefault="000B4586" w:rsidP="000B4586">
            <w:pPr>
              <w:jc w:val="center"/>
              <w:rPr>
                <w:sz w:val="20"/>
                <w:szCs w:val="20"/>
              </w:rPr>
            </w:pPr>
            <w:r w:rsidRPr="000B4586">
              <w:rPr>
                <w:sz w:val="20"/>
                <w:szCs w:val="20"/>
              </w:rPr>
              <w:t>2</w:t>
            </w:r>
          </w:p>
        </w:tc>
        <w:tc>
          <w:tcPr>
            <w:tcW w:w="1480" w:type="dxa"/>
          </w:tcPr>
          <w:p w:rsidR="000B4586" w:rsidRPr="000B4586" w:rsidRDefault="000B4586" w:rsidP="000B4586">
            <w:pPr>
              <w:rPr>
                <w:b/>
                <w:sz w:val="20"/>
                <w:szCs w:val="20"/>
              </w:rPr>
            </w:pPr>
          </w:p>
        </w:tc>
        <w:tc>
          <w:tcPr>
            <w:tcW w:w="1985" w:type="dxa"/>
          </w:tcPr>
          <w:p w:rsidR="000B4586" w:rsidRPr="000B4586" w:rsidRDefault="000B4586" w:rsidP="000B4586">
            <w:pPr>
              <w:rPr>
                <w:b/>
                <w:sz w:val="20"/>
                <w:szCs w:val="20"/>
              </w:rPr>
            </w:pPr>
          </w:p>
        </w:tc>
        <w:tc>
          <w:tcPr>
            <w:tcW w:w="2693" w:type="dxa"/>
          </w:tcPr>
          <w:p w:rsidR="000B4586" w:rsidRPr="000B4586" w:rsidRDefault="000B4586" w:rsidP="000B4586">
            <w:pPr>
              <w:rPr>
                <w:b/>
                <w:sz w:val="20"/>
                <w:szCs w:val="20"/>
                <w:highlight w:val="yellow"/>
              </w:rPr>
            </w:pPr>
          </w:p>
        </w:tc>
        <w:tc>
          <w:tcPr>
            <w:tcW w:w="2268" w:type="dxa"/>
          </w:tcPr>
          <w:p w:rsidR="000B4586" w:rsidRPr="000B4586" w:rsidRDefault="000B4586" w:rsidP="000B4586">
            <w:pPr>
              <w:rPr>
                <w:b/>
                <w:sz w:val="20"/>
                <w:szCs w:val="20"/>
              </w:rPr>
            </w:pPr>
          </w:p>
        </w:tc>
        <w:tc>
          <w:tcPr>
            <w:tcW w:w="2268" w:type="dxa"/>
          </w:tcPr>
          <w:p w:rsidR="000B4586" w:rsidRPr="000B4586" w:rsidRDefault="000B4586" w:rsidP="000B4586">
            <w:pPr>
              <w:rPr>
                <w:b/>
                <w:sz w:val="20"/>
                <w:szCs w:val="20"/>
              </w:rPr>
            </w:pPr>
          </w:p>
        </w:tc>
        <w:tc>
          <w:tcPr>
            <w:tcW w:w="3118" w:type="dxa"/>
          </w:tcPr>
          <w:p w:rsidR="000B4586" w:rsidRPr="000B4586" w:rsidRDefault="000B4586" w:rsidP="000B4586">
            <w:pPr>
              <w:rPr>
                <w:b/>
                <w:sz w:val="20"/>
                <w:szCs w:val="20"/>
              </w:rPr>
            </w:pPr>
          </w:p>
        </w:tc>
      </w:tr>
      <w:tr w:rsidR="000B4586" w:rsidRPr="000B4586" w:rsidTr="000B4586">
        <w:tc>
          <w:tcPr>
            <w:tcW w:w="675" w:type="dxa"/>
          </w:tcPr>
          <w:p w:rsidR="000B4586" w:rsidRPr="000B4586" w:rsidRDefault="000B4586" w:rsidP="000B4586">
            <w:pPr>
              <w:jc w:val="center"/>
              <w:rPr>
                <w:sz w:val="20"/>
                <w:szCs w:val="20"/>
              </w:rPr>
            </w:pPr>
            <w:r w:rsidRPr="000B4586">
              <w:rPr>
                <w:sz w:val="20"/>
                <w:szCs w:val="20"/>
              </w:rPr>
              <w:t>3</w:t>
            </w:r>
          </w:p>
        </w:tc>
        <w:tc>
          <w:tcPr>
            <w:tcW w:w="1480" w:type="dxa"/>
          </w:tcPr>
          <w:p w:rsidR="000B4586" w:rsidRPr="000B4586" w:rsidRDefault="000B4586" w:rsidP="000B4586">
            <w:pPr>
              <w:rPr>
                <w:b/>
                <w:sz w:val="20"/>
                <w:szCs w:val="20"/>
              </w:rPr>
            </w:pPr>
          </w:p>
        </w:tc>
        <w:tc>
          <w:tcPr>
            <w:tcW w:w="1985" w:type="dxa"/>
          </w:tcPr>
          <w:p w:rsidR="000B4586" w:rsidRPr="000B4586" w:rsidRDefault="000B4586" w:rsidP="000B4586">
            <w:pPr>
              <w:rPr>
                <w:b/>
                <w:sz w:val="20"/>
                <w:szCs w:val="20"/>
              </w:rPr>
            </w:pPr>
          </w:p>
        </w:tc>
        <w:tc>
          <w:tcPr>
            <w:tcW w:w="2693" w:type="dxa"/>
          </w:tcPr>
          <w:p w:rsidR="000B4586" w:rsidRPr="000B4586" w:rsidRDefault="000B4586" w:rsidP="000B4586">
            <w:pPr>
              <w:rPr>
                <w:b/>
                <w:sz w:val="20"/>
                <w:szCs w:val="20"/>
                <w:highlight w:val="yellow"/>
              </w:rPr>
            </w:pPr>
          </w:p>
        </w:tc>
        <w:tc>
          <w:tcPr>
            <w:tcW w:w="2268" w:type="dxa"/>
          </w:tcPr>
          <w:p w:rsidR="000B4586" w:rsidRPr="000B4586" w:rsidRDefault="000B4586" w:rsidP="000B4586">
            <w:pPr>
              <w:rPr>
                <w:b/>
                <w:sz w:val="20"/>
                <w:szCs w:val="20"/>
              </w:rPr>
            </w:pPr>
          </w:p>
        </w:tc>
        <w:tc>
          <w:tcPr>
            <w:tcW w:w="2268" w:type="dxa"/>
          </w:tcPr>
          <w:p w:rsidR="000B4586" w:rsidRPr="000B4586" w:rsidRDefault="000B4586" w:rsidP="000B4586">
            <w:pPr>
              <w:rPr>
                <w:b/>
                <w:sz w:val="20"/>
                <w:szCs w:val="20"/>
              </w:rPr>
            </w:pPr>
          </w:p>
        </w:tc>
        <w:tc>
          <w:tcPr>
            <w:tcW w:w="3118" w:type="dxa"/>
          </w:tcPr>
          <w:p w:rsidR="000B4586" w:rsidRPr="000B4586" w:rsidRDefault="000B4586" w:rsidP="000B4586">
            <w:pPr>
              <w:rPr>
                <w:b/>
                <w:sz w:val="20"/>
                <w:szCs w:val="20"/>
              </w:rPr>
            </w:pPr>
          </w:p>
        </w:tc>
      </w:tr>
      <w:tr w:rsidR="000B4586" w:rsidRPr="000B4586" w:rsidTr="000B4586">
        <w:tc>
          <w:tcPr>
            <w:tcW w:w="675" w:type="dxa"/>
          </w:tcPr>
          <w:p w:rsidR="000B4586" w:rsidRPr="000B4586" w:rsidRDefault="000B4586" w:rsidP="000B4586">
            <w:pPr>
              <w:jc w:val="center"/>
              <w:rPr>
                <w:sz w:val="20"/>
                <w:szCs w:val="20"/>
              </w:rPr>
            </w:pPr>
            <w:r w:rsidRPr="000B4586">
              <w:rPr>
                <w:sz w:val="20"/>
                <w:szCs w:val="20"/>
              </w:rPr>
              <w:t>…</w:t>
            </w:r>
          </w:p>
        </w:tc>
        <w:tc>
          <w:tcPr>
            <w:tcW w:w="1480" w:type="dxa"/>
          </w:tcPr>
          <w:p w:rsidR="000B4586" w:rsidRPr="000B4586" w:rsidRDefault="000B4586" w:rsidP="000B4586">
            <w:pPr>
              <w:rPr>
                <w:b/>
                <w:sz w:val="20"/>
                <w:szCs w:val="20"/>
              </w:rPr>
            </w:pPr>
          </w:p>
        </w:tc>
        <w:tc>
          <w:tcPr>
            <w:tcW w:w="1985" w:type="dxa"/>
          </w:tcPr>
          <w:p w:rsidR="000B4586" w:rsidRPr="000B4586" w:rsidRDefault="000B4586" w:rsidP="000B4586">
            <w:pPr>
              <w:rPr>
                <w:b/>
                <w:sz w:val="20"/>
                <w:szCs w:val="20"/>
              </w:rPr>
            </w:pPr>
          </w:p>
        </w:tc>
        <w:tc>
          <w:tcPr>
            <w:tcW w:w="2693" w:type="dxa"/>
          </w:tcPr>
          <w:p w:rsidR="000B4586" w:rsidRPr="000B4586" w:rsidRDefault="000B4586" w:rsidP="000B4586">
            <w:pPr>
              <w:rPr>
                <w:b/>
                <w:sz w:val="20"/>
                <w:szCs w:val="20"/>
                <w:highlight w:val="yellow"/>
              </w:rPr>
            </w:pPr>
          </w:p>
        </w:tc>
        <w:tc>
          <w:tcPr>
            <w:tcW w:w="2268" w:type="dxa"/>
          </w:tcPr>
          <w:p w:rsidR="000B4586" w:rsidRPr="000B4586" w:rsidRDefault="000B4586" w:rsidP="000B4586">
            <w:pPr>
              <w:rPr>
                <w:b/>
                <w:sz w:val="20"/>
                <w:szCs w:val="20"/>
              </w:rPr>
            </w:pPr>
          </w:p>
        </w:tc>
        <w:tc>
          <w:tcPr>
            <w:tcW w:w="2268" w:type="dxa"/>
          </w:tcPr>
          <w:p w:rsidR="000B4586" w:rsidRPr="000B4586" w:rsidRDefault="000B4586" w:rsidP="000B4586">
            <w:pPr>
              <w:rPr>
                <w:b/>
                <w:sz w:val="20"/>
                <w:szCs w:val="20"/>
              </w:rPr>
            </w:pPr>
          </w:p>
        </w:tc>
        <w:tc>
          <w:tcPr>
            <w:tcW w:w="3118" w:type="dxa"/>
          </w:tcPr>
          <w:p w:rsidR="000B4586" w:rsidRPr="000B4586" w:rsidRDefault="000B4586" w:rsidP="000B4586">
            <w:pPr>
              <w:rPr>
                <w:b/>
                <w:sz w:val="20"/>
                <w:szCs w:val="20"/>
              </w:rPr>
            </w:pPr>
          </w:p>
        </w:tc>
      </w:tr>
      <w:tr w:rsidR="000B4586" w:rsidRPr="000B4586" w:rsidTr="000B4586">
        <w:tc>
          <w:tcPr>
            <w:tcW w:w="675" w:type="dxa"/>
          </w:tcPr>
          <w:p w:rsidR="000B4586" w:rsidRPr="000B4586" w:rsidRDefault="000B4586" w:rsidP="000B4586">
            <w:pPr>
              <w:jc w:val="center"/>
              <w:rPr>
                <w:b/>
                <w:sz w:val="20"/>
                <w:szCs w:val="20"/>
              </w:rPr>
            </w:pPr>
          </w:p>
        </w:tc>
        <w:tc>
          <w:tcPr>
            <w:tcW w:w="1480" w:type="dxa"/>
          </w:tcPr>
          <w:p w:rsidR="000B4586" w:rsidRPr="000B4586" w:rsidRDefault="000B4586" w:rsidP="000B4586">
            <w:pPr>
              <w:jc w:val="center"/>
              <w:rPr>
                <w:b/>
                <w:sz w:val="20"/>
                <w:szCs w:val="20"/>
              </w:rPr>
            </w:pPr>
            <w:r w:rsidRPr="000B4586">
              <w:rPr>
                <w:b/>
                <w:sz w:val="20"/>
                <w:szCs w:val="20"/>
              </w:rPr>
              <w:t>ИТОГО</w:t>
            </w:r>
          </w:p>
        </w:tc>
        <w:tc>
          <w:tcPr>
            <w:tcW w:w="1985" w:type="dxa"/>
          </w:tcPr>
          <w:p w:rsidR="000B4586" w:rsidRPr="000B4586" w:rsidRDefault="000B4586" w:rsidP="000B4586">
            <w:pPr>
              <w:rPr>
                <w:b/>
                <w:sz w:val="20"/>
                <w:szCs w:val="20"/>
              </w:rPr>
            </w:pPr>
          </w:p>
        </w:tc>
        <w:tc>
          <w:tcPr>
            <w:tcW w:w="2693" w:type="dxa"/>
          </w:tcPr>
          <w:p w:rsidR="000B4586" w:rsidRPr="000B4586" w:rsidRDefault="000B4586" w:rsidP="000B4586">
            <w:pPr>
              <w:rPr>
                <w:b/>
                <w:sz w:val="20"/>
                <w:szCs w:val="20"/>
                <w:highlight w:val="yellow"/>
              </w:rPr>
            </w:pPr>
          </w:p>
        </w:tc>
        <w:tc>
          <w:tcPr>
            <w:tcW w:w="2268" w:type="dxa"/>
          </w:tcPr>
          <w:p w:rsidR="000B4586" w:rsidRPr="000B4586" w:rsidRDefault="000B4586" w:rsidP="000B4586">
            <w:pPr>
              <w:rPr>
                <w:b/>
                <w:sz w:val="20"/>
                <w:szCs w:val="20"/>
              </w:rPr>
            </w:pPr>
          </w:p>
        </w:tc>
        <w:tc>
          <w:tcPr>
            <w:tcW w:w="2268" w:type="dxa"/>
          </w:tcPr>
          <w:p w:rsidR="000B4586" w:rsidRPr="000B4586" w:rsidRDefault="000B4586" w:rsidP="000B4586">
            <w:pPr>
              <w:rPr>
                <w:b/>
                <w:sz w:val="20"/>
                <w:szCs w:val="20"/>
              </w:rPr>
            </w:pPr>
          </w:p>
        </w:tc>
        <w:tc>
          <w:tcPr>
            <w:tcW w:w="3118" w:type="dxa"/>
          </w:tcPr>
          <w:p w:rsidR="000B4586" w:rsidRPr="000B4586" w:rsidRDefault="000B4586" w:rsidP="000B4586">
            <w:pPr>
              <w:rPr>
                <w:b/>
                <w:sz w:val="20"/>
                <w:szCs w:val="20"/>
              </w:rPr>
            </w:pPr>
          </w:p>
        </w:tc>
      </w:tr>
    </w:tbl>
    <w:p w:rsidR="000B4586" w:rsidRPr="000B4586" w:rsidRDefault="000B4586" w:rsidP="000B4586">
      <w:pPr>
        <w:rPr>
          <w:b/>
          <w:sz w:val="20"/>
          <w:szCs w:val="20"/>
        </w:rPr>
      </w:pPr>
    </w:p>
    <w:p w:rsidR="000B4586" w:rsidRPr="000B4586" w:rsidRDefault="000B4586" w:rsidP="000B4586">
      <w:pPr>
        <w:ind w:firstLine="426"/>
        <w:rPr>
          <w:b/>
          <w:sz w:val="20"/>
          <w:szCs w:val="20"/>
        </w:rPr>
      </w:pPr>
      <w:r w:rsidRPr="000B4586">
        <w:rPr>
          <w:b/>
          <w:sz w:val="20"/>
          <w:szCs w:val="20"/>
        </w:rPr>
        <w:t>_________________________________________                                                                             _________________________   ___________________________________________</w:t>
      </w:r>
    </w:p>
    <w:p w:rsidR="000B4586" w:rsidRPr="000B4586" w:rsidRDefault="000B4586" w:rsidP="000B4586">
      <w:pPr>
        <w:ind w:right="-114"/>
        <w:rPr>
          <w:sz w:val="20"/>
          <w:szCs w:val="20"/>
        </w:rPr>
      </w:pPr>
      <w:r w:rsidRPr="000B4586">
        <w:rPr>
          <w:sz w:val="20"/>
          <w:szCs w:val="20"/>
        </w:rPr>
        <w:t xml:space="preserve">                               (</w:t>
      </w:r>
      <w:proofErr w:type="gramStart"/>
      <w:r w:rsidRPr="000B4586">
        <w:rPr>
          <w:sz w:val="20"/>
          <w:szCs w:val="20"/>
        </w:rPr>
        <w:t xml:space="preserve">должность)   </w:t>
      </w:r>
      <w:proofErr w:type="gramEnd"/>
      <w:r w:rsidRPr="000B4586">
        <w:rPr>
          <w:sz w:val="20"/>
          <w:szCs w:val="20"/>
        </w:rPr>
        <w:t xml:space="preserve">                                                                                                                                 (подпись)                                               (расшифровка) </w:t>
      </w:r>
    </w:p>
    <w:p w:rsidR="000B4586" w:rsidRPr="000B4586" w:rsidRDefault="000B4586" w:rsidP="000B4586">
      <w:pPr>
        <w:jc w:val="right"/>
        <w:rPr>
          <w:sz w:val="28"/>
          <w:szCs w:val="28"/>
        </w:rPr>
      </w:pPr>
      <w:r w:rsidRPr="000B4586">
        <w:rPr>
          <w:sz w:val="28"/>
          <w:szCs w:val="28"/>
        </w:rPr>
        <w:tab/>
      </w:r>
      <w:r w:rsidRPr="000B4586">
        <w:rPr>
          <w:sz w:val="28"/>
          <w:szCs w:val="28"/>
        </w:rPr>
        <w:tab/>
      </w:r>
      <w:r w:rsidRPr="000B4586">
        <w:rPr>
          <w:sz w:val="28"/>
          <w:szCs w:val="28"/>
        </w:rPr>
        <w:tab/>
      </w:r>
      <w:r w:rsidRPr="000B4586">
        <w:rPr>
          <w:sz w:val="28"/>
          <w:szCs w:val="28"/>
        </w:rPr>
        <w:tab/>
      </w:r>
      <w:r w:rsidRPr="000B4586">
        <w:rPr>
          <w:sz w:val="28"/>
          <w:szCs w:val="28"/>
        </w:rPr>
        <w:tab/>
      </w:r>
      <w:r w:rsidRPr="000B4586">
        <w:rPr>
          <w:sz w:val="28"/>
          <w:szCs w:val="28"/>
        </w:rPr>
        <w:tab/>
      </w:r>
    </w:p>
    <w:p w:rsidR="00581101" w:rsidRDefault="000B4586" w:rsidP="000B4586">
      <w:pPr>
        <w:tabs>
          <w:tab w:val="left" w:pos="6048"/>
        </w:tabs>
        <w:jc w:val="center"/>
        <w:rPr>
          <w:sz w:val="32"/>
          <w:szCs w:val="32"/>
        </w:rPr>
      </w:pPr>
      <w:r w:rsidRPr="000B4586">
        <w:rPr>
          <w:sz w:val="28"/>
          <w:szCs w:val="28"/>
        </w:rPr>
        <w:t xml:space="preserve"> «__» ___________ 20___ г.</w:t>
      </w:r>
    </w:p>
    <w:p w:rsidR="000B4586" w:rsidRDefault="000B4586" w:rsidP="0058197B">
      <w:pPr>
        <w:tabs>
          <w:tab w:val="left" w:pos="6048"/>
        </w:tabs>
        <w:jc w:val="center"/>
        <w:rPr>
          <w:sz w:val="32"/>
          <w:szCs w:val="32"/>
        </w:rPr>
        <w:sectPr w:rsidR="000B4586" w:rsidSect="000B4586">
          <w:pgSz w:w="16838" w:h="11906" w:orient="landscape" w:code="9"/>
          <w:pgMar w:top="1701" w:right="1134" w:bottom="567" w:left="1134" w:header="0" w:footer="255" w:gutter="0"/>
          <w:cols w:space="708"/>
          <w:docGrid w:linePitch="360"/>
        </w:sectPr>
      </w:pPr>
    </w:p>
    <w:p w:rsidR="000B4586" w:rsidRPr="000B4586" w:rsidRDefault="000B4586" w:rsidP="000B4586">
      <w:pPr>
        <w:spacing w:line="240" w:lineRule="exact"/>
        <w:ind w:left="5103"/>
        <w:jc w:val="both"/>
        <w:rPr>
          <w:sz w:val="28"/>
          <w:szCs w:val="28"/>
        </w:rPr>
      </w:pPr>
      <w:r w:rsidRPr="000B4586">
        <w:rPr>
          <w:sz w:val="28"/>
          <w:szCs w:val="28"/>
        </w:rPr>
        <w:lastRenderedPageBreak/>
        <w:t xml:space="preserve">Приложение 2 </w:t>
      </w:r>
    </w:p>
    <w:p w:rsidR="000B4586" w:rsidRPr="000B4586" w:rsidRDefault="000B4586" w:rsidP="000B4586">
      <w:pPr>
        <w:autoSpaceDE w:val="0"/>
        <w:autoSpaceDN w:val="0"/>
        <w:adjustRightInd w:val="0"/>
        <w:spacing w:line="240" w:lineRule="exact"/>
        <w:ind w:left="5103"/>
        <w:jc w:val="both"/>
        <w:rPr>
          <w:sz w:val="28"/>
          <w:szCs w:val="28"/>
        </w:rPr>
      </w:pPr>
      <w:r w:rsidRPr="000B4586">
        <w:rPr>
          <w:sz w:val="28"/>
          <w:szCs w:val="28"/>
        </w:rPr>
        <w:t xml:space="preserve">к Положению о порядке и условиях </w:t>
      </w:r>
    </w:p>
    <w:p w:rsidR="000B4586" w:rsidRPr="000B4586" w:rsidRDefault="000B4586" w:rsidP="000B4586">
      <w:pPr>
        <w:autoSpaceDE w:val="0"/>
        <w:autoSpaceDN w:val="0"/>
        <w:adjustRightInd w:val="0"/>
        <w:spacing w:line="240" w:lineRule="exact"/>
        <w:ind w:left="5103"/>
        <w:jc w:val="both"/>
        <w:rPr>
          <w:sz w:val="28"/>
          <w:szCs w:val="28"/>
        </w:rPr>
      </w:pPr>
      <w:r w:rsidRPr="000B4586">
        <w:rPr>
          <w:sz w:val="28"/>
          <w:szCs w:val="28"/>
        </w:rPr>
        <w:t xml:space="preserve">предоставления дополнительных мер </w:t>
      </w:r>
    </w:p>
    <w:p w:rsidR="000B4586" w:rsidRPr="000B4586" w:rsidRDefault="000B4586" w:rsidP="000B4586">
      <w:pPr>
        <w:spacing w:line="240" w:lineRule="exact"/>
        <w:ind w:left="5103"/>
        <w:jc w:val="both"/>
        <w:rPr>
          <w:color w:val="000000"/>
          <w:sz w:val="28"/>
          <w:shd w:val="clear" w:color="auto" w:fill="FFFFFF"/>
        </w:rPr>
      </w:pPr>
      <w:r w:rsidRPr="000B4586">
        <w:rPr>
          <w:sz w:val="28"/>
          <w:szCs w:val="28"/>
        </w:rPr>
        <w:t xml:space="preserve">социальной поддержки в целях соблюдения предельного индекса платы граждан за коммунальные услуги </w:t>
      </w:r>
      <w:r w:rsidRPr="000B4586">
        <w:rPr>
          <w:color w:val="000000"/>
          <w:sz w:val="28"/>
          <w:shd w:val="clear" w:color="auto" w:fill="FFFFFF"/>
        </w:rPr>
        <w:t>на территории муниципального образования Курьинский район Алтайского края</w:t>
      </w:r>
    </w:p>
    <w:p w:rsidR="000B4586" w:rsidRPr="000B4586" w:rsidRDefault="000B4586" w:rsidP="000B4586">
      <w:pPr>
        <w:jc w:val="center"/>
        <w:rPr>
          <w:color w:val="000000"/>
          <w:sz w:val="28"/>
          <w:shd w:val="clear" w:color="auto" w:fill="FFFFFF"/>
        </w:rPr>
      </w:pPr>
    </w:p>
    <w:p w:rsidR="000B4586" w:rsidRPr="000B4586" w:rsidRDefault="000B4586" w:rsidP="000B4586">
      <w:pPr>
        <w:jc w:val="center"/>
        <w:rPr>
          <w:color w:val="000000"/>
          <w:sz w:val="28"/>
          <w:shd w:val="clear" w:color="auto" w:fill="FFFFFF"/>
        </w:rPr>
      </w:pPr>
      <w:r w:rsidRPr="000B4586">
        <w:rPr>
          <w:color w:val="000000"/>
          <w:sz w:val="28"/>
          <w:shd w:val="clear" w:color="auto" w:fill="FFFFFF"/>
        </w:rPr>
        <w:t xml:space="preserve">Тарифы на коммунальные услуги, </w:t>
      </w:r>
    </w:p>
    <w:p w:rsidR="000B4586" w:rsidRPr="000B4586" w:rsidRDefault="000B4586" w:rsidP="000B4586">
      <w:pPr>
        <w:jc w:val="center"/>
        <w:rPr>
          <w:color w:val="000000"/>
          <w:sz w:val="28"/>
          <w:shd w:val="clear" w:color="auto" w:fill="FFFFFF"/>
        </w:rPr>
      </w:pPr>
      <w:r w:rsidRPr="000B4586">
        <w:rPr>
          <w:color w:val="000000"/>
          <w:sz w:val="28"/>
          <w:shd w:val="clear" w:color="auto" w:fill="FFFFFF"/>
        </w:rPr>
        <w:t xml:space="preserve">обеспечивающие соблюдение предельного индекса изменения размера </w:t>
      </w:r>
    </w:p>
    <w:p w:rsidR="000B4586" w:rsidRPr="000B4586" w:rsidRDefault="000B4586" w:rsidP="000B4586">
      <w:pPr>
        <w:jc w:val="center"/>
        <w:rPr>
          <w:color w:val="000000"/>
          <w:sz w:val="28"/>
          <w:shd w:val="clear" w:color="auto" w:fill="FFFFFF"/>
        </w:rPr>
      </w:pPr>
      <w:r w:rsidRPr="000B4586">
        <w:rPr>
          <w:color w:val="000000"/>
          <w:sz w:val="28"/>
          <w:shd w:val="clear" w:color="auto" w:fill="FFFFFF"/>
        </w:rPr>
        <w:t>платы граждан за коммунальные услуги</w:t>
      </w:r>
    </w:p>
    <w:p w:rsidR="000B4586" w:rsidRPr="000B4586" w:rsidRDefault="000B4586" w:rsidP="000B4586">
      <w:pPr>
        <w:jc w:val="center"/>
        <w:rPr>
          <w:color w:val="000000"/>
          <w:sz w:val="28"/>
          <w:shd w:val="clear" w:color="auto" w:fill="FFFFFF"/>
        </w:rPr>
      </w:pPr>
    </w:p>
    <w:p w:rsidR="000B4586" w:rsidRPr="000B4586" w:rsidRDefault="000B4586" w:rsidP="000B4586">
      <w:pPr>
        <w:ind w:firstLine="709"/>
        <w:jc w:val="both"/>
        <w:rPr>
          <w:sz w:val="28"/>
          <w:szCs w:val="28"/>
        </w:rPr>
      </w:pPr>
      <w:r w:rsidRPr="000B4586">
        <w:rPr>
          <w:color w:val="000000"/>
          <w:sz w:val="28"/>
          <w:shd w:val="clear" w:color="auto" w:fill="FFFFFF"/>
        </w:rPr>
        <w:t xml:space="preserve">Тарифы на коммунальные услуги, обеспечивающие в расчетном месяце соблюдение предельного индекса изменения размера платы граждан за коммунальные услуги (далее – «Допустимый тариф» для коммунальных услуг, «Допустимая цена» - для твердого топлива) </w:t>
      </w:r>
      <w:r w:rsidRPr="000B4586">
        <w:rPr>
          <w:sz w:val="28"/>
          <w:szCs w:val="28"/>
        </w:rPr>
        <w:t>применяются при расчете размера компенсации за коммунальные услуги «С</w:t>
      </w:r>
      <w:r w:rsidRPr="000B4586">
        <w:rPr>
          <w:sz w:val="28"/>
          <w:szCs w:val="28"/>
          <w:vertAlign w:val="subscript"/>
        </w:rPr>
        <w:t>»</w:t>
      </w:r>
      <w:r w:rsidRPr="000B4586">
        <w:rPr>
          <w:sz w:val="28"/>
          <w:szCs w:val="28"/>
        </w:rPr>
        <w:t xml:space="preserve"> согласно п. 3.3.1 и 3.3.2 настоящего Положения)</w:t>
      </w:r>
    </w:p>
    <w:p w:rsidR="000B4586" w:rsidRPr="000B4586" w:rsidRDefault="000B4586" w:rsidP="000B4586">
      <w:pPr>
        <w:suppressAutoHyphens/>
        <w:ind w:firstLine="720"/>
        <w:contextualSpacing/>
        <w:jc w:val="right"/>
        <w:rPr>
          <w:color w:val="000000"/>
          <w:sz w:val="28"/>
          <w:shd w:val="clear" w:color="auto" w:fill="FFFFFF"/>
        </w:rPr>
      </w:pPr>
      <w:r w:rsidRPr="000B4586">
        <w:rPr>
          <w:color w:val="000000"/>
          <w:sz w:val="28"/>
          <w:shd w:val="clear" w:color="auto" w:fill="FFFFFF"/>
        </w:rPr>
        <w:t xml:space="preserve">Таблица 1 </w:t>
      </w:r>
    </w:p>
    <w:p w:rsidR="000B4586" w:rsidRPr="000B4586" w:rsidRDefault="000B4586" w:rsidP="000B4586">
      <w:pPr>
        <w:suppressAutoHyphens/>
        <w:ind w:firstLine="720"/>
        <w:contextualSpacing/>
        <w:jc w:val="center"/>
        <w:rPr>
          <w:color w:val="000000"/>
          <w:sz w:val="28"/>
          <w:shd w:val="clear" w:color="auto" w:fill="FFFFFF"/>
        </w:rPr>
      </w:pPr>
      <w:r w:rsidRPr="000B4586">
        <w:rPr>
          <w:color w:val="000000"/>
          <w:sz w:val="28"/>
          <w:shd w:val="clear" w:color="auto" w:fill="FFFFFF"/>
        </w:rPr>
        <w:t>Допустимые тарифы на коммунальные услуги,</w:t>
      </w:r>
    </w:p>
    <w:p w:rsidR="000B4586" w:rsidRPr="000B4586" w:rsidRDefault="000B4586" w:rsidP="000B4586">
      <w:pPr>
        <w:suppressAutoHyphens/>
        <w:ind w:firstLine="720"/>
        <w:contextualSpacing/>
        <w:jc w:val="center"/>
        <w:rPr>
          <w:color w:val="000000"/>
          <w:sz w:val="28"/>
          <w:shd w:val="clear" w:color="auto" w:fill="FFFFFF"/>
        </w:rPr>
      </w:pPr>
      <w:r w:rsidRPr="000B4586">
        <w:rPr>
          <w:color w:val="000000"/>
          <w:sz w:val="28"/>
          <w:shd w:val="clear" w:color="auto" w:fill="FFFFFF"/>
        </w:rPr>
        <w:t xml:space="preserve">подлежащие компенсации гражданам в соответствии с п. 1.6 настоящего Положения, за исключением реализации твердого топлива в целях печного отопления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
        <w:gridCol w:w="2013"/>
        <w:gridCol w:w="2126"/>
        <w:gridCol w:w="1804"/>
        <w:gridCol w:w="1537"/>
        <w:gridCol w:w="1659"/>
      </w:tblGrid>
      <w:tr w:rsidR="000B4586" w:rsidRPr="000B4586" w:rsidTr="00560C12">
        <w:trPr>
          <w:trHeight w:val="1560"/>
          <w:jc w:val="center"/>
        </w:trPr>
        <w:tc>
          <w:tcPr>
            <w:tcW w:w="491" w:type="dxa"/>
            <w:shd w:val="clear" w:color="auto" w:fill="auto"/>
            <w:vAlign w:val="center"/>
          </w:tcPr>
          <w:p w:rsidR="000B4586" w:rsidRPr="000B4586" w:rsidRDefault="000B4586" w:rsidP="000B4586">
            <w:pPr>
              <w:suppressAutoHyphens/>
              <w:contextualSpacing/>
              <w:jc w:val="center"/>
            </w:pPr>
            <w:r w:rsidRPr="000B4586">
              <w:t>№</w:t>
            </w:r>
          </w:p>
          <w:p w:rsidR="000B4586" w:rsidRPr="000B4586" w:rsidRDefault="000B4586" w:rsidP="000B4586">
            <w:pPr>
              <w:suppressAutoHyphens/>
              <w:contextualSpacing/>
              <w:jc w:val="center"/>
              <w:rPr>
                <w:lang w:val="en-US"/>
              </w:rPr>
            </w:pPr>
            <w:proofErr w:type="spellStart"/>
            <w:r w:rsidRPr="000B4586">
              <w:rPr>
                <w:lang w:val="en-US"/>
              </w:rPr>
              <w:t>i</w:t>
            </w:r>
            <w:proofErr w:type="spellEnd"/>
          </w:p>
        </w:tc>
        <w:tc>
          <w:tcPr>
            <w:tcW w:w="2023" w:type="dxa"/>
            <w:shd w:val="clear" w:color="auto" w:fill="auto"/>
            <w:vAlign w:val="center"/>
          </w:tcPr>
          <w:p w:rsidR="000B4586" w:rsidRPr="000B4586" w:rsidRDefault="000B4586" w:rsidP="000B4586">
            <w:pPr>
              <w:suppressAutoHyphens/>
              <w:contextualSpacing/>
              <w:jc w:val="center"/>
              <w:rPr>
                <w:lang w:val="en-US"/>
              </w:rPr>
            </w:pPr>
            <w:r w:rsidRPr="000B4586">
              <w:t>Вид коммунальной услуги</w:t>
            </w:r>
            <w:r w:rsidRPr="000B4586">
              <w:rPr>
                <w:lang w:val="en-US"/>
              </w:rPr>
              <w:t xml:space="preserve"> </w:t>
            </w:r>
            <w:proofErr w:type="spellStart"/>
            <w:r w:rsidRPr="000B4586">
              <w:rPr>
                <w:lang w:val="en-US"/>
              </w:rPr>
              <w:t>i</w:t>
            </w:r>
            <w:proofErr w:type="spellEnd"/>
          </w:p>
        </w:tc>
        <w:tc>
          <w:tcPr>
            <w:tcW w:w="2143" w:type="dxa"/>
            <w:shd w:val="clear" w:color="auto" w:fill="auto"/>
          </w:tcPr>
          <w:p w:rsidR="000B4586" w:rsidRPr="000B4586" w:rsidRDefault="000B4586" w:rsidP="000B4586">
            <w:pPr>
              <w:suppressAutoHyphens/>
              <w:contextualSpacing/>
              <w:jc w:val="center"/>
              <w:rPr>
                <w:bCs/>
                <w:color w:val="000000"/>
                <w:shd w:val="clear" w:color="auto" w:fill="FFFFFF"/>
              </w:rPr>
            </w:pPr>
            <w:r w:rsidRPr="000B4586">
              <w:rPr>
                <w:color w:val="000000"/>
                <w:shd w:val="clear" w:color="auto" w:fill="FFFFFF"/>
              </w:rPr>
              <w:t>Наименование поставщика коммунальных услуг; наименование сельсовета</w:t>
            </w:r>
          </w:p>
        </w:tc>
        <w:tc>
          <w:tcPr>
            <w:tcW w:w="1826" w:type="dxa"/>
            <w:shd w:val="clear" w:color="auto" w:fill="auto"/>
            <w:vAlign w:val="center"/>
          </w:tcPr>
          <w:p w:rsidR="000B4586" w:rsidRPr="000B4586" w:rsidRDefault="000B4586" w:rsidP="000B4586">
            <w:pPr>
              <w:suppressAutoHyphens/>
              <w:contextualSpacing/>
              <w:jc w:val="center"/>
            </w:pPr>
            <w:proofErr w:type="spellStart"/>
            <w:r w:rsidRPr="000B4586">
              <w:rPr>
                <w:color w:val="000000"/>
                <w:shd w:val="clear" w:color="auto" w:fill="FFFFFF"/>
              </w:rPr>
              <w:t>Т</w:t>
            </w:r>
            <w:r w:rsidRPr="000B4586">
              <w:rPr>
                <w:vertAlign w:val="superscript"/>
              </w:rPr>
              <w:t>доп</w:t>
            </w:r>
            <w:r w:rsidRPr="000B4586">
              <w:rPr>
                <w:vertAlign w:val="subscript"/>
                <w:lang w:val="en-US"/>
              </w:rPr>
              <w:t>i</w:t>
            </w:r>
            <w:proofErr w:type="spellEnd"/>
          </w:p>
          <w:p w:rsidR="000B4586" w:rsidRPr="000B4586" w:rsidRDefault="000B4586" w:rsidP="000B4586">
            <w:pPr>
              <w:suppressAutoHyphens/>
              <w:contextualSpacing/>
              <w:jc w:val="center"/>
            </w:pPr>
            <w:r w:rsidRPr="000B4586">
              <w:t>Расчетный период:</w:t>
            </w:r>
          </w:p>
          <w:p w:rsidR="000B4586" w:rsidRPr="000B4586" w:rsidRDefault="000B4586" w:rsidP="000B4586">
            <w:pPr>
              <w:suppressAutoHyphens/>
              <w:contextualSpacing/>
              <w:jc w:val="center"/>
            </w:pPr>
            <w:r w:rsidRPr="000B4586">
              <w:t>01.01.2024 – 30.06.2024</w:t>
            </w:r>
          </w:p>
        </w:tc>
        <w:tc>
          <w:tcPr>
            <w:tcW w:w="1547" w:type="dxa"/>
          </w:tcPr>
          <w:p w:rsidR="000B4586" w:rsidRPr="000B4586" w:rsidRDefault="000B4586" w:rsidP="000B4586">
            <w:pPr>
              <w:suppressAutoHyphens/>
              <w:contextualSpacing/>
              <w:rPr>
                <w:bCs/>
                <w:color w:val="000000"/>
                <w:shd w:val="clear" w:color="auto" w:fill="FFFFFF"/>
              </w:rPr>
            </w:pPr>
            <w:r w:rsidRPr="000B4586">
              <w:rPr>
                <w:color w:val="000000"/>
                <w:shd w:val="clear" w:color="auto" w:fill="FFFFFF"/>
              </w:rPr>
              <w:t xml:space="preserve">       </w:t>
            </w:r>
            <w:proofErr w:type="spellStart"/>
            <w:r w:rsidRPr="000B4586">
              <w:rPr>
                <w:color w:val="000000"/>
                <w:shd w:val="clear" w:color="auto" w:fill="FFFFFF"/>
              </w:rPr>
              <w:t>Т</w:t>
            </w:r>
            <w:r w:rsidRPr="000B4586">
              <w:rPr>
                <w:vertAlign w:val="superscript"/>
              </w:rPr>
              <w:t>доп</w:t>
            </w:r>
            <w:r w:rsidRPr="000B4586">
              <w:rPr>
                <w:vertAlign w:val="subscript"/>
                <w:lang w:val="en-US"/>
              </w:rPr>
              <w:t>i</w:t>
            </w:r>
            <w:proofErr w:type="spellEnd"/>
          </w:p>
          <w:p w:rsidR="000B4586" w:rsidRPr="000B4586" w:rsidRDefault="000B4586" w:rsidP="000B4586">
            <w:pPr>
              <w:suppressAutoHyphens/>
              <w:contextualSpacing/>
              <w:jc w:val="center"/>
            </w:pPr>
            <w:r w:rsidRPr="000B4586">
              <w:t>Расчетный период:</w:t>
            </w:r>
          </w:p>
          <w:p w:rsidR="000B4586" w:rsidRPr="000B4586" w:rsidRDefault="000B4586" w:rsidP="000B4586">
            <w:pPr>
              <w:suppressAutoHyphens/>
              <w:contextualSpacing/>
              <w:jc w:val="center"/>
              <w:rPr>
                <w:bCs/>
                <w:color w:val="000000"/>
                <w:shd w:val="clear" w:color="auto" w:fill="FFFFFF"/>
              </w:rPr>
            </w:pPr>
            <w:r w:rsidRPr="000B4586">
              <w:t>01.01.2024 – 30.06.2024</w:t>
            </w:r>
          </w:p>
        </w:tc>
        <w:tc>
          <w:tcPr>
            <w:tcW w:w="1680" w:type="dxa"/>
            <w:shd w:val="clear" w:color="auto" w:fill="auto"/>
            <w:vAlign w:val="center"/>
          </w:tcPr>
          <w:p w:rsidR="000B4586" w:rsidRPr="000B4586" w:rsidRDefault="000B4586" w:rsidP="000B4586">
            <w:pPr>
              <w:suppressAutoHyphens/>
              <w:contextualSpacing/>
              <w:jc w:val="center"/>
              <w:rPr>
                <w:bCs/>
                <w:color w:val="000000"/>
                <w:shd w:val="clear" w:color="auto" w:fill="FFFFFF"/>
              </w:rPr>
            </w:pPr>
            <w:r w:rsidRPr="000B4586">
              <w:rPr>
                <w:color w:val="000000"/>
                <w:shd w:val="clear" w:color="auto" w:fill="FFFFFF"/>
              </w:rPr>
              <w:t xml:space="preserve">Ед. изм. </w:t>
            </w:r>
            <w:proofErr w:type="spellStart"/>
            <w:r w:rsidRPr="000B4586">
              <w:rPr>
                <w:color w:val="000000"/>
                <w:shd w:val="clear" w:color="auto" w:fill="FFFFFF"/>
              </w:rPr>
              <w:t>Т</w:t>
            </w:r>
            <w:r w:rsidRPr="000B4586">
              <w:rPr>
                <w:vertAlign w:val="superscript"/>
              </w:rPr>
              <w:t>доп</w:t>
            </w:r>
            <w:r w:rsidRPr="000B4586">
              <w:rPr>
                <w:vertAlign w:val="subscript"/>
                <w:lang w:val="en-US"/>
              </w:rPr>
              <w:t>i</w:t>
            </w:r>
            <w:proofErr w:type="spellEnd"/>
          </w:p>
        </w:tc>
      </w:tr>
      <w:tr w:rsidR="000B4586" w:rsidRPr="000B4586" w:rsidTr="00560C12">
        <w:trPr>
          <w:trHeight w:val="766"/>
          <w:jc w:val="center"/>
        </w:trPr>
        <w:tc>
          <w:tcPr>
            <w:tcW w:w="491" w:type="dxa"/>
            <w:shd w:val="clear" w:color="auto" w:fill="auto"/>
            <w:vAlign w:val="center"/>
          </w:tcPr>
          <w:p w:rsidR="000B4586" w:rsidRPr="000B4586" w:rsidRDefault="000B4586" w:rsidP="000B4586">
            <w:pPr>
              <w:suppressAutoHyphens/>
              <w:contextualSpacing/>
            </w:pPr>
            <w:r w:rsidRPr="000B4586">
              <w:t>1</w:t>
            </w:r>
          </w:p>
        </w:tc>
        <w:tc>
          <w:tcPr>
            <w:tcW w:w="2023" w:type="dxa"/>
            <w:shd w:val="clear" w:color="auto" w:fill="auto"/>
            <w:vAlign w:val="center"/>
          </w:tcPr>
          <w:p w:rsidR="000B4586" w:rsidRPr="000B4586" w:rsidRDefault="000B4586" w:rsidP="000B4586">
            <w:pPr>
              <w:suppressAutoHyphens/>
              <w:contextualSpacing/>
              <w:jc w:val="center"/>
            </w:pPr>
            <w:r w:rsidRPr="000B4586">
              <w:t>Холодное водоснабжение</w:t>
            </w:r>
          </w:p>
        </w:tc>
        <w:tc>
          <w:tcPr>
            <w:tcW w:w="2143" w:type="dxa"/>
            <w:shd w:val="clear" w:color="auto" w:fill="auto"/>
            <w:vAlign w:val="center"/>
          </w:tcPr>
          <w:p w:rsidR="000B4586" w:rsidRPr="000B4586" w:rsidRDefault="000B4586" w:rsidP="000B4586">
            <w:pPr>
              <w:suppressAutoHyphens/>
              <w:contextualSpacing/>
              <w:jc w:val="center"/>
            </w:pPr>
            <w:r w:rsidRPr="000B4586">
              <w:t>МКП «</w:t>
            </w:r>
            <w:proofErr w:type="spellStart"/>
            <w:r w:rsidRPr="000B4586">
              <w:t>Колыванские</w:t>
            </w:r>
            <w:proofErr w:type="spellEnd"/>
            <w:r w:rsidRPr="000B4586">
              <w:t xml:space="preserve"> родники»</w:t>
            </w:r>
          </w:p>
        </w:tc>
        <w:tc>
          <w:tcPr>
            <w:tcW w:w="1826" w:type="dxa"/>
            <w:shd w:val="clear" w:color="auto" w:fill="auto"/>
            <w:vAlign w:val="center"/>
          </w:tcPr>
          <w:p w:rsidR="000B4586" w:rsidRPr="000B4586" w:rsidRDefault="000B4586" w:rsidP="000B4586">
            <w:pPr>
              <w:suppressAutoHyphens/>
              <w:contextualSpacing/>
              <w:jc w:val="center"/>
            </w:pPr>
            <w:r w:rsidRPr="000B4586">
              <w:t>50,19</w:t>
            </w:r>
          </w:p>
        </w:tc>
        <w:tc>
          <w:tcPr>
            <w:tcW w:w="1547" w:type="dxa"/>
          </w:tcPr>
          <w:p w:rsidR="000B4586" w:rsidRPr="000B4586" w:rsidRDefault="000B4586" w:rsidP="000B4586">
            <w:pPr>
              <w:suppressAutoHyphens/>
              <w:contextualSpacing/>
              <w:jc w:val="center"/>
            </w:pPr>
          </w:p>
          <w:p w:rsidR="000B4586" w:rsidRPr="000B4586" w:rsidRDefault="000B4586" w:rsidP="000B4586">
            <w:pPr>
              <w:suppressAutoHyphens/>
              <w:contextualSpacing/>
              <w:jc w:val="center"/>
            </w:pPr>
            <w:r w:rsidRPr="000B4586">
              <w:t>-</w:t>
            </w:r>
          </w:p>
        </w:tc>
        <w:tc>
          <w:tcPr>
            <w:tcW w:w="1680" w:type="dxa"/>
            <w:shd w:val="clear" w:color="auto" w:fill="auto"/>
            <w:vAlign w:val="center"/>
          </w:tcPr>
          <w:p w:rsidR="000B4586" w:rsidRPr="000B4586" w:rsidRDefault="000B4586" w:rsidP="000B4586">
            <w:pPr>
              <w:suppressAutoHyphens/>
              <w:contextualSpacing/>
              <w:jc w:val="center"/>
            </w:pPr>
            <w:r w:rsidRPr="000B4586">
              <w:t>руб./м</w:t>
            </w:r>
            <w:r w:rsidRPr="000B4586">
              <w:rPr>
                <w:vertAlign w:val="superscript"/>
              </w:rPr>
              <w:t>3</w:t>
            </w:r>
          </w:p>
        </w:tc>
      </w:tr>
      <w:tr w:rsidR="000B4586" w:rsidRPr="000B4586" w:rsidTr="00560C12">
        <w:trPr>
          <w:jc w:val="center"/>
        </w:trPr>
        <w:tc>
          <w:tcPr>
            <w:tcW w:w="491" w:type="dxa"/>
            <w:shd w:val="clear" w:color="auto" w:fill="auto"/>
            <w:vAlign w:val="center"/>
          </w:tcPr>
          <w:p w:rsidR="000B4586" w:rsidRPr="000B4586" w:rsidRDefault="000B4586" w:rsidP="000B4586">
            <w:pPr>
              <w:suppressAutoHyphens/>
              <w:contextualSpacing/>
            </w:pPr>
            <w:r w:rsidRPr="000B4586">
              <w:t>3</w:t>
            </w:r>
          </w:p>
        </w:tc>
        <w:tc>
          <w:tcPr>
            <w:tcW w:w="2023" w:type="dxa"/>
            <w:shd w:val="clear" w:color="auto" w:fill="auto"/>
            <w:vAlign w:val="center"/>
          </w:tcPr>
          <w:p w:rsidR="000B4586" w:rsidRPr="000B4586" w:rsidRDefault="000B4586" w:rsidP="000B4586">
            <w:pPr>
              <w:suppressAutoHyphens/>
              <w:contextualSpacing/>
              <w:jc w:val="center"/>
            </w:pPr>
            <w:r w:rsidRPr="000B4586">
              <w:t>Отопление</w:t>
            </w:r>
          </w:p>
        </w:tc>
        <w:tc>
          <w:tcPr>
            <w:tcW w:w="2143" w:type="dxa"/>
            <w:shd w:val="clear" w:color="auto" w:fill="auto"/>
            <w:vAlign w:val="center"/>
          </w:tcPr>
          <w:p w:rsidR="000B4586" w:rsidRPr="000B4586" w:rsidRDefault="000B4586" w:rsidP="000B4586">
            <w:pPr>
              <w:suppressAutoHyphens/>
              <w:contextualSpacing/>
              <w:jc w:val="center"/>
            </w:pPr>
            <w:r w:rsidRPr="000B4586">
              <w:t>МКП «</w:t>
            </w:r>
            <w:proofErr w:type="spellStart"/>
            <w:r w:rsidRPr="000B4586">
              <w:t>Курьинское</w:t>
            </w:r>
            <w:proofErr w:type="spellEnd"/>
            <w:r w:rsidRPr="000B4586">
              <w:t xml:space="preserve"> коммунальное </w:t>
            </w:r>
            <w:proofErr w:type="spellStart"/>
            <w:r w:rsidRPr="000B4586">
              <w:t>хозяйтсво</w:t>
            </w:r>
            <w:proofErr w:type="spellEnd"/>
            <w:r w:rsidRPr="000B4586">
              <w:t>»</w:t>
            </w:r>
          </w:p>
        </w:tc>
        <w:tc>
          <w:tcPr>
            <w:tcW w:w="1826" w:type="dxa"/>
            <w:shd w:val="clear" w:color="auto" w:fill="auto"/>
            <w:vAlign w:val="center"/>
          </w:tcPr>
          <w:p w:rsidR="000B4586" w:rsidRPr="000B4586" w:rsidRDefault="000B4586" w:rsidP="000B4586">
            <w:pPr>
              <w:suppressAutoHyphens/>
              <w:jc w:val="center"/>
            </w:pPr>
            <w:r w:rsidRPr="000B4586">
              <w:t>3192,53</w:t>
            </w:r>
          </w:p>
        </w:tc>
        <w:tc>
          <w:tcPr>
            <w:tcW w:w="1547" w:type="dxa"/>
          </w:tcPr>
          <w:p w:rsidR="000B4586" w:rsidRPr="000B4586" w:rsidRDefault="000B4586" w:rsidP="000B4586">
            <w:pPr>
              <w:suppressAutoHyphens/>
              <w:contextualSpacing/>
              <w:jc w:val="center"/>
            </w:pPr>
          </w:p>
          <w:p w:rsidR="000B4586" w:rsidRPr="000B4586" w:rsidRDefault="000B4586" w:rsidP="000B4586">
            <w:pPr>
              <w:suppressAutoHyphens/>
              <w:contextualSpacing/>
              <w:jc w:val="center"/>
            </w:pPr>
            <w:r w:rsidRPr="000B4586">
              <w:t>3645,87</w:t>
            </w:r>
          </w:p>
        </w:tc>
        <w:tc>
          <w:tcPr>
            <w:tcW w:w="1680" w:type="dxa"/>
            <w:shd w:val="clear" w:color="auto" w:fill="auto"/>
            <w:vAlign w:val="center"/>
          </w:tcPr>
          <w:p w:rsidR="000B4586" w:rsidRPr="000B4586" w:rsidRDefault="000B4586" w:rsidP="000B4586">
            <w:pPr>
              <w:suppressAutoHyphens/>
              <w:contextualSpacing/>
              <w:jc w:val="center"/>
            </w:pPr>
            <w:r w:rsidRPr="000B4586">
              <w:t>руб./Гкал</w:t>
            </w:r>
          </w:p>
        </w:tc>
      </w:tr>
    </w:tbl>
    <w:p w:rsidR="000B4586" w:rsidRPr="000B4586" w:rsidRDefault="000B4586" w:rsidP="000B4586">
      <w:pPr>
        <w:suppressAutoHyphens/>
        <w:jc w:val="right"/>
        <w:rPr>
          <w:color w:val="000000"/>
          <w:sz w:val="28"/>
          <w:shd w:val="clear" w:color="auto" w:fill="FFFFFF"/>
        </w:rPr>
      </w:pPr>
    </w:p>
    <w:p w:rsidR="000B4586" w:rsidRPr="000B4586" w:rsidRDefault="000B4586" w:rsidP="000B4586">
      <w:pPr>
        <w:suppressAutoHyphens/>
        <w:jc w:val="right"/>
        <w:rPr>
          <w:color w:val="000000"/>
          <w:sz w:val="28"/>
          <w:shd w:val="clear" w:color="auto" w:fill="FFFFFF"/>
        </w:rPr>
      </w:pPr>
      <w:r w:rsidRPr="000B4586">
        <w:rPr>
          <w:color w:val="000000"/>
          <w:sz w:val="28"/>
          <w:shd w:val="clear" w:color="auto" w:fill="FFFFFF"/>
        </w:rPr>
        <w:t xml:space="preserve">Таблица 2 </w:t>
      </w:r>
    </w:p>
    <w:p w:rsidR="000B4586" w:rsidRPr="000B4586" w:rsidRDefault="000B4586" w:rsidP="000B4586">
      <w:pPr>
        <w:suppressAutoHyphens/>
        <w:jc w:val="center"/>
        <w:rPr>
          <w:color w:val="000000"/>
          <w:sz w:val="28"/>
          <w:shd w:val="clear" w:color="auto" w:fill="FFFFFF"/>
        </w:rPr>
      </w:pPr>
      <w:r w:rsidRPr="000B4586">
        <w:rPr>
          <w:color w:val="000000"/>
          <w:sz w:val="28"/>
          <w:shd w:val="clear" w:color="auto" w:fill="FFFFFF"/>
        </w:rPr>
        <w:t>Допустимые цены на твердое топливо в целях печного отопления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053"/>
        <w:gridCol w:w="2801"/>
        <w:gridCol w:w="1859"/>
        <w:gridCol w:w="1444"/>
      </w:tblGrid>
      <w:tr w:rsidR="000B4586" w:rsidRPr="000B4586" w:rsidTr="00560C12">
        <w:trPr>
          <w:jc w:val="center"/>
        </w:trPr>
        <w:tc>
          <w:tcPr>
            <w:tcW w:w="474" w:type="dxa"/>
            <w:shd w:val="clear" w:color="auto" w:fill="auto"/>
            <w:vAlign w:val="center"/>
          </w:tcPr>
          <w:p w:rsidR="000B4586" w:rsidRPr="000B4586" w:rsidRDefault="000B4586" w:rsidP="000B4586">
            <w:pPr>
              <w:suppressAutoHyphens/>
              <w:contextualSpacing/>
              <w:jc w:val="center"/>
              <w:rPr>
                <w:lang w:val="en-US"/>
              </w:rPr>
            </w:pPr>
            <w:r w:rsidRPr="000B4586">
              <w:t>№</w:t>
            </w:r>
          </w:p>
        </w:tc>
        <w:tc>
          <w:tcPr>
            <w:tcW w:w="3310" w:type="dxa"/>
            <w:shd w:val="clear" w:color="auto" w:fill="auto"/>
            <w:vAlign w:val="center"/>
          </w:tcPr>
          <w:p w:rsidR="000B4586" w:rsidRPr="000B4586" w:rsidRDefault="000B4586" w:rsidP="000B4586">
            <w:pPr>
              <w:suppressAutoHyphens/>
              <w:contextualSpacing/>
              <w:jc w:val="center"/>
            </w:pPr>
            <w:r w:rsidRPr="000B4586">
              <w:t>Вид твердого топлива в целях печного отопления</w:t>
            </w:r>
          </w:p>
        </w:tc>
        <w:tc>
          <w:tcPr>
            <w:tcW w:w="3030" w:type="dxa"/>
            <w:shd w:val="clear" w:color="auto" w:fill="auto"/>
            <w:vAlign w:val="center"/>
          </w:tcPr>
          <w:p w:rsidR="000B4586" w:rsidRPr="000B4586" w:rsidRDefault="000B4586" w:rsidP="000B4586">
            <w:pPr>
              <w:suppressAutoHyphens/>
              <w:contextualSpacing/>
              <w:jc w:val="center"/>
            </w:pPr>
            <w:proofErr w:type="spellStart"/>
            <w:r w:rsidRPr="000B4586">
              <w:rPr>
                <w:color w:val="000000"/>
                <w:sz w:val="28"/>
                <w:shd w:val="clear" w:color="auto" w:fill="FFFFFF"/>
              </w:rPr>
              <w:t>Т</w:t>
            </w:r>
            <w:r w:rsidRPr="000B4586">
              <w:rPr>
                <w:vertAlign w:val="superscript"/>
              </w:rPr>
              <w:t>доп</w:t>
            </w:r>
            <w:r w:rsidRPr="000B4586">
              <w:rPr>
                <w:vertAlign w:val="subscript"/>
              </w:rPr>
              <w:t>тт</w:t>
            </w:r>
            <w:proofErr w:type="spellEnd"/>
          </w:p>
          <w:p w:rsidR="000B4586" w:rsidRPr="000B4586" w:rsidRDefault="000B4586" w:rsidP="000B4586">
            <w:pPr>
              <w:suppressAutoHyphens/>
              <w:contextualSpacing/>
              <w:jc w:val="center"/>
            </w:pPr>
            <w:r w:rsidRPr="000B4586">
              <w:t>Расчетный период:</w:t>
            </w:r>
          </w:p>
          <w:p w:rsidR="000B4586" w:rsidRPr="000B4586" w:rsidRDefault="000B4586" w:rsidP="000B4586">
            <w:pPr>
              <w:suppressAutoHyphens/>
              <w:contextualSpacing/>
              <w:jc w:val="center"/>
            </w:pPr>
            <w:r w:rsidRPr="000B4586">
              <w:t>01.01.2024 – 30.06.2024</w:t>
            </w:r>
          </w:p>
        </w:tc>
        <w:tc>
          <w:tcPr>
            <w:tcW w:w="1943" w:type="dxa"/>
          </w:tcPr>
          <w:p w:rsidR="000B4586" w:rsidRPr="000B4586" w:rsidRDefault="000B4586" w:rsidP="000B4586">
            <w:pPr>
              <w:suppressAutoHyphens/>
              <w:contextualSpacing/>
              <w:jc w:val="center"/>
            </w:pPr>
            <w:proofErr w:type="spellStart"/>
            <w:r w:rsidRPr="000B4586">
              <w:rPr>
                <w:color w:val="000000"/>
                <w:sz w:val="28"/>
                <w:shd w:val="clear" w:color="auto" w:fill="FFFFFF"/>
              </w:rPr>
              <w:t>Т</w:t>
            </w:r>
            <w:r w:rsidRPr="000B4586">
              <w:rPr>
                <w:vertAlign w:val="superscript"/>
              </w:rPr>
              <w:t>доп</w:t>
            </w:r>
            <w:r w:rsidRPr="000B4586">
              <w:rPr>
                <w:vertAlign w:val="subscript"/>
              </w:rPr>
              <w:t>тт</w:t>
            </w:r>
            <w:proofErr w:type="spellEnd"/>
          </w:p>
          <w:p w:rsidR="000B4586" w:rsidRPr="000B4586" w:rsidRDefault="000B4586" w:rsidP="000B4586">
            <w:pPr>
              <w:suppressAutoHyphens/>
              <w:contextualSpacing/>
              <w:jc w:val="center"/>
            </w:pPr>
            <w:r w:rsidRPr="000B4586">
              <w:t>Расчетный период:</w:t>
            </w:r>
          </w:p>
          <w:p w:rsidR="000B4586" w:rsidRPr="000B4586" w:rsidRDefault="000B4586" w:rsidP="000B4586">
            <w:pPr>
              <w:suppressAutoHyphens/>
              <w:contextualSpacing/>
              <w:jc w:val="center"/>
              <w:rPr>
                <w:bCs/>
                <w:color w:val="000000"/>
                <w:sz w:val="28"/>
                <w:shd w:val="clear" w:color="auto" w:fill="FFFFFF"/>
              </w:rPr>
            </w:pPr>
            <w:r w:rsidRPr="000B4586">
              <w:t>01.07.2024 – 30.06.2025</w:t>
            </w:r>
          </w:p>
        </w:tc>
        <w:tc>
          <w:tcPr>
            <w:tcW w:w="1522" w:type="dxa"/>
            <w:shd w:val="clear" w:color="auto" w:fill="auto"/>
            <w:vAlign w:val="center"/>
          </w:tcPr>
          <w:p w:rsidR="000B4586" w:rsidRPr="000B4586" w:rsidRDefault="000B4586" w:rsidP="000B4586">
            <w:pPr>
              <w:suppressAutoHyphens/>
              <w:contextualSpacing/>
              <w:jc w:val="center"/>
              <w:rPr>
                <w:bCs/>
                <w:color w:val="000000"/>
                <w:sz w:val="28"/>
                <w:shd w:val="clear" w:color="auto" w:fill="FFFFFF"/>
              </w:rPr>
            </w:pPr>
            <w:r w:rsidRPr="000B4586">
              <w:rPr>
                <w:color w:val="000000"/>
                <w:sz w:val="28"/>
                <w:shd w:val="clear" w:color="auto" w:fill="FFFFFF"/>
              </w:rPr>
              <w:t xml:space="preserve">Ед. изм. </w:t>
            </w:r>
            <w:proofErr w:type="spellStart"/>
            <w:r w:rsidRPr="000B4586">
              <w:rPr>
                <w:color w:val="000000"/>
                <w:sz w:val="28"/>
                <w:shd w:val="clear" w:color="auto" w:fill="FFFFFF"/>
              </w:rPr>
              <w:t>Т</w:t>
            </w:r>
            <w:r w:rsidRPr="000B4586">
              <w:rPr>
                <w:vertAlign w:val="superscript"/>
              </w:rPr>
              <w:t>доп</w:t>
            </w:r>
            <w:r w:rsidRPr="000B4586">
              <w:rPr>
                <w:vertAlign w:val="subscript"/>
              </w:rPr>
              <w:t>тт</w:t>
            </w:r>
            <w:proofErr w:type="spellEnd"/>
          </w:p>
        </w:tc>
      </w:tr>
      <w:tr w:rsidR="000B4586" w:rsidRPr="000B4586" w:rsidTr="00560C12">
        <w:trPr>
          <w:jc w:val="center"/>
        </w:trPr>
        <w:tc>
          <w:tcPr>
            <w:tcW w:w="474" w:type="dxa"/>
            <w:shd w:val="clear" w:color="auto" w:fill="auto"/>
            <w:vAlign w:val="center"/>
          </w:tcPr>
          <w:p w:rsidR="000B4586" w:rsidRPr="000B4586" w:rsidRDefault="000B4586" w:rsidP="000B4586">
            <w:pPr>
              <w:suppressAutoHyphens/>
              <w:contextualSpacing/>
            </w:pPr>
            <w:r w:rsidRPr="000B4586">
              <w:t>1</w:t>
            </w:r>
          </w:p>
        </w:tc>
        <w:tc>
          <w:tcPr>
            <w:tcW w:w="3310" w:type="dxa"/>
            <w:shd w:val="clear" w:color="auto" w:fill="auto"/>
            <w:vAlign w:val="center"/>
          </w:tcPr>
          <w:p w:rsidR="000B4586" w:rsidRPr="000B4586" w:rsidRDefault="000B4586" w:rsidP="000B4586">
            <w:pPr>
              <w:suppressAutoHyphens/>
              <w:contextualSpacing/>
            </w:pPr>
            <w:r w:rsidRPr="000B4586">
              <w:t>Уголь рядовой</w:t>
            </w:r>
          </w:p>
        </w:tc>
        <w:tc>
          <w:tcPr>
            <w:tcW w:w="3030" w:type="dxa"/>
            <w:shd w:val="clear" w:color="auto" w:fill="auto"/>
            <w:vAlign w:val="center"/>
          </w:tcPr>
          <w:p w:rsidR="000B4586" w:rsidRPr="000B4586" w:rsidRDefault="000B4586" w:rsidP="000B4586">
            <w:pPr>
              <w:suppressAutoHyphens/>
              <w:contextualSpacing/>
              <w:jc w:val="center"/>
            </w:pPr>
            <w:r w:rsidRPr="000B4586">
              <w:t>3792,96</w:t>
            </w:r>
          </w:p>
        </w:tc>
        <w:tc>
          <w:tcPr>
            <w:tcW w:w="1943" w:type="dxa"/>
          </w:tcPr>
          <w:p w:rsidR="000B4586" w:rsidRPr="000B4586" w:rsidRDefault="000B4586" w:rsidP="000B4586">
            <w:pPr>
              <w:suppressAutoHyphens/>
              <w:contextualSpacing/>
              <w:jc w:val="center"/>
            </w:pPr>
            <w:r w:rsidRPr="000B4586">
              <w:t>4331,56</w:t>
            </w:r>
          </w:p>
        </w:tc>
        <w:tc>
          <w:tcPr>
            <w:tcW w:w="1522" w:type="dxa"/>
            <w:shd w:val="clear" w:color="auto" w:fill="auto"/>
          </w:tcPr>
          <w:p w:rsidR="000B4586" w:rsidRPr="000B4586" w:rsidRDefault="000B4586" w:rsidP="000B4586">
            <w:pPr>
              <w:suppressAutoHyphens/>
              <w:contextualSpacing/>
              <w:jc w:val="center"/>
            </w:pPr>
            <w:r w:rsidRPr="000B4586">
              <w:t>руб./т</w:t>
            </w:r>
          </w:p>
        </w:tc>
      </w:tr>
      <w:tr w:rsidR="000B4586" w:rsidRPr="000B4586" w:rsidTr="00560C12">
        <w:trPr>
          <w:jc w:val="center"/>
        </w:trPr>
        <w:tc>
          <w:tcPr>
            <w:tcW w:w="474" w:type="dxa"/>
            <w:shd w:val="clear" w:color="auto" w:fill="auto"/>
            <w:vAlign w:val="center"/>
          </w:tcPr>
          <w:p w:rsidR="000B4586" w:rsidRPr="000B4586" w:rsidRDefault="000B4586" w:rsidP="000B4586">
            <w:pPr>
              <w:suppressAutoHyphens/>
              <w:contextualSpacing/>
            </w:pPr>
            <w:r w:rsidRPr="000B4586">
              <w:t>2</w:t>
            </w:r>
          </w:p>
        </w:tc>
        <w:tc>
          <w:tcPr>
            <w:tcW w:w="3310" w:type="dxa"/>
            <w:shd w:val="clear" w:color="auto" w:fill="auto"/>
            <w:vAlign w:val="center"/>
          </w:tcPr>
          <w:p w:rsidR="000B4586" w:rsidRPr="000B4586" w:rsidRDefault="000B4586" w:rsidP="000B4586">
            <w:pPr>
              <w:suppressAutoHyphens/>
              <w:contextualSpacing/>
            </w:pPr>
            <w:r w:rsidRPr="000B4586">
              <w:t>Уголь сортовой</w:t>
            </w:r>
          </w:p>
        </w:tc>
        <w:tc>
          <w:tcPr>
            <w:tcW w:w="3030" w:type="dxa"/>
            <w:shd w:val="clear" w:color="auto" w:fill="auto"/>
            <w:vAlign w:val="center"/>
          </w:tcPr>
          <w:p w:rsidR="000B4586" w:rsidRPr="000B4586" w:rsidRDefault="000B4586" w:rsidP="000B4586">
            <w:pPr>
              <w:suppressAutoHyphens/>
              <w:contextualSpacing/>
              <w:jc w:val="center"/>
            </w:pPr>
            <w:r w:rsidRPr="000B4586">
              <w:t>4665,00</w:t>
            </w:r>
          </w:p>
        </w:tc>
        <w:tc>
          <w:tcPr>
            <w:tcW w:w="1943" w:type="dxa"/>
          </w:tcPr>
          <w:p w:rsidR="000B4586" w:rsidRPr="000B4586" w:rsidRDefault="000B4586" w:rsidP="000B4586">
            <w:pPr>
              <w:suppressAutoHyphens/>
              <w:contextualSpacing/>
              <w:jc w:val="center"/>
            </w:pPr>
            <w:r w:rsidRPr="000B4586">
              <w:t>5327,43</w:t>
            </w:r>
          </w:p>
        </w:tc>
        <w:tc>
          <w:tcPr>
            <w:tcW w:w="1522" w:type="dxa"/>
            <w:shd w:val="clear" w:color="auto" w:fill="auto"/>
          </w:tcPr>
          <w:p w:rsidR="000B4586" w:rsidRPr="000B4586" w:rsidRDefault="000B4586" w:rsidP="000B4586">
            <w:pPr>
              <w:suppressAutoHyphens/>
              <w:contextualSpacing/>
              <w:jc w:val="center"/>
            </w:pPr>
            <w:r w:rsidRPr="000B4586">
              <w:t>руб./т</w:t>
            </w:r>
          </w:p>
        </w:tc>
      </w:tr>
      <w:tr w:rsidR="000B4586" w:rsidRPr="000B4586" w:rsidTr="00560C12">
        <w:trPr>
          <w:jc w:val="center"/>
        </w:trPr>
        <w:tc>
          <w:tcPr>
            <w:tcW w:w="474" w:type="dxa"/>
            <w:shd w:val="clear" w:color="auto" w:fill="auto"/>
            <w:vAlign w:val="center"/>
          </w:tcPr>
          <w:p w:rsidR="000B4586" w:rsidRPr="000B4586" w:rsidRDefault="000B4586" w:rsidP="000B4586">
            <w:pPr>
              <w:suppressAutoHyphens/>
              <w:contextualSpacing/>
            </w:pPr>
            <w:r w:rsidRPr="000B4586">
              <w:t>3</w:t>
            </w:r>
          </w:p>
        </w:tc>
        <w:tc>
          <w:tcPr>
            <w:tcW w:w="3310" w:type="dxa"/>
            <w:shd w:val="clear" w:color="auto" w:fill="auto"/>
            <w:vAlign w:val="center"/>
          </w:tcPr>
          <w:p w:rsidR="000B4586" w:rsidRPr="000B4586" w:rsidRDefault="000B4586" w:rsidP="000B4586">
            <w:pPr>
              <w:suppressAutoHyphens/>
              <w:contextualSpacing/>
            </w:pPr>
            <w:r w:rsidRPr="000B4586">
              <w:t>Уголь концентрат</w:t>
            </w:r>
          </w:p>
        </w:tc>
        <w:tc>
          <w:tcPr>
            <w:tcW w:w="3030" w:type="dxa"/>
            <w:shd w:val="clear" w:color="auto" w:fill="auto"/>
            <w:vAlign w:val="center"/>
          </w:tcPr>
          <w:p w:rsidR="000B4586" w:rsidRPr="000B4586" w:rsidRDefault="000B4586" w:rsidP="000B4586">
            <w:pPr>
              <w:suppressAutoHyphens/>
              <w:contextualSpacing/>
              <w:jc w:val="center"/>
            </w:pPr>
            <w:r w:rsidRPr="000B4586">
              <w:t>5034,28</w:t>
            </w:r>
          </w:p>
        </w:tc>
        <w:tc>
          <w:tcPr>
            <w:tcW w:w="1943" w:type="dxa"/>
          </w:tcPr>
          <w:p w:rsidR="000B4586" w:rsidRPr="000B4586" w:rsidRDefault="000B4586" w:rsidP="000B4586">
            <w:pPr>
              <w:suppressAutoHyphens/>
              <w:contextualSpacing/>
              <w:jc w:val="center"/>
            </w:pPr>
            <w:r w:rsidRPr="000B4586">
              <w:t>5749,15</w:t>
            </w:r>
          </w:p>
        </w:tc>
        <w:tc>
          <w:tcPr>
            <w:tcW w:w="1522" w:type="dxa"/>
            <w:shd w:val="clear" w:color="auto" w:fill="auto"/>
          </w:tcPr>
          <w:p w:rsidR="000B4586" w:rsidRPr="000B4586" w:rsidRDefault="000B4586" w:rsidP="000B4586">
            <w:pPr>
              <w:suppressAutoHyphens/>
              <w:contextualSpacing/>
              <w:jc w:val="center"/>
            </w:pPr>
            <w:r w:rsidRPr="000B4586">
              <w:t>руб./т</w:t>
            </w:r>
          </w:p>
        </w:tc>
      </w:tr>
      <w:tr w:rsidR="000B4586" w:rsidRPr="000B4586" w:rsidTr="00560C12">
        <w:trPr>
          <w:jc w:val="center"/>
        </w:trPr>
        <w:tc>
          <w:tcPr>
            <w:tcW w:w="474" w:type="dxa"/>
            <w:shd w:val="clear" w:color="auto" w:fill="auto"/>
            <w:vAlign w:val="center"/>
          </w:tcPr>
          <w:p w:rsidR="000B4586" w:rsidRPr="000B4586" w:rsidRDefault="000B4586" w:rsidP="000B4586">
            <w:pPr>
              <w:suppressAutoHyphens/>
              <w:contextualSpacing/>
            </w:pPr>
            <w:r w:rsidRPr="000B4586">
              <w:t>4</w:t>
            </w:r>
          </w:p>
        </w:tc>
        <w:tc>
          <w:tcPr>
            <w:tcW w:w="3310" w:type="dxa"/>
            <w:shd w:val="clear" w:color="auto" w:fill="auto"/>
            <w:vAlign w:val="center"/>
          </w:tcPr>
          <w:p w:rsidR="000B4586" w:rsidRPr="000B4586" w:rsidRDefault="000B4586" w:rsidP="000B4586">
            <w:pPr>
              <w:suppressAutoHyphens/>
              <w:contextualSpacing/>
            </w:pPr>
            <w:r w:rsidRPr="000B4586">
              <w:t>Дрова</w:t>
            </w:r>
          </w:p>
        </w:tc>
        <w:tc>
          <w:tcPr>
            <w:tcW w:w="3030" w:type="dxa"/>
            <w:shd w:val="clear" w:color="auto" w:fill="auto"/>
            <w:vAlign w:val="center"/>
          </w:tcPr>
          <w:p w:rsidR="000B4586" w:rsidRPr="000B4586" w:rsidRDefault="000B4586" w:rsidP="000B4586">
            <w:pPr>
              <w:suppressAutoHyphens/>
              <w:contextualSpacing/>
              <w:jc w:val="center"/>
            </w:pPr>
            <w:r w:rsidRPr="000B4586">
              <w:t>1334,63</w:t>
            </w:r>
          </w:p>
        </w:tc>
        <w:tc>
          <w:tcPr>
            <w:tcW w:w="1943" w:type="dxa"/>
          </w:tcPr>
          <w:p w:rsidR="000B4586" w:rsidRPr="000B4586" w:rsidRDefault="000B4586" w:rsidP="000B4586">
            <w:pPr>
              <w:suppressAutoHyphens/>
              <w:contextualSpacing/>
              <w:jc w:val="center"/>
            </w:pPr>
            <w:r w:rsidRPr="000B4586">
              <w:t>1524,15</w:t>
            </w:r>
          </w:p>
        </w:tc>
        <w:tc>
          <w:tcPr>
            <w:tcW w:w="1522" w:type="dxa"/>
            <w:shd w:val="clear" w:color="auto" w:fill="auto"/>
          </w:tcPr>
          <w:p w:rsidR="000B4586" w:rsidRPr="000B4586" w:rsidRDefault="000B4586" w:rsidP="000B4586">
            <w:pPr>
              <w:suppressAutoHyphens/>
              <w:contextualSpacing/>
              <w:jc w:val="center"/>
            </w:pPr>
            <w:r w:rsidRPr="000B4586">
              <w:t>руб./м</w:t>
            </w:r>
            <w:r w:rsidRPr="000B4586">
              <w:rPr>
                <w:vertAlign w:val="superscript"/>
              </w:rPr>
              <w:t>3</w:t>
            </w:r>
          </w:p>
        </w:tc>
      </w:tr>
    </w:tbl>
    <w:p w:rsidR="000B4586" w:rsidRPr="000B4586" w:rsidRDefault="000B4586" w:rsidP="000B4586">
      <w:pPr>
        <w:rPr>
          <w:sz w:val="2"/>
          <w:szCs w:val="2"/>
        </w:rPr>
      </w:pPr>
    </w:p>
    <w:p w:rsidR="000B4586" w:rsidRPr="000B4586" w:rsidRDefault="000B4586" w:rsidP="000B4586">
      <w:pPr>
        <w:ind w:firstLine="709"/>
        <w:jc w:val="both"/>
        <w:rPr>
          <w:sz w:val="2"/>
          <w:szCs w:val="2"/>
        </w:rPr>
      </w:pPr>
      <w:r w:rsidRPr="000B4586">
        <w:rPr>
          <w:sz w:val="2"/>
          <w:szCs w:val="2"/>
        </w:rPr>
        <w:br w:type="page"/>
      </w:r>
    </w:p>
    <w:p w:rsidR="000B4586" w:rsidRPr="000B4586" w:rsidRDefault="000B4586" w:rsidP="000B4586">
      <w:pPr>
        <w:spacing w:line="240" w:lineRule="exact"/>
        <w:ind w:left="4395"/>
        <w:jc w:val="both"/>
        <w:rPr>
          <w:sz w:val="28"/>
          <w:szCs w:val="28"/>
        </w:rPr>
      </w:pPr>
      <w:r w:rsidRPr="000B4586">
        <w:rPr>
          <w:sz w:val="28"/>
          <w:szCs w:val="28"/>
        </w:rPr>
        <w:lastRenderedPageBreak/>
        <w:t>Приложение 3</w:t>
      </w:r>
    </w:p>
    <w:p w:rsidR="000B4586" w:rsidRPr="000B4586" w:rsidRDefault="000B4586" w:rsidP="000B4586">
      <w:pPr>
        <w:autoSpaceDE w:val="0"/>
        <w:autoSpaceDN w:val="0"/>
        <w:adjustRightInd w:val="0"/>
        <w:spacing w:line="240" w:lineRule="exact"/>
        <w:ind w:left="4395"/>
        <w:jc w:val="both"/>
        <w:rPr>
          <w:color w:val="000000"/>
          <w:sz w:val="28"/>
          <w:shd w:val="clear" w:color="auto" w:fill="FFFFFF"/>
        </w:rPr>
      </w:pPr>
      <w:r w:rsidRPr="000B4586">
        <w:rPr>
          <w:sz w:val="28"/>
          <w:szCs w:val="28"/>
        </w:rPr>
        <w:t xml:space="preserve">к Положению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w:t>
      </w:r>
      <w:r w:rsidRPr="000B4586">
        <w:rPr>
          <w:color w:val="000000"/>
          <w:sz w:val="28"/>
          <w:shd w:val="clear" w:color="auto" w:fill="FFFFFF"/>
        </w:rPr>
        <w:t>на территории муниципального образования Курьинский район Алтайского края</w:t>
      </w:r>
    </w:p>
    <w:p w:rsidR="000B4586" w:rsidRPr="000B4586" w:rsidRDefault="000B4586" w:rsidP="000B4586">
      <w:pPr>
        <w:autoSpaceDE w:val="0"/>
        <w:autoSpaceDN w:val="0"/>
        <w:adjustRightInd w:val="0"/>
        <w:spacing w:line="240" w:lineRule="exact"/>
        <w:ind w:left="5103"/>
        <w:jc w:val="center"/>
        <w:rPr>
          <w:color w:val="000000"/>
          <w:sz w:val="28"/>
          <w:shd w:val="clear" w:color="auto" w:fill="FFFFFF"/>
        </w:rPr>
      </w:pPr>
    </w:p>
    <w:p w:rsidR="000B4586" w:rsidRPr="000B4586" w:rsidRDefault="000B4586" w:rsidP="000B4586">
      <w:pPr>
        <w:autoSpaceDE w:val="0"/>
        <w:autoSpaceDN w:val="0"/>
        <w:adjustRightInd w:val="0"/>
        <w:jc w:val="both"/>
        <w:rPr>
          <w:sz w:val="28"/>
          <w:szCs w:val="28"/>
        </w:rPr>
      </w:pPr>
    </w:p>
    <w:p w:rsidR="000B4586" w:rsidRPr="000B4586" w:rsidRDefault="000B4586" w:rsidP="000B4586">
      <w:pPr>
        <w:widowControl w:val="0"/>
        <w:jc w:val="center"/>
        <w:rPr>
          <w:b/>
          <w:bCs/>
          <w:sz w:val="26"/>
          <w:szCs w:val="26"/>
        </w:rPr>
      </w:pPr>
      <w:r w:rsidRPr="000B4586">
        <w:rPr>
          <w:b/>
          <w:bCs/>
          <w:sz w:val="26"/>
          <w:szCs w:val="26"/>
        </w:rPr>
        <w:t>Форма заявления о предоставлении компенсации</w:t>
      </w:r>
    </w:p>
    <w:p w:rsidR="000B4586" w:rsidRPr="000B4586" w:rsidRDefault="000B4586" w:rsidP="000B4586">
      <w:pPr>
        <w:widowControl w:val="0"/>
        <w:jc w:val="center"/>
        <w:rPr>
          <w:b/>
          <w:bCs/>
          <w:sz w:val="26"/>
          <w:szCs w:val="26"/>
        </w:rPr>
      </w:pPr>
    </w:p>
    <w:p w:rsidR="000B4586" w:rsidRPr="000B4586" w:rsidRDefault="000B4586" w:rsidP="000B4586">
      <w:pPr>
        <w:ind w:left="3969"/>
      </w:pPr>
      <w:r w:rsidRPr="000B4586">
        <w:t xml:space="preserve">В Администрацию Курьинского </w:t>
      </w:r>
      <w:proofErr w:type="gramStart"/>
      <w:r w:rsidRPr="000B4586">
        <w:t>района  Алтайского</w:t>
      </w:r>
      <w:proofErr w:type="gramEnd"/>
      <w:r w:rsidRPr="000B4586">
        <w:t xml:space="preserve"> края </w:t>
      </w:r>
    </w:p>
    <w:p w:rsidR="000B4586" w:rsidRPr="000B4586" w:rsidRDefault="000B4586" w:rsidP="000B4586">
      <w:pPr>
        <w:tabs>
          <w:tab w:val="left" w:leader="underscore" w:pos="9138"/>
        </w:tabs>
        <w:ind w:left="3969"/>
      </w:pPr>
      <w:r w:rsidRPr="000B4586">
        <w:t>от</w:t>
      </w:r>
      <w:r w:rsidRPr="000B4586">
        <w:tab/>
      </w:r>
    </w:p>
    <w:p w:rsidR="000B4586" w:rsidRPr="000B4586" w:rsidRDefault="000B4586" w:rsidP="000B4586">
      <w:pPr>
        <w:ind w:left="3969"/>
        <w:jc w:val="center"/>
      </w:pPr>
      <w:r w:rsidRPr="000B4586">
        <w:t>(фамилия) (имя) (отчество)</w:t>
      </w:r>
    </w:p>
    <w:p w:rsidR="000B4586" w:rsidRPr="000B4586" w:rsidRDefault="000B4586" w:rsidP="000B4586">
      <w:pPr>
        <w:ind w:left="3969"/>
        <w:jc w:val="center"/>
      </w:pPr>
      <w:r w:rsidRPr="000B4586">
        <w:t xml:space="preserve">_______________________________________________ </w:t>
      </w:r>
    </w:p>
    <w:p w:rsidR="000B4586" w:rsidRPr="000B4586" w:rsidRDefault="000B4586" w:rsidP="000B4586">
      <w:pPr>
        <w:ind w:left="3969"/>
        <w:jc w:val="center"/>
      </w:pPr>
      <w:r w:rsidRPr="000B4586">
        <w:t>телефон</w:t>
      </w:r>
    </w:p>
    <w:p w:rsidR="000B4586" w:rsidRPr="000B4586" w:rsidRDefault="000B4586" w:rsidP="000B4586">
      <w:pPr>
        <w:jc w:val="center"/>
      </w:pPr>
    </w:p>
    <w:p w:rsidR="000B4586" w:rsidRPr="000B4586" w:rsidRDefault="000B4586" w:rsidP="000B4586">
      <w:pPr>
        <w:jc w:val="center"/>
      </w:pPr>
      <w:r w:rsidRPr="000B4586">
        <w:t>ЗАЯВЛЕНИЕ</w:t>
      </w:r>
    </w:p>
    <w:p w:rsidR="000B4586" w:rsidRPr="000B4586" w:rsidRDefault="000B4586" w:rsidP="000B4586">
      <w:pPr>
        <w:jc w:val="center"/>
      </w:pPr>
    </w:p>
    <w:p w:rsidR="000B4586" w:rsidRPr="000B4586" w:rsidRDefault="000B4586" w:rsidP="000B4586">
      <w:pPr>
        <w:tabs>
          <w:tab w:val="left" w:pos="5232"/>
          <w:tab w:val="left" w:pos="6894"/>
        </w:tabs>
        <w:ind w:firstLine="709"/>
        <w:jc w:val="both"/>
      </w:pPr>
      <w:r w:rsidRPr="000B4586">
        <w:t xml:space="preserve">Я, в соответствии с решением Курьинского районного Совета народных депутатов Алтайского края от _____ № ___ «О принятии 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муниципального образования Курьинский район Алтайского края», прошу предоставить компенсацию в связи с фактом превышения с  ___ ___ 20__года установленного предельного индекса изменения размера вносимой гражданами платы за коммунальные услуги за период ___________________ от </w:t>
      </w:r>
      <w:proofErr w:type="spellStart"/>
      <w:r w:rsidRPr="000B4586">
        <w:t>ресурсоснабжающей</w:t>
      </w:r>
      <w:proofErr w:type="spellEnd"/>
      <w:r w:rsidRPr="000B4586">
        <w:t xml:space="preserve"> организации ____________________________ на жилое помещение, расположенное по адресу: ________________________________________________________________________________</w:t>
      </w:r>
    </w:p>
    <w:p w:rsidR="000B4586" w:rsidRPr="000B4586" w:rsidRDefault="000B4586" w:rsidP="000B4586">
      <w:pPr>
        <w:tabs>
          <w:tab w:val="left" w:pos="993"/>
        </w:tabs>
        <w:ind w:firstLine="709"/>
      </w:pPr>
      <w:r w:rsidRPr="000B4586">
        <w:t>К заявлению прилагаю следующие документы:</w:t>
      </w:r>
    </w:p>
    <w:p w:rsidR="000B4586" w:rsidRPr="000B4586" w:rsidRDefault="000B4586" w:rsidP="000B4586">
      <w:pPr>
        <w:widowControl w:val="0"/>
        <w:numPr>
          <w:ilvl w:val="0"/>
          <w:numId w:val="43"/>
        </w:numPr>
        <w:tabs>
          <w:tab w:val="left" w:pos="939"/>
          <w:tab w:val="left" w:pos="993"/>
        </w:tabs>
        <w:ind w:firstLine="709"/>
        <w:jc w:val="both"/>
      </w:pPr>
      <w:r w:rsidRPr="000B4586">
        <w:t>Копия документа, удостоверяющего личность Заявителя или уполномоченного лица на ____ л.;</w:t>
      </w:r>
    </w:p>
    <w:p w:rsidR="000B4586" w:rsidRPr="000B4586" w:rsidRDefault="000B4586" w:rsidP="000B4586">
      <w:pPr>
        <w:widowControl w:val="0"/>
        <w:numPr>
          <w:ilvl w:val="0"/>
          <w:numId w:val="43"/>
        </w:numPr>
        <w:tabs>
          <w:tab w:val="left" w:pos="993"/>
        </w:tabs>
        <w:ind w:firstLine="709"/>
        <w:jc w:val="both"/>
      </w:pPr>
      <w:r w:rsidRPr="000B4586">
        <w:t>Документ, подтверждающий полномочия уполномоченного лица _______________</w:t>
      </w:r>
    </w:p>
    <w:p w:rsidR="000B4586" w:rsidRPr="000B4586" w:rsidRDefault="000B4586" w:rsidP="000B4586">
      <w:pPr>
        <w:widowControl w:val="0"/>
        <w:tabs>
          <w:tab w:val="left" w:pos="993"/>
        </w:tabs>
        <w:jc w:val="center"/>
      </w:pPr>
      <w:r w:rsidRPr="000B4586">
        <w:t>_____________________________________________________________________________</w:t>
      </w:r>
    </w:p>
    <w:p w:rsidR="000B4586" w:rsidRPr="000B4586" w:rsidRDefault="000B4586" w:rsidP="000B4586">
      <w:pPr>
        <w:widowControl w:val="0"/>
        <w:tabs>
          <w:tab w:val="left" w:pos="993"/>
        </w:tabs>
        <w:ind w:firstLine="709"/>
        <w:jc w:val="center"/>
        <w:rPr>
          <w:i/>
          <w:iCs/>
        </w:rPr>
      </w:pPr>
      <w:r w:rsidRPr="000B4586">
        <w:rPr>
          <w:i/>
          <w:iCs/>
        </w:rPr>
        <w:t>(наименование, документа, дата номер)</w:t>
      </w:r>
    </w:p>
    <w:p w:rsidR="000B4586" w:rsidRPr="000B4586" w:rsidRDefault="000B4586" w:rsidP="000B4586">
      <w:pPr>
        <w:widowControl w:val="0"/>
        <w:tabs>
          <w:tab w:val="left" w:pos="993"/>
          <w:tab w:val="left" w:pos="1430"/>
          <w:tab w:val="left" w:leader="underscore" w:pos="7258"/>
        </w:tabs>
        <w:ind w:firstLine="709"/>
        <w:jc w:val="both"/>
      </w:pPr>
      <w:r w:rsidRPr="000B4586">
        <w:t xml:space="preserve">3. </w:t>
      </w:r>
      <w:r w:rsidRPr="000B4586">
        <w:rPr>
          <w:shd w:val="clear" w:color="auto" w:fill="FFFFFF"/>
        </w:rPr>
        <w:t>Правоустанавливающие документы на жилое помещение и (или) документы, подтверждающие право пользования жилым помещением</w:t>
      </w:r>
      <w:r w:rsidRPr="000B4586">
        <w:t xml:space="preserve"> на _____ л.;</w:t>
      </w:r>
    </w:p>
    <w:p w:rsidR="000B4586" w:rsidRPr="000B4586" w:rsidRDefault="000B4586" w:rsidP="000B4586">
      <w:pPr>
        <w:widowControl w:val="0"/>
        <w:tabs>
          <w:tab w:val="left" w:pos="963"/>
          <w:tab w:val="left" w:pos="993"/>
        </w:tabs>
        <w:ind w:firstLine="709"/>
        <w:jc w:val="both"/>
      </w:pPr>
      <w:r w:rsidRPr="000B4586">
        <w:t>4. Копия страхового свидетельства обязательного пенсионного страхования (СНИЛС) на ____ л.;</w:t>
      </w:r>
    </w:p>
    <w:p w:rsidR="000B4586" w:rsidRPr="000B4586" w:rsidRDefault="000B4586" w:rsidP="000B4586">
      <w:pPr>
        <w:tabs>
          <w:tab w:val="left" w:leader="underscore" w:pos="706"/>
          <w:tab w:val="left" w:pos="993"/>
        </w:tabs>
        <w:ind w:firstLine="709"/>
        <w:jc w:val="both"/>
      </w:pPr>
      <w:r w:rsidRPr="000B4586">
        <w:t>5. Реквизиты счета в кредитной организации для получения Компенсации – на_____ л.</w:t>
      </w:r>
    </w:p>
    <w:p w:rsidR="000B4586" w:rsidRPr="000B4586" w:rsidRDefault="000B4586" w:rsidP="000B4586">
      <w:pPr>
        <w:tabs>
          <w:tab w:val="left" w:leader="underscore" w:pos="706"/>
          <w:tab w:val="left" w:pos="993"/>
        </w:tabs>
        <w:ind w:firstLine="709"/>
        <w:jc w:val="both"/>
      </w:pPr>
      <w:r w:rsidRPr="000B4586">
        <w:t>6. Платежные документы _____ л.,</w:t>
      </w:r>
    </w:p>
    <w:p w:rsidR="000B4586" w:rsidRPr="000B4586" w:rsidRDefault="000B4586" w:rsidP="000B4586">
      <w:pPr>
        <w:tabs>
          <w:tab w:val="left" w:leader="underscore" w:pos="706"/>
          <w:tab w:val="left" w:pos="993"/>
        </w:tabs>
        <w:ind w:firstLine="709"/>
        <w:jc w:val="both"/>
      </w:pPr>
      <w:r w:rsidRPr="000B4586">
        <w:t>7. Иные документы (при наличии) на _____ л.</w:t>
      </w:r>
    </w:p>
    <w:p w:rsidR="000B4586" w:rsidRPr="000B4586" w:rsidRDefault="000B4586" w:rsidP="000B4586">
      <w:pPr>
        <w:tabs>
          <w:tab w:val="left" w:pos="993"/>
          <w:tab w:val="left" w:leader="underscore" w:pos="7349"/>
        </w:tabs>
        <w:ind w:firstLine="709"/>
        <w:jc w:val="both"/>
      </w:pPr>
      <w:r w:rsidRPr="000B4586">
        <w:t>Денежную компенсацию прошу выплачивать путем зачисления за мой банковский счет, открытый в кредитной организации</w:t>
      </w:r>
      <w:r w:rsidRPr="000B4586">
        <w:tab/>
        <w:t>___________________</w:t>
      </w:r>
    </w:p>
    <w:p w:rsidR="000B4586" w:rsidRPr="000B4586" w:rsidRDefault="000B4586" w:rsidP="000B4586">
      <w:pPr>
        <w:tabs>
          <w:tab w:val="left" w:pos="993"/>
        </w:tabs>
        <w:ind w:firstLine="709"/>
        <w:jc w:val="both"/>
      </w:pPr>
      <w:r w:rsidRPr="000B4586">
        <w:t>Я обязуюсь в течение 10 дней извещать Администрацию Курьинского района Алтайского края об утрате (приобретении) права собственности (пользования) жилым помещением, изменении данных о счетах в кредитных организациях, изменении данных о жилом помещении, окончании срока регистрации на территории Курьинского района Алтайского края.</w:t>
      </w:r>
    </w:p>
    <w:p w:rsidR="000B4586" w:rsidRPr="000B4586" w:rsidRDefault="000B4586" w:rsidP="000B4586">
      <w:pPr>
        <w:ind w:firstLine="600"/>
        <w:jc w:val="both"/>
      </w:pPr>
      <w:r w:rsidRPr="000B4586">
        <w:t xml:space="preserve">Подтверждаю согласие на обработку персональных данных в соответствии с требованиями Федерального закона от 27.07.2006 №152-ФЗ «О персональных данных». </w:t>
      </w:r>
      <w:r w:rsidRPr="000B4586">
        <w:lastRenderedPageBreak/>
        <w:t>Персональные данные предоставляются для обработки с целью предоставления денежной компенсации.</w:t>
      </w:r>
    </w:p>
    <w:p w:rsidR="000B4586" w:rsidRPr="000B4586" w:rsidRDefault="000B4586" w:rsidP="000B4586">
      <w:pPr>
        <w:ind w:firstLine="600"/>
        <w:jc w:val="both"/>
      </w:pPr>
      <w:r w:rsidRPr="000B4586">
        <w:t>Согласие на обработку персональных данных действует с даты настоящего согласия в течение всего срока предоставления денежной компенсации и в течение пяти лет после прекращения предоставления денежной компенсации.</w:t>
      </w:r>
    </w:p>
    <w:p w:rsidR="000B4586" w:rsidRPr="000B4586" w:rsidRDefault="000B4586" w:rsidP="000B4586">
      <w:pPr>
        <w:ind w:firstLine="600"/>
        <w:jc w:val="both"/>
      </w:pPr>
      <w:r w:rsidRPr="000B4586">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денежной компенсации.</w:t>
      </w:r>
    </w:p>
    <w:p w:rsidR="000B4586" w:rsidRPr="000B4586" w:rsidRDefault="000B4586" w:rsidP="000B4586">
      <w:pPr>
        <w:ind w:firstLine="600"/>
      </w:pPr>
      <w:r w:rsidRPr="000B4586">
        <w:t>По истечении срока действия согласия персональные данные подлежат уничтожению.</w:t>
      </w:r>
    </w:p>
    <w:p w:rsidR="000B4586" w:rsidRPr="000B4586" w:rsidRDefault="000B4586" w:rsidP="000B4586">
      <w:pPr>
        <w:ind w:firstLine="600"/>
        <w:jc w:val="both"/>
      </w:pPr>
      <w:r w:rsidRPr="000B4586">
        <w:t>Выражаю согласие на информирование по номеру телефона, указанному в настоящем заявлении, в соответствии с требованиями Федерального закона от 07.07.2003 №126-ФЗ «О связи».</w:t>
      </w:r>
    </w:p>
    <w:p w:rsidR="000B4586" w:rsidRPr="000B4586" w:rsidRDefault="000B4586" w:rsidP="000B4586">
      <w:pPr>
        <w:tabs>
          <w:tab w:val="left" w:leader="underscore" w:pos="4372"/>
        </w:tabs>
      </w:pPr>
      <w:proofErr w:type="gramStart"/>
      <w:r w:rsidRPr="000B4586">
        <w:rPr>
          <w:color w:val="000000"/>
          <w:sz w:val="28"/>
          <w:szCs w:val="28"/>
          <w:lang w:bidi="ru-RU"/>
        </w:rPr>
        <w:t xml:space="preserve">« </w:t>
      </w:r>
      <w:r w:rsidRPr="000B4586">
        <w:t>_</w:t>
      </w:r>
      <w:proofErr w:type="gramEnd"/>
      <w:r w:rsidRPr="000B4586">
        <w:t xml:space="preserve"> »__________20</w:t>
      </w:r>
      <w:r w:rsidRPr="000B4586">
        <w:tab/>
        <w:t>г.                  _________________/________________</w:t>
      </w:r>
    </w:p>
    <w:p w:rsidR="000B4586" w:rsidRPr="000B4586" w:rsidRDefault="000B4586" w:rsidP="000B4586">
      <w:pPr>
        <w:tabs>
          <w:tab w:val="left" w:pos="6065"/>
          <w:tab w:val="left" w:pos="8526"/>
        </w:tabs>
      </w:pPr>
      <w:r w:rsidRPr="000B4586">
        <w:t xml:space="preserve">                                       (</w:t>
      </w:r>
      <w:proofErr w:type="gramStart"/>
      <w:r w:rsidRPr="000B4586">
        <w:t xml:space="preserve">дата)   </w:t>
      </w:r>
      <w:proofErr w:type="gramEnd"/>
      <w:r w:rsidRPr="000B4586">
        <w:t xml:space="preserve">                                                  </w:t>
      </w:r>
      <w:r w:rsidRPr="000B4586">
        <w:rPr>
          <w:color w:val="000000"/>
          <w:sz w:val="19"/>
          <w:szCs w:val="19"/>
          <w:lang w:bidi="ru-RU"/>
        </w:rPr>
        <w:t>(подпись) (расшифровка)</w:t>
      </w:r>
    </w:p>
    <w:p w:rsidR="000B4586" w:rsidRPr="000B4586" w:rsidRDefault="000B4586" w:rsidP="000B4586">
      <w:pPr>
        <w:ind w:firstLine="600"/>
        <w:jc w:val="both"/>
      </w:pPr>
      <w:r w:rsidRPr="000B4586">
        <w:t>За достоверность предоставленных документов и содержащихся в них сведений несу ответственность.</w:t>
      </w:r>
    </w:p>
    <w:p w:rsidR="000B4586" w:rsidRPr="000B4586" w:rsidRDefault="000B4586" w:rsidP="000B4586"/>
    <w:p w:rsidR="000B4586" w:rsidRPr="000B4586" w:rsidRDefault="000B4586" w:rsidP="000B4586">
      <w:r w:rsidRPr="000B4586">
        <w:t>Документы принял</w:t>
      </w:r>
    </w:p>
    <w:p w:rsidR="000B4586" w:rsidRPr="000B4586" w:rsidRDefault="000B4586" w:rsidP="000B4586">
      <w:r w:rsidRPr="000B4586">
        <w:t>___________________________________________________________________________</w:t>
      </w:r>
    </w:p>
    <w:p w:rsidR="000B4586" w:rsidRPr="000B4586" w:rsidRDefault="000B4586" w:rsidP="000B4586">
      <w:pPr>
        <w:jc w:val="center"/>
      </w:pPr>
      <w:r w:rsidRPr="000B4586">
        <w:t>(Ф.И.О., должность лица, принявшего документы)</w:t>
      </w:r>
    </w:p>
    <w:p w:rsidR="000B4586" w:rsidRPr="000B4586" w:rsidRDefault="000B4586" w:rsidP="000B4586">
      <w:pPr>
        <w:tabs>
          <w:tab w:val="left" w:pos="1181"/>
          <w:tab w:val="left" w:pos="3192"/>
        </w:tabs>
      </w:pPr>
      <w:r w:rsidRPr="000B4586">
        <w:t>«___» ______ 20__ г.</w:t>
      </w:r>
    </w:p>
    <w:p w:rsidR="000B4586" w:rsidRPr="000B4586" w:rsidRDefault="000B4586" w:rsidP="000B4586">
      <w:pPr>
        <w:ind w:firstLine="600"/>
      </w:pPr>
    </w:p>
    <w:p w:rsidR="000B4586" w:rsidRPr="000B4586" w:rsidRDefault="000B4586" w:rsidP="000B4586">
      <w:pPr>
        <w:ind w:firstLine="600"/>
      </w:pPr>
      <w:r w:rsidRPr="000B4586">
        <w:t>Уведомление о принятом решении (нужное подчеркнуть):</w:t>
      </w:r>
    </w:p>
    <w:p w:rsidR="000B4586" w:rsidRPr="000B4586" w:rsidRDefault="000B4586" w:rsidP="000B4586">
      <w:pPr>
        <w:tabs>
          <w:tab w:val="left" w:pos="851"/>
        </w:tabs>
        <w:ind w:firstLine="567"/>
      </w:pPr>
      <w:r w:rsidRPr="000B4586">
        <w:t>а)</w:t>
      </w:r>
      <w:r w:rsidRPr="000B4586">
        <w:tab/>
        <w:t>направить по адресу электронной почты</w:t>
      </w:r>
    </w:p>
    <w:p w:rsidR="000B4586" w:rsidRPr="000B4586" w:rsidRDefault="000B4586" w:rsidP="000B4586">
      <w:pPr>
        <w:tabs>
          <w:tab w:val="left" w:pos="851"/>
        </w:tabs>
        <w:ind w:firstLine="567"/>
      </w:pPr>
      <w:r w:rsidRPr="000B4586">
        <w:t>б)</w:t>
      </w:r>
      <w:r w:rsidRPr="000B4586">
        <w:tab/>
        <w:t>получить при личном посещении.</w:t>
      </w:r>
    </w:p>
    <w:p w:rsidR="000B4586" w:rsidRPr="000B4586" w:rsidRDefault="000B4586" w:rsidP="000B4586">
      <w:pPr>
        <w:jc w:val="center"/>
      </w:pPr>
    </w:p>
    <w:p w:rsidR="000B4586" w:rsidRPr="000B4586" w:rsidRDefault="000B4586" w:rsidP="000B4586">
      <w:pPr>
        <w:jc w:val="center"/>
      </w:pPr>
    </w:p>
    <w:p w:rsidR="000B4586" w:rsidRPr="000B4586" w:rsidRDefault="000B4586" w:rsidP="000B4586">
      <w:pPr>
        <w:jc w:val="center"/>
      </w:pPr>
      <w:r w:rsidRPr="000B4586">
        <w:t>Расписка-уведомление</w:t>
      </w:r>
    </w:p>
    <w:p w:rsidR="000B4586" w:rsidRPr="000B4586" w:rsidRDefault="000B4586" w:rsidP="000B4586">
      <w:r w:rsidRPr="000B4586">
        <w:t>Регистрационный номер заявления.</w:t>
      </w:r>
    </w:p>
    <w:p w:rsidR="000B4586" w:rsidRPr="000B4586" w:rsidRDefault="000B4586" w:rsidP="000B4586">
      <w:pPr>
        <w:ind w:right="1420"/>
        <w:jc w:val="both"/>
      </w:pPr>
      <w:r w:rsidRPr="000B4586">
        <w:t xml:space="preserve">Решение о предоставлении компенсации будет принято в течение 10 рабочих дней. </w:t>
      </w:r>
    </w:p>
    <w:p w:rsidR="000B4586" w:rsidRPr="000B4586" w:rsidRDefault="000B4586" w:rsidP="000B4586"/>
    <w:p w:rsidR="000B4586" w:rsidRPr="000B4586" w:rsidRDefault="000B4586" w:rsidP="000B4586">
      <w:r w:rsidRPr="000B4586">
        <w:t>Документы принял</w:t>
      </w:r>
    </w:p>
    <w:p w:rsidR="000B4586" w:rsidRPr="000B4586" w:rsidRDefault="000B4586" w:rsidP="000B4586">
      <w:r w:rsidRPr="000B4586">
        <w:t>___________________________________________________________________________</w:t>
      </w:r>
    </w:p>
    <w:p w:rsidR="000B4586" w:rsidRPr="000B4586" w:rsidRDefault="000B4586" w:rsidP="000B4586">
      <w:pPr>
        <w:jc w:val="center"/>
      </w:pPr>
      <w:r w:rsidRPr="000B4586">
        <w:t>(Ф.И.О., должность лица, принявшего документы)</w:t>
      </w:r>
    </w:p>
    <w:p w:rsidR="000B4586" w:rsidRPr="000B4586" w:rsidRDefault="000B4586" w:rsidP="000B4586">
      <w:r w:rsidRPr="000B4586">
        <w:t>«___» ______ 20__ г.</w:t>
      </w:r>
    </w:p>
    <w:p w:rsidR="000B4586" w:rsidRPr="000B4586" w:rsidRDefault="000B4586" w:rsidP="000B4586">
      <w:pPr>
        <w:ind w:right="1420"/>
        <w:jc w:val="both"/>
        <w:rPr>
          <w:sz w:val="28"/>
          <w:szCs w:val="28"/>
        </w:rPr>
      </w:pPr>
    </w:p>
    <w:p w:rsidR="000B4586" w:rsidRPr="000B4586" w:rsidRDefault="000B4586" w:rsidP="000B4586">
      <w:pPr>
        <w:jc w:val="both"/>
        <w:rPr>
          <w:sz w:val="28"/>
          <w:szCs w:val="28"/>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81101" w:rsidRDefault="00581101" w:rsidP="0058197B">
      <w:pPr>
        <w:tabs>
          <w:tab w:val="left" w:pos="6048"/>
        </w:tabs>
        <w:jc w:val="center"/>
        <w:rPr>
          <w:sz w:val="32"/>
          <w:szCs w:val="32"/>
        </w:rPr>
      </w:pPr>
    </w:p>
    <w:p w:rsidR="00560C12" w:rsidRPr="00560C12" w:rsidRDefault="00560C12" w:rsidP="00560C12">
      <w:pPr>
        <w:jc w:val="center"/>
        <w:rPr>
          <w:b/>
          <w:spacing w:val="20"/>
          <w:sz w:val="36"/>
          <w:szCs w:val="36"/>
        </w:rPr>
      </w:pPr>
      <w:r w:rsidRPr="00560C12">
        <w:rPr>
          <w:b/>
          <w:spacing w:val="20"/>
          <w:sz w:val="36"/>
          <w:szCs w:val="36"/>
        </w:rPr>
        <w:lastRenderedPageBreak/>
        <w:t>Курьинский районный Совет народных депутатов</w:t>
      </w:r>
    </w:p>
    <w:p w:rsidR="00560C12" w:rsidRPr="00560C12" w:rsidRDefault="00560C12" w:rsidP="00560C12">
      <w:pPr>
        <w:jc w:val="center"/>
        <w:rPr>
          <w:b/>
          <w:spacing w:val="20"/>
          <w:sz w:val="36"/>
          <w:szCs w:val="36"/>
        </w:rPr>
      </w:pPr>
      <w:r w:rsidRPr="00560C12">
        <w:rPr>
          <w:b/>
          <w:spacing w:val="20"/>
          <w:sz w:val="36"/>
          <w:szCs w:val="36"/>
        </w:rPr>
        <w:t>Алтайского края</w:t>
      </w:r>
    </w:p>
    <w:p w:rsidR="00560C12" w:rsidRPr="00560C12" w:rsidRDefault="00560C12" w:rsidP="00560C12">
      <w:pPr>
        <w:jc w:val="center"/>
        <w:rPr>
          <w:b/>
        </w:rPr>
      </w:pPr>
    </w:p>
    <w:p w:rsidR="00560C12" w:rsidRPr="00560C12" w:rsidRDefault="00560C12" w:rsidP="00560C12">
      <w:pPr>
        <w:jc w:val="center"/>
        <w:rPr>
          <w:b/>
          <w:spacing w:val="84"/>
          <w:sz w:val="36"/>
        </w:rPr>
      </w:pPr>
      <w:r w:rsidRPr="00560C12">
        <w:rPr>
          <w:b/>
          <w:spacing w:val="84"/>
          <w:sz w:val="36"/>
        </w:rPr>
        <w:t>РЕШЕНИЕ</w:t>
      </w:r>
    </w:p>
    <w:p w:rsidR="00560C12" w:rsidRPr="00560C12" w:rsidRDefault="00560C12" w:rsidP="00560C12"/>
    <w:tbl>
      <w:tblPr>
        <w:tblW w:w="0" w:type="auto"/>
        <w:tblLook w:val="0000" w:firstRow="0" w:lastRow="0" w:firstColumn="0" w:lastColumn="0" w:noHBand="0" w:noVBand="0"/>
      </w:tblPr>
      <w:tblGrid>
        <w:gridCol w:w="497"/>
        <w:gridCol w:w="2531"/>
        <w:gridCol w:w="1256"/>
        <w:gridCol w:w="1111"/>
        <w:gridCol w:w="3220"/>
        <w:gridCol w:w="530"/>
        <w:gridCol w:w="493"/>
      </w:tblGrid>
      <w:tr w:rsidR="00560C12" w:rsidRPr="00560C12" w:rsidTr="00560C12">
        <w:tc>
          <w:tcPr>
            <w:tcW w:w="454" w:type="dxa"/>
            <w:tcBorders>
              <w:bottom w:val="single" w:sz="4" w:space="0" w:color="auto"/>
            </w:tcBorders>
            <w:vAlign w:val="bottom"/>
          </w:tcPr>
          <w:p w:rsidR="00560C12" w:rsidRPr="00560C12" w:rsidRDefault="00560C12" w:rsidP="00560C12">
            <w:pPr>
              <w:jc w:val="right"/>
              <w:rPr>
                <w:iCs/>
                <w:sz w:val="28"/>
                <w:szCs w:val="28"/>
              </w:rPr>
            </w:pPr>
            <w:r w:rsidRPr="00560C12">
              <w:rPr>
                <w:iCs/>
                <w:sz w:val="28"/>
                <w:szCs w:val="28"/>
              </w:rPr>
              <w:t>26</w:t>
            </w:r>
          </w:p>
        </w:tc>
        <w:tc>
          <w:tcPr>
            <w:tcW w:w="2563" w:type="dxa"/>
            <w:vAlign w:val="bottom"/>
          </w:tcPr>
          <w:p w:rsidR="00560C12" w:rsidRPr="00560C12" w:rsidRDefault="00560C12" w:rsidP="00560C12">
            <w:pPr>
              <w:ind w:left="-57"/>
              <w:rPr>
                <w:iCs/>
                <w:sz w:val="28"/>
                <w:szCs w:val="28"/>
              </w:rPr>
            </w:pPr>
            <w:r w:rsidRPr="00560C12">
              <w:rPr>
                <w:iCs/>
                <w:sz w:val="28"/>
                <w:szCs w:val="28"/>
              </w:rPr>
              <w:t>марта 2024 года</w:t>
            </w:r>
          </w:p>
        </w:tc>
        <w:tc>
          <w:tcPr>
            <w:tcW w:w="1276" w:type="dxa"/>
            <w:vAlign w:val="bottom"/>
          </w:tcPr>
          <w:p w:rsidR="00560C12" w:rsidRPr="00560C12" w:rsidRDefault="00560C12" w:rsidP="00560C12">
            <w:pPr>
              <w:jc w:val="center"/>
              <w:rPr>
                <w:iCs/>
                <w:sz w:val="28"/>
                <w:szCs w:val="28"/>
              </w:rPr>
            </w:pPr>
          </w:p>
        </w:tc>
        <w:tc>
          <w:tcPr>
            <w:tcW w:w="1117" w:type="dxa"/>
            <w:vAlign w:val="bottom"/>
          </w:tcPr>
          <w:p w:rsidR="00560C12" w:rsidRPr="00560C12" w:rsidRDefault="00560C12" w:rsidP="00560C12">
            <w:pPr>
              <w:jc w:val="center"/>
              <w:rPr>
                <w:iCs/>
              </w:rPr>
            </w:pPr>
            <w:r w:rsidRPr="00560C12">
              <w:rPr>
                <w:iCs/>
                <w:sz w:val="22"/>
                <w:szCs w:val="22"/>
              </w:rPr>
              <w:t>с. Курья</w:t>
            </w:r>
          </w:p>
        </w:tc>
        <w:tc>
          <w:tcPr>
            <w:tcW w:w="3277" w:type="dxa"/>
            <w:vAlign w:val="bottom"/>
          </w:tcPr>
          <w:p w:rsidR="00560C12" w:rsidRPr="00560C12" w:rsidRDefault="00560C12" w:rsidP="00560C12">
            <w:pPr>
              <w:jc w:val="center"/>
              <w:rPr>
                <w:iCs/>
                <w:sz w:val="28"/>
                <w:szCs w:val="28"/>
              </w:rPr>
            </w:pPr>
          </w:p>
        </w:tc>
        <w:tc>
          <w:tcPr>
            <w:tcW w:w="531" w:type="dxa"/>
            <w:vAlign w:val="bottom"/>
          </w:tcPr>
          <w:p w:rsidR="00560C12" w:rsidRPr="00560C12" w:rsidRDefault="00560C12" w:rsidP="00560C12">
            <w:pPr>
              <w:jc w:val="center"/>
              <w:rPr>
                <w:iCs/>
                <w:sz w:val="28"/>
                <w:szCs w:val="28"/>
              </w:rPr>
            </w:pPr>
            <w:r w:rsidRPr="00560C12">
              <w:rPr>
                <w:iCs/>
                <w:sz w:val="28"/>
                <w:szCs w:val="28"/>
              </w:rPr>
              <w:t>№</w:t>
            </w:r>
          </w:p>
        </w:tc>
        <w:tc>
          <w:tcPr>
            <w:tcW w:w="496" w:type="dxa"/>
            <w:tcBorders>
              <w:bottom w:val="single" w:sz="4" w:space="0" w:color="auto"/>
            </w:tcBorders>
            <w:vAlign w:val="bottom"/>
          </w:tcPr>
          <w:p w:rsidR="00560C12" w:rsidRPr="00560C12" w:rsidRDefault="00560C12" w:rsidP="00560C12">
            <w:pPr>
              <w:rPr>
                <w:iCs/>
                <w:sz w:val="28"/>
                <w:szCs w:val="28"/>
              </w:rPr>
            </w:pPr>
            <w:r w:rsidRPr="00560C12">
              <w:rPr>
                <w:iCs/>
                <w:sz w:val="28"/>
                <w:szCs w:val="28"/>
              </w:rPr>
              <w:t>9</w:t>
            </w:r>
          </w:p>
        </w:tc>
      </w:tr>
    </w:tbl>
    <w:p w:rsidR="00560C12" w:rsidRPr="00560C12" w:rsidRDefault="00560C12" w:rsidP="00560C12">
      <w:pPr>
        <w:widowControl w:val="0"/>
        <w:autoSpaceDE w:val="0"/>
        <w:autoSpaceDN w:val="0"/>
        <w:ind w:firstLine="567"/>
        <w:jc w:val="both"/>
        <w:rPr>
          <w:sz w:val="28"/>
          <w:szCs w:val="28"/>
        </w:rPr>
      </w:pPr>
    </w:p>
    <w:p w:rsidR="00560C12" w:rsidRPr="00560C12" w:rsidRDefault="00560C12" w:rsidP="00560C12">
      <w:pPr>
        <w:widowControl w:val="0"/>
        <w:autoSpaceDE w:val="0"/>
        <w:autoSpaceDN w:val="0"/>
        <w:ind w:firstLine="567"/>
        <w:jc w:val="both"/>
        <w:rPr>
          <w:sz w:val="28"/>
          <w:szCs w:val="28"/>
        </w:rPr>
      </w:pPr>
    </w:p>
    <w:tbl>
      <w:tblPr>
        <w:tblStyle w:val="5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560C12" w:rsidRPr="00560C12" w:rsidTr="00412BFE">
        <w:tc>
          <w:tcPr>
            <w:tcW w:w="10140" w:type="dxa"/>
          </w:tcPr>
          <w:p w:rsidR="00560C12" w:rsidRPr="00560C12" w:rsidRDefault="00560C12" w:rsidP="00560C12">
            <w:pPr>
              <w:spacing w:line="240" w:lineRule="exact"/>
              <w:rPr>
                <w:sz w:val="28"/>
                <w:szCs w:val="28"/>
              </w:rPr>
            </w:pPr>
            <w:r w:rsidRPr="00560C12">
              <w:rPr>
                <w:sz w:val="28"/>
                <w:szCs w:val="28"/>
              </w:rPr>
              <w:t xml:space="preserve">Об утверждении </w:t>
            </w:r>
            <w:r w:rsidRPr="00560C12">
              <w:rPr>
                <w:color w:val="000000"/>
                <w:sz w:val="28"/>
                <w:szCs w:val="28"/>
              </w:rPr>
              <w:t>Положения о порядке и условиях приватизации муниципального имущества Курьинского района Алтайского края</w:t>
            </w:r>
          </w:p>
        </w:tc>
      </w:tr>
    </w:tbl>
    <w:p w:rsidR="00560C12" w:rsidRPr="00560C12" w:rsidRDefault="00560C12" w:rsidP="00560C12">
      <w:pPr>
        <w:widowControl w:val="0"/>
        <w:autoSpaceDE w:val="0"/>
        <w:autoSpaceDN w:val="0"/>
        <w:ind w:firstLine="567"/>
        <w:jc w:val="both"/>
        <w:rPr>
          <w:sz w:val="28"/>
          <w:szCs w:val="28"/>
        </w:rPr>
      </w:pPr>
    </w:p>
    <w:p w:rsidR="00560C12" w:rsidRPr="00560C12" w:rsidRDefault="00560C12" w:rsidP="00560C12">
      <w:pPr>
        <w:widowControl w:val="0"/>
        <w:autoSpaceDE w:val="0"/>
        <w:autoSpaceDN w:val="0"/>
        <w:ind w:firstLine="567"/>
        <w:jc w:val="both"/>
        <w:rPr>
          <w:sz w:val="28"/>
          <w:szCs w:val="28"/>
        </w:rPr>
      </w:pPr>
      <w:bookmarkStart w:id="2" w:name="_GoBack"/>
      <w:bookmarkEnd w:id="2"/>
    </w:p>
    <w:p w:rsidR="00560C12" w:rsidRPr="00560C12" w:rsidRDefault="00560C12" w:rsidP="00560C12">
      <w:pPr>
        <w:widowControl w:val="0"/>
        <w:autoSpaceDE w:val="0"/>
        <w:autoSpaceDN w:val="0"/>
        <w:ind w:firstLine="567"/>
        <w:jc w:val="both"/>
        <w:rPr>
          <w:spacing w:val="-4"/>
          <w:sz w:val="28"/>
          <w:szCs w:val="28"/>
        </w:rPr>
      </w:pPr>
      <w:r w:rsidRPr="00560C12">
        <w:rPr>
          <w:sz w:val="28"/>
          <w:szCs w:val="28"/>
        </w:rPr>
        <w:t xml:space="preserve">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w:t>
      </w:r>
      <w:r w:rsidRPr="00560C12">
        <w:rPr>
          <w:color w:val="000000"/>
          <w:sz w:val="28"/>
          <w:szCs w:val="28"/>
        </w:rPr>
        <w:t xml:space="preserve">с Федеральным законом от 21.12.2001 № 178-ФЗ «О приватизации государственного и муниципального имущества», </w:t>
      </w:r>
      <w:r w:rsidRPr="00560C12">
        <w:rPr>
          <w:sz w:val="28"/>
          <w:szCs w:val="28"/>
        </w:rPr>
        <w:t xml:space="preserve">Гражданским кодексом Российской Федерации, Федеральным законом от 26.07.2006 № 135-ФЗ «О защите конкуренции», с </w:t>
      </w:r>
      <w:r w:rsidRPr="00560C12">
        <w:rPr>
          <w:spacing w:val="-4"/>
          <w:sz w:val="28"/>
          <w:szCs w:val="28"/>
        </w:rPr>
        <w:t xml:space="preserve">Положением о порядке управления и распоряжения имуществом, находящимися в муниципальной собственности  Курьинского района  Алтайского края, утвержденного </w:t>
      </w:r>
      <w:proofErr w:type="spellStart"/>
      <w:r w:rsidRPr="00560C12">
        <w:rPr>
          <w:spacing w:val="-4"/>
          <w:sz w:val="28"/>
          <w:szCs w:val="28"/>
        </w:rPr>
        <w:t>Курьинским</w:t>
      </w:r>
      <w:proofErr w:type="spellEnd"/>
      <w:r w:rsidRPr="00560C12">
        <w:rPr>
          <w:spacing w:val="-4"/>
          <w:sz w:val="28"/>
          <w:szCs w:val="28"/>
        </w:rPr>
        <w:t xml:space="preserve"> районным Советом народных депутатов № 53 от 12.12.2023г., </w:t>
      </w:r>
      <w:r w:rsidRPr="00560C12">
        <w:rPr>
          <w:sz w:val="28"/>
          <w:szCs w:val="28"/>
        </w:rPr>
        <w:t xml:space="preserve">ст. 25 Устава муниципального образования Курьинский район Алтайского края, </w:t>
      </w:r>
      <w:r w:rsidRPr="00560C12">
        <w:rPr>
          <w:spacing w:val="-4"/>
          <w:sz w:val="28"/>
          <w:szCs w:val="28"/>
        </w:rPr>
        <w:t xml:space="preserve">районный  Совет народных депутатов  </w:t>
      </w:r>
      <w:r w:rsidRPr="00560C12">
        <w:rPr>
          <w:spacing w:val="-4"/>
          <w:sz w:val="28"/>
          <w:szCs w:val="28"/>
        </w:rPr>
        <w:tab/>
        <w:t>РЕШИЛ:</w:t>
      </w:r>
    </w:p>
    <w:p w:rsidR="00560C12" w:rsidRPr="00560C12" w:rsidRDefault="00560C12" w:rsidP="00560C12">
      <w:pPr>
        <w:widowControl w:val="0"/>
        <w:autoSpaceDE w:val="0"/>
        <w:autoSpaceDN w:val="0"/>
        <w:ind w:firstLine="567"/>
        <w:jc w:val="both"/>
        <w:rPr>
          <w:spacing w:val="-4"/>
          <w:sz w:val="28"/>
          <w:szCs w:val="28"/>
        </w:rPr>
      </w:pPr>
    </w:p>
    <w:p w:rsidR="00560C12" w:rsidRPr="00560C12" w:rsidRDefault="00560C12" w:rsidP="00560C12">
      <w:pPr>
        <w:ind w:firstLine="709"/>
        <w:jc w:val="both"/>
        <w:rPr>
          <w:color w:val="000000"/>
          <w:sz w:val="28"/>
          <w:szCs w:val="28"/>
        </w:rPr>
      </w:pPr>
      <w:r w:rsidRPr="00560C12">
        <w:rPr>
          <w:sz w:val="28"/>
          <w:szCs w:val="28"/>
        </w:rPr>
        <w:t xml:space="preserve">1. </w:t>
      </w:r>
      <w:r w:rsidRPr="00560C12">
        <w:rPr>
          <w:color w:val="000000"/>
          <w:sz w:val="28"/>
          <w:szCs w:val="28"/>
        </w:rPr>
        <w:t>Утвердить прилагаемое Положение о порядке и условиях приватизации муниципального имущества Курьинского района Алтайского края.</w:t>
      </w:r>
    </w:p>
    <w:p w:rsidR="00560C12" w:rsidRPr="00560C12" w:rsidRDefault="00560C12" w:rsidP="00560C12">
      <w:pPr>
        <w:widowControl w:val="0"/>
        <w:autoSpaceDE w:val="0"/>
        <w:autoSpaceDN w:val="0"/>
        <w:ind w:firstLine="567"/>
        <w:jc w:val="both"/>
        <w:rPr>
          <w:sz w:val="28"/>
          <w:szCs w:val="28"/>
        </w:rPr>
      </w:pPr>
      <w:r w:rsidRPr="00560C12">
        <w:rPr>
          <w:sz w:val="28"/>
          <w:szCs w:val="28"/>
        </w:rPr>
        <w:t>2. Направить Положение исполняющему обязанности главы Курьинского района для подписания и опубликования.</w:t>
      </w:r>
    </w:p>
    <w:p w:rsidR="00560C12" w:rsidRPr="00560C12" w:rsidRDefault="00560C12" w:rsidP="00560C12">
      <w:pPr>
        <w:widowControl w:val="0"/>
        <w:autoSpaceDE w:val="0"/>
        <w:autoSpaceDN w:val="0"/>
        <w:adjustRightInd w:val="0"/>
        <w:ind w:firstLine="567"/>
        <w:jc w:val="both"/>
        <w:rPr>
          <w:sz w:val="28"/>
          <w:szCs w:val="28"/>
        </w:rPr>
      </w:pPr>
      <w:r w:rsidRPr="00560C12">
        <w:rPr>
          <w:sz w:val="28"/>
          <w:szCs w:val="28"/>
        </w:rPr>
        <w:t>3.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информационно-телекоммуникационной сети «Интернет».</w:t>
      </w: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r w:rsidRPr="00560C12">
        <w:rPr>
          <w:sz w:val="28"/>
          <w:szCs w:val="28"/>
        </w:rPr>
        <w:t xml:space="preserve">        4. Контроль за исполнением настоящего решения возложить на комиссию районного Совета народных депутатов по социально-экономическому развитию района. </w:t>
      </w:r>
    </w:p>
    <w:p w:rsidR="00560C12" w:rsidRPr="00560C12" w:rsidRDefault="00560C12" w:rsidP="00560C12">
      <w:pPr>
        <w:widowControl w:val="0"/>
        <w:shd w:val="clear" w:color="auto" w:fill="FFFFFF"/>
        <w:autoSpaceDE w:val="0"/>
        <w:autoSpaceDN w:val="0"/>
        <w:adjustRightInd w:val="0"/>
        <w:jc w:val="both"/>
        <w:rPr>
          <w:spacing w:val="-4"/>
          <w:sz w:val="28"/>
          <w:szCs w:val="28"/>
        </w:rPr>
      </w:pPr>
    </w:p>
    <w:p w:rsidR="00560C12" w:rsidRPr="00560C12" w:rsidRDefault="00560C12" w:rsidP="00560C12">
      <w:pPr>
        <w:widowControl w:val="0"/>
        <w:shd w:val="clear" w:color="auto" w:fill="FFFFFF"/>
        <w:autoSpaceDE w:val="0"/>
        <w:autoSpaceDN w:val="0"/>
        <w:adjustRightInd w:val="0"/>
        <w:ind w:left="17" w:right="40"/>
        <w:jc w:val="both"/>
        <w:rPr>
          <w:spacing w:val="-4"/>
          <w:sz w:val="20"/>
          <w:szCs w:val="20"/>
        </w:rPr>
      </w:pPr>
      <w:r w:rsidRPr="00560C12">
        <w:rPr>
          <w:spacing w:val="-4"/>
          <w:sz w:val="28"/>
          <w:szCs w:val="28"/>
        </w:rPr>
        <w:t xml:space="preserve">        </w:t>
      </w:r>
      <w:r w:rsidRPr="00560C12">
        <w:rPr>
          <w:sz w:val="20"/>
          <w:szCs w:val="20"/>
        </w:rPr>
        <w:t xml:space="preserve"> </w:t>
      </w: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r w:rsidRPr="00560C12">
        <w:rPr>
          <w:sz w:val="28"/>
          <w:szCs w:val="28"/>
        </w:rPr>
        <w:t>Председатель районного</w:t>
      </w: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r w:rsidRPr="00560C12">
        <w:rPr>
          <w:sz w:val="28"/>
          <w:szCs w:val="28"/>
        </w:rPr>
        <w:t>Совета народных депутатов                                                                    Т.А. Морозова</w:t>
      </w: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560C12" w:rsidRPr="00560C12" w:rsidRDefault="00560C12" w:rsidP="00560C12">
      <w:pPr>
        <w:ind w:firstLine="709"/>
        <w:jc w:val="both"/>
        <w:rPr>
          <w:rFonts w:ascii="Arial" w:hAnsi="Arial" w:cs="Arial"/>
          <w:color w:val="000000"/>
        </w:rPr>
      </w:pPr>
    </w:p>
    <w:p w:rsidR="00560C12" w:rsidRPr="00560C12" w:rsidRDefault="00560C12" w:rsidP="00560C12">
      <w:pPr>
        <w:widowControl w:val="0"/>
        <w:autoSpaceDE w:val="0"/>
        <w:autoSpaceDN w:val="0"/>
        <w:jc w:val="right"/>
        <w:outlineLvl w:val="0"/>
      </w:pPr>
      <w:r w:rsidRPr="00560C12">
        <w:t>Утверждено</w:t>
      </w:r>
    </w:p>
    <w:p w:rsidR="00560C12" w:rsidRPr="00560C12" w:rsidRDefault="00560C12" w:rsidP="00560C12">
      <w:pPr>
        <w:widowControl w:val="0"/>
        <w:autoSpaceDE w:val="0"/>
        <w:autoSpaceDN w:val="0"/>
        <w:jc w:val="right"/>
      </w:pPr>
      <w:r w:rsidRPr="00560C12">
        <w:t xml:space="preserve">решением Курьинского районного </w:t>
      </w:r>
    </w:p>
    <w:p w:rsidR="00560C12" w:rsidRPr="00560C12" w:rsidRDefault="00560C12" w:rsidP="00560C12">
      <w:pPr>
        <w:widowControl w:val="0"/>
        <w:autoSpaceDE w:val="0"/>
        <w:autoSpaceDN w:val="0"/>
        <w:jc w:val="right"/>
      </w:pPr>
      <w:r w:rsidRPr="00560C12">
        <w:t>Совета народных депутатов</w:t>
      </w:r>
    </w:p>
    <w:p w:rsidR="00560C12" w:rsidRPr="00560C12" w:rsidRDefault="00560C12" w:rsidP="00560C12">
      <w:pPr>
        <w:widowControl w:val="0"/>
        <w:autoSpaceDE w:val="0"/>
        <w:autoSpaceDN w:val="0"/>
        <w:jc w:val="right"/>
      </w:pPr>
      <w:r w:rsidRPr="00560C12">
        <w:t>Алтайского края</w:t>
      </w:r>
    </w:p>
    <w:p w:rsidR="00560C12" w:rsidRPr="00560C12" w:rsidRDefault="00560C12" w:rsidP="00560C12">
      <w:pPr>
        <w:widowControl w:val="0"/>
        <w:autoSpaceDE w:val="0"/>
        <w:autoSpaceDN w:val="0"/>
        <w:jc w:val="right"/>
      </w:pPr>
      <w:r w:rsidRPr="00560C12">
        <w:t>от «26» марта 2024 г. № 9</w:t>
      </w:r>
    </w:p>
    <w:p w:rsidR="00560C12" w:rsidRPr="00560C12" w:rsidRDefault="00560C12" w:rsidP="00560C12">
      <w:pPr>
        <w:widowControl w:val="0"/>
        <w:autoSpaceDE w:val="0"/>
        <w:autoSpaceDN w:val="0"/>
        <w:ind w:firstLine="540"/>
        <w:jc w:val="both"/>
        <w:rPr>
          <w:sz w:val="28"/>
          <w:szCs w:val="28"/>
        </w:rPr>
      </w:pPr>
    </w:p>
    <w:p w:rsidR="00560C12" w:rsidRPr="00560C12" w:rsidRDefault="00560C12" w:rsidP="00560C12">
      <w:pPr>
        <w:ind w:firstLine="709"/>
        <w:jc w:val="right"/>
        <w:rPr>
          <w:rFonts w:ascii="Arial" w:hAnsi="Arial" w:cs="Arial"/>
          <w:color w:val="000000"/>
        </w:rPr>
      </w:pPr>
      <w:r w:rsidRPr="00560C12">
        <w:rPr>
          <w:rFonts w:ascii="Arial" w:hAnsi="Arial" w:cs="Arial"/>
          <w:color w:val="000000"/>
        </w:rPr>
        <w:t> </w:t>
      </w:r>
    </w:p>
    <w:p w:rsidR="00560C12" w:rsidRPr="00560C12" w:rsidRDefault="00560C12" w:rsidP="00560C12">
      <w:pPr>
        <w:ind w:firstLine="709"/>
        <w:jc w:val="center"/>
        <w:rPr>
          <w:b/>
          <w:color w:val="000000"/>
          <w:sz w:val="32"/>
          <w:szCs w:val="32"/>
        </w:rPr>
      </w:pPr>
      <w:r w:rsidRPr="00560C12">
        <w:rPr>
          <w:b/>
          <w:color w:val="000000"/>
          <w:sz w:val="32"/>
          <w:szCs w:val="32"/>
        </w:rPr>
        <w:t>Положение о порядке и условиях приватизации муниципального имущества Курьинского района Алтайского края.</w:t>
      </w:r>
    </w:p>
    <w:p w:rsidR="00560C12" w:rsidRPr="00560C12" w:rsidRDefault="00560C12" w:rsidP="00560C12">
      <w:pPr>
        <w:ind w:firstLine="709"/>
        <w:jc w:val="both"/>
        <w:rPr>
          <w:color w:val="000000"/>
        </w:rPr>
      </w:pPr>
      <w:r w:rsidRPr="00560C12">
        <w:rPr>
          <w:color w:val="000000"/>
        </w:rPr>
        <w:t> </w:t>
      </w:r>
    </w:p>
    <w:p w:rsidR="00560C12" w:rsidRPr="00560C12" w:rsidRDefault="00560C12" w:rsidP="00560C12">
      <w:pPr>
        <w:ind w:firstLine="709"/>
        <w:jc w:val="center"/>
        <w:rPr>
          <w:color w:val="000000"/>
        </w:rPr>
      </w:pPr>
      <w:r w:rsidRPr="00560C12">
        <w:rPr>
          <w:b/>
          <w:bCs/>
          <w:color w:val="000000"/>
          <w:sz w:val="30"/>
          <w:szCs w:val="30"/>
        </w:rPr>
        <w:t>1. ОБЩИЕ ПОЛОЖЕНИЯ</w:t>
      </w:r>
    </w:p>
    <w:p w:rsidR="00560C12" w:rsidRPr="00560C12" w:rsidRDefault="00560C12" w:rsidP="00560C12">
      <w:pPr>
        <w:ind w:firstLine="709"/>
        <w:jc w:val="both"/>
        <w:rPr>
          <w:color w:val="000000"/>
        </w:rPr>
      </w:pPr>
      <w:r w:rsidRPr="00560C12">
        <w:rPr>
          <w:color w:val="000000"/>
        </w:rPr>
        <w:t> </w:t>
      </w:r>
    </w:p>
    <w:p w:rsidR="00560C12" w:rsidRPr="00560C12" w:rsidRDefault="00560C12" w:rsidP="00560C12">
      <w:pPr>
        <w:ind w:firstLine="709"/>
        <w:jc w:val="both"/>
        <w:rPr>
          <w:color w:val="000000"/>
          <w:sz w:val="28"/>
          <w:szCs w:val="28"/>
        </w:rPr>
      </w:pPr>
      <w:r w:rsidRPr="00560C12">
        <w:rPr>
          <w:color w:val="000000"/>
          <w:sz w:val="28"/>
          <w:szCs w:val="28"/>
        </w:rPr>
        <w:t>1.1. Настоящее Положение устанавливает организационные и правовые основы процесса приватизации имущества, находящегося в собственности муниципального образования Курьинский района Алтайского края (далее – муниципальное имущество).</w:t>
      </w:r>
    </w:p>
    <w:p w:rsidR="00560C12" w:rsidRPr="00560C12" w:rsidRDefault="00560C12" w:rsidP="00560C12">
      <w:pPr>
        <w:ind w:firstLine="709"/>
        <w:jc w:val="both"/>
        <w:rPr>
          <w:color w:val="000000"/>
          <w:sz w:val="28"/>
          <w:szCs w:val="28"/>
        </w:rPr>
      </w:pPr>
      <w:r w:rsidRPr="00560C12">
        <w:rPr>
          <w:color w:val="000000"/>
          <w:sz w:val="28"/>
          <w:szCs w:val="28"/>
        </w:rPr>
        <w:t>1.2. Положение разработано в соответствии с Конституцией РФ, Гражданским кодексом Российской Федерации, Федеральным законом от 21.12.2001 № 178-ФЗ «О приватизации государственного и муниципального имущества», Федеральным законом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Федеральным законом от 14.11.2002 № 161-ФЗ «О государственных и муниципальных унитарных предприятиях», Федеральным законом от 06.10.2003 № 131-ФЗ «Об общих принципах организации местного самоуправления в Российской Федерации», Федеральным законом от 29.07.1998 № 135-ФЗ «Об оценочной деятельности в Российской Федерации», Постановлением Правительства РФ от 27.08.2012 № 860 «Об организации и проведении продажи государственного или муниципального имущества в электронной форме», Федеральным законом от 26.12.1995 № 208-ФЗ «Об акционерных обществах», Федеральным законом от 06.12.2011 № 402-ФЗ «О бухгалтерском учете».</w:t>
      </w:r>
    </w:p>
    <w:p w:rsidR="00560C12" w:rsidRPr="00560C12" w:rsidRDefault="00560C12" w:rsidP="00560C12">
      <w:pPr>
        <w:ind w:firstLine="709"/>
        <w:jc w:val="both"/>
        <w:rPr>
          <w:color w:val="000000"/>
          <w:sz w:val="28"/>
          <w:szCs w:val="28"/>
        </w:rPr>
      </w:pPr>
      <w:r w:rsidRPr="00560C12">
        <w:rPr>
          <w:color w:val="000000"/>
          <w:sz w:val="28"/>
          <w:szCs w:val="28"/>
        </w:rPr>
        <w:t>1.3. Главными задачами приватизации муниципального имущества являются:</w:t>
      </w:r>
    </w:p>
    <w:p w:rsidR="00560C12" w:rsidRPr="00560C12" w:rsidRDefault="00560C12" w:rsidP="00560C12">
      <w:pPr>
        <w:ind w:firstLine="709"/>
        <w:jc w:val="both"/>
        <w:rPr>
          <w:color w:val="000000"/>
          <w:sz w:val="28"/>
          <w:szCs w:val="28"/>
        </w:rPr>
      </w:pPr>
      <w:r w:rsidRPr="00560C12">
        <w:rPr>
          <w:color w:val="000000"/>
          <w:sz w:val="28"/>
          <w:szCs w:val="28"/>
        </w:rPr>
        <w:t>1.3.1. Оптимизация структуры муниципальной собственности.</w:t>
      </w:r>
    </w:p>
    <w:p w:rsidR="00560C12" w:rsidRPr="00560C12" w:rsidRDefault="00560C12" w:rsidP="00560C12">
      <w:pPr>
        <w:ind w:firstLine="709"/>
        <w:jc w:val="both"/>
        <w:rPr>
          <w:color w:val="000000"/>
          <w:sz w:val="28"/>
          <w:szCs w:val="28"/>
        </w:rPr>
      </w:pPr>
      <w:r w:rsidRPr="00560C12">
        <w:rPr>
          <w:color w:val="000000"/>
          <w:sz w:val="28"/>
          <w:szCs w:val="28"/>
        </w:rPr>
        <w:t>1.3.2. Привлечение инвестиций и стимулирование предпринимательской активности на территории муниципального образования Курьинский район Алтайского края (далее по тексту – МО Курьинский район).</w:t>
      </w:r>
    </w:p>
    <w:p w:rsidR="00560C12" w:rsidRPr="00560C12" w:rsidRDefault="00560C12" w:rsidP="00560C12">
      <w:pPr>
        <w:ind w:firstLine="709"/>
        <w:jc w:val="both"/>
        <w:rPr>
          <w:color w:val="000000"/>
          <w:sz w:val="28"/>
          <w:szCs w:val="28"/>
        </w:rPr>
      </w:pPr>
      <w:r w:rsidRPr="00560C12">
        <w:rPr>
          <w:color w:val="000000"/>
          <w:sz w:val="28"/>
          <w:szCs w:val="28"/>
        </w:rPr>
        <w:t>1.3.3. Рациональное пополнение доходной части бюджета МО Курьинский район.</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p>
    <w:p w:rsidR="00560C12" w:rsidRPr="00560C12" w:rsidRDefault="00560C12" w:rsidP="00560C12">
      <w:pPr>
        <w:ind w:firstLine="709"/>
        <w:jc w:val="center"/>
        <w:rPr>
          <w:color w:val="000000"/>
          <w:sz w:val="28"/>
          <w:szCs w:val="28"/>
        </w:rPr>
      </w:pPr>
      <w:r w:rsidRPr="00560C12">
        <w:rPr>
          <w:b/>
          <w:bCs/>
          <w:color w:val="000000"/>
          <w:sz w:val="28"/>
          <w:szCs w:val="28"/>
        </w:rPr>
        <w:lastRenderedPageBreak/>
        <w:t>2. ОСНОВНЫЕ ПОНЯТИЯ</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2.1. Приватизация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В настоящем Положении под приватизацией муниципального имущества понимается возмездное отчуждение имущества, находящегося в собственности МО Курьинский район, в собственность физических и (или) юридических лиц за плату либо посредством передачи в муниципальную собственность акций акционерных обществ, в уставный капитал которых вносится муниципальное имущество, либо акций, долей в уставном капитале хозяйственных обществ, созданных путем преобразования государственных и муниципальных унитарных предприятий.</w:t>
      </w:r>
    </w:p>
    <w:p w:rsidR="00560C12" w:rsidRPr="00560C12" w:rsidRDefault="00560C12" w:rsidP="00560C12">
      <w:pPr>
        <w:ind w:firstLine="709"/>
        <w:jc w:val="both"/>
        <w:rPr>
          <w:color w:val="000000"/>
          <w:sz w:val="28"/>
          <w:szCs w:val="28"/>
        </w:rPr>
      </w:pPr>
      <w:r w:rsidRPr="00560C12">
        <w:rPr>
          <w:color w:val="000000"/>
          <w:sz w:val="28"/>
          <w:szCs w:val="28"/>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560C12" w:rsidRPr="00560C12" w:rsidRDefault="00560C12" w:rsidP="00560C12">
      <w:pPr>
        <w:ind w:firstLine="709"/>
        <w:jc w:val="both"/>
        <w:rPr>
          <w:color w:val="000000"/>
          <w:sz w:val="28"/>
          <w:szCs w:val="28"/>
        </w:rPr>
      </w:pPr>
      <w:r w:rsidRPr="00560C12">
        <w:rPr>
          <w:color w:val="000000"/>
          <w:sz w:val="28"/>
          <w:szCs w:val="28"/>
        </w:rPr>
        <w:t>2.2. Начальная цена подлежащего приватизации государственного или муниципального имущества устанавливается в случаях, предусмотренных настоящим Федеральным законом от 21.12.2001 № 178-ФЗ «О приватизации государственного и муниципального имущества»,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официальных сайтах в сети "Интернет" информационного сообщения о продаже государственного или муниципального имущества прошло не более чем шесть месяцев.</w:t>
      </w:r>
    </w:p>
    <w:p w:rsidR="00560C12" w:rsidRPr="00560C12" w:rsidRDefault="00560C12" w:rsidP="00560C12">
      <w:pPr>
        <w:ind w:firstLine="709"/>
        <w:jc w:val="both"/>
        <w:rPr>
          <w:color w:val="000000"/>
          <w:sz w:val="28"/>
          <w:szCs w:val="28"/>
        </w:rPr>
      </w:pPr>
      <w:r w:rsidRPr="00560C12">
        <w:rPr>
          <w:color w:val="000000"/>
          <w:sz w:val="28"/>
          <w:szCs w:val="28"/>
        </w:rPr>
        <w:t>2.3. Покупателями государственного и муниципального имущества могут быть любые физические и юридические лица, за исключением лиц, указанных в ст. 5 Федерального закона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является ничтожной.</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3. СФЕРА ПРИМЕНЕНИЯ НАСТОЯЩЕГО ПОЛОЖЕНИЯ</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3.1. Действие настоящего Положения не распространяется на отношения, возникающие при отчуждении:</w:t>
      </w:r>
    </w:p>
    <w:p w:rsidR="00560C12" w:rsidRPr="00560C12" w:rsidRDefault="00560C12" w:rsidP="00560C12">
      <w:pPr>
        <w:ind w:firstLine="709"/>
        <w:jc w:val="both"/>
        <w:rPr>
          <w:color w:val="000000"/>
          <w:sz w:val="28"/>
          <w:szCs w:val="28"/>
        </w:rPr>
      </w:pPr>
      <w:r w:rsidRPr="00560C12">
        <w:rPr>
          <w:color w:val="000000"/>
          <w:sz w:val="28"/>
          <w:szCs w:val="28"/>
        </w:rPr>
        <w:t>3.1.1. Земли, за исключением отчуждения земельных участков, на которых расположены объекты недвижимости, в том числе имущественные комплексы;</w:t>
      </w:r>
    </w:p>
    <w:p w:rsidR="00560C12" w:rsidRPr="00560C12" w:rsidRDefault="00560C12" w:rsidP="00560C12">
      <w:pPr>
        <w:ind w:firstLine="709"/>
        <w:jc w:val="both"/>
        <w:rPr>
          <w:color w:val="000000"/>
          <w:sz w:val="28"/>
          <w:szCs w:val="28"/>
        </w:rPr>
      </w:pPr>
      <w:r w:rsidRPr="00560C12">
        <w:rPr>
          <w:color w:val="000000"/>
          <w:sz w:val="28"/>
          <w:szCs w:val="28"/>
        </w:rPr>
        <w:t>3.1.2. Природных ресурсов;</w:t>
      </w:r>
    </w:p>
    <w:p w:rsidR="00560C12" w:rsidRPr="00560C12" w:rsidRDefault="00560C12" w:rsidP="00560C12">
      <w:pPr>
        <w:ind w:firstLine="709"/>
        <w:jc w:val="both"/>
        <w:rPr>
          <w:color w:val="000000"/>
          <w:sz w:val="28"/>
          <w:szCs w:val="28"/>
        </w:rPr>
      </w:pPr>
      <w:r w:rsidRPr="00560C12">
        <w:rPr>
          <w:color w:val="000000"/>
          <w:sz w:val="28"/>
          <w:szCs w:val="28"/>
        </w:rPr>
        <w:t>3.1.3. Муниципального жилищного фонда;</w:t>
      </w:r>
    </w:p>
    <w:p w:rsidR="00560C12" w:rsidRPr="00560C12" w:rsidRDefault="00560C12" w:rsidP="00560C12">
      <w:pPr>
        <w:ind w:firstLine="709"/>
        <w:jc w:val="both"/>
        <w:rPr>
          <w:color w:val="000000"/>
          <w:sz w:val="28"/>
          <w:szCs w:val="28"/>
        </w:rPr>
      </w:pPr>
      <w:r w:rsidRPr="00560C12">
        <w:rPr>
          <w:color w:val="000000"/>
          <w:sz w:val="28"/>
          <w:szCs w:val="28"/>
        </w:rPr>
        <w:t>3.1.4. Муниципального имущества, находящегося за пределами территории Российской Федерации;</w:t>
      </w:r>
    </w:p>
    <w:p w:rsidR="00560C12" w:rsidRPr="00560C12" w:rsidRDefault="00560C12" w:rsidP="00560C12">
      <w:pPr>
        <w:ind w:firstLine="709"/>
        <w:jc w:val="both"/>
        <w:rPr>
          <w:color w:val="000000"/>
          <w:sz w:val="28"/>
          <w:szCs w:val="28"/>
        </w:rPr>
      </w:pPr>
      <w:r w:rsidRPr="00560C12">
        <w:rPr>
          <w:color w:val="000000"/>
          <w:sz w:val="28"/>
          <w:szCs w:val="28"/>
        </w:rPr>
        <w:t xml:space="preserve">3.1.5.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 а также </w:t>
      </w:r>
      <w:r w:rsidRPr="00560C12">
        <w:rPr>
          <w:color w:val="000000"/>
          <w:sz w:val="28"/>
          <w:szCs w:val="28"/>
        </w:rPr>
        <w:lastRenderedPageBreak/>
        <w:t>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 здания, строения и сооружения, находящиеся в собственности указанных организаций;</w:t>
      </w:r>
    </w:p>
    <w:p w:rsidR="00560C12" w:rsidRPr="00560C12" w:rsidRDefault="00560C12" w:rsidP="00560C12">
      <w:pPr>
        <w:ind w:firstLine="709"/>
        <w:jc w:val="both"/>
        <w:rPr>
          <w:color w:val="000000"/>
          <w:sz w:val="28"/>
          <w:szCs w:val="28"/>
        </w:rPr>
      </w:pPr>
      <w:r w:rsidRPr="00560C12">
        <w:rPr>
          <w:color w:val="000000"/>
          <w:sz w:val="28"/>
          <w:szCs w:val="28"/>
        </w:rPr>
        <w:t>3.1.6. Муниципального имущества в собственность некоммерческих организаций, созданных при преобразовании государственных и муниципальных унитарных предприятий, и государственного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муниципального образования;</w:t>
      </w:r>
    </w:p>
    <w:p w:rsidR="00560C12" w:rsidRPr="00560C12" w:rsidRDefault="00560C12" w:rsidP="00560C12">
      <w:pPr>
        <w:ind w:firstLine="709"/>
        <w:jc w:val="both"/>
        <w:rPr>
          <w:color w:val="000000"/>
          <w:sz w:val="28"/>
          <w:szCs w:val="28"/>
        </w:rPr>
      </w:pPr>
      <w:r w:rsidRPr="00560C12">
        <w:rPr>
          <w:color w:val="000000"/>
          <w:sz w:val="28"/>
          <w:szCs w:val="28"/>
        </w:rPr>
        <w:t>3.1.7. Муниципального имущества, закрепленного за муниципальными унитарными предприятиями и муниципальными учреждениями, на праве хозяйственного ведения или оперативного управления;</w:t>
      </w:r>
    </w:p>
    <w:p w:rsidR="00560C12" w:rsidRPr="00560C12" w:rsidRDefault="00560C12" w:rsidP="00560C12">
      <w:pPr>
        <w:ind w:firstLine="709"/>
        <w:jc w:val="both"/>
        <w:rPr>
          <w:color w:val="000000"/>
          <w:sz w:val="28"/>
          <w:szCs w:val="28"/>
        </w:rPr>
      </w:pPr>
      <w:r w:rsidRPr="00560C12">
        <w:rPr>
          <w:color w:val="000000"/>
          <w:sz w:val="28"/>
          <w:szCs w:val="28"/>
        </w:rPr>
        <w:t>3.1.8. Муниципального имущества на основании судебного решения;</w:t>
      </w:r>
    </w:p>
    <w:p w:rsidR="00560C12" w:rsidRPr="00560C12" w:rsidRDefault="00560C12" w:rsidP="00560C12">
      <w:pPr>
        <w:ind w:firstLine="709"/>
        <w:jc w:val="both"/>
        <w:rPr>
          <w:color w:val="000000"/>
          <w:sz w:val="28"/>
          <w:szCs w:val="28"/>
        </w:rPr>
      </w:pPr>
      <w:r w:rsidRPr="00560C12">
        <w:rPr>
          <w:color w:val="000000"/>
          <w:sz w:val="28"/>
          <w:szCs w:val="28"/>
        </w:rPr>
        <w:t>3.1.9. Акций, при возникновении у МО Курьинский район права (в предусмотренных федеральными законами случаях) требовать выкупа их акционерным обществом;</w:t>
      </w:r>
    </w:p>
    <w:p w:rsidR="00560C12" w:rsidRPr="00560C12" w:rsidRDefault="00560C12" w:rsidP="00560C12">
      <w:pPr>
        <w:ind w:firstLine="709"/>
        <w:jc w:val="both"/>
        <w:rPr>
          <w:color w:val="000000"/>
          <w:sz w:val="28"/>
          <w:szCs w:val="28"/>
        </w:rPr>
      </w:pPr>
      <w:r w:rsidRPr="00560C12">
        <w:rPr>
          <w:color w:val="000000"/>
          <w:sz w:val="28"/>
          <w:szCs w:val="28"/>
        </w:rPr>
        <w:t>3.1.10. Акций акционерного общества, а также ценных бумаг, конвертируемых в акции акционерного общества, в случае их выкупа в порядке, установленном статьями 84.2, 84.7 и 84.8 Федерального закона от 26.12.1995 № 208-ФЗ «Об акционерных обществах»;</w:t>
      </w:r>
    </w:p>
    <w:p w:rsidR="00560C12" w:rsidRPr="00560C12" w:rsidRDefault="00560C12" w:rsidP="00560C12">
      <w:pPr>
        <w:ind w:firstLine="709"/>
        <w:jc w:val="both"/>
        <w:rPr>
          <w:color w:val="000000"/>
          <w:sz w:val="28"/>
          <w:szCs w:val="28"/>
        </w:rPr>
      </w:pPr>
      <w:r w:rsidRPr="00560C12">
        <w:rPr>
          <w:color w:val="000000"/>
          <w:sz w:val="28"/>
          <w:szCs w:val="28"/>
        </w:rPr>
        <w:t>3.1.11. В иных случаях, предусмотренных действующим законодательством.</w:t>
      </w:r>
    </w:p>
    <w:p w:rsidR="00560C12" w:rsidRPr="00560C12" w:rsidRDefault="00560C12" w:rsidP="00560C12">
      <w:pPr>
        <w:ind w:firstLine="709"/>
        <w:jc w:val="both"/>
        <w:rPr>
          <w:color w:val="000000"/>
          <w:sz w:val="28"/>
          <w:szCs w:val="28"/>
        </w:rPr>
      </w:pPr>
      <w:r w:rsidRPr="00560C12">
        <w:rPr>
          <w:color w:val="000000"/>
          <w:sz w:val="28"/>
          <w:szCs w:val="28"/>
        </w:rPr>
        <w:t>3.2. Отчуждение указанного в пункте 3.1 муниципального имущества регулируется соответствующими федеральными законами и принятыми в соответствии с ними нормативными правовыми актами.</w:t>
      </w:r>
    </w:p>
    <w:p w:rsidR="00560C12" w:rsidRPr="00560C12" w:rsidRDefault="00560C12" w:rsidP="00560C12">
      <w:pPr>
        <w:ind w:firstLine="709"/>
        <w:jc w:val="both"/>
        <w:rPr>
          <w:color w:val="000000"/>
          <w:sz w:val="28"/>
          <w:szCs w:val="28"/>
        </w:rPr>
      </w:pPr>
      <w:r w:rsidRPr="00560C12">
        <w:rPr>
          <w:color w:val="000000"/>
          <w:sz w:val="28"/>
          <w:szCs w:val="28"/>
        </w:rPr>
        <w:t>3.3. Приватизации не подлежит имущество, отнесенное федеральными законами к объектам гражданских прав, оборот которых не допускается (объекты, изъятые из оборота), а также имущество, которое в порядке, установленном федеральными законами, может находиться только в муниципальной собственности и не может быть отчуждено в собственность третьих лиц.</w:t>
      </w:r>
    </w:p>
    <w:p w:rsidR="00560C12" w:rsidRPr="00560C12" w:rsidRDefault="00560C12" w:rsidP="00560C12">
      <w:pPr>
        <w:ind w:firstLine="709"/>
        <w:jc w:val="both"/>
        <w:rPr>
          <w:color w:val="000000"/>
          <w:sz w:val="28"/>
          <w:szCs w:val="28"/>
        </w:rPr>
      </w:pPr>
      <w:r w:rsidRPr="00560C12">
        <w:rPr>
          <w:color w:val="000000"/>
          <w:sz w:val="28"/>
          <w:szCs w:val="28"/>
        </w:rPr>
        <w:t>3.4. Приватизация муниципального недвижимого имущества, арендуемого субъектами малого и среднего предпринимательства, осуществляется с особенностями, установленными Федеральным законом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60C12" w:rsidRPr="00560C12" w:rsidRDefault="00560C12" w:rsidP="00560C12">
      <w:pPr>
        <w:ind w:firstLine="709"/>
        <w:jc w:val="both"/>
        <w:rPr>
          <w:color w:val="000000"/>
          <w:sz w:val="28"/>
          <w:szCs w:val="28"/>
        </w:rPr>
      </w:pPr>
      <w:r w:rsidRPr="00560C12">
        <w:rPr>
          <w:color w:val="000000"/>
          <w:sz w:val="28"/>
          <w:szCs w:val="28"/>
        </w:rPr>
        <w:t> </w:t>
      </w:r>
    </w:p>
    <w:p w:rsidR="00315621" w:rsidRDefault="00315621" w:rsidP="00560C12">
      <w:pPr>
        <w:ind w:firstLine="709"/>
        <w:jc w:val="center"/>
        <w:rPr>
          <w:b/>
          <w:bCs/>
          <w:color w:val="000000"/>
          <w:sz w:val="28"/>
          <w:szCs w:val="28"/>
        </w:rPr>
      </w:pPr>
    </w:p>
    <w:p w:rsidR="00560C12" w:rsidRPr="00560C12" w:rsidRDefault="00560C12" w:rsidP="00560C12">
      <w:pPr>
        <w:ind w:firstLine="709"/>
        <w:jc w:val="center"/>
        <w:rPr>
          <w:color w:val="000000"/>
          <w:sz w:val="28"/>
          <w:szCs w:val="28"/>
        </w:rPr>
      </w:pPr>
      <w:r w:rsidRPr="00560C12">
        <w:rPr>
          <w:b/>
          <w:bCs/>
          <w:color w:val="000000"/>
          <w:sz w:val="28"/>
          <w:szCs w:val="28"/>
        </w:rPr>
        <w:lastRenderedPageBreak/>
        <w:t>4. ПОРЯДОК ПЛАНИРОВАНИЯ ПРИВАТИЗАЦИИ ИМУЩЕСТВА, НАХОДЯЩЕГОСЯ В МУНИЦИПАЛЬНОЙ СОБСТВЕННОСТИ</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4.1. Планирование приватизации муниципального имущества осуществляется исходя из соответствующих программ социально-экономического развития МО Курьинский район с учетом интересов населения в развитии инфраструктуры района.</w:t>
      </w:r>
    </w:p>
    <w:p w:rsidR="00560C12" w:rsidRPr="00560C12" w:rsidRDefault="00560C12" w:rsidP="00560C12">
      <w:pPr>
        <w:ind w:firstLine="709"/>
        <w:jc w:val="both"/>
        <w:rPr>
          <w:color w:val="000000"/>
          <w:sz w:val="28"/>
          <w:szCs w:val="28"/>
        </w:rPr>
      </w:pPr>
      <w:r w:rsidRPr="00560C12">
        <w:rPr>
          <w:color w:val="000000"/>
          <w:sz w:val="28"/>
          <w:szCs w:val="28"/>
        </w:rPr>
        <w:t>4.2. Предложения о проведении приватизации объектов муниципального имущества, а также об их исключении из утвержденного прогнозного плана (программы) приватизации могут исходить от Курьинского районного Совета народных депутатов Курьинского района Алтайского края (далее по тексту – Совет народных депутатов), главы района Курьинского района Алтайского края (далее по тексту – глава района), на территории которого находится муниципальное имущество, подлежащее приватизации, муниципальных унитарных предприятий Курьинского района, акционерных обществ, акции которых находятся в собственности Курьинского района, а также от иных юридических и физических лиц.</w:t>
      </w:r>
    </w:p>
    <w:p w:rsidR="00560C12" w:rsidRPr="00560C12" w:rsidRDefault="00560C12" w:rsidP="00560C12">
      <w:pPr>
        <w:ind w:firstLine="709"/>
        <w:jc w:val="both"/>
        <w:rPr>
          <w:color w:val="000000"/>
          <w:sz w:val="28"/>
          <w:szCs w:val="28"/>
        </w:rPr>
      </w:pPr>
      <w:r w:rsidRPr="00560C12">
        <w:rPr>
          <w:color w:val="000000"/>
          <w:sz w:val="28"/>
          <w:szCs w:val="28"/>
        </w:rPr>
        <w:t>4.3. Прогнозный план (программа) приватизации муниципального имущества составляется на срок от одного до трех лет (далее – период) и выносится на утверждение Совета районных депутатов.</w:t>
      </w:r>
    </w:p>
    <w:p w:rsidR="00560C12" w:rsidRPr="00560C12" w:rsidRDefault="00560C12" w:rsidP="00560C12">
      <w:pPr>
        <w:ind w:firstLine="709"/>
        <w:jc w:val="both"/>
        <w:rPr>
          <w:color w:val="000000"/>
          <w:sz w:val="28"/>
          <w:szCs w:val="28"/>
        </w:rPr>
      </w:pPr>
      <w:r w:rsidRPr="00560C12">
        <w:rPr>
          <w:color w:val="000000"/>
          <w:sz w:val="28"/>
          <w:szCs w:val="28"/>
        </w:rPr>
        <w:t>4.4. Прогнозный план (программа) приватизации муниципального имущества содержит перечень муниципальных унитарных предприятий, акций акционерных обществ, находящихся в муниципальной собственности, долей участия в хозяйственных обществах и иного муниципального имущества, которое планируется приватизировать в соответствующем периоде. В Программе приватизации указывается характеристика муниципального имущества, которое планируется приватизировать, и предполагаемые сроки приватизации.</w:t>
      </w:r>
    </w:p>
    <w:p w:rsidR="00560C12" w:rsidRPr="00560C12" w:rsidRDefault="00560C12" w:rsidP="00560C12">
      <w:pPr>
        <w:ind w:firstLine="709"/>
        <w:jc w:val="both"/>
        <w:rPr>
          <w:color w:val="000000"/>
          <w:sz w:val="28"/>
          <w:szCs w:val="28"/>
        </w:rPr>
      </w:pPr>
      <w:r w:rsidRPr="00560C12">
        <w:rPr>
          <w:color w:val="000000"/>
          <w:sz w:val="28"/>
          <w:szCs w:val="28"/>
        </w:rPr>
        <w:t>4.5. Проект прогнозного плана (программы) приватизации муниципального имущества разрабатывается Администрацией Курьинского района Алтайского края (далее – Администрация).</w:t>
      </w:r>
    </w:p>
    <w:p w:rsidR="00560C12" w:rsidRPr="00560C12" w:rsidRDefault="00560C12" w:rsidP="00560C12">
      <w:pPr>
        <w:ind w:firstLine="709"/>
        <w:jc w:val="both"/>
        <w:rPr>
          <w:color w:val="000000"/>
          <w:sz w:val="28"/>
          <w:szCs w:val="28"/>
        </w:rPr>
      </w:pPr>
      <w:r w:rsidRPr="00560C12">
        <w:rPr>
          <w:color w:val="000000"/>
          <w:sz w:val="28"/>
          <w:szCs w:val="28"/>
        </w:rPr>
        <w:t>Совет районных депутатов рассматривает и утверждает прогнозный план (программу) приватизации и перечень объектов муниципальной собственности, подлежащих приватизации, а также изменения и дополнения к ней, осуществляет контроль за ее исполнением и утверждает отчет о результатах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4.6. В случае необходимости в Программу приватизации муниципального имущества могут вноситься изменения в порядке, установленном для предоставления первичного проекта программы приватизации.</w:t>
      </w:r>
    </w:p>
    <w:p w:rsidR="00560C12" w:rsidRPr="00560C12" w:rsidRDefault="00560C12" w:rsidP="00560C12">
      <w:pPr>
        <w:ind w:firstLine="709"/>
        <w:jc w:val="both"/>
        <w:rPr>
          <w:color w:val="000000"/>
          <w:sz w:val="28"/>
          <w:szCs w:val="28"/>
        </w:rPr>
      </w:pPr>
      <w:r w:rsidRPr="00560C12">
        <w:rPr>
          <w:color w:val="000000"/>
          <w:sz w:val="28"/>
          <w:szCs w:val="28"/>
        </w:rPr>
        <w:t>План предыдущего планового периода по объектам, по которым начата работа, действителен в текущем плановом периоде до момента его выполнения.</w:t>
      </w:r>
    </w:p>
    <w:p w:rsidR="00560C12" w:rsidRPr="00560C12" w:rsidRDefault="00560C12" w:rsidP="00560C12">
      <w:pPr>
        <w:ind w:firstLine="709"/>
        <w:jc w:val="both"/>
        <w:rPr>
          <w:color w:val="000000"/>
          <w:sz w:val="28"/>
          <w:szCs w:val="28"/>
        </w:rPr>
      </w:pPr>
      <w:r w:rsidRPr="00560C12">
        <w:rPr>
          <w:color w:val="000000"/>
          <w:sz w:val="28"/>
          <w:szCs w:val="28"/>
        </w:rPr>
        <w:t xml:space="preserve">4.7. Приватизация имущества, не включенного в прогнозный план (программу) приватизации муниципального имущества, не допускается, кроме случаев, предусмотренных действующим законодательством Российской </w:t>
      </w:r>
      <w:r w:rsidRPr="00560C12">
        <w:rPr>
          <w:color w:val="000000"/>
          <w:sz w:val="28"/>
          <w:szCs w:val="28"/>
        </w:rPr>
        <w:lastRenderedPageBreak/>
        <w:t>Федерации и принятыми в соответствии с ним муниципальными правовыми актами.</w:t>
      </w:r>
    </w:p>
    <w:p w:rsidR="00560C12" w:rsidRPr="00560C12" w:rsidRDefault="00560C12" w:rsidP="00560C12">
      <w:pPr>
        <w:ind w:firstLine="709"/>
        <w:jc w:val="both"/>
        <w:rPr>
          <w:color w:val="000000"/>
          <w:sz w:val="28"/>
          <w:szCs w:val="28"/>
        </w:rPr>
      </w:pPr>
      <w:r w:rsidRPr="00560C12">
        <w:rPr>
          <w:color w:val="000000"/>
          <w:sz w:val="28"/>
          <w:szCs w:val="28"/>
        </w:rPr>
        <w:t>4.8. Отчет о результатах приватизации муниципального имущества за прошедший год содержит перечень приватизированных в прошедшем году имущественных комплексов муниципальных унитарных предприятий, акций акционерных обществ и иного муниципального имущества с указанием способа, срока и цены сделки приватизации.</w:t>
      </w:r>
    </w:p>
    <w:p w:rsidR="00560C12" w:rsidRPr="00560C12" w:rsidRDefault="00560C12" w:rsidP="00560C12">
      <w:pPr>
        <w:ind w:firstLine="709"/>
        <w:jc w:val="both"/>
        <w:rPr>
          <w:color w:val="000000"/>
          <w:sz w:val="28"/>
          <w:szCs w:val="28"/>
        </w:rPr>
      </w:pPr>
      <w:r w:rsidRPr="00560C12">
        <w:rPr>
          <w:color w:val="000000"/>
          <w:sz w:val="28"/>
          <w:szCs w:val="28"/>
        </w:rPr>
        <w:t>Отчет о результатах приватизации муниципального имущества за прошедший год представляется в Совет районных депутатов Администрацией ежегодно не позднее 1 марта, следующего за истекшим финансовым годом.</w:t>
      </w:r>
    </w:p>
    <w:p w:rsidR="00560C12" w:rsidRPr="00560C12" w:rsidRDefault="00560C12" w:rsidP="00560C12">
      <w:pPr>
        <w:ind w:firstLine="709"/>
        <w:jc w:val="both"/>
        <w:rPr>
          <w:color w:val="000000"/>
          <w:sz w:val="28"/>
          <w:szCs w:val="28"/>
        </w:rPr>
      </w:pPr>
      <w:r w:rsidRPr="00560C12">
        <w:rPr>
          <w:color w:val="000000"/>
          <w:sz w:val="28"/>
          <w:szCs w:val="28"/>
        </w:rPr>
        <w:t>4.9. Прогнозный план (программа) приватизации муниципального имущества, ежегодный отчет о результатах приватизации муниципального имущества, решения об условиях приватизации, информационные сообщения о продаже указанного имущества и об итогах его продажи подлежат размещению на сайтах определенных в соответствии с законодательством РФ в порядке и в сроки, определенные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5. СПОСОБЫ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5.1. При приватизации муниципального имущества используются следующие способы приватизации:</w:t>
      </w:r>
    </w:p>
    <w:p w:rsidR="00560C12" w:rsidRPr="00560C12" w:rsidRDefault="00560C12" w:rsidP="00560C12">
      <w:pPr>
        <w:ind w:firstLine="709"/>
        <w:jc w:val="both"/>
        <w:rPr>
          <w:color w:val="000000"/>
          <w:sz w:val="28"/>
          <w:szCs w:val="28"/>
        </w:rPr>
      </w:pPr>
      <w:r w:rsidRPr="00560C12">
        <w:rPr>
          <w:color w:val="000000"/>
          <w:sz w:val="28"/>
          <w:szCs w:val="28"/>
        </w:rPr>
        <w:t>– преобразование унитарного предприятия в акционерное общество;</w:t>
      </w:r>
    </w:p>
    <w:p w:rsidR="00560C12" w:rsidRPr="00560C12" w:rsidRDefault="00560C12" w:rsidP="00560C12">
      <w:pPr>
        <w:ind w:firstLine="709"/>
        <w:jc w:val="both"/>
        <w:rPr>
          <w:color w:val="000000"/>
          <w:sz w:val="28"/>
          <w:szCs w:val="28"/>
        </w:rPr>
      </w:pPr>
      <w:r w:rsidRPr="00560C12">
        <w:rPr>
          <w:color w:val="000000"/>
          <w:sz w:val="28"/>
          <w:szCs w:val="28"/>
        </w:rPr>
        <w:t>– преобразование унитарного предприятия в общество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 продажа муниципального имущества на аукционе;</w:t>
      </w:r>
    </w:p>
    <w:p w:rsidR="00560C12" w:rsidRPr="00560C12" w:rsidRDefault="00560C12" w:rsidP="00560C12">
      <w:pPr>
        <w:ind w:firstLine="709"/>
        <w:jc w:val="both"/>
        <w:rPr>
          <w:color w:val="000000"/>
          <w:sz w:val="28"/>
          <w:szCs w:val="28"/>
        </w:rPr>
      </w:pPr>
      <w:r w:rsidRPr="00560C12">
        <w:rPr>
          <w:color w:val="000000"/>
          <w:sz w:val="28"/>
          <w:szCs w:val="28"/>
        </w:rPr>
        <w:t>– продажа акций акционерных обществ на специализированном аукционе;</w:t>
      </w:r>
    </w:p>
    <w:p w:rsidR="00560C12" w:rsidRPr="00560C12" w:rsidRDefault="00560C12" w:rsidP="00560C12">
      <w:pPr>
        <w:ind w:firstLine="709"/>
        <w:jc w:val="both"/>
        <w:rPr>
          <w:color w:val="000000"/>
          <w:sz w:val="28"/>
          <w:szCs w:val="28"/>
        </w:rPr>
      </w:pPr>
      <w:r w:rsidRPr="00560C12">
        <w:rPr>
          <w:color w:val="000000"/>
          <w:sz w:val="28"/>
          <w:szCs w:val="28"/>
        </w:rPr>
        <w:t>– продажа муниципального имущества на конкурсе;</w:t>
      </w:r>
    </w:p>
    <w:p w:rsidR="00560C12" w:rsidRPr="00560C12" w:rsidRDefault="00560C12" w:rsidP="00560C12">
      <w:pPr>
        <w:ind w:firstLine="709"/>
        <w:jc w:val="both"/>
        <w:rPr>
          <w:color w:val="000000"/>
          <w:sz w:val="28"/>
          <w:szCs w:val="28"/>
        </w:rPr>
      </w:pPr>
      <w:r w:rsidRPr="00560C12">
        <w:rPr>
          <w:color w:val="000000"/>
          <w:sz w:val="28"/>
          <w:szCs w:val="28"/>
        </w:rPr>
        <w:t>– продажа за пределами территории Российской Федерации находящихся в государственной собственности акций акционерных обществ;</w:t>
      </w:r>
    </w:p>
    <w:p w:rsidR="00560C12" w:rsidRPr="00560C12" w:rsidRDefault="00560C12" w:rsidP="00560C12">
      <w:pPr>
        <w:ind w:firstLine="709"/>
        <w:jc w:val="both"/>
        <w:rPr>
          <w:color w:val="000000"/>
          <w:sz w:val="28"/>
          <w:szCs w:val="28"/>
        </w:rPr>
      </w:pPr>
      <w:r w:rsidRPr="00560C12">
        <w:rPr>
          <w:color w:val="000000"/>
          <w:sz w:val="28"/>
          <w:szCs w:val="28"/>
        </w:rPr>
        <w:t>– продажа муниципального имущества посредством публичного предложения;</w:t>
      </w:r>
    </w:p>
    <w:p w:rsidR="00560C12" w:rsidRPr="00560C12" w:rsidRDefault="00560C12" w:rsidP="00560C12">
      <w:pPr>
        <w:ind w:firstLine="709"/>
        <w:jc w:val="both"/>
        <w:rPr>
          <w:color w:val="000000"/>
          <w:sz w:val="28"/>
          <w:szCs w:val="28"/>
        </w:rPr>
      </w:pPr>
      <w:r w:rsidRPr="00560C12">
        <w:rPr>
          <w:color w:val="000000"/>
          <w:sz w:val="28"/>
          <w:szCs w:val="28"/>
        </w:rPr>
        <w:t>– продажа муниципального имущества без объявления цены;</w:t>
      </w:r>
    </w:p>
    <w:p w:rsidR="00560C12" w:rsidRPr="00560C12" w:rsidRDefault="00560C12" w:rsidP="00560C12">
      <w:pPr>
        <w:ind w:firstLine="709"/>
        <w:jc w:val="both"/>
        <w:rPr>
          <w:color w:val="000000"/>
          <w:sz w:val="28"/>
          <w:szCs w:val="28"/>
        </w:rPr>
      </w:pPr>
      <w:r w:rsidRPr="00560C12">
        <w:rPr>
          <w:color w:val="000000"/>
          <w:sz w:val="28"/>
          <w:szCs w:val="28"/>
        </w:rPr>
        <w:t>– внесение муниципального имущества в качестве вклада в уставные капиталы акционерных обществ;</w:t>
      </w:r>
    </w:p>
    <w:p w:rsidR="00560C12" w:rsidRPr="00560C12" w:rsidRDefault="00560C12" w:rsidP="00560C12">
      <w:pPr>
        <w:ind w:firstLine="709"/>
        <w:jc w:val="both"/>
        <w:rPr>
          <w:color w:val="000000"/>
          <w:sz w:val="28"/>
          <w:szCs w:val="28"/>
        </w:rPr>
      </w:pPr>
      <w:r w:rsidRPr="00560C12">
        <w:rPr>
          <w:color w:val="000000"/>
          <w:sz w:val="28"/>
          <w:szCs w:val="28"/>
        </w:rPr>
        <w:t>– продажа акций акционерных обществ по результатам доверительного управления.</w:t>
      </w:r>
    </w:p>
    <w:p w:rsidR="00560C12" w:rsidRPr="00560C12" w:rsidRDefault="00560C12" w:rsidP="00560C12">
      <w:pPr>
        <w:ind w:firstLine="709"/>
        <w:jc w:val="both"/>
        <w:rPr>
          <w:color w:val="000000"/>
          <w:sz w:val="28"/>
          <w:szCs w:val="28"/>
        </w:rPr>
      </w:pPr>
      <w:r w:rsidRPr="00560C12">
        <w:rPr>
          <w:color w:val="000000"/>
          <w:sz w:val="28"/>
          <w:szCs w:val="28"/>
        </w:rPr>
        <w:t>Приватизация муниципального имущества осуществляется только способами, предусмотренными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5.2. Приватизация имущественных комплексов унитарных предприятий осуществляется путем их преобразования в хозяйственные общества.</w:t>
      </w:r>
    </w:p>
    <w:p w:rsidR="00560C12" w:rsidRPr="00560C12" w:rsidRDefault="00560C12" w:rsidP="00560C12">
      <w:pPr>
        <w:ind w:firstLine="709"/>
        <w:jc w:val="both"/>
        <w:rPr>
          <w:color w:val="000000"/>
          <w:sz w:val="28"/>
          <w:szCs w:val="28"/>
        </w:rPr>
      </w:pPr>
      <w:r w:rsidRPr="00560C12">
        <w:rPr>
          <w:color w:val="000000"/>
          <w:sz w:val="28"/>
          <w:szCs w:val="28"/>
        </w:rPr>
        <w:t xml:space="preserve">Приватизация имущественного комплекса унитарного предприятия в случае, если размер уставного капитала хозяйственного общества, создаваемого </w:t>
      </w:r>
      <w:r w:rsidRPr="00560C12">
        <w:rPr>
          <w:color w:val="000000"/>
          <w:sz w:val="28"/>
          <w:szCs w:val="28"/>
        </w:rPr>
        <w:lastRenderedPageBreak/>
        <w:t>в процессе приватизации, равен минимальному размеру уставного капитала акционерного общества, установленному законодательством Российской Федерации, или превышает его, осуществляется путем преобразования унитарного предприятия в акционерное общество.</w:t>
      </w:r>
    </w:p>
    <w:p w:rsidR="00560C12" w:rsidRPr="00560C12" w:rsidRDefault="00560C12" w:rsidP="00560C12">
      <w:pPr>
        <w:ind w:firstLine="709"/>
        <w:jc w:val="both"/>
        <w:rPr>
          <w:color w:val="000000"/>
          <w:sz w:val="28"/>
          <w:szCs w:val="28"/>
        </w:rPr>
      </w:pPr>
      <w:r w:rsidRPr="00560C12">
        <w:rPr>
          <w:color w:val="000000"/>
          <w:sz w:val="28"/>
          <w:szCs w:val="28"/>
        </w:rPr>
        <w:t>В случае, если один из таких показателей деятельности этого унитарного предприятия, как среднесписочная численность или доход от осуществления предпринимательской деятельности, определяемый в порядке, установленном законодательством Российской Федерации о налогах и сборах, за предшествующие приватизации три календарных года, не превышает предельное значение, установленное в соответствии с Федеральным законом от 24 июля 2007 № 209-ФЗ «О развитии малого и среднего предпринимательства в Российской Федерации» для субъектов малого предпринимательства, приватизация имущественного комплекса унитарного предприятия может быть осуществлена также путем его преобразования в общество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В случае если размер уставного капитала хозяйственного общества, создаваемого в процессе приватизации, ниже минимального размера уставного капитала акционерного общества, установленного законодательством Российской Федерации, приватизация имущественного комплекса унитарного предприятия осуществляется путем преобразования унитарного предприятия в общество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5.3. В случае если федеральным законодательством для отдельных категорий лиц или отдельных видов имущества установлен особый порядок приватизации, приватизация муниципального имущества осуществляется в порядке, установленном данными федеральными нормативными правовыми актами и принятыми в соответствии с ними правовыми актами органов местного самоуправления МО Курьинский район.</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6. ПОДГОТОВКА К ПРИВАТИЗАЦИИ МУНИЦИПАЛЬНОГО ИМУЩЕСТВА. ПОРЯДОК ПРИНЯТИЯ РЕШЕНИЙ ОБ УСЛОВИЯХ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6.1. Решение о выборе способа приватизации муниципального имущества и об условиях его приватизации принимается в соответствии с прогнозным планом (программой) приватизации муниципального имущества Администрацией путем издания соответствующего постановления.</w:t>
      </w:r>
    </w:p>
    <w:p w:rsidR="00560C12" w:rsidRPr="00560C12" w:rsidRDefault="00560C12" w:rsidP="00560C12">
      <w:pPr>
        <w:ind w:firstLine="709"/>
        <w:jc w:val="both"/>
        <w:rPr>
          <w:color w:val="000000"/>
          <w:sz w:val="28"/>
          <w:szCs w:val="28"/>
        </w:rPr>
      </w:pPr>
      <w:r w:rsidRPr="00560C12">
        <w:rPr>
          <w:color w:val="000000"/>
          <w:sz w:val="28"/>
          <w:szCs w:val="28"/>
        </w:rPr>
        <w:t>6.2. Продавцом приватизируемого муниципального имущества от имени МО Курьинский район выступает Администрация.</w:t>
      </w:r>
    </w:p>
    <w:p w:rsidR="00560C12" w:rsidRPr="00560C12" w:rsidRDefault="00560C12" w:rsidP="00560C12">
      <w:pPr>
        <w:ind w:firstLine="709"/>
        <w:jc w:val="both"/>
        <w:rPr>
          <w:color w:val="000000"/>
          <w:sz w:val="28"/>
          <w:szCs w:val="28"/>
        </w:rPr>
      </w:pPr>
      <w:r w:rsidRPr="00560C12">
        <w:rPr>
          <w:color w:val="000000"/>
          <w:sz w:val="28"/>
          <w:szCs w:val="28"/>
        </w:rPr>
        <w:t>6.3. В целях подготовки и принятия решений об условиях приватизации муниципального имущества Администрация:</w:t>
      </w:r>
    </w:p>
    <w:p w:rsidR="00560C12" w:rsidRPr="00560C12" w:rsidRDefault="00560C12" w:rsidP="00560C12">
      <w:pPr>
        <w:ind w:firstLine="709"/>
        <w:jc w:val="both"/>
        <w:rPr>
          <w:color w:val="000000"/>
          <w:sz w:val="28"/>
          <w:szCs w:val="28"/>
        </w:rPr>
      </w:pPr>
      <w:r w:rsidRPr="00560C12">
        <w:rPr>
          <w:color w:val="000000"/>
          <w:sz w:val="28"/>
          <w:szCs w:val="28"/>
        </w:rPr>
        <w:t>6.3.1. Обеспечивает подготовку технической и землеустроительной документации на объекты имущества, подлежащие приватизации, иной необходимой документации;</w:t>
      </w:r>
    </w:p>
    <w:p w:rsidR="00560C12" w:rsidRPr="00560C12" w:rsidRDefault="00560C12" w:rsidP="00560C12">
      <w:pPr>
        <w:ind w:firstLine="709"/>
        <w:jc w:val="both"/>
        <w:rPr>
          <w:color w:val="000000"/>
          <w:sz w:val="28"/>
          <w:szCs w:val="28"/>
        </w:rPr>
      </w:pPr>
      <w:r w:rsidRPr="00560C12">
        <w:rPr>
          <w:color w:val="000000"/>
          <w:sz w:val="28"/>
          <w:szCs w:val="28"/>
        </w:rPr>
        <w:t>6.3.2. В случае приватизации имущественного комплекса муниципального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lastRenderedPageBreak/>
        <w:t>– дает поручение руководителю муниципального унитарного предприятия о проведении инвентаризации имущества и обязательств предприятия, обеспечении подготовки необходимой технической и землеустроительной документации и аудиторского заключения, а также о составлении промежуточного бухгалтерского баланса;</w:t>
      </w:r>
    </w:p>
    <w:p w:rsidR="00560C12" w:rsidRPr="00560C12" w:rsidRDefault="00560C12" w:rsidP="00560C12">
      <w:pPr>
        <w:ind w:firstLine="709"/>
        <w:jc w:val="both"/>
        <w:rPr>
          <w:color w:val="000000"/>
          <w:sz w:val="28"/>
          <w:szCs w:val="28"/>
        </w:rPr>
      </w:pPr>
      <w:r w:rsidRPr="00560C12">
        <w:rPr>
          <w:color w:val="000000"/>
          <w:sz w:val="28"/>
          <w:szCs w:val="28"/>
        </w:rPr>
        <w:t>– в соответствии с Федеральным законом "О приватизации государственного и муниципального имущества" обеспечивает подготовку и оформление документов для составления передаточного акта (состав подлежащего приватизации имущественного комплекса унитарного предприятия; перечень объектов, в том числе исключительных прав, не подлежащих приватизации в составе имущественного комплекса унитарного предприятия; расчет балансовой стоимости подлежащих приватизации активов унитарного предприятия; сведения о размере уставного капитала хозяйственного общества, создаваемого посредством преобразования унитарного предприятия. При преобразовании унитарного предприятия в акционерное общество в передаточном акте указываются количество и номинальная стоимость акций, в случае создания общества с ограниченной ответственностью - размер и номинальная стоимость доли единственного учредителя общества с ограниченной ответственностью –муниципального образования.</w:t>
      </w:r>
    </w:p>
    <w:p w:rsidR="00560C12" w:rsidRPr="00560C12" w:rsidRDefault="00560C12" w:rsidP="00560C12">
      <w:pPr>
        <w:ind w:firstLine="709"/>
        <w:jc w:val="both"/>
        <w:rPr>
          <w:color w:val="000000"/>
          <w:sz w:val="28"/>
          <w:szCs w:val="28"/>
        </w:rPr>
      </w:pPr>
      <w:r w:rsidRPr="00560C12">
        <w:rPr>
          <w:color w:val="000000"/>
          <w:sz w:val="28"/>
          <w:szCs w:val="28"/>
        </w:rPr>
        <w:t>6.3.3. Подготавливает перечень действующих в отношении подлежащего приватизации имущества обременений (ограничений) и публичных сервитутов, а также обременений и публичных сервитутов, которые необходимо установить;</w:t>
      </w:r>
    </w:p>
    <w:p w:rsidR="00560C12" w:rsidRPr="00560C12" w:rsidRDefault="00560C12" w:rsidP="00560C12">
      <w:pPr>
        <w:ind w:firstLine="709"/>
        <w:jc w:val="both"/>
        <w:rPr>
          <w:color w:val="000000"/>
          <w:sz w:val="28"/>
          <w:szCs w:val="28"/>
        </w:rPr>
      </w:pPr>
      <w:r w:rsidRPr="00560C12">
        <w:rPr>
          <w:color w:val="000000"/>
          <w:sz w:val="28"/>
          <w:szCs w:val="28"/>
        </w:rPr>
        <w:t>6.3.4. В случаях, установленных Федеральным законом от 21.12.2001 № 178-ФЗ «О приватизации государственного и муниципального имущества», обеспечивает проведение предусмотренных законодательством об оценочной деятельности процедур, необходимых для установления начальной цены имущества.</w:t>
      </w:r>
    </w:p>
    <w:p w:rsidR="00560C12" w:rsidRPr="00560C12" w:rsidRDefault="00560C12" w:rsidP="00560C12">
      <w:pPr>
        <w:ind w:firstLine="709"/>
        <w:jc w:val="both"/>
        <w:rPr>
          <w:color w:val="000000"/>
          <w:sz w:val="28"/>
          <w:szCs w:val="28"/>
        </w:rPr>
      </w:pPr>
      <w:r w:rsidRPr="00560C12">
        <w:rPr>
          <w:color w:val="000000"/>
          <w:sz w:val="28"/>
          <w:szCs w:val="28"/>
        </w:rPr>
        <w:t>6.4. В решении об условиях приватизации муниципального имущества, принимаемом в форме постановления Администрации, должны содержаться следующие сведения:</w:t>
      </w:r>
    </w:p>
    <w:p w:rsidR="00560C12" w:rsidRPr="00560C12" w:rsidRDefault="00560C12" w:rsidP="00560C12">
      <w:pPr>
        <w:ind w:firstLine="709"/>
        <w:jc w:val="both"/>
        <w:rPr>
          <w:color w:val="000000"/>
          <w:sz w:val="28"/>
          <w:szCs w:val="28"/>
        </w:rPr>
      </w:pPr>
      <w:r w:rsidRPr="00560C12">
        <w:rPr>
          <w:color w:val="000000"/>
          <w:sz w:val="28"/>
          <w:szCs w:val="28"/>
        </w:rPr>
        <w:t>– наименование имущества и иные позволяющие его индивидуализировать данные (характеристика имущества);</w:t>
      </w:r>
    </w:p>
    <w:p w:rsidR="00560C12" w:rsidRPr="00560C12" w:rsidRDefault="00560C12" w:rsidP="00560C12">
      <w:pPr>
        <w:ind w:firstLine="709"/>
        <w:jc w:val="both"/>
        <w:rPr>
          <w:color w:val="000000"/>
          <w:sz w:val="28"/>
          <w:szCs w:val="28"/>
        </w:rPr>
      </w:pPr>
      <w:r w:rsidRPr="00560C12">
        <w:rPr>
          <w:color w:val="000000"/>
          <w:sz w:val="28"/>
          <w:szCs w:val="28"/>
        </w:rPr>
        <w:t>– способ приватизации имущества;</w:t>
      </w:r>
    </w:p>
    <w:p w:rsidR="00560C12" w:rsidRPr="00560C12" w:rsidRDefault="00560C12" w:rsidP="00560C12">
      <w:pPr>
        <w:ind w:firstLine="709"/>
        <w:jc w:val="both"/>
        <w:rPr>
          <w:color w:val="000000"/>
          <w:sz w:val="28"/>
          <w:szCs w:val="28"/>
        </w:rPr>
      </w:pPr>
      <w:r w:rsidRPr="00560C12">
        <w:rPr>
          <w:color w:val="000000"/>
          <w:sz w:val="28"/>
          <w:szCs w:val="28"/>
        </w:rPr>
        <w:t>– начальная цена имущества;</w:t>
      </w:r>
    </w:p>
    <w:p w:rsidR="00560C12" w:rsidRPr="00560C12" w:rsidRDefault="00560C12" w:rsidP="00560C12">
      <w:pPr>
        <w:ind w:firstLine="709"/>
        <w:jc w:val="both"/>
        <w:rPr>
          <w:color w:val="000000"/>
          <w:sz w:val="28"/>
          <w:szCs w:val="28"/>
        </w:rPr>
      </w:pPr>
      <w:r w:rsidRPr="00560C12">
        <w:rPr>
          <w:color w:val="000000"/>
          <w:sz w:val="28"/>
          <w:szCs w:val="28"/>
        </w:rPr>
        <w:t>– срок рассрочки платежа (в случае ее предоставления);</w:t>
      </w:r>
    </w:p>
    <w:p w:rsidR="00560C12" w:rsidRPr="00560C12" w:rsidRDefault="00560C12" w:rsidP="00560C12">
      <w:pPr>
        <w:ind w:firstLine="709"/>
        <w:jc w:val="both"/>
        <w:rPr>
          <w:color w:val="000000"/>
          <w:sz w:val="28"/>
          <w:szCs w:val="28"/>
        </w:rPr>
      </w:pPr>
      <w:r w:rsidRPr="00560C12">
        <w:rPr>
          <w:color w:val="000000"/>
          <w:sz w:val="28"/>
          <w:szCs w:val="28"/>
        </w:rPr>
        <w:t>– иные необходимые для приватизации имущества сведения.</w:t>
      </w:r>
    </w:p>
    <w:p w:rsidR="00560C12" w:rsidRPr="00560C12" w:rsidRDefault="00560C12" w:rsidP="00560C12">
      <w:pPr>
        <w:ind w:firstLine="709"/>
        <w:jc w:val="both"/>
        <w:rPr>
          <w:color w:val="000000"/>
          <w:sz w:val="28"/>
          <w:szCs w:val="28"/>
        </w:rPr>
      </w:pPr>
      <w:r w:rsidRPr="00560C12">
        <w:rPr>
          <w:color w:val="000000"/>
          <w:sz w:val="28"/>
          <w:szCs w:val="28"/>
        </w:rPr>
        <w:t>Решение об условиях приватизации объекта газоснабжения и договор купли-продажи объекта газоснабжения должны содержать в качестве существенного условия обременение объекта газоснабжения эксплуатационными обязательствами.</w:t>
      </w:r>
    </w:p>
    <w:p w:rsidR="00560C12" w:rsidRPr="00560C12" w:rsidRDefault="00560C12" w:rsidP="00560C12">
      <w:pPr>
        <w:ind w:firstLine="709"/>
        <w:jc w:val="both"/>
        <w:rPr>
          <w:color w:val="000000"/>
          <w:sz w:val="28"/>
          <w:szCs w:val="28"/>
        </w:rPr>
      </w:pPr>
      <w:r w:rsidRPr="00560C12">
        <w:rPr>
          <w:color w:val="000000"/>
          <w:sz w:val="28"/>
          <w:szCs w:val="28"/>
        </w:rPr>
        <w:t>6.5. При приватизации имущественного комплекса муниципального унитарного предприятия в условиях приватизации также указываются:</w:t>
      </w:r>
    </w:p>
    <w:p w:rsidR="00560C12" w:rsidRPr="00560C12" w:rsidRDefault="00560C12" w:rsidP="00560C12">
      <w:pPr>
        <w:ind w:firstLine="709"/>
        <w:jc w:val="both"/>
        <w:rPr>
          <w:color w:val="000000"/>
          <w:sz w:val="28"/>
          <w:szCs w:val="28"/>
        </w:rPr>
      </w:pPr>
      <w:r w:rsidRPr="00560C12">
        <w:rPr>
          <w:color w:val="000000"/>
          <w:sz w:val="28"/>
          <w:szCs w:val="28"/>
        </w:rPr>
        <w:t>– состав подлежащего приватизации имущественного комплекса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lastRenderedPageBreak/>
        <w:t>– расчет балансовой стоимости подлежащих приватизации активов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t>6.6. Одновременно с принятием решения об условиях приватизации муниципального имущества принимается решение об установлении обременения, в том числе публичного сервитута.</w:t>
      </w:r>
    </w:p>
    <w:p w:rsidR="00560C12" w:rsidRPr="00560C12" w:rsidRDefault="00560C12" w:rsidP="00560C12">
      <w:pPr>
        <w:ind w:firstLine="709"/>
        <w:jc w:val="both"/>
        <w:rPr>
          <w:color w:val="000000"/>
          <w:sz w:val="28"/>
          <w:szCs w:val="28"/>
        </w:rPr>
      </w:pPr>
      <w:r w:rsidRPr="00560C12">
        <w:rPr>
          <w:color w:val="000000"/>
          <w:sz w:val="28"/>
          <w:szCs w:val="28"/>
        </w:rPr>
        <w:t>6.7. В случае приватизации муниципального имущества посредством продажи его на конкурсе, а также в иных случаях, когда требуется урегулирование организационных вопросов, связанных с проведением приватизации муниципального имущества, на основании прогнозного плана (программы) приватизации Администрацией принимается решение (правовой акт в форме постановления) о способе проведении приватизации имущества.</w:t>
      </w:r>
    </w:p>
    <w:p w:rsidR="00560C12" w:rsidRPr="00560C12" w:rsidRDefault="00560C12" w:rsidP="00560C12">
      <w:pPr>
        <w:ind w:firstLine="709"/>
        <w:jc w:val="both"/>
        <w:rPr>
          <w:color w:val="000000"/>
          <w:sz w:val="28"/>
          <w:szCs w:val="28"/>
        </w:rPr>
      </w:pPr>
      <w:r w:rsidRPr="00560C12">
        <w:rPr>
          <w:color w:val="000000"/>
          <w:sz w:val="28"/>
          <w:szCs w:val="28"/>
        </w:rPr>
        <w:t>6.8. В случаях, предусмотренных Федеральным законом от 21.12.2001 № 178-ФЗ «О приватизации государственного и муниципального имущества», продажа муниципального имущества может осуществляться в электронной форме. Сведения о проведении продажи муниципального имущества в электронной форме должны содержаться в решении об условиях приватизации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6.9. Для продажи муниципального имущества в электронной форме формируется комиссия по проведению торгов, которая утверждается распоряжением главы района и в состав которой должны входить представители продавца, структурных подразделений Администрации, в том числе финансового органа. Комиссия по проведению торгов рассматривает заявки на предмет соответствия требованиям, установленных законодательством Российской Федерации, и соответствия заявителей требованиям, предъявляемым к участникам аукциона (конкурса). Результатом работы комиссии по проведению торгов является оформление протокола рассмотрения заявок на участие в аукционе (конкурсе).</w:t>
      </w:r>
    </w:p>
    <w:p w:rsidR="00560C12" w:rsidRPr="00560C12" w:rsidRDefault="00560C12" w:rsidP="00560C12">
      <w:pPr>
        <w:ind w:firstLine="709"/>
        <w:jc w:val="both"/>
        <w:rPr>
          <w:color w:val="000000"/>
          <w:sz w:val="28"/>
          <w:szCs w:val="28"/>
        </w:rPr>
      </w:pPr>
      <w:r w:rsidRPr="00560C12">
        <w:rPr>
          <w:color w:val="000000"/>
          <w:sz w:val="28"/>
          <w:szCs w:val="28"/>
        </w:rPr>
        <w:t>6.10. В случае если продажа муниципального имущества, включенного в прогнозный план (программу) приватизации, не состоялась, Администрация в течение действия прогнозного плана вправе:</w:t>
      </w:r>
    </w:p>
    <w:p w:rsidR="00560C12" w:rsidRPr="00560C12" w:rsidRDefault="00560C12" w:rsidP="00560C12">
      <w:pPr>
        <w:ind w:firstLine="709"/>
        <w:jc w:val="both"/>
        <w:rPr>
          <w:color w:val="000000"/>
          <w:sz w:val="28"/>
          <w:szCs w:val="28"/>
        </w:rPr>
      </w:pPr>
      <w:r w:rsidRPr="00560C12">
        <w:rPr>
          <w:color w:val="000000"/>
          <w:sz w:val="28"/>
          <w:szCs w:val="28"/>
        </w:rPr>
        <w:t>– повторно выставить имущество на торги без изменения условий приватизации;</w:t>
      </w:r>
    </w:p>
    <w:p w:rsidR="00560C12" w:rsidRPr="00560C12" w:rsidRDefault="00560C12" w:rsidP="00560C12">
      <w:pPr>
        <w:ind w:firstLine="709"/>
        <w:jc w:val="both"/>
        <w:rPr>
          <w:color w:val="000000"/>
          <w:sz w:val="28"/>
          <w:szCs w:val="28"/>
        </w:rPr>
      </w:pPr>
      <w:r w:rsidRPr="00560C12">
        <w:rPr>
          <w:color w:val="000000"/>
          <w:sz w:val="28"/>
          <w:szCs w:val="28"/>
        </w:rPr>
        <w:t>– изменить условия приватизации этого имущества в части способа приватизации и условий, связанных с указанным способом (в том числе выставить имущество на продажу посредством публичного предложения, выставить имущество на продажу без объявления цены);</w:t>
      </w:r>
    </w:p>
    <w:p w:rsidR="00560C12" w:rsidRPr="00560C12" w:rsidRDefault="00560C12" w:rsidP="00560C12">
      <w:pPr>
        <w:ind w:firstLine="709"/>
        <w:jc w:val="both"/>
        <w:rPr>
          <w:color w:val="000000"/>
          <w:sz w:val="28"/>
          <w:szCs w:val="28"/>
        </w:rPr>
      </w:pPr>
      <w:r w:rsidRPr="00560C12">
        <w:rPr>
          <w:color w:val="000000"/>
          <w:sz w:val="28"/>
          <w:szCs w:val="28"/>
        </w:rPr>
        <w:t>– представить на утверждение Совета районных депутатов предложения об исключении данного имущества из прогнозного плана (программы)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xml:space="preserve">6.11. Со дня утверждения прогнозного плана (программы) приватизации муниципального имущества и до момента перехода права собственности на приватизируемое имущество к покупателю имущественного комплекса унитарного предприятия или момента государственной регистрации созданного </w:t>
      </w:r>
      <w:r w:rsidRPr="00560C12">
        <w:rPr>
          <w:color w:val="000000"/>
          <w:sz w:val="28"/>
          <w:szCs w:val="28"/>
        </w:rPr>
        <w:lastRenderedPageBreak/>
        <w:t>акционерного общества, общества с ограниченной ответственностью унитарное предприятие не вправе без согласия собственника:</w:t>
      </w:r>
    </w:p>
    <w:p w:rsidR="00560C12" w:rsidRPr="00560C12" w:rsidRDefault="00560C12" w:rsidP="00560C12">
      <w:pPr>
        <w:ind w:firstLine="709"/>
        <w:jc w:val="both"/>
        <w:rPr>
          <w:color w:val="000000"/>
          <w:sz w:val="28"/>
          <w:szCs w:val="28"/>
        </w:rPr>
      </w:pPr>
      <w:r w:rsidRPr="00560C12">
        <w:rPr>
          <w:color w:val="000000"/>
          <w:sz w:val="28"/>
          <w:szCs w:val="28"/>
        </w:rPr>
        <w:t>– сокращать численность работников указанного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t>– совершать сделки (несколько взаимосвязанных сделок),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государственного унитарного предприятия, а также сделки (несколько взаимосвязанных сделок), связанные с возможностью отчуждения прямо или косвенно имущества, стоимость которого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10 раз превышает установленный федеральным законом минимальный размер уставного фонда государственного унитарного предприятия;</w:t>
      </w:r>
    </w:p>
    <w:p w:rsidR="00560C12" w:rsidRPr="00560C12" w:rsidRDefault="00560C12" w:rsidP="00560C12">
      <w:pPr>
        <w:ind w:firstLine="709"/>
        <w:jc w:val="both"/>
        <w:rPr>
          <w:color w:val="000000"/>
          <w:sz w:val="28"/>
          <w:szCs w:val="28"/>
        </w:rPr>
      </w:pPr>
      <w:r w:rsidRPr="00560C12">
        <w:rPr>
          <w:color w:val="000000"/>
          <w:sz w:val="28"/>
          <w:szCs w:val="28"/>
        </w:rPr>
        <w:t>– получать кредиты;</w:t>
      </w:r>
    </w:p>
    <w:p w:rsidR="00560C12" w:rsidRPr="00560C12" w:rsidRDefault="00560C12" w:rsidP="00560C12">
      <w:pPr>
        <w:ind w:firstLine="709"/>
        <w:jc w:val="both"/>
        <w:rPr>
          <w:color w:val="000000"/>
          <w:sz w:val="28"/>
          <w:szCs w:val="28"/>
        </w:rPr>
      </w:pPr>
      <w:r w:rsidRPr="00560C12">
        <w:rPr>
          <w:color w:val="000000"/>
          <w:sz w:val="28"/>
          <w:szCs w:val="28"/>
        </w:rPr>
        <w:t>– осуществлять выпуск ценных бумаг;</w:t>
      </w:r>
    </w:p>
    <w:p w:rsidR="00560C12" w:rsidRPr="00560C12" w:rsidRDefault="00560C12" w:rsidP="00560C12">
      <w:pPr>
        <w:ind w:firstLine="709"/>
        <w:jc w:val="both"/>
        <w:rPr>
          <w:color w:val="000000"/>
          <w:sz w:val="28"/>
          <w:szCs w:val="28"/>
        </w:rPr>
      </w:pPr>
      <w:r w:rsidRPr="00560C12">
        <w:rPr>
          <w:color w:val="000000"/>
          <w:sz w:val="28"/>
          <w:szCs w:val="28"/>
        </w:rPr>
        <w:t>– выступать учредителем хозяйственных товариществ или обществ, а также приобретать и отчуждать акции (доли) в уставном (складочном) капитале хозяйственных товариществ или обществ.</w:t>
      </w:r>
    </w:p>
    <w:p w:rsidR="00560C12" w:rsidRPr="00560C12" w:rsidRDefault="00560C12" w:rsidP="00560C12">
      <w:pPr>
        <w:ind w:firstLine="709"/>
        <w:jc w:val="both"/>
        <w:rPr>
          <w:color w:val="000000"/>
          <w:sz w:val="28"/>
          <w:szCs w:val="28"/>
        </w:rPr>
      </w:pPr>
      <w:r w:rsidRPr="00560C12">
        <w:rPr>
          <w:color w:val="000000"/>
          <w:sz w:val="28"/>
          <w:szCs w:val="28"/>
        </w:rPr>
        <w:t>6.12. Унитарные предприятия, акционерные общества и общества с ограниченной ответственностью, включенные в прогнозный план (программу) приватизации муниципального имущества, представляют в Администрацию годовую бухгалтерскую (финансовую) отчетность в установленный законодательством Российской Федерации о бухгалтерском учете срок для представления ее обязательного экземпляра, в случае, если указанные предприятия и общества освобождены от обязанности представлять такую отчетность в целях формирования государственного информационного ресурса бухгалтерской (финансовой) отчетности, предусмотренного статьей 18 Федерального закона от 6 декабря 2011 года № 402-ФЗ «О бухгалтерском учете» (далее – государственный информационный ресурс бухгалтерской (финансовой) отчетности), а также промежуточную бухгалтерскую (финансовую) отчетность за квартал, полугодие, девять месяцев – в срок не позднее чем в течение тридцати дней со дня окончания отчетного периода с размещением информации, содержащейся в указанной отчетности, на сайте в сети «Интернет», определенного Администрацией.</w:t>
      </w:r>
    </w:p>
    <w:p w:rsidR="00560C12" w:rsidRPr="00560C12" w:rsidRDefault="00560C12" w:rsidP="00560C12">
      <w:pPr>
        <w:ind w:firstLine="709"/>
        <w:jc w:val="both"/>
        <w:rPr>
          <w:color w:val="000000"/>
          <w:sz w:val="28"/>
          <w:szCs w:val="28"/>
        </w:rPr>
      </w:pPr>
      <w:r w:rsidRPr="00560C12">
        <w:rPr>
          <w:color w:val="000000"/>
          <w:sz w:val="28"/>
          <w:szCs w:val="28"/>
        </w:rPr>
        <w:t>В случае, если указанные предприятия и общества представляют годовую бухгалтерскую (финансовую) отчетность в целях формирования государственного информационного ресурса бухгалтерской (финансовой) отчетности, Администрация получает такую отчетность из этого государственного информационного ресурса с использованием единой системы межведомственного электронного взаимодействия.</w:t>
      </w:r>
    </w:p>
    <w:p w:rsidR="00560C12" w:rsidRPr="00560C12" w:rsidRDefault="00560C12" w:rsidP="00560C12">
      <w:pPr>
        <w:ind w:firstLine="709"/>
        <w:jc w:val="both"/>
        <w:rPr>
          <w:color w:val="000000"/>
          <w:sz w:val="28"/>
          <w:szCs w:val="28"/>
        </w:rPr>
      </w:pPr>
      <w:r w:rsidRPr="00560C12">
        <w:rPr>
          <w:color w:val="000000"/>
          <w:sz w:val="28"/>
          <w:szCs w:val="28"/>
        </w:rPr>
        <w:t> </w:t>
      </w:r>
    </w:p>
    <w:p w:rsidR="00315621" w:rsidRDefault="00315621" w:rsidP="00560C12">
      <w:pPr>
        <w:ind w:firstLine="709"/>
        <w:jc w:val="center"/>
        <w:rPr>
          <w:b/>
          <w:bCs/>
          <w:color w:val="000000"/>
          <w:sz w:val="28"/>
          <w:szCs w:val="28"/>
        </w:rPr>
      </w:pPr>
    </w:p>
    <w:p w:rsidR="00315621" w:rsidRDefault="00315621" w:rsidP="00560C12">
      <w:pPr>
        <w:ind w:firstLine="709"/>
        <w:jc w:val="center"/>
        <w:rPr>
          <w:b/>
          <w:bCs/>
          <w:color w:val="000000"/>
          <w:sz w:val="28"/>
          <w:szCs w:val="28"/>
        </w:rPr>
      </w:pPr>
    </w:p>
    <w:p w:rsidR="00560C12" w:rsidRPr="00560C12" w:rsidRDefault="00560C12" w:rsidP="00560C12">
      <w:pPr>
        <w:ind w:firstLine="709"/>
        <w:jc w:val="center"/>
        <w:rPr>
          <w:color w:val="000000"/>
          <w:sz w:val="28"/>
          <w:szCs w:val="28"/>
        </w:rPr>
      </w:pPr>
      <w:r w:rsidRPr="00560C12">
        <w:rPr>
          <w:b/>
          <w:bCs/>
          <w:color w:val="000000"/>
          <w:sz w:val="28"/>
          <w:szCs w:val="28"/>
        </w:rPr>
        <w:lastRenderedPageBreak/>
        <w:t>7. ИНФОРМАЦИОННОЕ ОБЕСПЕЧЕНИЕ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7.1. Прогнозный план (программа) приватизации муниципального имущества, решения об условиях приватизации муниципального имущества, информационные сообщения о продаже муниципального имущества, об итогах его продажи, ежегодный отчет о выполнении прогнозного плана (программы) приватизации подлежат размещению на официальном интернет-сайте Администрации и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w:t>
      </w:r>
    </w:p>
    <w:p w:rsidR="00560C12" w:rsidRPr="00560C12" w:rsidRDefault="00560C12" w:rsidP="00560C12">
      <w:pPr>
        <w:ind w:firstLine="709"/>
        <w:jc w:val="both"/>
        <w:rPr>
          <w:color w:val="000000"/>
          <w:sz w:val="28"/>
          <w:szCs w:val="28"/>
        </w:rPr>
      </w:pPr>
      <w:r w:rsidRPr="00560C12">
        <w:rPr>
          <w:color w:val="000000"/>
          <w:sz w:val="28"/>
          <w:szCs w:val="28"/>
        </w:rPr>
        <w:t>7.2. Информационное сообщение о продаже муниципального имущества подлежит размещению на официальных сайтах сети "Интернет", указанных в п. 7.1. настоящего Положения, не менее чем за тридцать дней до дня осуществления продажи указанного имущества, если иное не предусмотрено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Решение об условиях приватизации государственного и муниципального имущества размещается в открытом доступе на официальных сайтах в сети "Интернет", указанных в пункте 7.1. настоящего Положения, в течение десяти дней со дня принятия этого решения.</w:t>
      </w:r>
    </w:p>
    <w:p w:rsidR="00560C12" w:rsidRPr="00560C12" w:rsidRDefault="00560C12" w:rsidP="00560C12">
      <w:pPr>
        <w:ind w:firstLine="709"/>
        <w:jc w:val="both"/>
        <w:rPr>
          <w:color w:val="000000"/>
          <w:sz w:val="28"/>
          <w:szCs w:val="28"/>
        </w:rPr>
      </w:pPr>
      <w:r w:rsidRPr="00560C12">
        <w:rPr>
          <w:color w:val="000000"/>
          <w:sz w:val="28"/>
          <w:szCs w:val="28"/>
        </w:rPr>
        <w:t>Информационное сообщение о продаже муниципального имущества, информация о результатах сделок приватизации муниципального имущества, подлежащая опубликованию и размещению в сети Интернет должны соответствовать требованиям Федерального закона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7.3. Информационное сообщение о продаже муниципального имущества должно содержать, за исключением случаев, предусмотренных настоящим Федеральным законом от 21.12.2001 № 178-ФЗ «О приватизации государственного и муниципального имущества» следующие сведения:</w:t>
      </w:r>
    </w:p>
    <w:p w:rsidR="00560C12" w:rsidRPr="00560C12" w:rsidRDefault="00560C12" w:rsidP="00560C12">
      <w:pPr>
        <w:ind w:firstLine="709"/>
        <w:jc w:val="both"/>
        <w:rPr>
          <w:color w:val="000000"/>
          <w:sz w:val="28"/>
          <w:szCs w:val="28"/>
        </w:rPr>
      </w:pPr>
      <w:r w:rsidRPr="00560C12">
        <w:rPr>
          <w:color w:val="000000"/>
          <w:sz w:val="28"/>
          <w:szCs w:val="28"/>
        </w:rPr>
        <w:t>– наименование государственного органа или органа местного самоуправления, принявших решение об условиях приватизации такого имущества, реквизиты указанного решения;</w:t>
      </w:r>
    </w:p>
    <w:p w:rsidR="00560C12" w:rsidRPr="00560C12" w:rsidRDefault="00560C12" w:rsidP="00560C12">
      <w:pPr>
        <w:ind w:firstLine="709"/>
        <w:jc w:val="both"/>
        <w:rPr>
          <w:color w:val="000000"/>
          <w:sz w:val="28"/>
          <w:szCs w:val="28"/>
        </w:rPr>
      </w:pPr>
      <w:r w:rsidRPr="00560C12">
        <w:rPr>
          <w:color w:val="000000"/>
          <w:sz w:val="28"/>
          <w:szCs w:val="28"/>
        </w:rPr>
        <w:t>– наименование такого имущества и иные позволяющие его индивидуализировать сведения (характеристика имущества);</w:t>
      </w:r>
    </w:p>
    <w:p w:rsidR="00560C12" w:rsidRPr="00560C12" w:rsidRDefault="00560C12" w:rsidP="00560C12">
      <w:pPr>
        <w:ind w:firstLine="709"/>
        <w:jc w:val="both"/>
        <w:rPr>
          <w:color w:val="000000"/>
          <w:sz w:val="28"/>
          <w:szCs w:val="28"/>
        </w:rPr>
      </w:pPr>
      <w:r w:rsidRPr="00560C12">
        <w:rPr>
          <w:color w:val="000000"/>
          <w:sz w:val="28"/>
          <w:szCs w:val="28"/>
        </w:rPr>
        <w:t>– способ приватизации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начальная цена продажи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форма подачи предложений о цене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условия и сроки платежа, необходимые реквизиты счетов;</w:t>
      </w:r>
    </w:p>
    <w:p w:rsidR="00560C12" w:rsidRPr="00560C12" w:rsidRDefault="00560C12" w:rsidP="00560C12">
      <w:pPr>
        <w:ind w:firstLine="709"/>
        <w:jc w:val="both"/>
        <w:rPr>
          <w:color w:val="000000"/>
          <w:sz w:val="28"/>
          <w:szCs w:val="28"/>
        </w:rPr>
      </w:pPr>
      <w:r w:rsidRPr="00560C12">
        <w:rPr>
          <w:color w:val="000000"/>
          <w:sz w:val="28"/>
          <w:szCs w:val="28"/>
        </w:rPr>
        <w:t>– размер задатка, срок и порядок его внесения, необходимые реквизиты счетов;</w:t>
      </w:r>
    </w:p>
    <w:p w:rsidR="00560C12" w:rsidRPr="00560C12" w:rsidRDefault="00560C12" w:rsidP="00560C12">
      <w:pPr>
        <w:ind w:firstLine="709"/>
        <w:jc w:val="both"/>
        <w:rPr>
          <w:color w:val="000000"/>
          <w:sz w:val="28"/>
          <w:szCs w:val="28"/>
        </w:rPr>
      </w:pPr>
      <w:r w:rsidRPr="00560C12">
        <w:rPr>
          <w:color w:val="000000"/>
          <w:sz w:val="28"/>
          <w:szCs w:val="28"/>
        </w:rPr>
        <w:t>– порядок, место, даты начала и окончания подачи заявок, предложений;</w:t>
      </w:r>
    </w:p>
    <w:p w:rsidR="00560C12" w:rsidRPr="00560C12" w:rsidRDefault="00560C12" w:rsidP="00560C12">
      <w:pPr>
        <w:ind w:firstLine="709"/>
        <w:jc w:val="both"/>
        <w:rPr>
          <w:color w:val="000000"/>
          <w:sz w:val="28"/>
          <w:szCs w:val="28"/>
        </w:rPr>
      </w:pPr>
      <w:r w:rsidRPr="00560C12">
        <w:rPr>
          <w:color w:val="000000"/>
          <w:sz w:val="28"/>
          <w:szCs w:val="28"/>
        </w:rPr>
        <w:t>– исчерпывающий перечень представляемых участниками торгов документов и требования к их оформлению;</w:t>
      </w:r>
    </w:p>
    <w:p w:rsidR="00560C12" w:rsidRPr="00560C12" w:rsidRDefault="00560C12" w:rsidP="00560C12">
      <w:pPr>
        <w:ind w:firstLine="709"/>
        <w:jc w:val="both"/>
        <w:rPr>
          <w:color w:val="000000"/>
          <w:sz w:val="28"/>
          <w:szCs w:val="28"/>
        </w:rPr>
      </w:pPr>
      <w:r w:rsidRPr="00560C12">
        <w:rPr>
          <w:color w:val="000000"/>
          <w:sz w:val="28"/>
          <w:szCs w:val="28"/>
        </w:rPr>
        <w:t>– срок заключения договора купли-продажи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lastRenderedPageBreak/>
        <w:t>– порядок ознакомления покупателей с иной информацией, условиями договора купли-продажи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ограничения участия отдельных категорий физических лиц и юридических лиц в приватизации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порядок определения победителей (при проведении аукциона,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560C12" w:rsidRPr="00560C12" w:rsidRDefault="00560C12" w:rsidP="00560C12">
      <w:pPr>
        <w:ind w:firstLine="709"/>
        <w:jc w:val="both"/>
        <w:rPr>
          <w:color w:val="000000"/>
          <w:sz w:val="28"/>
          <w:szCs w:val="28"/>
        </w:rPr>
      </w:pPr>
      <w:r w:rsidRPr="00560C12">
        <w:rPr>
          <w:color w:val="000000"/>
          <w:sz w:val="28"/>
          <w:szCs w:val="28"/>
        </w:rPr>
        <w:t>– место и срок подведения итогов продажи государственного или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размер и порядок выплаты вознаграждения юридическому лицу, которое осуществляет функции продавца муниципального имущества и (или) которому решением органа местного самоуправления поручено организовать от имени собственника продажу приватизируемого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сведения об установлении обременения такого имущества публичным сервитутом и (или) ограничениями, предусмотренными Федеральным законом от 21.12.2001 № 178-ФЗ «О приватизации государственного и муниципального имущества» и (или) иными федеральными законами;</w:t>
      </w:r>
    </w:p>
    <w:p w:rsidR="00560C12" w:rsidRPr="00560C12" w:rsidRDefault="00560C12" w:rsidP="00560C12">
      <w:pPr>
        <w:ind w:firstLine="709"/>
        <w:jc w:val="both"/>
        <w:rPr>
          <w:color w:val="000000"/>
          <w:sz w:val="28"/>
          <w:szCs w:val="28"/>
        </w:rPr>
      </w:pPr>
      <w:r w:rsidRPr="00560C12">
        <w:rPr>
          <w:color w:val="000000"/>
          <w:sz w:val="28"/>
          <w:szCs w:val="28"/>
        </w:rPr>
        <w:t>– условия конкурса, формы и сроки их выполнения.</w:t>
      </w:r>
    </w:p>
    <w:p w:rsidR="00560C12" w:rsidRPr="00560C12" w:rsidRDefault="00560C12" w:rsidP="00560C12">
      <w:pPr>
        <w:ind w:firstLine="709"/>
        <w:jc w:val="both"/>
        <w:rPr>
          <w:color w:val="000000"/>
          <w:sz w:val="28"/>
          <w:szCs w:val="28"/>
        </w:rPr>
      </w:pPr>
      <w:r w:rsidRPr="00560C12">
        <w:rPr>
          <w:color w:val="000000"/>
          <w:sz w:val="28"/>
          <w:szCs w:val="28"/>
        </w:rPr>
        <w:t>7.4.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560C12" w:rsidRPr="00560C12" w:rsidRDefault="00560C12" w:rsidP="00560C12">
      <w:pPr>
        <w:ind w:firstLine="709"/>
        <w:jc w:val="both"/>
        <w:rPr>
          <w:color w:val="000000"/>
          <w:sz w:val="28"/>
          <w:szCs w:val="28"/>
        </w:rPr>
      </w:pPr>
      <w:r w:rsidRPr="00560C12">
        <w:rPr>
          <w:color w:val="000000"/>
          <w:sz w:val="28"/>
          <w:szCs w:val="28"/>
        </w:rPr>
        <w:t>– полное наименование, адрес (место нахождения) акционерного общества или общества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муниципальному образованию;</w:t>
      </w:r>
    </w:p>
    <w:p w:rsidR="00560C12" w:rsidRPr="00560C12" w:rsidRDefault="00560C12" w:rsidP="00560C12">
      <w:pPr>
        <w:ind w:firstLine="709"/>
        <w:jc w:val="both"/>
        <w:rPr>
          <w:color w:val="000000"/>
          <w:sz w:val="28"/>
          <w:szCs w:val="28"/>
        </w:rPr>
      </w:pPr>
      <w:r w:rsidRPr="00560C12">
        <w:rPr>
          <w:color w:val="000000"/>
          <w:sz w:val="28"/>
          <w:szCs w:val="28"/>
        </w:rPr>
        <w:t>–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560C12" w:rsidRPr="00560C12" w:rsidRDefault="00560C12" w:rsidP="00560C12">
      <w:pPr>
        <w:ind w:firstLine="709"/>
        <w:jc w:val="both"/>
        <w:rPr>
          <w:color w:val="000000"/>
          <w:sz w:val="28"/>
          <w:szCs w:val="28"/>
        </w:rPr>
      </w:pPr>
      <w:r w:rsidRPr="00560C12">
        <w:rPr>
          <w:color w:val="000000"/>
          <w:sz w:val="28"/>
          <w:szCs w:val="28"/>
        </w:rPr>
        <w:t>–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560C12" w:rsidRPr="00560C12" w:rsidRDefault="00560C12" w:rsidP="00560C12">
      <w:pPr>
        <w:ind w:firstLine="709"/>
        <w:jc w:val="both"/>
        <w:rPr>
          <w:color w:val="000000"/>
          <w:sz w:val="28"/>
          <w:szCs w:val="28"/>
        </w:rPr>
      </w:pPr>
      <w:r w:rsidRPr="00560C12">
        <w:rPr>
          <w:color w:val="000000"/>
          <w:sz w:val="28"/>
          <w:szCs w:val="28"/>
        </w:rPr>
        <w:t>–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w:t>
      </w:r>
    </w:p>
    <w:p w:rsidR="00560C12" w:rsidRPr="00560C12" w:rsidRDefault="00560C12" w:rsidP="00560C12">
      <w:pPr>
        <w:ind w:firstLine="709"/>
        <w:jc w:val="both"/>
        <w:rPr>
          <w:color w:val="000000"/>
          <w:sz w:val="28"/>
          <w:szCs w:val="28"/>
        </w:rPr>
      </w:pPr>
      <w:r w:rsidRPr="00560C12">
        <w:rPr>
          <w:color w:val="000000"/>
          <w:sz w:val="28"/>
          <w:szCs w:val="28"/>
        </w:rPr>
        <w:t>– площадь земельного участка или земельных участков, на которых расположено недвижимое имущество хозяйственного общества;</w:t>
      </w:r>
    </w:p>
    <w:p w:rsidR="00560C12" w:rsidRPr="00560C12" w:rsidRDefault="00560C12" w:rsidP="00560C12">
      <w:pPr>
        <w:ind w:firstLine="709"/>
        <w:jc w:val="both"/>
        <w:rPr>
          <w:color w:val="000000"/>
          <w:sz w:val="28"/>
          <w:szCs w:val="28"/>
        </w:rPr>
      </w:pPr>
      <w:r w:rsidRPr="00560C12">
        <w:rPr>
          <w:color w:val="000000"/>
          <w:sz w:val="28"/>
          <w:szCs w:val="28"/>
        </w:rPr>
        <w:lastRenderedPageBreak/>
        <w:t>– численность работников хозяйственного общества;</w:t>
      </w:r>
    </w:p>
    <w:p w:rsidR="00560C12" w:rsidRPr="00560C12" w:rsidRDefault="00560C12" w:rsidP="00560C12">
      <w:pPr>
        <w:ind w:firstLine="709"/>
        <w:jc w:val="both"/>
        <w:rPr>
          <w:color w:val="000000"/>
          <w:sz w:val="28"/>
          <w:szCs w:val="28"/>
        </w:rPr>
      </w:pPr>
      <w:r w:rsidRPr="00560C12">
        <w:rPr>
          <w:color w:val="000000"/>
          <w:sz w:val="28"/>
          <w:szCs w:val="28"/>
        </w:rPr>
        <w:t>–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560C12" w:rsidRPr="00560C12" w:rsidRDefault="00560C12" w:rsidP="00560C12">
      <w:pPr>
        <w:ind w:firstLine="709"/>
        <w:jc w:val="both"/>
        <w:rPr>
          <w:color w:val="000000"/>
          <w:sz w:val="28"/>
          <w:szCs w:val="28"/>
        </w:rPr>
      </w:pPr>
      <w:r w:rsidRPr="00560C12">
        <w:rPr>
          <w:color w:val="000000"/>
          <w:sz w:val="28"/>
          <w:szCs w:val="28"/>
        </w:rPr>
        <w:t>–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560C12" w:rsidRPr="00560C12" w:rsidRDefault="00560C12" w:rsidP="00560C12">
      <w:pPr>
        <w:ind w:firstLine="709"/>
        <w:jc w:val="both"/>
        <w:rPr>
          <w:color w:val="000000"/>
          <w:sz w:val="28"/>
          <w:szCs w:val="28"/>
        </w:rPr>
      </w:pPr>
      <w:r w:rsidRPr="00560C12">
        <w:rPr>
          <w:color w:val="000000"/>
          <w:sz w:val="28"/>
          <w:szCs w:val="28"/>
        </w:rPr>
        <w:t>7.5.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560C12" w:rsidRPr="00560C12" w:rsidRDefault="00560C12" w:rsidP="00560C12">
      <w:pPr>
        <w:ind w:firstLine="709"/>
        <w:jc w:val="both"/>
        <w:rPr>
          <w:color w:val="000000"/>
          <w:sz w:val="28"/>
          <w:szCs w:val="28"/>
        </w:rPr>
      </w:pPr>
      <w:r w:rsidRPr="00560C12">
        <w:rPr>
          <w:color w:val="000000"/>
          <w:sz w:val="28"/>
          <w:szCs w:val="28"/>
        </w:rPr>
        <w:t>В местах подачи заявок и на сайте Администрации в сети "Интернет" должна быть размещена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560C12" w:rsidRPr="00560C12" w:rsidRDefault="00560C12" w:rsidP="00560C12">
      <w:pPr>
        <w:ind w:firstLine="709"/>
        <w:jc w:val="both"/>
        <w:rPr>
          <w:color w:val="000000"/>
          <w:sz w:val="28"/>
          <w:szCs w:val="28"/>
        </w:rPr>
      </w:pPr>
      <w:r w:rsidRPr="00560C12">
        <w:rPr>
          <w:color w:val="000000"/>
          <w:sz w:val="28"/>
          <w:szCs w:val="28"/>
        </w:rPr>
        <w:t>7.6. Информация о результатах сделок приватизации муниципального имущества подлежит размещению на официальном сайте в сети "Интернет" в течение десяти дней со дня совершения указанных сделок.</w:t>
      </w:r>
    </w:p>
    <w:p w:rsidR="00560C12" w:rsidRPr="00560C12" w:rsidRDefault="00560C12" w:rsidP="00560C12">
      <w:pPr>
        <w:ind w:firstLine="709"/>
        <w:jc w:val="both"/>
        <w:rPr>
          <w:color w:val="000000"/>
          <w:sz w:val="28"/>
          <w:szCs w:val="28"/>
        </w:rPr>
      </w:pPr>
      <w:r w:rsidRPr="00560C12">
        <w:rPr>
          <w:color w:val="000000"/>
          <w:sz w:val="28"/>
          <w:szCs w:val="28"/>
        </w:rPr>
        <w:t>7.7. К информации о результатах сделок приватизации муниципального имущества, подлежащей размещению относятся следующие сведения:</w:t>
      </w:r>
    </w:p>
    <w:p w:rsidR="00560C12" w:rsidRPr="00560C12" w:rsidRDefault="00560C12" w:rsidP="00560C12">
      <w:pPr>
        <w:ind w:firstLine="709"/>
        <w:jc w:val="both"/>
        <w:rPr>
          <w:color w:val="000000"/>
          <w:sz w:val="28"/>
          <w:szCs w:val="28"/>
        </w:rPr>
      </w:pPr>
      <w:r w:rsidRPr="00560C12">
        <w:rPr>
          <w:color w:val="000000"/>
          <w:sz w:val="28"/>
          <w:szCs w:val="28"/>
        </w:rPr>
        <w:t>– наименование продавца такого имущества;</w:t>
      </w:r>
    </w:p>
    <w:p w:rsidR="00560C12" w:rsidRPr="00560C12" w:rsidRDefault="00560C12" w:rsidP="00560C12">
      <w:pPr>
        <w:ind w:firstLine="709"/>
        <w:jc w:val="both"/>
        <w:rPr>
          <w:color w:val="000000"/>
          <w:sz w:val="28"/>
          <w:szCs w:val="28"/>
        </w:rPr>
      </w:pPr>
      <w:r w:rsidRPr="00560C12">
        <w:rPr>
          <w:color w:val="000000"/>
          <w:sz w:val="28"/>
          <w:szCs w:val="28"/>
        </w:rPr>
        <w:t>– наименование такого имущества и иные позволяющие его индивидуализировать сведения (характеристика имущества);</w:t>
      </w:r>
    </w:p>
    <w:p w:rsidR="00560C12" w:rsidRPr="00560C12" w:rsidRDefault="00560C12" w:rsidP="00560C12">
      <w:pPr>
        <w:ind w:firstLine="709"/>
        <w:jc w:val="both"/>
        <w:rPr>
          <w:color w:val="000000"/>
          <w:sz w:val="28"/>
          <w:szCs w:val="28"/>
        </w:rPr>
      </w:pPr>
      <w:r w:rsidRPr="00560C12">
        <w:rPr>
          <w:color w:val="000000"/>
          <w:sz w:val="28"/>
          <w:szCs w:val="28"/>
        </w:rPr>
        <w:t>– дата, время и место проведения торгов;</w:t>
      </w:r>
    </w:p>
    <w:p w:rsidR="00560C12" w:rsidRPr="00560C12" w:rsidRDefault="00560C12" w:rsidP="00560C12">
      <w:pPr>
        <w:ind w:firstLine="709"/>
        <w:jc w:val="both"/>
        <w:rPr>
          <w:color w:val="000000"/>
          <w:sz w:val="28"/>
          <w:szCs w:val="28"/>
        </w:rPr>
      </w:pPr>
      <w:r w:rsidRPr="00560C12">
        <w:rPr>
          <w:color w:val="000000"/>
          <w:sz w:val="28"/>
          <w:szCs w:val="28"/>
        </w:rPr>
        <w:t>– цена сделки приватизации;</w:t>
      </w:r>
    </w:p>
    <w:p w:rsidR="00560C12" w:rsidRPr="00560C12" w:rsidRDefault="00560C12" w:rsidP="00560C12">
      <w:pPr>
        <w:ind w:firstLine="709"/>
        <w:jc w:val="both"/>
        <w:rPr>
          <w:color w:val="000000"/>
          <w:sz w:val="28"/>
          <w:szCs w:val="28"/>
        </w:rPr>
      </w:pPr>
      <w:r w:rsidRPr="00560C12">
        <w:rPr>
          <w:color w:val="000000"/>
          <w:sz w:val="28"/>
          <w:szCs w:val="28"/>
        </w:rPr>
        <w:t>–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или участника продажи, который сделал предпоследнее предложение о цене такого имущества в ходе продажи;</w:t>
      </w:r>
    </w:p>
    <w:p w:rsidR="00560C12" w:rsidRPr="00560C12" w:rsidRDefault="00560C12" w:rsidP="00560C12">
      <w:pPr>
        <w:ind w:firstLine="709"/>
        <w:jc w:val="both"/>
        <w:rPr>
          <w:color w:val="000000"/>
          <w:sz w:val="28"/>
          <w:szCs w:val="28"/>
        </w:rPr>
      </w:pPr>
      <w:r w:rsidRPr="00560C12">
        <w:rPr>
          <w:color w:val="000000"/>
          <w:sz w:val="28"/>
          <w:szCs w:val="28"/>
        </w:rPr>
        <w:t>– имя физического лица или наименование юридического лица – победителя торгов, лица, признанного единственным участником аукциона, в случае, если заявку на участие в аукционе подало только одно лицо, признанное единственным участником аукциона.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8. ДОКУМЕНТЫ, ПРЕДСТАВЛЯЕМЫЕ ПОКУПАТЕЛЯМИ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8.1. Одновременно с заявкой на приобретение муниципального имущества, претенденты, представляют документы, установленные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8.2. Юридические лица:</w:t>
      </w:r>
    </w:p>
    <w:p w:rsidR="00560C12" w:rsidRPr="00560C12" w:rsidRDefault="00560C12" w:rsidP="00560C12">
      <w:pPr>
        <w:ind w:firstLine="709"/>
        <w:jc w:val="both"/>
        <w:rPr>
          <w:color w:val="000000"/>
          <w:sz w:val="28"/>
          <w:szCs w:val="28"/>
        </w:rPr>
      </w:pPr>
      <w:r w:rsidRPr="00560C12">
        <w:rPr>
          <w:color w:val="000000"/>
          <w:sz w:val="28"/>
          <w:szCs w:val="28"/>
        </w:rPr>
        <w:t>– заверенные копии учредительных документов;</w:t>
      </w:r>
    </w:p>
    <w:p w:rsidR="00560C12" w:rsidRPr="00560C12" w:rsidRDefault="00560C12" w:rsidP="00560C12">
      <w:pPr>
        <w:ind w:firstLine="709"/>
        <w:jc w:val="both"/>
        <w:rPr>
          <w:color w:val="000000"/>
          <w:sz w:val="28"/>
          <w:szCs w:val="28"/>
        </w:rPr>
      </w:pPr>
      <w:r w:rsidRPr="00560C12">
        <w:rPr>
          <w:color w:val="000000"/>
          <w:sz w:val="28"/>
          <w:szCs w:val="28"/>
        </w:rPr>
        <w:lastRenderedPageBreak/>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560C12" w:rsidRPr="00560C12" w:rsidRDefault="00560C12" w:rsidP="00560C12">
      <w:pPr>
        <w:ind w:firstLine="709"/>
        <w:jc w:val="both"/>
        <w:rPr>
          <w:color w:val="000000"/>
          <w:sz w:val="28"/>
          <w:szCs w:val="28"/>
        </w:rPr>
      </w:pPr>
      <w:r w:rsidRPr="00560C12">
        <w:rPr>
          <w:color w:val="000000"/>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560C12" w:rsidRPr="00560C12" w:rsidRDefault="00560C12" w:rsidP="00560C12">
      <w:pPr>
        <w:ind w:firstLine="709"/>
        <w:jc w:val="both"/>
        <w:rPr>
          <w:color w:val="000000"/>
          <w:sz w:val="28"/>
          <w:szCs w:val="28"/>
        </w:rPr>
      </w:pPr>
      <w:r w:rsidRPr="00560C12">
        <w:rPr>
          <w:color w:val="000000"/>
          <w:sz w:val="28"/>
          <w:szCs w:val="28"/>
        </w:rPr>
        <w:t>– физические лица предъявляют документ, удостоверяющий личность, или представляют копии всех его листов.</w:t>
      </w:r>
    </w:p>
    <w:p w:rsidR="00560C12" w:rsidRPr="00560C12" w:rsidRDefault="00560C12" w:rsidP="00560C12">
      <w:pPr>
        <w:ind w:firstLine="709"/>
        <w:jc w:val="both"/>
        <w:rPr>
          <w:color w:val="000000"/>
          <w:sz w:val="28"/>
          <w:szCs w:val="28"/>
        </w:rPr>
      </w:pPr>
      <w:r w:rsidRPr="00560C12">
        <w:rPr>
          <w:color w:val="000000"/>
          <w:sz w:val="28"/>
          <w:szCs w:val="28"/>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560C12" w:rsidRPr="00560C12" w:rsidRDefault="00560C12" w:rsidP="00560C12">
      <w:pPr>
        <w:ind w:firstLine="709"/>
        <w:jc w:val="both"/>
        <w:rPr>
          <w:color w:val="000000"/>
          <w:sz w:val="28"/>
          <w:szCs w:val="28"/>
        </w:rPr>
      </w:pPr>
      <w:r w:rsidRPr="00560C12">
        <w:rPr>
          <w:color w:val="000000"/>
          <w:sz w:val="28"/>
          <w:szCs w:val="28"/>
        </w:rPr>
        <w:t>8.3.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560C12" w:rsidRPr="00560C12" w:rsidRDefault="00560C12" w:rsidP="00560C12">
      <w:pPr>
        <w:ind w:firstLine="709"/>
        <w:jc w:val="both"/>
        <w:rPr>
          <w:color w:val="000000"/>
          <w:sz w:val="28"/>
          <w:szCs w:val="28"/>
        </w:rPr>
      </w:pPr>
      <w:r w:rsidRPr="00560C12">
        <w:rPr>
          <w:color w:val="000000"/>
          <w:sz w:val="28"/>
          <w:szCs w:val="28"/>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560C12" w:rsidRPr="00560C12" w:rsidRDefault="00560C12" w:rsidP="00560C12">
      <w:pPr>
        <w:ind w:firstLine="709"/>
        <w:jc w:val="both"/>
        <w:rPr>
          <w:color w:val="000000"/>
          <w:sz w:val="28"/>
          <w:szCs w:val="28"/>
        </w:rPr>
      </w:pPr>
      <w:r w:rsidRPr="00560C12">
        <w:rPr>
          <w:color w:val="000000"/>
          <w:sz w:val="28"/>
          <w:szCs w:val="28"/>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560C12" w:rsidRPr="00560C12" w:rsidRDefault="00560C12" w:rsidP="00560C12">
      <w:pPr>
        <w:ind w:firstLine="709"/>
        <w:jc w:val="both"/>
        <w:rPr>
          <w:color w:val="000000"/>
          <w:sz w:val="28"/>
          <w:szCs w:val="28"/>
        </w:rPr>
      </w:pPr>
      <w:r w:rsidRPr="00560C12">
        <w:rPr>
          <w:color w:val="000000"/>
          <w:sz w:val="28"/>
          <w:szCs w:val="28"/>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настоящим пунктом, а также требовать представление иных документов.</w:t>
      </w:r>
    </w:p>
    <w:p w:rsidR="00560C12" w:rsidRPr="00560C12" w:rsidRDefault="00560C12" w:rsidP="00560C12">
      <w:pPr>
        <w:ind w:firstLine="709"/>
        <w:jc w:val="both"/>
        <w:rPr>
          <w:color w:val="000000"/>
          <w:sz w:val="28"/>
          <w:szCs w:val="28"/>
        </w:rPr>
      </w:pPr>
      <w:r w:rsidRPr="00560C12">
        <w:rPr>
          <w:color w:val="000000"/>
          <w:sz w:val="28"/>
          <w:szCs w:val="28"/>
        </w:rPr>
        <w:t xml:space="preserve">В случае проведения продажи муниципального имущества в электронной форме путем проведения аукциона, продажи акций акционерных обществ на специализированном аукционе, продажи акций акционерного общества, долей в уставном капитале общества с ограниченной ответственностью,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на конкурсе, продажи государственного или муниципального имущества посредством публичного предложения, продажи государственного или муниципального имущества без объявления цены, заявка и иные </w:t>
      </w:r>
      <w:r w:rsidRPr="00560C12">
        <w:rPr>
          <w:color w:val="000000"/>
          <w:sz w:val="28"/>
          <w:szCs w:val="28"/>
        </w:rPr>
        <w:lastRenderedPageBreak/>
        <w:t>представленные одновременно с ней документы подаются в форме электронных документов.</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9. ПОРЯДОК ОПЛАТЫ И РАСПРЕДЕЛЕНИЕ ДЕНЕЖНЫХ СРЕДСТВ ПРИ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9.1.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560C12" w:rsidRPr="00560C12" w:rsidRDefault="00560C12" w:rsidP="00560C12">
      <w:pPr>
        <w:ind w:firstLine="709"/>
        <w:jc w:val="both"/>
        <w:rPr>
          <w:color w:val="000000"/>
          <w:sz w:val="28"/>
          <w:szCs w:val="28"/>
        </w:rPr>
      </w:pPr>
      <w:r w:rsidRPr="00560C12">
        <w:rPr>
          <w:color w:val="000000"/>
          <w:sz w:val="28"/>
          <w:szCs w:val="28"/>
        </w:rPr>
        <w:t>Решение о предоставлении рассрочки может быть принято в случае продажи муниципального имущества без объявления цены.</w:t>
      </w:r>
    </w:p>
    <w:p w:rsidR="00560C12" w:rsidRPr="00560C12" w:rsidRDefault="00560C12" w:rsidP="00560C12">
      <w:pPr>
        <w:ind w:firstLine="709"/>
        <w:jc w:val="both"/>
        <w:rPr>
          <w:color w:val="000000"/>
          <w:sz w:val="28"/>
          <w:szCs w:val="28"/>
        </w:rPr>
      </w:pPr>
      <w:r w:rsidRPr="00560C12">
        <w:rPr>
          <w:color w:val="000000"/>
          <w:sz w:val="28"/>
          <w:szCs w:val="28"/>
        </w:rPr>
        <w:t>9.2. Срок оплаты имущества при его приватизации указывается в договоре купли-продажи имущества. Оплата имущества при единовременной форме оплаты производится в течение 30 рабочих дней с даты подписания договора купли-продажи, если иной срок оплаты не установлен законодательством Российской Федерации или муниципальными правовыми актами.</w:t>
      </w:r>
    </w:p>
    <w:p w:rsidR="00560C12" w:rsidRPr="00560C12" w:rsidRDefault="00560C12" w:rsidP="00560C12">
      <w:pPr>
        <w:ind w:firstLine="709"/>
        <w:jc w:val="both"/>
        <w:rPr>
          <w:color w:val="000000"/>
          <w:sz w:val="28"/>
          <w:szCs w:val="28"/>
        </w:rPr>
      </w:pPr>
      <w:r w:rsidRPr="00560C12">
        <w:rPr>
          <w:color w:val="000000"/>
          <w:sz w:val="28"/>
          <w:szCs w:val="28"/>
        </w:rPr>
        <w:t>9.3. Срок оплаты имущества, срок предоставления рассрочки и порядок внесения платежей указываются в информационном сообщении о приватизации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На сумму денежных средств, по уплате которой предоставляется рассрочка, производится начисление процентов исходя из ставки, равной одной трети ставки рефинансирования Центрального банка Российской Федерации, действующей на дату размещения на официальных сайтах в сети "Интернет" объявления о продаже.</w:t>
      </w:r>
    </w:p>
    <w:p w:rsidR="00560C12" w:rsidRPr="00560C12" w:rsidRDefault="00560C12" w:rsidP="00560C12">
      <w:pPr>
        <w:ind w:firstLine="709"/>
        <w:jc w:val="both"/>
        <w:rPr>
          <w:color w:val="000000"/>
          <w:sz w:val="28"/>
          <w:szCs w:val="28"/>
        </w:rPr>
      </w:pPr>
      <w:r w:rsidRPr="00560C12">
        <w:rPr>
          <w:color w:val="000000"/>
          <w:sz w:val="28"/>
          <w:szCs w:val="28"/>
        </w:rPr>
        <w:t>Начисленные проценты перечисляются в порядке, установленном Бюджетным кодексом РФ.</w:t>
      </w:r>
    </w:p>
    <w:p w:rsidR="00560C12" w:rsidRPr="00560C12" w:rsidRDefault="00560C12" w:rsidP="00560C12">
      <w:pPr>
        <w:ind w:firstLine="709"/>
        <w:jc w:val="both"/>
        <w:rPr>
          <w:color w:val="000000"/>
          <w:sz w:val="28"/>
          <w:szCs w:val="28"/>
        </w:rPr>
      </w:pPr>
      <w:r w:rsidRPr="00560C12">
        <w:rPr>
          <w:color w:val="000000"/>
          <w:sz w:val="28"/>
          <w:szCs w:val="28"/>
        </w:rPr>
        <w:t>Покупатель вправе оплатить приобретаемое муниципальное имущество досрочно.</w:t>
      </w:r>
    </w:p>
    <w:p w:rsidR="00560C12" w:rsidRPr="00560C12" w:rsidRDefault="00560C12" w:rsidP="00560C12">
      <w:pPr>
        <w:ind w:firstLine="709"/>
        <w:jc w:val="both"/>
        <w:rPr>
          <w:color w:val="000000"/>
          <w:sz w:val="28"/>
          <w:szCs w:val="28"/>
        </w:rPr>
      </w:pPr>
      <w:r w:rsidRPr="00560C12">
        <w:rPr>
          <w:color w:val="000000"/>
          <w:sz w:val="28"/>
          <w:szCs w:val="28"/>
        </w:rPr>
        <w:t>9.4.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560C12" w:rsidRPr="00560C12" w:rsidRDefault="00560C12" w:rsidP="00560C12">
      <w:pPr>
        <w:ind w:firstLine="709"/>
        <w:jc w:val="both"/>
        <w:rPr>
          <w:color w:val="000000"/>
          <w:sz w:val="28"/>
          <w:szCs w:val="28"/>
        </w:rPr>
      </w:pPr>
      <w:r w:rsidRPr="00560C12">
        <w:rPr>
          <w:color w:val="000000"/>
          <w:sz w:val="28"/>
          <w:szCs w:val="28"/>
        </w:rPr>
        <w:t>Право собственности на муниципальное имущество, приобретенное в рассрочку, переходит в установленном законодательством Российской Федерации порядке.</w:t>
      </w:r>
    </w:p>
    <w:p w:rsidR="00560C12" w:rsidRPr="00560C12" w:rsidRDefault="00560C12" w:rsidP="00560C12">
      <w:pPr>
        <w:ind w:firstLine="709"/>
        <w:jc w:val="both"/>
        <w:rPr>
          <w:color w:val="000000"/>
          <w:sz w:val="28"/>
          <w:szCs w:val="28"/>
        </w:rPr>
      </w:pPr>
      <w:r w:rsidRPr="00560C12">
        <w:rPr>
          <w:color w:val="000000"/>
          <w:sz w:val="28"/>
          <w:szCs w:val="28"/>
        </w:rPr>
        <w:t>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w:t>
      </w:r>
    </w:p>
    <w:p w:rsidR="00560C12" w:rsidRPr="00560C12" w:rsidRDefault="00560C12" w:rsidP="00560C12">
      <w:pPr>
        <w:ind w:firstLine="709"/>
        <w:jc w:val="both"/>
        <w:rPr>
          <w:color w:val="000000"/>
          <w:sz w:val="28"/>
          <w:szCs w:val="28"/>
        </w:rPr>
      </w:pPr>
      <w:r w:rsidRPr="00560C12">
        <w:rPr>
          <w:color w:val="000000"/>
          <w:sz w:val="28"/>
          <w:szCs w:val="28"/>
        </w:rPr>
        <w:t>9.5. С момента передачи покупателю приобретенного в рассрочку имущества и до момента его полной оплаты указанное имущество признается находящимся в залоге для обеспечения исполнения покупателем его обязанности по оплате приобретенного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lastRenderedPageBreak/>
        <w:t>В случае нарушения покупателем сроков и порядка внесения платежей обращается взыскание на заложенное имущество в судебном порядке.</w:t>
      </w:r>
    </w:p>
    <w:p w:rsidR="00560C12" w:rsidRPr="00560C12" w:rsidRDefault="00560C12" w:rsidP="00560C12">
      <w:pPr>
        <w:ind w:firstLine="709"/>
        <w:jc w:val="both"/>
        <w:rPr>
          <w:color w:val="000000"/>
          <w:sz w:val="28"/>
          <w:szCs w:val="28"/>
        </w:rPr>
      </w:pPr>
      <w:r w:rsidRPr="00560C12">
        <w:rPr>
          <w:color w:val="000000"/>
          <w:sz w:val="28"/>
          <w:szCs w:val="28"/>
        </w:rPr>
        <w:t>С покупателя могут быть взысканы также убытки, причиненные неисполнением договора купли-продажи.</w:t>
      </w:r>
    </w:p>
    <w:p w:rsidR="00560C12" w:rsidRPr="00560C12" w:rsidRDefault="00560C12" w:rsidP="00560C12">
      <w:pPr>
        <w:ind w:firstLine="709"/>
        <w:jc w:val="both"/>
        <w:rPr>
          <w:color w:val="000000"/>
          <w:sz w:val="28"/>
          <w:szCs w:val="28"/>
        </w:rPr>
      </w:pPr>
      <w:r w:rsidRPr="00560C12">
        <w:rPr>
          <w:color w:val="000000"/>
          <w:sz w:val="28"/>
          <w:szCs w:val="28"/>
        </w:rPr>
        <w:t>9.6. Денежные средства, полученные от приватизации, подлежат перечислению в бюджет МО Курьинский район в полном объеме за минусом налога на добавленную стоимость в установленном действующим законодательством случае.</w:t>
      </w:r>
    </w:p>
    <w:p w:rsidR="00560C12" w:rsidRPr="00560C12" w:rsidRDefault="00560C12" w:rsidP="00560C12">
      <w:pPr>
        <w:ind w:firstLine="709"/>
        <w:jc w:val="both"/>
        <w:rPr>
          <w:color w:val="000000"/>
          <w:sz w:val="28"/>
          <w:szCs w:val="28"/>
        </w:rPr>
      </w:pPr>
      <w:r w:rsidRPr="00560C12">
        <w:rPr>
          <w:color w:val="000000"/>
          <w:sz w:val="28"/>
          <w:szCs w:val="28"/>
        </w:rPr>
        <w:t>Расходы на организацию и проведение приватизации муниципального имущества, в том числе изготовление технической и землеустроительной документации, на проведение оценки рыночной стоимости имущества и иные затраты, необходимые для подготовки имущества к приватизации, оплачиваются за счет средств МО Курьинский район, если иное не установлено законодательством Российской Федерации и принятыми в соответствии с ним муниципальными правовыми актами.</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10. ОФОРМЛЕНИЕ СДЕЛОК КУПЛИ-ПРОДАЖИ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10.1. Продажа муниципального имущества оформляется договором купли-продажи. Обязательными условиями договора купли-продажи муниципального имущества являются:</w:t>
      </w:r>
    </w:p>
    <w:p w:rsidR="00560C12" w:rsidRPr="00560C12" w:rsidRDefault="00560C12" w:rsidP="00560C12">
      <w:pPr>
        <w:ind w:firstLine="709"/>
        <w:jc w:val="both"/>
        <w:rPr>
          <w:color w:val="000000"/>
          <w:sz w:val="28"/>
          <w:szCs w:val="28"/>
        </w:rPr>
      </w:pPr>
      <w:r w:rsidRPr="00560C12">
        <w:rPr>
          <w:color w:val="000000"/>
          <w:sz w:val="28"/>
          <w:szCs w:val="28"/>
        </w:rPr>
        <w:t>– сведения о сторонах договора;</w:t>
      </w:r>
    </w:p>
    <w:p w:rsidR="00560C12" w:rsidRPr="00560C12" w:rsidRDefault="00560C12" w:rsidP="00560C12">
      <w:pPr>
        <w:ind w:firstLine="709"/>
        <w:jc w:val="both"/>
        <w:rPr>
          <w:color w:val="000000"/>
          <w:sz w:val="28"/>
          <w:szCs w:val="28"/>
        </w:rPr>
      </w:pPr>
      <w:r w:rsidRPr="00560C12">
        <w:rPr>
          <w:color w:val="000000"/>
          <w:sz w:val="28"/>
          <w:szCs w:val="28"/>
        </w:rPr>
        <w:t>– наименование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место его нахождения; состав и цена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количество акций акционерного общества, их категория или размер доли в уставном капитале общества с ограниченной ответственностью;</w:t>
      </w:r>
    </w:p>
    <w:p w:rsidR="00560C12" w:rsidRPr="00560C12" w:rsidRDefault="00560C12" w:rsidP="00560C12">
      <w:pPr>
        <w:ind w:firstLine="709"/>
        <w:jc w:val="both"/>
        <w:rPr>
          <w:color w:val="000000"/>
          <w:sz w:val="28"/>
          <w:szCs w:val="28"/>
        </w:rPr>
      </w:pPr>
      <w:r w:rsidRPr="00560C12">
        <w:rPr>
          <w:color w:val="000000"/>
          <w:sz w:val="28"/>
          <w:szCs w:val="28"/>
        </w:rPr>
        <w:t>– порядок и срок передачи муниципального имущества в собственность покупателя;</w:t>
      </w:r>
    </w:p>
    <w:p w:rsidR="00560C12" w:rsidRPr="00560C12" w:rsidRDefault="00560C12" w:rsidP="00560C12">
      <w:pPr>
        <w:ind w:firstLine="709"/>
        <w:jc w:val="both"/>
        <w:rPr>
          <w:color w:val="000000"/>
          <w:sz w:val="28"/>
          <w:szCs w:val="28"/>
        </w:rPr>
      </w:pPr>
      <w:r w:rsidRPr="00560C12">
        <w:rPr>
          <w:color w:val="000000"/>
          <w:sz w:val="28"/>
          <w:szCs w:val="28"/>
        </w:rPr>
        <w:t>– форма и сроки платежа за приобретенное имущество;</w:t>
      </w:r>
    </w:p>
    <w:p w:rsidR="00560C12" w:rsidRPr="00560C12" w:rsidRDefault="00560C12" w:rsidP="00560C12">
      <w:pPr>
        <w:ind w:firstLine="709"/>
        <w:jc w:val="both"/>
        <w:rPr>
          <w:color w:val="000000"/>
          <w:sz w:val="28"/>
          <w:szCs w:val="28"/>
        </w:rPr>
      </w:pPr>
      <w:r w:rsidRPr="00560C12">
        <w:rPr>
          <w:color w:val="000000"/>
          <w:sz w:val="28"/>
          <w:szCs w:val="28"/>
        </w:rPr>
        <w:t>– условия, в соответствии с которыми указанное имущество было приобретено покупателем;</w:t>
      </w:r>
    </w:p>
    <w:p w:rsidR="00560C12" w:rsidRPr="00560C12" w:rsidRDefault="00560C12" w:rsidP="00560C12">
      <w:pPr>
        <w:ind w:firstLine="709"/>
        <w:jc w:val="both"/>
        <w:rPr>
          <w:color w:val="000000"/>
          <w:sz w:val="28"/>
          <w:szCs w:val="28"/>
        </w:rPr>
      </w:pPr>
      <w:r w:rsidRPr="00560C12">
        <w:rPr>
          <w:color w:val="000000"/>
          <w:sz w:val="28"/>
          <w:szCs w:val="28"/>
        </w:rPr>
        <w:t>– 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560C12" w:rsidRPr="00560C12" w:rsidRDefault="00560C12" w:rsidP="00560C12">
      <w:pPr>
        <w:ind w:firstLine="709"/>
        <w:jc w:val="both"/>
        <w:rPr>
          <w:color w:val="000000"/>
          <w:sz w:val="28"/>
          <w:szCs w:val="28"/>
        </w:rPr>
      </w:pPr>
      <w:r w:rsidRPr="00560C12">
        <w:rPr>
          <w:color w:val="000000"/>
          <w:sz w:val="28"/>
          <w:szCs w:val="28"/>
        </w:rPr>
        <w:t>– 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560C12" w:rsidRPr="00560C12" w:rsidRDefault="00560C12" w:rsidP="00560C12">
      <w:pPr>
        <w:ind w:firstLine="709"/>
        <w:jc w:val="both"/>
        <w:rPr>
          <w:color w:val="000000"/>
          <w:sz w:val="28"/>
          <w:szCs w:val="28"/>
        </w:rPr>
      </w:pPr>
      <w:r w:rsidRPr="00560C12">
        <w:rPr>
          <w:color w:val="000000"/>
          <w:sz w:val="28"/>
          <w:szCs w:val="28"/>
        </w:rPr>
        <w:t>– иные условия, установленные сторонами такого договора по взаимному соглашению.</w:t>
      </w:r>
    </w:p>
    <w:p w:rsidR="00560C12" w:rsidRPr="00560C12" w:rsidRDefault="00560C12" w:rsidP="00560C12">
      <w:pPr>
        <w:ind w:firstLine="709"/>
        <w:jc w:val="both"/>
        <w:rPr>
          <w:color w:val="000000"/>
          <w:sz w:val="28"/>
          <w:szCs w:val="28"/>
        </w:rPr>
      </w:pPr>
      <w:r w:rsidRPr="00560C12">
        <w:rPr>
          <w:color w:val="000000"/>
          <w:sz w:val="28"/>
          <w:szCs w:val="28"/>
        </w:rPr>
        <w:t xml:space="preserve">10.2. 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w:t>
      </w:r>
      <w:r w:rsidRPr="00560C12">
        <w:rPr>
          <w:color w:val="000000"/>
          <w:sz w:val="28"/>
          <w:szCs w:val="28"/>
        </w:rPr>
        <w:lastRenderedPageBreak/>
        <w:t>совершением действий по передаче приобретаемого муниципального имущества, выполнением работ, уплатой денег.</w:t>
      </w:r>
    </w:p>
    <w:p w:rsidR="00560C12" w:rsidRPr="00560C12" w:rsidRDefault="00560C12" w:rsidP="00560C12">
      <w:pPr>
        <w:ind w:firstLine="709"/>
        <w:jc w:val="both"/>
        <w:rPr>
          <w:color w:val="000000"/>
          <w:sz w:val="28"/>
          <w:szCs w:val="28"/>
        </w:rPr>
      </w:pPr>
      <w:r w:rsidRPr="00560C12">
        <w:rPr>
          <w:color w:val="000000"/>
          <w:sz w:val="28"/>
          <w:szCs w:val="28"/>
        </w:rPr>
        <w:t>10.3.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560C12" w:rsidRPr="00560C12" w:rsidRDefault="00560C12" w:rsidP="00560C12">
      <w:pPr>
        <w:ind w:firstLine="709"/>
        <w:jc w:val="center"/>
        <w:rPr>
          <w:b/>
          <w:bCs/>
          <w:color w:val="000000"/>
          <w:sz w:val="28"/>
          <w:szCs w:val="28"/>
        </w:rPr>
      </w:pPr>
    </w:p>
    <w:p w:rsidR="00560C12" w:rsidRPr="00560C12" w:rsidRDefault="00560C12" w:rsidP="00560C12">
      <w:pPr>
        <w:ind w:firstLine="709"/>
        <w:jc w:val="center"/>
        <w:rPr>
          <w:color w:val="000000"/>
          <w:sz w:val="28"/>
          <w:szCs w:val="28"/>
        </w:rPr>
      </w:pPr>
      <w:r w:rsidRPr="00560C12">
        <w:rPr>
          <w:b/>
          <w:bCs/>
          <w:color w:val="000000"/>
          <w:sz w:val="28"/>
          <w:szCs w:val="28"/>
        </w:rPr>
        <w:t>11. ПОРЯДОК ВОЗВРАТА ДЕНЕЖНЫХ СРЕДСТВ ПО НЕДЕЙСТВИТЕЛЬНЫМ СДЕЛКАМ КУПЛИ-ПРОДАЖИ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11.1. Возврат денежных средств по недействительным сделкам купли-продажи муниципального имущества осуществляется в соответствии с Бюджетным кодексом Российской Федерации.</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12. ОТЧУЖДЕНИЕ ЗЕМЕЛЬНЫХ УЧАСТКОВ</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12.1. Приватизация зданий, строений и сооружений, а также объектов, строительство которых не завершено и которые признаны самостоятельными объектами недвижимости, осуществляется одновременно с отчуждением лицу, приобретающему такое имущество, земельных участков, занимаемых таким имуществом и необходимых для их использования, если иное не предусмотрено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12.2. Приватизация имущественных комплексов унитарных предприятий осуществляется одновременно с отчуждением следующих земельных участков:</w:t>
      </w:r>
    </w:p>
    <w:p w:rsidR="00560C12" w:rsidRPr="00560C12" w:rsidRDefault="00560C12" w:rsidP="00560C12">
      <w:pPr>
        <w:ind w:firstLine="709"/>
        <w:jc w:val="both"/>
        <w:rPr>
          <w:color w:val="000000"/>
          <w:sz w:val="28"/>
          <w:szCs w:val="28"/>
        </w:rPr>
      </w:pPr>
      <w:r w:rsidRPr="00560C12">
        <w:rPr>
          <w:color w:val="000000"/>
          <w:sz w:val="28"/>
          <w:szCs w:val="28"/>
        </w:rPr>
        <w:t>– находящихся у унитарного предприятия на праве постоянного (бессрочного) пользования или аренды;</w:t>
      </w:r>
    </w:p>
    <w:p w:rsidR="00560C12" w:rsidRPr="00560C12" w:rsidRDefault="00560C12" w:rsidP="00560C12">
      <w:pPr>
        <w:ind w:firstLine="709"/>
        <w:jc w:val="both"/>
        <w:rPr>
          <w:color w:val="000000"/>
          <w:sz w:val="28"/>
          <w:szCs w:val="28"/>
        </w:rPr>
      </w:pPr>
      <w:r w:rsidRPr="00560C12">
        <w:rPr>
          <w:color w:val="000000"/>
          <w:sz w:val="28"/>
          <w:szCs w:val="28"/>
        </w:rPr>
        <w:t>– занимаемых объектами недвижимости, указанными в п. 12.1 настоящего раздела, входящими в состав приватизируемого имущественного комплекса унитарного предприятия, и необходимых для использования указанных объектов.</w:t>
      </w:r>
    </w:p>
    <w:p w:rsidR="00560C12" w:rsidRPr="00560C12" w:rsidRDefault="00560C12" w:rsidP="00560C12">
      <w:pPr>
        <w:ind w:firstLine="709"/>
        <w:jc w:val="both"/>
        <w:rPr>
          <w:color w:val="000000"/>
          <w:sz w:val="28"/>
          <w:szCs w:val="28"/>
        </w:rPr>
      </w:pPr>
      <w:r w:rsidRPr="00560C12">
        <w:rPr>
          <w:color w:val="000000"/>
          <w:sz w:val="28"/>
          <w:szCs w:val="28"/>
        </w:rPr>
        <w:t>12.3. Собственники объектов недвижимости, не являющихся самовольными постройками и расположенных на земельных участках, относящихся к муниципальной собственности, обязаны либо взять в аренду, либо приобрести в собственность указанные земельные участки, если иное не предусмотрено Федеральным законом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lastRenderedPageBreak/>
        <w:t>По желанию собственника объекта недвижимости, расположенного на земельном участке, относящемся к муниципальной собственности, соответствующий земельный участок может быть предоставлен ему в аренду на срок не более чем сорок девять лет, а если объект недвижимости расположен на земельном участке в границах земель, зарезервированных для муниципальных нужд, – на срок, не превышающий срока резервирования земель, если иное не установлено соглашением сторон.</w:t>
      </w:r>
    </w:p>
    <w:p w:rsidR="00560C12" w:rsidRPr="00560C12" w:rsidRDefault="00560C12" w:rsidP="00560C12">
      <w:pPr>
        <w:ind w:firstLine="709"/>
        <w:jc w:val="both"/>
        <w:rPr>
          <w:color w:val="000000"/>
          <w:sz w:val="28"/>
          <w:szCs w:val="28"/>
        </w:rPr>
      </w:pPr>
      <w:r w:rsidRPr="00560C12">
        <w:rPr>
          <w:color w:val="000000"/>
          <w:sz w:val="28"/>
          <w:szCs w:val="28"/>
        </w:rPr>
        <w:t>Договор аренды земельного участка не является препятствием для выкупа земельного участка.</w:t>
      </w:r>
    </w:p>
    <w:p w:rsidR="00560C12" w:rsidRPr="00560C12" w:rsidRDefault="00560C12" w:rsidP="00560C12">
      <w:pPr>
        <w:ind w:firstLine="709"/>
        <w:jc w:val="both"/>
        <w:rPr>
          <w:color w:val="000000"/>
          <w:sz w:val="28"/>
          <w:szCs w:val="28"/>
        </w:rPr>
      </w:pPr>
      <w:r w:rsidRPr="00560C12">
        <w:rPr>
          <w:color w:val="000000"/>
          <w:sz w:val="28"/>
          <w:szCs w:val="28"/>
        </w:rPr>
        <w:t>12.3. При приватизации расположенных на неделимом земельном участке частей зданий, строений и сооружений, признаваемых самостоятельными объектами недвижимости, с покупателями такого имущества заключаются договоры аренды указанного земельного участка со множественностью лиц на стороне арендатора в порядке, установленном законодательством.</w:t>
      </w:r>
    </w:p>
    <w:p w:rsidR="00560C12" w:rsidRPr="00560C12" w:rsidRDefault="00560C12" w:rsidP="00560C12">
      <w:pPr>
        <w:ind w:firstLine="709"/>
        <w:jc w:val="both"/>
        <w:rPr>
          <w:color w:val="000000"/>
          <w:sz w:val="28"/>
          <w:szCs w:val="28"/>
        </w:rPr>
      </w:pPr>
      <w:r w:rsidRPr="00560C12">
        <w:rPr>
          <w:color w:val="000000"/>
          <w:sz w:val="28"/>
          <w:szCs w:val="28"/>
        </w:rPr>
        <w:t>Собственники указанных в настоящем пункте объектов недвижимости вправе одновременно приобрести в общую долевую собственность земельный участок после приватизации всех частей зданий, строений и сооружений, расположенных на этом земельном участке.</w:t>
      </w:r>
    </w:p>
    <w:p w:rsidR="00560C12" w:rsidRPr="00560C12" w:rsidRDefault="00560C12" w:rsidP="00560C12">
      <w:pPr>
        <w:ind w:firstLine="709"/>
        <w:jc w:val="both"/>
        <w:rPr>
          <w:color w:val="000000"/>
          <w:sz w:val="28"/>
          <w:szCs w:val="28"/>
        </w:rPr>
      </w:pPr>
      <w:r w:rsidRPr="00560C12">
        <w:rPr>
          <w:color w:val="000000"/>
          <w:sz w:val="28"/>
          <w:szCs w:val="28"/>
        </w:rPr>
        <w:t>Размер доли в праве собственности на земельный участок определяется пропорционально отношению площади соответствующей части здания, строения или сооружения к общей площади здания, строения или сооружения.</w:t>
      </w:r>
    </w:p>
    <w:p w:rsidR="00560C12" w:rsidRPr="00560C12" w:rsidRDefault="00560C12" w:rsidP="00560C12">
      <w:pPr>
        <w:ind w:firstLine="709"/>
        <w:jc w:val="both"/>
        <w:rPr>
          <w:color w:val="000000"/>
          <w:sz w:val="28"/>
          <w:szCs w:val="28"/>
        </w:rPr>
      </w:pPr>
      <w:r w:rsidRPr="00560C12">
        <w:rPr>
          <w:color w:val="000000"/>
          <w:sz w:val="28"/>
          <w:szCs w:val="28"/>
        </w:rPr>
        <w:t>12.4. Одновременно с принятием решения об отчуждении земельного участка при необходимости принимается решение об установлении публичных сервитутов.</w:t>
      </w:r>
    </w:p>
    <w:p w:rsidR="00560C12" w:rsidRPr="00560C12" w:rsidRDefault="00560C12" w:rsidP="00560C12">
      <w:pPr>
        <w:ind w:firstLine="709"/>
        <w:jc w:val="both"/>
        <w:rPr>
          <w:color w:val="000000"/>
          <w:sz w:val="28"/>
          <w:szCs w:val="28"/>
        </w:rPr>
      </w:pPr>
      <w:r w:rsidRPr="00560C12">
        <w:rPr>
          <w:color w:val="000000"/>
          <w:sz w:val="28"/>
          <w:szCs w:val="28"/>
        </w:rPr>
        <w:t>При отчуждении земельных участков право собственности не переходит на объекты инженерной инфраструктуры, находящиеся в муниципальной собственности и не используемые исключительно для обеспечения объектов недвижимости, расположенных на указанных земельных участках.</w:t>
      </w:r>
    </w:p>
    <w:p w:rsidR="00560C12" w:rsidRPr="00560C12" w:rsidRDefault="00560C12" w:rsidP="00560C12">
      <w:pPr>
        <w:ind w:firstLine="709"/>
        <w:jc w:val="both"/>
        <w:rPr>
          <w:color w:val="000000"/>
          <w:sz w:val="28"/>
          <w:szCs w:val="28"/>
        </w:rPr>
      </w:pPr>
      <w:r w:rsidRPr="00560C12">
        <w:rPr>
          <w:color w:val="000000"/>
          <w:sz w:val="28"/>
          <w:szCs w:val="28"/>
        </w:rPr>
        <w:t>12.5. Отчуждению не подлежат земельные участки в составе земель:</w:t>
      </w:r>
    </w:p>
    <w:p w:rsidR="00560C12" w:rsidRPr="00560C12" w:rsidRDefault="00560C12" w:rsidP="00560C12">
      <w:pPr>
        <w:ind w:firstLine="709"/>
        <w:jc w:val="both"/>
        <w:rPr>
          <w:color w:val="000000"/>
          <w:sz w:val="28"/>
          <w:szCs w:val="28"/>
        </w:rPr>
      </w:pPr>
      <w:r w:rsidRPr="00560C12">
        <w:rPr>
          <w:color w:val="000000"/>
          <w:sz w:val="28"/>
          <w:szCs w:val="28"/>
        </w:rPr>
        <w:t>– лесного фонда и водного фонда, особо охраняемых природных территорий и объектов;</w:t>
      </w:r>
    </w:p>
    <w:p w:rsidR="00560C12" w:rsidRPr="00560C12" w:rsidRDefault="00560C12" w:rsidP="00560C12">
      <w:pPr>
        <w:ind w:firstLine="709"/>
        <w:jc w:val="both"/>
        <w:rPr>
          <w:color w:val="000000"/>
          <w:sz w:val="28"/>
          <w:szCs w:val="28"/>
        </w:rPr>
      </w:pPr>
      <w:r w:rsidRPr="00560C12">
        <w:rPr>
          <w:color w:val="000000"/>
          <w:sz w:val="28"/>
          <w:szCs w:val="28"/>
        </w:rPr>
        <w:t>– зараженных опасными веществами и подвергшихся биогенному заражению;</w:t>
      </w:r>
    </w:p>
    <w:p w:rsidR="00560C12" w:rsidRPr="00560C12" w:rsidRDefault="00560C12" w:rsidP="00560C12">
      <w:pPr>
        <w:ind w:firstLine="709"/>
        <w:jc w:val="both"/>
        <w:rPr>
          <w:color w:val="000000"/>
          <w:sz w:val="28"/>
          <w:szCs w:val="28"/>
        </w:rPr>
      </w:pPr>
      <w:r w:rsidRPr="00560C12">
        <w:rPr>
          <w:color w:val="000000"/>
          <w:sz w:val="28"/>
          <w:szCs w:val="28"/>
        </w:rPr>
        <w:t>– общего пользования (площади, улицы, проезды, автомобильные дороги, набережные, парки, лесопарки, скверы, сады, бульвары, водные объекты, пляжи и другие объекты);</w:t>
      </w:r>
    </w:p>
    <w:p w:rsidR="00560C12" w:rsidRPr="00560C12" w:rsidRDefault="00560C12" w:rsidP="00560C12">
      <w:pPr>
        <w:ind w:firstLine="709"/>
        <w:jc w:val="both"/>
        <w:rPr>
          <w:color w:val="000000"/>
          <w:sz w:val="28"/>
          <w:szCs w:val="28"/>
        </w:rPr>
      </w:pPr>
      <w:r w:rsidRPr="00560C12">
        <w:rPr>
          <w:color w:val="000000"/>
          <w:sz w:val="28"/>
          <w:szCs w:val="28"/>
        </w:rPr>
        <w:t>– не подлежащих отчуждению в соответствии с законодательством Российской Федерации.</w:t>
      </w:r>
    </w:p>
    <w:p w:rsidR="00560C12" w:rsidRPr="00560C12" w:rsidRDefault="00560C12" w:rsidP="00560C12">
      <w:pPr>
        <w:ind w:firstLine="709"/>
        <w:jc w:val="both"/>
        <w:rPr>
          <w:color w:val="000000"/>
          <w:sz w:val="28"/>
          <w:szCs w:val="28"/>
        </w:rPr>
      </w:pPr>
      <w:r w:rsidRPr="00560C12">
        <w:rPr>
          <w:color w:val="000000"/>
          <w:sz w:val="28"/>
          <w:szCs w:val="28"/>
        </w:rPr>
        <w:t>Отчуждению в соответствии с Федеральным законом от 21.12.2001 № 178-ФЗ «О приватизации государственного и муниципального имущества» не подлежат находящиеся в муниципальной собственности земельные участки в границах земель, зарезервированных для муниципальных нужд.</w:t>
      </w:r>
    </w:p>
    <w:p w:rsidR="00560C12" w:rsidRPr="00560C12" w:rsidRDefault="00560C12" w:rsidP="00560C12">
      <w:pPr>
        <w:ind w:firstLine="709"/>
        <w:jc w:val="both"/>
        <w:rPr>
          <w:color w:val="000000"/>
          <w:sz w:val="28"/>
          <w:szCs w:val="28"/>
        </w:rPr>
      </w:pPr>
      <w:r w:rsidRPr="00560C12">
        <w:rPr>
          <w:color w:val="000000"/>
          <w:sz w:val="28"/>
          <w:szCs w:val="28"/>
        </w:rPr>
        <w:t xml:space="preserve">12.6. Предоставление земельных участков собственникам расположенных на этих земельных участках зданий, строений, сооружений в аренду или в </w:t>
      </w:r>
      <w:r w:rsidRPr="00560C12">
        <w:rPr>
          <w:color w:val="000000"/>
          <w:sz w:val="28"/>
          <w:szCs w:val="28"/>
        </w:rPr>
        <w:lastRenderedPageBreak/>
        <w:t>собственность осуществляется в порядке и на условиях, которые установлены земельным законодательством.</w:t>
      </w:r>
    </w:p>
    <w:p w:rsidR="00560C12" w:rsidRPr="00560C12" w:rsidRDefault="00560C12" w:rsidP="00560C12">
      <w:pPr>
        <w:ind w:firstLine="709"/>
        <w:jc w:val="both"/>
        <w:rPr>
          <w:color w:val="000000"/>
          <w:sz w:val="28"/>
          <w:szCs w:val="28"/>
        </w:rPr>
      </w:pPr>
      <w:r w:rsidRPr="00560C12">
        <w:rPr>
          <w:color w:val="000000"/>
          <w:sz w:val="28"/>
          <w:szCs w:val="28"/>
        </w:rPr>
        <w:t>12.7. При внесении земельных участков, занятых объектами недвижимости и необходимых для их использования, в качестве вклада в уставные капиталы акционерных обществ не применяется ограничение, установленное пунктом 1 статьи 25 Федерального закона от 21.12.2001 № 178-ФЗ «О приватизации государственного и муниципального имущества».</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center"/>
        <w:rPr>
          <w:color w:val="000000"/>
          <w:sz w:val="28"/>
          <w:szCs w:val="28"/>
        </w:rPr>
      </w:pPr>
      <w:r w:rsidRPr="00560C12">
        <w:rPr>
          <w:b/>
          <w:bCs/>
          <w:color w:val="000000"/>
          <w:sz w:val="28"/>
          <w:szCs w:val="28"/>
        </w:rPr>
        <w:t>13. ЗАКЛЮЧИТЕЛЬНЫЕ ПОЛОЖЕНИЯ</w:t>
      </w:r>
    </w:p>
    <w:p w:rsidR="00560C12" w:rsidRPr="00560C12" w:rsidRDefault="00560C12" w:rsidP="00560C12">
      <w:pPr>
        <w:ind w:firstLine="709"/>
        <w:jc w:val="both"/>
        <w:rPr>
          <w:color w:val="000000"/>
          <w:sz w:val="28"/>
          <w:szCs w:val="28"/>
        </w:rPr>
      </w:pPr>
      <w:r w:rsidRPr="00560C12">
        <w:rPr>
          <w:color w:val="000000"/>
          <w:sz w:val="28"/>
          <w:szCs w:val="28"/>
        </w:rPr>
        <w:t> </w:t>
      </w:r>
    </w:p>
    <w:p w:rsidR="00560C12" w:rsidRPr="00560C12" w:rsidRDefault="00560C12" w:rsidP="00560C12">
      <w:pPr>
        <w:ind w:firstLine="709"/>
        <w:jc w:val="both"/>
        <w:rPr>
          <w:color w:val="000000"/>
          <w:sz w:val="28"/>
          <w:szCs w:val="28"/>
        </w:rPr>
      </w:pPr>
      <w:r w:rsidRPr="00560C12">
        <w:rPr>
          <w:color w:val="000000"/>
          <w:sz w:val="28"/>
          <w:szCs w:val="28"/>
        </w:rPr>
        <w:t>13.1. Вопросы, не урегулированные настоящим положением, в том числе порядок приватизации имущества способами установленными Федеральным законом от 21.12.2001 № 178-ФЗ «О приватизации государственного и муниципального имущества», порядок обременения приватизируемого муниципального имущества, особенности приватизации отдельных видов имущества, регулируются Федеральным законом от 21.12.2001 № 178-ФЗ «О приватизации государственного и муниципального имущества» и принятыми в соответствии с ним правовыми актами.</w:t>
      </w:r>
    </w:p>
    <w:p w:rsidR="00560C12" w:rsidRPr="00560C12" w:rsidRDefault="00560C12" w:rsidP="00560C12">
      <w:pPr>
        <w:widowControl w:val="0"/>
        <w:autoSpaceDE w:val="0"/>
        <w:autoSpaceDN w:val="0"/>
        <w:adjustRightInd w:val="0"/>
        <w:rPr>
          <w:sz w:val="28"/>
          <w:szCs w:val="28"/>
        </w:rPr>
      </w:pPr>
    </w:p>
    <w:p w:rsidR="00560C12" w:rsidRPr="00560C12" w:rsidRDefault="00560C12" w:rsidP="00560C12">
      <w:pPr>
        <w:widowControl w:val="0"/>
        <w:autoSpaceDE w:val="0"/>
        <w:autoSpaceDN w:val="0"/>
        <w:adjustRightInd w:val="0"/>
        <w:rPr>
          <w:sz w:val="28"/>
          <w:szCs w:val="28"/>
        </w:rPr>
      </w:pPr>
    </w:p>
    <w:p w:rsidR="00560C12" w:rsidRPr="00560C12" w:rsidRDefault="00560C12" w:rsidP="00560C12">
      <w:pPr>
        <w:widowControl w:val="0"/>
        <w:autoSpaceDE w:val="0"/>
        <w:autoSpaceDN w:val="0"/>
        <w:adjustRightInd w:val="0"/>
        <w:jc w:val="both"/>
        <w:rPr>
          <w:sz w:val="28"/>
          <w:szCs w:val="28"/>
        </w:rPr>
      </w:pPr>
      <w:r w:rsidRPr="00560C12">
        <w:rPr>
          <w:sz w:val="28"/>
          <w:szCs w:val="28"/>
        </w:rPr>
        <w:t>Исполняющий обязанности</w:t>
      </w:r>
    </w:p>
    <w:p w:rsidR="00560C12" w:rsidRPr="00560C12" w:rsidRDefault="00560C12" w:rsidP="00560C12">
      <w:pPr>
        <w:widowControl w:val="0"/>
        <w:autoSpaceDE w:val="0"/>
        <w:autoSpaceDN w:val="0"/>
        <w:adjustRightInd w:val="0"/>
        <w:jc w:val="both"/>
        <w:rPr>
          <w:sz w:val="28"/>
          <w:szCs w:val="28"/>
        </w:rPr>
      </w:pPr>
      <w:r w:rsidRPr="00560C12">
        <w:rPr>
          <w:sz w:val="28"/>
          <w:szCs w:val="28"/>
        </w:rPr>
        <w:t>главы района                                                                                              О.А. Трусова</w:t>
      </w:r>
    </w:p>
    <w:p w:rsidR="00560C12" w:rsidRPr="00560C12" w:rsidRDefault="00560C12" w:rsidP="00560C12">
      <w:pPr>
        <w:widowControl w:val="0"/>
        <w:autoSpaceDE w:val="0"/>
        <w:autoSpaceDN w:val="0"/>
        <w:adjustRightInd w:val="0"/>
        <w:jc w:val="both"/>
        <w:rPr>
          <w:sz w:val="28"/>
          <w:szCs w:val="28"/>
        </w:rPr>
      </w:pPr>
    </w:p>
    <w:p w:rsidR="00560C12" w:rsidRPr="00560C12" w:rsidRDefault="00560C12" w:rsidP="00560C12">
      <w:pPr>
        <w:widowControl w:val="0"/>
        <w:autoSpaceDE w:val="0"/>
        <w:autoSpaceDN w:val="0"/>
        <w:adjustRightInd w:val="0"/>
        <w:jc w:val="both"/>
        <w:rPr>
          <w:sz w:val="28"/>
          <w:szCs w:val="28"/>
        </w:rPr>
      </w:pPr>
      <w:r w:rsidRPr="00560C12">
        <w:rPr>
          <w:sz w:val="28"/>
          <w:szCs w:val="28"/>
        </w:rPr>
        <w:t>26 марта 2024 года</w:t>
      </w:r>
    </w:p>
    <w:p w:rsidR="00560C12" w:rsidRPr="00560C12" w:rsidRDefault="00560C12" w:rsidP="00560C12">
      <w:pPr>
        <w:widowControl w:val="0"/>
        <w:autoSpaceDE w:val="0"/>
        <w:autoSpaceDN w:val="0"/>
        <w:adjustRightInd w:val="0"/>
        <w:rPr>
          <w:sz w:val="28"/>
          <w:szCs w:val="28"/>
        </w:rPr>
      </w:pPr>
      <w:r w:rsidRPr="00560C12">
        <w:rPr>
          <w:sz w:val="28"/>
          <w:szCs w:val="28"/>
        </w:rPr>
        <w:t xml:space="preserve">№ 4 </w:t>
      </w:r>
    </w:p>
    <w:p w:rsidR="00560C12" w:rsidRPr="00560C12" w:rsidRDefault="00560C12" w:rsidP="00560C12">
      <w:pPr>
        <w:widowControl w:val="0"/>
        <w:shd w:val="clear" w:color="auto" w:fill="FFFFFF"/>
        <w:tabs>
          <w:tab w:val="left" w:pos="720"/>
        </w:tabs>
        <w:autoSpaceDE w:val="0"/>
        <w:autoSpaceDN w:val="0"/>
        <w:adjustRightInd w:val="0"/>
        <w:jc w:val="both"/>
        <w:rPr>
          <w:sz w:val="28"/>
          <w:szCs w:val="28"/>
        </w:rPr>
      </w:pPr>
    </w:p>
    <w:p w:rsidR="00906F1A" w:rsidRDefault="00906F1A" w:rsidP="00F721DE">
      <w:pPr>
        <w:tabs>
          <w:tab w:val="left" w:pos="6048"/>
        </w:tabs>
        <w:rPr>
          <w:sz w:val="32"/>
          <w:szCs w:val="32"/>
        </w:rPr>
        <w:sectPr w:rsidR="00906F1A" w:rsidSect="00906F1A">
          <w:pgSz w:w="11906" w:h="16838" w:code="9"/>
          <w:pgMar w:top="1134" w:right="567" w:bottom="1134" w:left="1701" w:header="0" w:footer="255" w:gutter="0"/>
          <w:cols w:space="708"/>
          <w:docGrid w:linePitch="360"/>
        </w:sectPr>
      </w:pPr>
    </w:p>
    <w:p w:rsidR="00906F1A" w:rsidRDefault="00906F1A" w:rsidP="00F721DE">
      <w:pPr>
        <w:tabs>
          <w:tab w:val="left" w:pos="6048"/>
        </w:tabs>
        <w:rPr>
          <w:sz w:val="32"/>
          <w:szCs w:val="32"/>
        </w:rPr>
      </w:pPr>
    </w:p>
    <w:p w:rsidR="00F721DE" w:rsidRPr="00CD3876" w:rsidRDefault="00F721DE" w:rsidP="00F721DE">
      <w:pPr>
        <w:tabs>
          <w:tab w:val="left" w:pos="6048"/>
        </w:tabs>
        <w:rPr>
          <w:b/>
          <w:bCs/>
        </w:rPr>
      </w:pPr>
      <w:r>
        <w:rPr>
          <w:b/>
          <w:bCs/>
        </w:rPr>
        <w:t xml:space="preserve">                                           </w:t>
      </w:r>
      <w:r w:rsidRPr="00CD3876">
        <w:rPr>
          <w:b/>
          <w:bCs/>
        </w:rPr>
        <w:t>Сборник муниципальных правовых актов</w:t>
      </w:r>
    </w:p>
    <w:p w:rsidR="00F721DE" w:rsidRPr="00CD3876" w:rsidRDefault="00F721DE" w:rsidP="00F721DE">
      <w:pPr>
        <w:pStyle w:val="ConsPlusNormal"/>
        <w:jc w:val="center"/>
        <w:rPr>
          <w:b/>
          <w:bCs/>
        </w:rPr>
      </w:pPr>
      <w:r w:rsidRPr="00CD3876">
        <w:rPr>
          <w:b/>
          <w:bCs/>
        </w:rPr>
        <w:t>Курьинского района Алтайского края</w:t>
      </w:r>
    </w:p>
    <w:p w:rsidR="00F721DE" w:rsidRPr="00943931" w:rsidRDefault="00F721DE" w:rsidP="00F721DE">
      <w:pPr>
        <w:pStyle w:val="ConsPlusNormal"/>
        <w:ind w:firstLine="540"/>
        <w:jc w:val="both"/>
      </w:pPr>
    </w:p>
    <w:p w:rsidR="00F721DE" w:rsidRPr="00CD3876" w:rsidRDefault="00F721DE" w:rsidP="00F721DE">
      <w:pPr>
        <w:pStyle w:val="ConsPlusNormal"/>
        <w:jc w:val="center"/>
        <w:rPr>
          <w:b/>
          <w:bCs/>
        </w:rPr>
      </w:pPr>
      <w:r w:rsidRPr="00CD3876">
        <w:rPr>
          <w:b/>
          <w:bCs/>
        </w:rPr>
        <w:t xml:space="preserve">N </w:t>
      </w:r>
      <w:r>
        <w:rPr>
          <w:b/>
          <w:bCs/>
        </w:rPr>
        <w:t>3</w:t>
      </w:r>
      <w:r w:rsidRPr="00CD3876">
        <w:rPr>
          <w:b/>
          <w:bCs/>
        </w:rPr>
        <w:t xml:space="preserve"> (</w:t>
      </w:r>
      <w:r>
        <w:rPr>
          <w:b/>
          <w:bCs/>
        </w:rPr>
        <w:t>10</w:t>
      </w:r>
      <w:r w:rsidRPr="00CD3876">
        <w:rPr>
          <w:b/>
          <w:bCs/>
        </w:rPr>
        <w:t>)</w:t>
      </w:r>
      <w:r>
        <w:rPr>
          <w:b/>
          <w:bCs/>
        </w:rPr>
        <w:t>,</w:t>
      </w:r>
      <w:r w:rsidRPr="00CD3876">
        <w:rPr>
          <w:b/>
          <w:bCs/>
        </w:rPr>
        <w:t xml:space="preserve"> </w:t>
      </w:r>
      <w:r>
        <w:rPr>
          <w:b/>
          <w:bCs/>
        </w:rPr>
        <w:t>март</w:t>
      </w:r>
      <w:r w:rsidRPr="00CD3876">
        <w:rPr>
          <w:b/>
          <w:bCs/>
        </w:rPr>
        <w:t xml:space="preserve"> 20</w:t>
      </w:r>
      <w:r>
        <w:rPr>
          <w:b/>
          <w:bCs/>
        </w:rPr>
        <w:t>24</w:t>
      </w:r>
      <w:r w:rsidRPr="00CD3876">
        <w:rPr>
          <w:b/>
          <w:bCs/>
        </w:rPr>
        <w:t xml:space="preserve"> года</w:t>
      </w:r>
    </w:p>
    <w:p w:rsidR="00F721DE" w:rsidRPr="00943931" w:rsidRDefault="00F721DE" w:rsidP="00F721DE">
      <w:pPr>
        <w:pStyle w:val="ConsPlusNormal"/>
        <w:ind w:firstLine="540"/>
        <w:jc w:val="both"/>
      </w:pPr>
    </w:p>
    <w:p w:rsidR="00F721DE" w:rsidRPr="00943931" w:rsidRDefault="00F721DE" w:rsidP="00F721DE">
      <w:pPr>
        <w:pStyle w:val="ConsPlusNormal"/>
        <w:ind w:firstLine="540"/>
        <w:jc w:val="both"/>
      </w:pPr>
    </w:p>
    <w:p w:rsidR="00F721DE" w:rsidRPr="00943931" w:rsidRDefault="00F721DE" w:rsidP="00F721DE">
      <w:pPr>
        <w:pStyle w:val="ConsPlusNormal"/>
        <w:ind w:firstLine="540"/>
        <w:jc w:val="both"/>
      </w:pPr>
    </w:p>
    <w:p w:rsidR="00F721DE" w:rsidRDefault="00F721DE" w:rsidP="00F721DE">
      <w:pPr>
        <w:pStyle w:val="ConsPlusNormal"/>
      </w:pPr>
      <w:r w:rsidRPr="00943931">
        <w:t>Учредители:</w:t>
      </w:r>
    </w:p>
    <w:p w:rsidR="00F721DE" w:rsidRDefault="00F721DE" w:rsidP="00F721DE">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F721DE" w:rsidRPr="00943931" w:rsidRDefault="00F721DE" w:rsidP="00F721DE">
      <w:pPr>
        <w:pStyle w:val="ConsPlusNormal"/>
      </w:pPr>
      <w:r>
        <w:t>А</w:t>
      </w:r>
      <w:r w:rsidRPr="00943931">
        <w:t xml:space="preserve">дминистрация </w:t>
      </w:r>
      <w:r>
        <w:t>Курьинск</w:t>
      </w:r>
      <w:r w:rsidRPr="00943931">
        <w:t>ого района Алтайского края.</w:t>
      </w:r>
    </w:p>
    <w:p w:rsidR="00F721DE" w:rsidRPr="00943931" w:rsidRDefault="00F721DE" w:rsidP="00F721DE">
      <w:pPr>
        <w:pStyle w:val="ConsPlusNormal"/>
      </w:pPr>
    </w:p>
    <w:p w:rsidR="00F721DE" w:rsidRPr="00943931" w:rsidRDefault="00F721DE" w:rsidP="00F721DE">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F721DE" w:rsidRPr="00943931" w:rsidRDefault="00F721DE" w:rsidP="00F721DE">
      <w:pPr>
        <w:pStyle w:val="ConsPlusNormal"/>
      </w:pPr>
    </w:p>
    <w:p w:rsidR="00F721DE" w:rsidRDefault="00F721DE" w:rsidP="00F721DE">
      <w:pPr>
        <w:pStyle w:val="ConsPlusNormal"/>
      </w:pPr>
      <w:r>
        <w:t>О</w:t>
      </w:r>
      <w:r w:rsidRPr="00943931">
        <w:t xml:space="preserve">тветственный </w:t>
      </w:r>
      <w:r>
        <w:t>за выпуск:</w:t>
      </w:r>
    </w:p>
    <w:p w:rsidR="00F721DE" w:rsidRPr="00943931" w:rsidRDefault="00F721DE" w:rsidP="00F721DE">
      <w:pPr>
        <w:pStyle w:val="ConsPlusNormal"/>
      </w:pPr>
      <w:r>
        <w:t>Купина Ирина Викторовна, ответственный с</w:t>
      </w:r>
      <w:r w:rsidRPr="00943931">
        <w:t xml:space="preserve">екретарь </w:t>
      </w:r>
      <w:r>
        <w:t>р</w:t>
      </w:r>
      <w:r w:rsidRPr="00943931">
        <w:t>едакционного Совета</w:t>
      </w:r>
    </w:p>
    <w:p w:rsidR="00F721DE" w:rsidRPr="00943931" w:rsidRDefault="00F721DE" w:rsidP="00F721DE">
      <w:pPr>
        <w:pStyle w:val="ConsPlusNormal"/>
      </w:pPr>
    </w:p>
    <w:p w:rsidR="00F721DE" w:rsidRPr="00943931" w:rsidRDefault="00F721DE" w:rsidP="00F721DE">
      <w:pPr>
        <w:pStyle w:val="ConsPlusNormal"/>
      </w:pPr>
      <w:r w:rsidRPr="00943931">
        <w:t xml:space="preserve">Тираж </w:t>
      </w:r>
      <w:r>
        <w:t>12 экземпляров</w:t>
      </w:r>
    </w:p>
    <w:p w:rsidR="00F721DE" w:rsidRPr="00943931" w:rsidRDefault="00F721DE" w:rsidP="00F721DE">
      <w:pPr>
        <w:pStyle w:val="ConsPlusNormal"/>
      </w:pPr>
    </w:p>
    <w:p w:rsidR="00F721DE" w:rsidRPr="00943931" w:rsidRDefault="00F721DE" w:rsidP="00F721DE">
      <w:pPr>
        <w:pStyle w:val="ConsPlusNormal"/>
      </w:pPr>
      <w:r>
        <w:t>Распространяется бесплатно</w:t>
      </w:r>
    </w:p>
    <w:p w:rsidR="00F721DE" w:rsidRDefault="00F721DE" w:rsidP="00F721DE">
      <w:pPr>
        <w:jc w:val="both"/>
        <w:rPr>
          <w:sz w:val="28"/>
          <w:szCs w:val="28"/>
        </w:rPr>
      </w:pPr>
    </w:p>
    <w:p w:rsidR="00777D6C" w:rsidRDefault="00F721DE" w:rsidP="00906F1A">
      <w:pPr>
        <w:jc w:val="both"/>
        <w:rPr>
          <w:sz w:val="32"/>
          <w:szCs w:val="32"/>
        </w:rPr>
      </w:pPr>
      <w:r w:rsidRPr="00CE2BA5">
        <w:t>Дата издания 1</w:t>
      </w:r>
      <w:r>
        <w:t>1 апреля</w:t>
      </w:r>
      <w:r w:rsidRPr="00CE2BA5">
        <w:t xml:space="preserve"> 2024 года</w:t>
      </w: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777D6C" w:rsidRDefault="00777D6C" w:rsidP="0058197B">
      <w:pPr>
        <w:tabs>
          <w:tab w:val="left" w:pos="6048"/>
        </w:tabs>
        <w:jc w:val="center"/>
        <w:rPr>
          <w:sz w:val="32"/>
          <w:szCs w:val="32"/>
        </w:rPr>
      </w:pPr>
    </w:p>
    <w:p w:rsidR="004E0014" w:rsidRDefault="004E0014" w:rsidP="004E0014">
      <w:pPr>
        <w:tabs>
          <w:tab w:val="left" w:pos="6690"/>
        </w:tabs>
        <w:jc w:val="center"/>
      </w:pPr>
    </w:p>
    <w:p w:rsidR="00E82092" w:rsidRDefault="00E82092" w:rsidP="004E0014">
      <w:pPr>
        <w:tabs>
          <w:tab w:val="left" w:pos="6690"/>
        </w:tabs>
        <w:jc w:val="center"/>
      </w:pPr>
    </w:p>
    <w:sectPr w:rsidR="00E82092" w:rsidSect="00906F1A">
      <w:headerReference w:type="default" r:id="rId11"/>
      <w:pgSz w:w="11906" w:h="16838" w:code="9"/>
      <w:pgMar w:top="1134" w:right="567" w:bottom="1134" w:left="1701" w:header="284" w:footer="25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6CF" w:rsidRDefault="005E16CF" w:rsidP="00713F92">
      <w:r>
        <w:separator/>
      </w:r>
    </w:p>
    <w:p w:rsidR="005E16CF" w:rsidRDefault="005E16CF"/>
  </w:endnote>
  <w:endnote w:type="continuationSeparator" w:id="0">
    <w:p w:rsidR="005E16CF" w:rsidRDefault="005E16CF" w:rsidP="00713F92">
      <w:r>
        <w:continuationSeparator/>
      </w:r>
    </w:p>
    <w:p w:rsidR="005E16CF" w:rsidRDefault="005E1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6CF" w:rsidRDefault="005E16CF" w:rsidP="00713F92">
      <w:r>
        <w:separator/>
      </w:r>
    </w:p>
    <w:p w:rsidR="005E16CF" w:rsidRDefault="005E16CF"/>
  </w:footnote>
  <w:footnote w:type="continuationSeparator" w:id="0">
    <w:p w:rsidR="005E16CF" w:rsidRDefault="005E16CF" w:rsidP="00713F92">
      <w:r>
        <w:continuationSeparator/>
      </w:r>
    </w:p>
    <w:p w:rsidR="005E16CF" w:rsidRDefault="005E16C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2154184"/>
      <w:docPartObj>
        <w:docPartGallery w:val="Page Numbers (Top of Page)"/>
        <w:docPartUnique/>
      </w:docPartObj>
    </w:sdtPr>
    <w:sdtEndPr/>
    <w:sdtContent>
      <w:p w:rsidR="00F82805" w:rsidRDefault="00F82805" w:rsidP="00810B70">
        <w:pPr>
          <w:pStyle w:val="a4"/>
        </w:pPr>
      </w:p>
      <w:p w:rsidR="00F82805" w:rsidRDefault="00F82805">
        <w:pPr>
          <w:pStyle w:val="a4"/>
          <w:jc w:val="center"/>
        </w:pPr>
        <w:r>
          <w:fldChar w:fldCharType="begin"/>
        </w:r>
        <w:r>
          <w:instrText>PAGE   \* MERGEFORMAT</w:instrText>
        </w:r>
        <w:r>
          <w:fldChar w:fldCharType="separate"/>
        </w:r>
        <w:r w:rsidR="00412BFE">
          <w:rPr>
            <w:noProof/>
          </w:rPr>
          <w:t>92</w:t>
        </w:r>
        <w:r>
          <w:fldChar w:fldCharType="end"/>
        </w:r>
      </w:p>
    </w:sdtContent>
  </w:sdt>
  <w:p w:rsidR="00F82805" w:rsidRDefault="00F82805" w:rsidP="00DE2FF5">
    <w:pPr>
      <w:pStyle w:val="a4"/>
      <w:tabs>
        <w:tab w:val="clear" w:pos="4677"/>
        <w:tab w:val="clear" w:pos="9355"/>
        <w:tab w:val="left" w:pos="840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89923"/>
      <w:docPartObj>
        <w:docPartGallery w:val="Page Numbers (Top of Page)"/>
        <w:docPartUnique/>
      </w:docPartObj>
    </w:sdtPr>
    <w:sdtEndPr/>
    <w:sdtContent>
      <w:p w:rsidR="00F82805" w:rsidRDefault="00F82805" w:rsidP="00810B70">
        <w:pPr>
          <w:pStyle w:val="a4"/>
        </w:pPr>
      </w:p>
      <w:p w:rsidR="00F82805" w:rsidRDefault="00F82805">
        <w:pPr>
          <w:pStyle w:val="a4"/>
          <w:jc w:val="center"/>
        </w:pPr>
        <w:r>
          <w:fldChar w:fldCharType="begin"/>
        </w:r>
        <w:r>
          <w:instrText>PAGE   \* MERGEFORMAT</w:instrText>
        </w:r>
        <w:r>
          <w:fldChar w:fldCharType="separate"/>
        </w:r>
        <w:r w:rsidR="00412BFE">
          <w:rPr>
            <w:noProof/>
          </w:rPr>
          <w:t>103</w:t>
        </w:r>
        <w:r>
          <w:fldChar w:fldCharType="end"/>
        </w:r>
      </w:p>
    </w:sdtContent>
  </w:sdt>
  <w:p w:rsidR="00F82805" w:rsidRDefault="00F82805" w:rsidP="007E0240">
    <w:pPr>
      <w:pStyle w:val="a4"/>
      <w:tabs>
        <w:tab w:val="clear" w:pos="4677"/>
        <w:tab w:val="clear" w:pos="9355"/>
        <w:tab w:val="left" w:pos="8400"/>
      </w:tabs>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FFFFFFFF"/>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15:restartNumberingAfterBreak="0">
    <w:nsid w:val="0000000B"/>
    <w:multiLevelType w:val="multilevel"/>
    <w:tmpl w:val="FFFFFFFF"/>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3" w15:restartNumberingAfterBreak="0">
    <w:nsid w:val="000E4F3A"/>
    <w:multiLevelType w:val="hybridMultilevel"/>
    <w:tmpl w:val="91D628D0"/>
    <w:lvl w:ilvl="0" w:tplc="1ACC787A">
      <w:start w:val="1"/>
      <w:numFmt w:val="decimal"/>
      <w:lvlText w:val="%1"/>
      <w:lvlJc w:val="left"/>
      <w:pPr>
        <w:ind w:left="360" w:hanging="360"/>
      </w:pPr>
      <w:rPr>
        <w:rFonts w:cs="Times New Roman" w:hint="default"/>
        <w:b w:val="0"/>
        <w:sz w:val="22"/>
        <w:szCs w:val="22"/>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4" w15:restartNumberingAfterBreak="0">
    <w:nsid w:val="0176429E"/>
    <w:multiLevelType w:val="hybridMultilevel"/>
    <w:tmpl w:val="B41057AE"/>
    <w:lvl w:ilvl="0" w:tplc="0FCEB422">
      <w:numFmt w:val="bullet"/>
      <w:pStyle w:val="Style5"/>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7492ED0"/>
    <w:multiLevelType w:val="multilevel"/>
    <w:tmpl w:val="EE2A71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787005"/>
    <w:multiLevelType w:val="multilevel"/>
    <w:tmpl w:val="765AF356"/>
    <w:lvl w:ilvl="0">
      <w:start w:val="2"/>
      <w:numFmt w:val="decimal"/>
      <w:lvlText w:val="%1."/>
      <w:lvlJc w:val="left"/>
      <w:pPr>
        <w:tabs>
          <w:tab w:val="num" w:pos="720"/>
        </w:tabs>
        <w:ind w:left="720" w:hanging="360"/>
      </w:pPr>
      <w:rPr>
        <w:rFonts w:cs="Times New Roman" w:hint="default"/>
        <w:b/>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9"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16"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2983476F"/>
    <w:multiLevelType w:val="multilevel"/>
    <w:tmpl w:val="FFFFFFFF"/>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15:restartNumberingAfterBreak="0">
    <w:nsid w:val="2AAD6669"/>
    <w:multiLevelType w:val="hybridMultilevel"/>
    <w:tmpl w:val="BB66EFF6"/>
    <w:lvl w:ilvl="0" w:tplc="2EFAA7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25" w15:restartNumberingAfterBreak="0">
    <w:nsid w:val="31B3607B"/>
    <w:multiLevelType w:val="hybridMultilevel"/>
    <w:tmpl w:val="DF880118"/>
    <w:lvl w:ilvl="0" w:tplc="096007AE">
      <w:start w:val="1"/>
      <w:numFmt w:val="decimal"/>
      <w:lvlText w:val="%1."/>
      <w:lvlJc w:val="left"/>
      <w:pPr>
        <w:ind w:left="915" w:hanging="42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6" w15:restartNumberingAfterBreak="0">
    <w:nsid w:val="32CD1469"/>
    <w:multiLevelType w:val="multilevel"/>
    <w:tmpl w:val="0419001F"/>
    <w:lvl w:ilvl="0">
      <w:start w:val="1"/>
      <w:numFmt w:val="decimal"/>
      <w:lvlText w:val="%1."/>
      <w:lvlJc w:val="left"/>
      <w:pPr>
        <w:ind w:left="107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1" w15:restartNumberingAfterBreak="0">
    <w:nsid w:val="40DC7EFA"/>
    <w:multiLevelType w:val="hybridMultilevel"/>
    <w:tmpl w:val="2B0A6310"/>
    <w:lvl w:ilvl="0" w:tplc="DB1EA9C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35" w15:restartNumberingAfterBreak="0">
    <w:nsid w:val="45DF30E0"/>
    <w:multiLevelType w:val="hybridMultilevel"/>
    <w:tmpl w:val="5C861E9C"/>
    <w:lvl w:ilvl="0" w:tplc="A250702C">
      <w:start w:val="1"/>
      <w:numFmt w:val="bullet"/>
      <w:pStyle w:val="s16"/>
      <w:lvlText w:val=""/>
      <w:lvlJc w:val="left"/>
      <w:pPr>
        <w:ind w:left="1260" w:hanging="360"/>
      </w:pPr>
      <w:rPr>
        <w:rFonts w:ascii="Symbol" w:hAnsi="Symbol" w:hint="default"/>
        <w:b w:val="0"/>
        <w:i w:val="0"/>
        <w:sz w:val="28"/>
      </w:rPr>
    </w:lvl>
    <w:lvl w:ilvl="1" w:tplc="04190003">
      <w:start w:val="1"/>
      <w:numFmt w:val="bullet"/>
      <w:lvlText w:val="o"/>
      <w:lvlJc w:val="left"/>
      <w:pPr>
        <w:ind w:left="1980" w:hanging="360"/>
      </w:pPr>
      <w:rPr>
        <w:rFonts w:ascii="Courier New" w:hAnsi="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hint="default"/>
      </w:rPr>
    </w:lvl>
    <w:lvl w:ilvl="8" w:tplc="04190005">
      <w:start w:val="1"/>
      <w:numFmt w:val="bullet"/>
      <w:lvlText w:val=""/>
      <w:lvlJc w:val="left"/>
      <w:pPr>
        <w:ind w:left="7020" w:hanging="360"/>
      </w:pPr>
      <w:rPr>
        <w:rFonts w:ascii="Wingdings" w:hAnsi="Wingdings" w:hint="default"/>
      </w:rPr>
    </w:lvl>
  </w:abstractNum>
  <w:abstractNum w:abstractNumId="36"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53011545"/>
    <w:multiLevelType w:val="hybridMultilevel"/>
    <w:tmpl w:val="820EF5AE"/>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9"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0"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41"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3"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4"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5"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6"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35"/>
  </w:num>
  <w:num w:numId="3">
    <w:abstractNumId w:val="3"/>
  </w:num>
  <w:num w:numId="4">
    <w:abstractNumId w:val="36"/>
  </w:num>
  <w:num w:numId="5">
    <w:abstractNumId w:val="25"/>
  </w:num>
  <w:num w:numId="6">
    <w:abstractNumId w:val="24"/>
  </w:num>
  <w:num w:numId="7">
    <w:abstractNumId w:val="44"/>
  </w:num>
  <w:num w:numId="8">
    <w:abstractNumId w:val="0"/>
  </w:num>
  <w:num w:numId="9">
    <w:abstractNumId w:val="23"/>
  </w:num>
  <w:num w:numId="10">
    <w:abstractNumId w:val="42"/>
  </w:num>
  <w:num w:numId="11">
    <w:abstractNumId w:val="29"/>
  </w:num>
  <w:num w:numId="12">
    <w:abstractNumId w:val="34"/>
  </w:num>
  <w:num w:numId="13">
    <w:abstractNumId w:val="32"/>
  </w:num>
  <w:num w:numId="14">
    <w:abstractNumId w:val="43"/>
  </w:num>
  <w:num w:numId="15">
    <w:abstractNumId w:val="22"/>
  </w:num>
  <w:num w:numId="16">
    <w:abstractNumId w:val="18"/>
  </w:num>
  <w:num w:numId="17">
    <w:abstractNumId w:val="16"/>
  </w:num>
  <w:num w:numId="18">
    <w:abstractNumId w:val="20"/>
  </w:num>
  <w:num w:numId="19">
    <w:abstractNumId w:val="30"/>
  </w:num>
  <w:num w:numId="20">
    <w:abstractNumId w:val="10"/>
  </w:num>
  <w:num w:numId="21">
    <w:abstractNumId w:val="11"/>
  </w:num>
  <w:num w:numId="22">
    <w:abstractNumId w:val="28"/>
  </w:num>
  <w:num w:numId="23">
    <w:abstractNumId w:val="14"/>
  </w:num>
  <w:num w:numId="24">
    <w:abstractNumId w:val="6"/>
  </w:num>
  <w:num w:numId="25">
    <w:abstractNumId w:val="41"/>
  </w:num>
  <w:num w:numId="26">
    <w:abstractNumId w:val="9"/>
  </w:num>
  <w:num w:numId="27">
    <w:abstractNumId w:val="40"/>
  </w:num>
  <w:num w:numId="28">
    <w:abstractNumId w:val="46"/>
  </w:num>
  <w:num w:numId="29">
    <w:abstractNumId w:val="38"/>
  </w:num>
  <w:num w:numId="30">
    <w:abstractNumId w:val="27"/>
  </w:num>
  <w:num w:numId="31">
    <w:abstractNumId w:val="13"/>
  </w:num>
  <w:num w:numId="32">
    <w:abstractNumId w:val="39"/>
  </w:num>
  <w:num w:numId="33">
    <w:abstractNumId w:val="7"/>
  </w:num>
  <w:num w:numId="34">
    <w:abstractNumId w:val="17"/>
  </w:num>
  <w:num w:numId="35">
    <w:abstractNumId w:val="45"/>
  </w:num>
  <w:num w:numId="36">
    <w:abstractNumId w:val="33"/>
  </w:num>
  <w:num w:numId="37">
    <w:abstractNumId w:val="26"/>
  </w:num>
  <w:num w:numId="38">
    <w:abstractNumId w:val="1"/>
  </w:num>
  <w:num w:numId="39">
    <w:abstractNumId w:val="2"/>
  </w:num>
  <w:num w:numId="40">
    <w:abstractNumId w:val="8"/>
  </w:num>
  <w:num w:numId="41">
    <w:abstractNumId w:val="19"/>
  </w:num>
  <w:num w:numId="42">
    <w:abstractNumId w:val="15"/>
  </w:num>
  <w:num w:numId="43">
    <w:abstractNumId w:val="5"/>
  </w:num>
  <w:num w:numId="44">
    <w:abstractNumId w:val="12"/>
  </w:num>
  <w:num w:numId="45">
    <w:abstractNumId w:val="21"/>
  </w:num>
  <w:num w:numId="46">
    <w:abstractNumId w:val="37"/>
  </w:num>
  <w:num w:numId="47">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17"/>
    <w:rsid w:val="000841BC"/>
    <w:rsid w:val="000B4586"/>
    <w:rsid w:val="000E2537"/>
    <w:rsid w:val="000E2F54"/>
    <w:rsid w:val="000F51B9"/>
    <w:rsid w:val="001024E6"/>
    <w:rsid w:val="00151B43"/>
    <w:rsid w:val="001522F6"/>
    <w:rsid w:val="00153D1F"/>
    <w:rsid w:val="001900D3"/>
    <w:rsid w:val="001A0C5D"/>
    <w:rsid w:val="001D05B7"/>
    <w:rsid w:val="001D327A"/>
    <w:rsid w:val="001E1566"/>
    <w:rsid w:val="00246FB9"/>
    <w:rsid w:val="00253673"/>
    <w:rsid w:val="00275939"/>
    <w:rsid w:val="002A6A86"/>
    <w:rsid w:val="002D21F5"/>
    <w:rsid w:val="002E5D7D"/>
    <w:rsid w:val="00315621"/>
    <w:rsid w:val="003375B5"/>
    <w:rsid w:val="00412BFE"/>
    <w:rsid w:val="00413045"/>
    <w:rsid w:val="004A02AC"/>
    <w:rsid w:val="004E0014"/>
    <w:rsid w:val="0051388C"/>
    <w:rsid w:val="0053572F"/>
    <w:rsid w:val="00560C12"/>
    <w:rsid w:val="00581101"/>
    <w:rsid w:val="0058197B"/>
    <w:rsid w:val="005844B7"/>
    <w:rsid w:val="005B5FB3"/>
    <w:rsid w:val="005E16CF"/>
    <w:rsid w:val="005F32D4"/>
    <w:rsid w:val="00603A64"/>
    <w:rsid w:val="00612BB3"/>
    <w:rsid w:val="00614086"/>
    <w:rsid w:val="00633440"/>
    <w:rsid w:val="006553EF"/>
    <w:rsid w:val="006867C2"/>
    <w:rsid w:val="006F76B8"/>
    <w:rsid w:val="00713F92"/>
    <w:rsid w:val="00725848"/>
    <w:rsid w:val="00777D6C"/>
    <w:rsid w:val="007A1A29"/>
    <w:rsid w:val="007E0240"/>
    <w:rsid w:val="00810B70"/>
    <w:rsid w:val="008504F5"/>
    <w:rsid w:val="008670A0"/>
    <w:rsid w:val="008F16DB"/>
    <w:rsid w:val="00906F1A"/>
    <w:rsid w:val="00930935"/>
    <w:rsid w:val="009368B0"/>
    <w:rsid w:val="009444E6"/>
    <w:rsid w:val="009E10BA"/>
    <w:rsid w:val="00A32D02"/>
    <w:rsid w:val="00AD5EC2"/>
    <w:rsid w:val="00AE7091"/>
    <w:rsid w:val="00BC3CDF"/>
    <w:rsid w:val="00C0007E"/>
    <w:rsid w:val="00C05917"/>
    <w:rsid w:val="00C4216C"/>
    <w:rsid w:val="00C43C6E"/>
    <w:rsid w:val="00C53157"/>
    <w:rsid w:val="00C75005"/>
    <w:rsid w:val="00CA3899"/>
    <w:rsid w:val="00CA5810"/>
    <w:rsid w:val="00CB0C91"/>
    <w:rsid w:val="00CB4544"/>
    <w:rsid w:val="00CD682A"/>
    <w:rsid w:val="00CE2BA5"/>
    <w:rsid w:val="00CF24EC"/>
    <w:rsid w:val="00D10D33"/>
    <w:rsid w:val="00D15E9D"/>
    <w:rsid w:val="00D61AF3"/>
    <w:rsid w:val="00D85EA2"/>
    <w:rsid w:val="00DC74C1"/>
    <w:rsid w:val="00DD174A"/>
    <w:rsid w:val="00DE2FF5"/>
    <w:rsid w:val="00DE39FD"/>
    <w:rsid w:val="00E17EB1"/>
    <w:rsid w:val="00E401A3"/>
    <w:rsid w:val="00E41144"/>
    <w:rsid w:val="00E766FB"/>
    <w:rsid w:val="00E82092"/>
    <w:rsid w:val="00E94971"/>
    <w:rsid w:val="00F050E4"/>
    <w:rsid w:val="00F0558E"/>
    <w:rsid w:val="00F5035C"/>
    <w:rsid w:val="00F643B7"/>
    <w:rsid w:val="00F721DE"/>
    <w:rsid w:val="00F828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E6652D-1108-47C0-BABF-927026840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97B"/>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713F92"/>
    <w:pPr>
      <w:keepNext/>
      <w:jc w:val="center"/>
      <w:outlineLvl w:val="0"/>
    </w:pPr>
    <w:rPr>
      <w:b/>
      <w:sz w:val="28"/>
      <w:szCs w:val="20"/>
    </w:rPr>
  </w:style>
  <w:style w:type="paragraph" w:styleId="2">
    <w:name w:val="heading 2"/>
    <w:aliases w:val="H2,&quot;Изумруд&quot;"/>
    <w:basedOn w:val="a"/>
    <w:next w:val="a"/>
    <w:link w:val="20"/>
    <w:qFormat/>
    <w:rsid w:val="00713F92"/>
    <w:pPr>
      <w:keepNext/>
      <w:jc w:val="center"/>
      <w:outlineLvl w:val="1"/>
    </w:pPr>
    <w:rPr>
      <w:b/>
      <w:szCs w:val="20"/>
    </w:rPr>
  </w:style>
  <w:style w:type="paragraph" w:styleId="3">
    <w:name w:val="heading 3"/>
    <w:basedOn w:val="a"/>
    <w:next w:val="a"/>
    <w:link w:val="30"/>
    <w:qFormat/>
    <w:rsid w:val="00713F92"/>
    <w:pPr>
      <w:keepNext/>
      <w:spacing w:before="240" w:after="120"/>
      <w:outlineLvl w:val="2"/>
    </w:pPr>
    <w:rPr>
      <w:rFonts w:ascii="Arial" w:hAnsi="Arial"/>
      <w:b/>
      <w:szCs w:val="20"/>
    </w:rPr>
  </w:style>
  <w:style w:type="paragraph" w:styleId="4">
    <w:name w:val="heading 4"/>
    <w:basedOn w:val="a"/>
    <w:next w:val="a"/>
    <w:link w:val="40"/>
    <w:qFormat/>
    <w:rsid w:val="00713F92"/>
    <w:pPr>
      <w:keepNext/>
      <w:spacing w:before="240" w:after="60"/>
      <w:outlineLvl w:val="3"/>
    </w:pPr>
    <w:rPr>
      <w:rFonts w:ascii="Calibri" w:hAnsi="Calibri"/>
      <w:b/>
      <w:bCs/>
      <w:sz w:val="28"/>
      <w:szCs w:val="28"/>
    </w:rPr>
  </w:style>
  <w:style w:type="paragraph" w:styleId="5">
    <w:name w:val="heading 5"/>
    <w:basedOn w:val="a"/>
    <w:next w:val="a"/>
    <w:link w:val="50"/>
    <w:qFormat/>
    <w:rsid w:val="00713F92"/>
    <w:pPr>
      <w:spacing w:before="240" w:after="60"/>
      <w:outlineLvl w:val="4"/>
    </w:pPr>
    <w:rPr>
      <w:rFonts w:ascii="Calibri" w:hAnsi="Calibri"/>
      <w:b/>
      <w:bCs/>
      <w:i/>
      <w:iCs/>
      <w:sz w:val="26"/>
      <w:szCs w:val="26"/>
    </w:rPr>
  </w:style>
  <w:style w:type="paragraph" w:styleId="6">
    <w:name w:val="heading 6"/>
    <w:basedOn w:val="a"/>
    <w:next w:val="a"/>
    <w:link w:val="60"/>
    <w:qFormat/>
    <w:rsid w:val="00713F92"/>
    <w:pPr>
      <w:spacing w:before="240" w:after="60"/>
      <w:outlineLvl w:val="5"/>
    </w:pPr>
    <w:rPr>
      <w:b/>
      <w:bCs/>
      <w:sz w:val="22"/>
      <w:szCs w:val="22"/>
    </w:rPr>
  </w:style>
  <w:style w:type="paragraph" w:styleId="7">
    <w:name w:val="heading 7"/>
    <w:basedOn w:val="a"/>
    <w:next w:val="a"/>
    <w:link w:val="70"/>
    <w:qFormat/>
    <w:rsid w:val="00713F92"/>
    <w:pPr>
      <w:keepNext/>
      <w:spacing w:after="120"/>
      <w:jc w:val="center"/>
      <w:outlineLvl w:val="6"/>
    </w:pPr>
    <w:rPr>
      <w:rFonts w:ascii="Arial" w:hAnsi="Arial"/>
      <w:b/>
      <w:szCs w:val="20"/>
    </w:rPr>
  </w:style>
  <w:style w:type="paragraph" w:styleId="8">
    <w:name w:val="heading 8"/>
    <w:basedOn w:val="a"/>
    <w:next w:val="a"/>
    <w:link w:val="80"/>
    <w:qFormat/>
    <w:rsid w:val="00713F92"/>
    <w:pPr>
      <w:keepNext/>
      <w:keepLines/>
      <w:spacing w:before="200"/>
      <w:outlineLvl w:val="7"/>
    </w:pPr>
    <w:rPr>
      <w:rFonts w:ascii="Calibri Light" w:hAnsi="Calibri Light"/>
      <w:color w:val="404040"/>
      <w:sz w:val="20"/>
      <w:szCs w:val="20"/>
    </w:rPr>
  </w:style>
  <w:style w:type="paragraph" w:styleId="9">
    <w:name w:val="heading 9"/>
    <w:basedOn w:val="a"/>
    <w:next w:val="a"/>
    <w:link w:val="90"/>
    <w:qFormat/>
    <w:rsid w:val="00713F92"/>
    <w:pPr>
      <w:spacing w:before="240" w:after="60"/>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58197B"/>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58197B"/>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8197B"/>
    <w:pPr>
      <w:tabs>
        <w:tab w:val="center" w:pos="4677"/>
        <w:tab w:val="right" w:pos="9355"/>
      </w:tabs>
    </w:pPr>
  </w:style>
  <w:style w:type="character" w:customStyle="1" w:styleId="a5">
    <w:name w:val="Верхний колонтитул Знак"/>
    <w:basedOn w:val="a0"/>
    <w:link w:val="a4"/>
    <w:uiPriority w:val="99"/>
    <w:rsid w:val="0058197B"/>
    <w:rPr>
      <w:rFonts w:ascii="Times New Roman" w:eastAsia="Times New Roman" w:hAnsi="Times New Roman" w:cs="Times New Roman"/>
      <w:kern w:val="0"/>
      <w:sz w:val="24"/>
      <w:szCs w:val="24"/>
      <w:lang w:eastAsia="ru-RU"/>
    </w:rPr>
  </w:style>
  <w:style w:type="paragraph" w:styleId="a6">
    <w:name w:val="Plain Text"/>
    <w:basedOn w:val="a"/>
    <w:link w:val="11"/>
    <w:rsid w:val="001E1566"/>
    <w:rPr>
      <w:rFonts w:ascii="Courier New" w:hAnsi="Courier New"/>
      <w:sz w:val="20"/>
      <w:szCs w:val="20"/>
    </w:rPr>
  </w:style>
  <w:style w:type="character" w:customStyle="1" w:styleId="a7">
    <w:name w:val="Текст Знак"/>
    <w:basedOn w:val="a0"/>
    <w:rsid w:val="001E1566"/>
    <w:rPr>
      <w:rFonts w:ascii="Consolas" w:eastAsia="Times New Roman" w:hAnsi="Consolas" w:cs="Times New Roman"/>
      <w:kern w:val="0"/>
      <w:sz w:val="21"/>
      <w:szCs w:val="21"/>
      <w:lang w:eastAsia="ru-RU"/>
    </w:rPr>
  </w:style>
  <w:style w:type="character" w:customStyle="1" w:styleId="11">
    <w:name w:val="Текст Знак1"/>
    <w:link w:val="a6"/>
    <w:rsid w:val="001E1566"/>
    <w:rPr>
      <w:rFonts w:ascii="Courier New" w:eastAsia="Times New Roman" w:hAnsi="Courier New" w:cs="Times New Roman"/>
      <w:kern w:val="0"/>
      <w:sz w:val="20"/>
      <w:szCs w:val="20"/>
      <w:lang w:eastAsia="ru-RU"/>
    </w:rPr>
  </w:style>
  <w:style w:type="character" w:customStyle="1" w:styleId="21">
    <w:name w:val="Основной текст (2)_"/>
    <w:basedOn w:val="a0"/>
    <w:link w:val="22"/>
    <w:uiPriority w:val="99"/>
    <w:rsid w:val="001E1566"/>
    <w:rPr>
      <w:sz w:val="28"/>
      <w:szCs w:val="28"/>
      <w:shd w:val="clear" w:color="auto" w:fill="FFFFFF"/>
    </w:rPr>
  </w:style>
  <w:style w:type="paragraph" w:customStyle="1" w:styleId="22">
    <w:name w:val="Основной текст (2)"/>
    <w:basedOn w:val="a"/>
    <w:link w:val="21"/>
    <w:rsid w:val="001E1566"/>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ConsPlusNormal0">
    <w:name w:val="ConsPlusNormal Знак"/>
    <w:link w:val="ConsPlusNormal"/>
    <w:locked/>
    <w:rsid w:val="00713F92"/>
    <w:rPr>
      <w:rFonts w:ascii="Times New Roman" w:eastAsia="Times New Roman" w:hAnsi="Times New Roman" w:cs="Times New Roman"/>
      <w:kern w:val="0"/>
      <w:sz w:val="24"/>
      <w:szCs w:val="24"/>
      <w:lang w:eastAsia="ru-RU"/>
    </w:rPr>
  </w:style>
  <w:style w:type="paragraph" w:styleId="a8">
    <w:name w:val="footer"/>
    <w:basedOn w:val="a"/>
    <w:link w:val="a9"/>
    <w:unhideWhenUsed/>
    <w:rsid w:val="00713F92"/>
    <w:pPr>
      <w:tabs>
        <w:tab w:val="center" w:pos="4677"/>
        <w:tab w:val="right" w:pos="9355"/>
      </w:tabs>
    </w:pPr>
  </w:style>
  <w:style w:type="character" w:customStyle="1" w:styleId="a9">
    <w:name w:val="Нижний колонтитул Знак"/>
    <w:basedOn w:val="a0"/>
    <w:link w:val="a8"/>
    <w:rsid w:val="00713F92"/>
    <w:rPr>
      <w:rFonts w:ascii="Times New Roman" w:eastAsia="Times New Roman" w:hAnsi="Times New Roman" w:cs="Times New Roman"/>
      <w:kern w:val="0"/>
      <w:sz w:val="24"/>
      <w:szCs w:val="24"/>
      <w:lang w:eastAsia="ru-RU"/>
    </w:rPr>
  </w:style>
  <w:style w:type="character" w:customStyle="1" w:styleId="10">
    <w:name w:val="Заголовок 1 Знак"/>
    <w:basedOn w:val="a0"/>
    <w:link w:val="1"/>
    <w:uiPriority w:val="9"/>
    <w:rsid w:val="00713F92"/>
    <w:rPr>
      <w:rFonts w:ascii="Times New Roman" w:eastAsia="Times New Roman" w:hAnsi="Times New Roman" w:cs="Times New Roman"/>
      <w:b/>
      <w:kern w:val="0"/>
      <w:sz w:val="28"/>
      <w:szCs w:val="20"/>
    </w:rPr>
  </w:style>
  <w:style w:type="character" w:customStyle="1" w:styleId="20">
    <w:name w:val="Заголовок 2 Знак"/>
    <w:aliases w:val="H2 Знак,&quot;Изумруд&quot; Знак"/>
    <w:basedOn w:val="a0"/>
    <w:link w:val="2"/>
    <w:rsid w:val="00713F92"/>
    <w:rPr>
      <w:rFonts w:ascii="Times New Roman" w:eastAsia="Times New Roman" w:hAnsi="Times New Roman" w:cs="Times New Roman"/>
      <w:b/>
      <w:kern w:val="0"/>
      <w:sz w:val="24"/>
      <w:szCs w:val="20"/>
    </w:rPr>
  </w:style>
  <w:style w:type="character" w:customStyle="1" w:styleId="30">
    <w:name w:val="Заголовок 3 Знак"/>
    <w:basedOn w:val="a0"/>
    <w:link w:val="3"/>
    <w:uiPriority w:val="9"/>
    <w:rsid w:val="00713F92"/>
    <w:rPr>
      <w:rFonts w:ascii="Arial" w:eastAsia="Times New Roman" w:hAnsi="Arial" w:cs="Times New Roman"/>
      <w:b/>
      <w:kern w:val="0"/>
      <w:sz w:val="24"/>
      <w:szCs w:val="20"/>
    </w:rPr>
  </w:style>
  <w:style w:type="character" w:customStyle="1" w:styleId="40">
    <w:name w:val="Заголовок 4 Знак"/>
    <w:basedOn w:val="a0"/>
    <w:link w:val="4"/>
    <w:uiPriority w:val="9"/>
    <w:rsid w:val="00713F92"/>
    <w:rPr>
      <w:rFonts w:ascii="Calibri" w:eastAsia="Times New Roman" w:hAnsi="Calibri" w:cs="Times New Roman"/>
      <w:b/>
      <w:bCs/>
      <w:kern w:val="0"/>
      <w:sz w:val="28"/>
      <w:szCs w:val="28"/>
    </w:rPr>
  </w:style>
  <w:style w:type="character" w:customStyle="1" w:styleId="50">
    <w:name w:val="Заголовок 5 Знак"/>
    <w:basedOn w:val="a0"/>
    <w:link w:val="5"/>
    <w:rsid w:val="00713F92"/>
    <w:rPr>
      <w:rFonts w:ascii="Calibri" w:eastAsia="Times New Roman" w:hAnsi="Calibri" w:cs="Times New Roman"/>
      <w:b/>
      <w:bCs/>
      <w:i/>
      <w:iCs/>
      <w:kern w:val="0"/>
      <w:sz w:val="26"/>
      <w:szCs w:val="26"/>
    </w:rPr>
  </w:style>
  <w:style w:type="character" w:customStyle="1" w:styleId="60">
    <w:name w:val="Заголовок 6 Знак"/>
    <w:basedOn w:val="a0"/>
    <w:link w:val="6"/>
    <w:rsid w:val="00713F92"/>
    <w:rPr>
      <w:rFonts w:ascii="Times New Roman" w:eastAsia="Times New Roman" w:hAnsi="Times New Roman" w:cs="Times New Roman"/>
      <w:b/>
      <w:bCs/>
      <w:kern w:val="0"/>
    </w:rPr>
  </w:style>
  <w:style w:type="character" w:customStyle="1" w:styleId="70">
    <w:name w:val="Заголовок 7 Знак"/>
    <w:basedOn w:val="a0"/>
    <w:link w:val="7"/>
    <w:rsid w:val="00713F92"/>
    <w:rPr>
      <w:rFonts w:ascii="Arial" w:eastAsia="Times New Roman" w:hAnsi="Arial" w:cs="Times New Roman"/>
      <w:b/>
      <w:kern w:val="0"/>
      <w:sz w:val="24"/>
      <w:szCs w:val="20"/>
      <w:lang w:eastAsia="ru-RU"/>
    </w:rPr>
  </w:style>
  <w:style w:type="character" w:customStyle="1" w:styleId="80">
    <w:name w:val="Заголовок 8 Знак"/>
    <w:basedOn w:val="a0"/>
    <w:link w:val="8"/>
    <w:rsid w:val="00713F92"/>
    <w:rPr>
      <w:rFonts w:ascii="Calibri Light" w:eastAsia="Times New Roman" w:hAnsi="Calibri Light" w:cs="Times New Roman"/>
      <w:color w:val="404040"/>
      <w:kern w:val="0"/>
      <w:sz w:val="20"/>
      <w:szCs w:val="20"/>
      <w:lang w:eastAsia="ru-RU"/>
    </w:rPr>
  </w:style>
  <w:style w:type="character" w:customStyle="1" w:styleId="90">
    <w:name w:val="Заголовок 9 Знак"/>
    <w:basedOn w:val="a0"/>
    <w:link w:val="9"/>
    <w:rsid w:val="00713F92"/>
    <w:rPr>
      <w:rFonts w:ascii="Arial" w:eastAsia="Times New Roman" w:hAnsi="Arial" w:cs="Times New Roman"/>
      <w:kern w:val="0"/>
    </w:rPr>
  </w:style>
  <w:style w:type="character" w:styleId="aa">
    <w:name w:val="page number"/>
    <w:basedOn w:val="a0"/>
    <w:rsid w:val="00713F92"/>
  </w:style>
  <w:style w:type="paragraph" w:customStyle="1" w:styleId="ConsPlusNonformat">
    <w:name w:val="ConsPlusNonformat"/>
    <w:uiPriority w:val="99"/>
    <w:rsid w:val="00713F92"/>
    <w:pPr>
      <w:autoSpaceDE w:val="0"/>
      <w:autoSpaceDN w:val="0"/>
      <w:adjustRightInd w:val="0"/>
      <w:spacing w:after="0" w:line="240" w:lineRule="auto"/>
    </w:pPr>
    <w:rPr>
      <w:rFonts w:ascii="Courier New" w:eastAsia="Calibri" w:hAnsi="Courier New" w:cs="Courier New"/>
      <w:kern w:val="0"/>
      <w:sz w:val="20"/>
      <w:szCs w:val="20"/>
    </w:rPr>
  </w:style>
  <w:style w:type="paragraph" w:customStyle="1" w:styleId="ab">
    <w:basedOn w:val="a"/>
    <w:next w:val="ac"/>
    <w:link w:val="ad"/>
    <w:rsid w:val="00713F92"/>
    <w:rPr>
      <w:rFonts w:asciiTheme="minorHAnsi" w:eastAsiaTheme="minorHAnsi" w:hAnsiTheme="minorHAnsi" w:cstheme="minorBidi"/>
      <w:kern w:val="2"/>
      <w:sz w:val="28"/>
      <w:lang w:eastAsia="en-US"/>
    </w:rPr>
  </w:style>
  <w:style w:type="character" w:customStyle="1" w:styleId="ad">
    <w:name w:val="Название Знак"/>
    <w:link w:val="ab"/>
    <w:rsid w:val="00713F92"/>
    <w:rPr>
      <w:sz w:val="28"/>
      <w:szCs w:val="24"/>
    </w:rPr>
  </w:style>
  <w:style w:type="paragraph" w:styleId="23">
    <w:name w:val="Body Text Indent 2"/>
    <w:basedOn w:val="a"/>
    <w:link w:val="24"/>
    <w:rsid w:val="00713F92"/>
    <w:pPr>
      <w:spacing w:after="120" w:line="480" w:lineRule="auto"/>
      <w:ind w:left="283"/>
    </w:pPr>
  </w:style>
  <w:style w:type="character" w:customStyle="1" w:styleId="24">
    <w:name w:val="Основной текст с отступом 2 Знак"/>
    <w:basedOn w:val="a0"/>
    <w:link w:val="23"/>
    <w:rsid w:val="00713F92"/>
    <w:rPr>
      <w:rFonts w:ascii="Times New Roman" w:eastAsia="Times New Roman" w:hAnsi="Times New Roman" w:cs="Times New Roman"/>
      <w:kern w:val="0"/>
      <w:sz w:val="24"/>
      <w:szCs w:val="24"/>
    </w:rPr>
  </w:style>
  <w:style w:type="paragraph" w:styleId="ae">
    <w:name w:val="Body Text"/>
    <w:aliases w:val="Основной текст1"/>
    <w:basedOn w:val="a"/>
    <w:link w:val="af"/>
    <w:rsid w:val="00713F92"/>
    <w:pPr>
      <w:spacing w:after="120"/>
    </w:pPr>
    <w:rPr>
      <w:sz w:val="20"/>
      <w:szCs w:val="20"/>
    </w:rPr>
  </w:style>
  <w:style w:type="character" w:customStyle="1" w:styleId="af">
    <w:name w:val="Основной текст Знак"/>
    <w:aliases w:val="Основной текст1 Знак"/>
    <w:basedOn w:val="a0"/>
    <w:link w:val="ae"/>
    <w:rsid w:val="00713F92"/>
    <w:rPr>
      <w:rFonts w:ascii="Times New Roman" w:eastAsia="Times New Roman" w:hAnsi="Times New Roman" w:cs="Times New Roman"/>
      <w:kern w:val="0"/>
      <w:sz w:val="20"/>
      <w:szCs w:val="20"/>
      <w:lang w:eastAsia="ru-RU"/>
    </w:rPr>
  </w:style>
  <w:style w:type="paragraph" w:styleId="af0">
    <w:name w:val="Body Text Indent"/>
    <w:basedOn w:val="a"/>
    <w:link w:val="af1"/>
    <w:rsid w:val="00713F92"/>
    <w:pPr>
      <w:spacing w:after="120"/>
      <w:ind w:left="283"/>
    </w:pPr>
  </w:style>
  <w:style w:type="character" w:customStyle="1" w:styleId="af1">
    <w:name w:val="Основной текст с отступом Знак"/>
    <w:basedOn w:val="a0"/>
    <w:link w:val="af0"/>
    <w:rsid w:val="00713F92"/>
    <w:rPr>
      <w:rFonts w:ascii="Times New Roman" w:eastAsia="Times New Roman" w:hAnsi="Times New Roman" w:cs="Times New Roman"/>
      <w:kern w:val="0"/>
      <w:sz w:val="24"/>
      <w:szCs w:val="24"/>
    </w:rPr>
  </w:style>
  <w:style w:type="paragraph" w:styleId="af2">
    <w:name w:val="Balloon Text"/>
    <w:basedOn w:val="a"/>
    <w:link w:val="af3"/>
    <w:rsid w:val="00713F92"/>
    <w:rPr>
      <w:rFonts w:ascii="Tahoma" w:hAnsi="Tahoma"/>
      <w:sz w:val="16"/>
      <w:szCs w:val="16"/>
    </w:rPr>
  </w:style>
  <w:style w:type="character" w:customStyle="1" w:styleId="af3">
    <w:name w:val="Текст выноски Знак"/>
    <w:basedOn w:val="a0"/>
    <w:link w:val="af2"/>
    <w:uiPriority w:val="99"/>
    <w:rsid w:val="00713F92"/>
    <w:rPr>
      <w:rFonts w:ascii="Tahoma" w:eastAsia="Times New Roman" w:hAnsi="Tahoma" w:cs="Times New Roman"/>
      <w:kern w:val="0"/>
      <w:sz w:val="16"/>
      <w:szCs w:val="16"/>
    </w:rPr>
  </w:style>
  <w:style w:type="paragraph" w:styleId="25">
    <w:name w:val="Body Text 2"/>
    <w:basedOn w:val="a"/>
    <w:link w:val="26"/>
    <w:rsid w:val="00713F92"/>
    <w:pPr>
      <w:spacing w:after="120" w:line="480" w:lineRule="auto"/>
    </w:pPr>
    <w:rPr>
      <w:sz w:val="29"/>
      <w:szCs w:val="20"/>
    </w:rPr>
  </w:style>
  <w:style w:type="character" w:customStyle="1" w:styleId="26">
    <w:name w:val="Основной текст 2 Знак"/>
    <w:basedOn w:val="a0"/>
    <w:link w:val="25"/>
    <w:rsid w:val="00713F92"/>
    <w:rPr>
      <w:rFonts w:ascii="Times New Roman" w:eastAsia="Times New Roman" w:hAnsi="Times New Roman" w:cs="Times New Roman"/>
      <w:kern w:val="0"/>
      <w:sz w:val="29"/>
      <w:szCs w:val="20"/>
    </w:rPr>
  </w:style>
  <w:style w:type="paragraph" w:customStyle="1" w:styleId="12">
    <w:name w:val="Обычный1"/>
    <w:rsid w:val="00713F92"/>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13">
    <w:name w:val="Текст1"/>
    <w:basedOn w:val="a"/>
    <w:rsid w:val="00713F92"/>
    <w:rPr>
      <w:rFonts w:ascii="Courier New" w:hAnsi="Courier New"/>
      <w:sz w:val="20"/>
      <w:szCs w:val="20"/>
    </w:rPr>
  </w:style>
  <w:style w:type="paragraph" w:customStyle="1" w:styleId="31">
    <w:name w:val="Основной текст с отступом 31"/>
    <w:basedOn w:val="a"/>
    <w:rsid w:val="00713F92"/>
    <w:pPr>
      <w:ind w:firstLine="720"/>
      <w:jc w:val="both"/>
    </w:pPr>
    <w:rPr>
      <w:color w:val="000000"/>
      <w:sz w:val="28"/>
      <w:szCs w:val="20"/>
    </w:rPr>
  </w:style>
  <w:style w:type="paragraph" w:customStyle="1" w:styleId="210">
    <w:name w:val="Основной текст с отступом 21"/>
    <w:basedOn w:val="a"/>
    <w:rsid w:val="00713F92"/>
    <w:pPr>
      <w:widowControl w:val="0"/>
      <w:ind w:firstLine="851"/>
      <w:jc w:val="both"/>
    </w:pPr>
    <w:rPr>
      <w:sz w:val="28"/>
      <w:szCs w:val="20"/>
    </w:rPr>
  </w:style>
  <w:style w:type="paragraph" w:customStyle="1" w:styleId="af4">
    <w:name w:val="Игорь"/>
    <w:basedOn w:val="a"/>
    <w:rsid w:val="00713F92"/>
    <w:pPr>
      <w:ind w:firstLine="709"/>
      <w:jc w:val="both"/>
    </w:pPr>
    <w:rPr>
      <w:sz w:val="28"/>
      <w:szCs w:val="20"/>
    </w:rPr>
  </w:style>
  <w:style w:type="paragraph" w:customStyle="1" w:styleId="af5">
    <w:name w:val="Таблотст"/>
    <w:basedOn w:val="a"/>
    <w:rsid w:val="00713F92"/>
    <w:pPr>
      <w:spacing w:line="220" w:lineRule="exact"/>
      <w:ind w:left="85"/>
    </w:pPr>
    <w:rPr>
      <w:rFonts w:ascii="Arial" w:hAnsi="Arial"/>
      <w:sz w:val="20"/>
      <w:szCs w:val="20"/>
    </w:rPr>
  </w:style>
  <w:style w:type="paragraph" w:customStyle="1" w:styleId="211">
    <w:name w:val="Основной текст 21"/>
    <w:basedOn w:val="a"/>
    <w:rsid w:val="00713F92"/>
    <w:pPr>
      <w:ind w:firstLine="709"/>
      <w:jc w:val="both"/>
    </w:pPr>
    <w:rPr>
      <w:szCs w:val="20"/>
    </w:rPr>
  </w:style>
  <w:style w:type="paragraph" w:customStyle="1" w:styleId="af6">
    <w:name w:val="Òàáëèöà"/>
    <w:basedOn w:val="af7"/>
    <w:rsid w:val="00713F92"/>
    <w:pPr>
      <w:spacing w:before="0" w:after="0" w:line="220" w:lineRule="exact"/>
    </w:pPr>
    <w:rPr>
      <w:i w:val="0"/>
    </w:rPr>
  </w:style>
  <w:style w:type="paragraph" w:styleId="af7">
    <w:name w:val="Message Header"/>
    <w:basedOn w:val="a"/>
    <w:link w:val="af8"/>
    <w:rsid w:val="00713F92"/>
    <w:pPr>
      <w:spacing w:before="60" w:after="60" w:line="200" w:lineRule="exact"/>
    </w:pPr>
    <w:rPr>
      <w:rFonts w:ascii="Arial" w:hAnsi="Arial"/>
      <w:i/>
      <w:sz w:val="20"/>
      <w:szCs w:val="20"/>
    </w:rPr>
  </w:style>
  <w:style w:type="character" w:customStyle="1" w:styleId="af8">
    <w:name w:val="Шапка Знак"/>
    <w:basedOn w:val="a0"/>
    <w:link w:val="af7"/>
    <w:rsid w:val="00713F92"/>
    <w:rPr>
      <w:rFonts w:ascii="Arial" w:eastAsia="Times New Roman" w:hAnsi="Arial" w:cs="Times New Roman"/>
      <w:i/>
      <w:kern w:val="0"/>
      <w:sz w:val="20"/>
      <w:szCs w:val="20"/>
    </w:rPr>
  </w:style>
  <w:style w:type="paragraph" w:customStyle="1" w:styleId="Web">
    <w:name w:val="Обычный (Web)"/>
    <w:aliases w:val="Обычный (веб)1"/>
    <w:basedOn w:val="a"/>
    <w:rsid w:val="00713F92"/>
    <w:pPr>
      <w:spacing w:before="100" w:after="100"/>
    </w:pPr>
    <w:rPr>
      <w:szCs w:val="20"/>
    </w:rPr>
  </w:style>
  <w:style w:type="paragraph" w:customStyle="1" w:styleId="212">
    <w:name w:val="Основной текст 21"/>
    <w:basedOn w:val="a"/>
    <w:rsid w:val="00713F92"/>
    <w:pPr>
      <w:widowControl w:val="0"/>
      <w:spacing w:after="120"/>
      <w:ind w:left="283"/>
      <w:jc w:val="both"/>
    </w:pPr>
    <w:rPr>
      <w:sz w:val="20"/>
      <w:szCs w:val="20"/>
    </w:rPr>
  </w:style>
  <w:style w:type="paragraph" w:customStyle="1" w:styleId="Iniiaiieoaeno21">
    <w:name w:val="Iniiaiie oaeno 21"/>
    <w:basedOn w:val="a"/>
    <w:rsid w:val="00713F92"/>
    <w:pPr>
      <w:ind w:firstLine="709"/>
      <w:jc w:val="both"/>
    </w:pPr>
    <w:rPr>
      <w:sz w:val="28"/>
      <w:szCs w:val="20"/>
    </w:rPr>
  </w:style>
  <w:style w:type="paragraph" w:customStyle="1" w:styleId="16">
    <w:name w:val="Список с номерами16"/>
    <w:basedOn w:val="a"/>
    <w:rsid w:val="00713F92"/>
    <w:pPr>
      <w:tabs>
        <w:tab w:val="num" w:pos="1276"/>
      </w:tabs>
      <w:spacing w:before="120"/>
      <w:ind w:firstLine="851"/>
      <w:jc w:val="both"/>
    </w:pPr>
  </w:style>
  <w:style w:type="paragraph" w:customStyle="1" w:styleId="af9">
    <w:name w:val="Таблица"/>
    <w:basedOn w:val="af7"/>
    <w:rsid w:val="00713F92"/>
    <w:pPr>
      <w:spacing w:before="0" w:after="0" w:line="220" w:lineRule="exact"/>
    </w:pPr>
    <w:rPr>
      <w:i w:val="0"/>
    </w:rPr>
  </w:style>
  <w:style w:type="paragraph" w:styleId="32">
    <w:name w:val="Body Text Indent 3"/>
    <w:basedOn w:val="a"/>
    <w:link w:val="33"/>
    <w:rsid w:val="00713F92"/>
    <w:pPr>
      <w:ind w:firstLine="720"/>
      <w:jc w:val="both"/>
    </w:pPr>
    <w:rPr>
      <w:color w:val="000000"/>
      <w:sz w:val="26"/>
      <w:szCs w:val="20"/>
    </w:rPr>
  </w:style>
  <w:style w:type="character" w:customStyle="1" w:styleId="33">
    <w:name w:val="Основной текст с отступом 3 Знак"/>
    <w:basedOn w:val="a0"/>
    <w:link w:val="32"/>
    <w:rsid w:val="00713F92"/>
    <w:rPr>
      <w:rFonts w:ascii="Times New Roman" w:eastAsia="Times New Roman" w:hAnsi="Times New Roman" w:cs="Times New Roman"/>
      <w:color w:val="000000"/>
      <w:kern w:val="0"/>
      <w:sz w:val="26"/>
      <w:szCs w:val="20"/>
    </w:rPr>
  </w:style>
  <w:style w:type="paragraph" w:customStyle="1" w:styleId="14pt">
    <w:name w:val="Обычный (веб) + 14 pt"/>
    <w:aliases w:val="по ширине,Первая строка:  1 см,Перед:  Авто,После: ..."/>
    <w:basedOn w:val="ac"/>
    <w:rsid w:val="00713F92"/>
    <w:pPr>
      <w:ind w:firstLine="567"/>
      <w:jc w:val="both"/>
    </w:pPr>
    <w:rPr>
      <w:sz w:val="28"/>
      <w:szCs w:val="28"/>
    </w:rPr>
  </w:style>
  <w:style w:type="paragraph" w:customStyle="1" w:styleId="27">
    <w:name w:val="Обычный2"/>
    <w:basedOn w:val="a"/>
    <w:rsid w:val="00713F92"/>
    <w:pPr>
      <w:ind w:firstLine="709"/>
      <w:jc w:val="both"/>
    </w:pPr>
    <w:rPr>
      <w:sz w:val="28"/>
      <w:szCs w:val="20"/>
    </w:rPr>
  </w:style>
  <w:style w:type="paragraph" w:customStyle="1" w:styleId="afa">
    <w:name w:val="Знак Знак Знак Знак"/>
    <w:basedOn w:val="a"/>
    <w:uiPriority w:val="99"/>
    <w:rsid w:val="00713F92"/>
    <w:pPr>
      <w:spacing w:before="100" w:beforeAutospacing="1" w:after="100" w:afterAutospacing="1"/>
    </w:pPr>
    <w:rPr>
      <w:rFonts w:ascii="Tahoma" w:hAnsi="Tahoma"/>
      <w:sz w:val="20"/>
      <w:szCs w:val="20"/>
      <w:lang w:val="en-US" w:eastAsia="en-US"/>
    </w:rPr>
  </w:style>
  <w:style w:type="paragraph" w:customStyle="1" w:styleId="afb">
    <w:name w:val="Знак Знак Знак Знак"/>
    <w:basedOn w:val="a"/>
    <w:uiPriority w:val="99"/>
    <w:rsid w:val="00713F92"/>
    <w:pPr>
      <w:widowControl w:val="0"/>
      <w:adjustRightInd w:val="0"/>
      <w:spacing w:after="160" w:line="240" w:lineRule="exact"/>
      <w:jc w:val="right"/>
    </w:pPr>
    <w:rPr>
      <w:sz w:val="20"/>
      <w:szCs w:val="20"/>
      <w:lang w:val="en-GB" w:eastAsia="en-US"/>
    </w:rPr>
  </w:style>
  <w:style w:type="paragraph" w:customStyle="1" w:styleId="220">
    <w:name w:val="Основной текст с отступом 22"/>
    <w:basedOn w:val="a"/>
    <w:rsid w:val="00713F92"/>
    <w:pPr>
      <w:ind w:firstLine="709"/>
      <w:jc w:val="both"/>
    </w:pPr>
    <w:rPr>
      <w:sz w:val="22"/>
      <w:szCs w:val="20"/>
    </w:rPr>
  </w:style>
  <w:style w:type="paragraph" w:customStyle="1" w:styleId="230">
    <w:name w:val="Основной текст 23"/>
    <w:basedOn w:val="a"/>
    <w:rsid w:val="00713F92"/>
    <w:pPr>
      <w:ind w:firstLine="709"/>
      <w:jc w:val="both"/>
    </w:pPr>
    <w:rPr>
      <w:szCs w:val="20"/>
    </w:rPr>
  </w:style>
  <w:style w:type="paragraph" w:customStyle="1" w:styleId="afc">
    <w:name w:val="Абзац"/>
    <w:basedOn w:val="a"/>
    <w:rsid w:val="00713F92"/>
    <w:pPr>
      <w:widowControl w:val="0"/>
      <w:ind w:firstLine="567"/>
    </w:pPr>
    <w:rPr>
      <w:sz w:val="20"/>
      <w:szCs w:val="20"/>
    </w:rPr>
  </w:style>
  <w:style w:type="paragraph" w:styleId="afd">
    <w:name w:val="Block Text"/>
    <w:basedOn w:val="a"/>
    <w:rsid w:val="00713F92"/>
    <w:pPr>
      <w:ind w:left="426" w:right="43" w:hanging="426"/>
      <w:jc w:val="both"/>
    </w:pPr>
    <w:rPr>
      <w:rFonts w:ascii="Arial" w:hAnsi="Arial"/>
      <w:sz w:val="28"/>
      <w:szCs w:val="20"/>
    </w:rPr>
  </w:style>
  <w:style w:type="paragraph" w:customStyle="1" w:styleId="afe">
    <w:name w:val="Знак Знак Знак Знак Знак Знак Знак"/>
    <w:basedOn w:val="a"/>
    <w:rsid w:val="00713F92"/>
    <w:pPr>
      <w:spacing w:before="100" w:beforeAutospacing="1" w:after="100" w:afterAutospacing="1"/>
    </w:pPr>
    <w:rPr>
      <w:rFonts w:ascii="Tahoma" w:hAnsi="Tahoma"/>
      <w:sz w:val="20"/>
      <w:szCs w:val="20"/>
      <w:lang w:val="en-US" w:eastAsia="en-US"/>
    </w:rPr>
  </w:style>
  <w:style w:type="paragraph" w:styleId="aff">
    <w:name w:val="Document Map"/>
    <w:basedOn w:val="a"/>
    <w:link w:val="aff0"/>
    <w:rsid w:val="00713F92"/>
    <w:pPr>
      <w:shd w:val="clear" w:color="auto" w:fill="000080"/>
    </w:pPr>
    <w:rPr>
      <w:rFonts w:ascii="Tahoma" w:hAnsi="Tahoma"/>
      <w:sz w:val="20"/>
      <w:szCs w:val="20"/>
    </w:rPr>
  </w:style>
  <w:style w:type="character" w:customStyle="1" w:styleId="aff0">
    <w:name w:val="Схема документа Знак"/>
    <w:basedOn w:val="a0"/>
    <w:link w:val="aff"/>
    <w:rsid w:val="00713F92"/>
    <w:rPr>
      <w:rFonts w:ascii="Tahoma" w:eastAsia="Times New Roman" w:hAnsi="Tahoma" w:cs="Times New Roman"/>
      <w:kern w:val="0"/>
      <w:sz w:val="20"/>
      <w:szCs w:val="20"/>
      <w:shd w:val="clear" w:color="auto" w:fill="000080"/>
    </w:rPr>
  </w:style>
  <w:style w:type="paragraph" w:customStyle="1" w:styleId="aff1">
    <w:name w:val="Прижатый влево"/>
    <w:basedOn w:val="a"/>
    <w:next w:val="a"/>
    <w:uiPriority w:val="99"/>
    <w:rsid w:val="00713F92"/>
    <w:pPr>
      <w:autoSpaceDE w:val="0"/>
      <w:autoSpaceDN w:val="0"/>
      <w:adjustRightInd w:val="0"/>
    </w:pPr>
    <w:rPr>
      <w:rFonts w:ascii="Arial" w:hAnsi="Arial" w:cs="Arial"/>
    </w:rPr>
  </w:style>
  <w:style w:type="paragraph" w:customStyle="1" w:styleId="ConsPlusCell">
    <w:name w:val="ConsPlusCell"/>
    <w:rsid w:val="00713F92"/>
    <w:pPr>
      <w:widowControl w:val="0"/>
      <w:autoSpaceDE w:val="0"/>
      <w:autoSpaceDN w:val="0"/>
      <w:adjustRightInd w:val="0"/>
      <w:spacing w:after="0" w:line="240" w:lineRule="auto"/>
    </w:pPr>
    <w:rPr>
      <w:rFonts w:ascii="Arial" w:eastAsia="Times New Roman" w:hAnsi="Arial" w:cs="Arial"/>
      <w:kern w:val="0"/>
      <w:sz w:val="20"/>
      <w:szCs w:val="20"/>
      <w:lang w:eastAsia="ru-RU"/>
    </w:rPr>
  </w:style>
  <w:style w:type="character" w:styleId="aff2">
    <w:name w:val="Strong"/>
    <w:qFormat/>
    <w:rsid w:val="00713F92"/>
    <w:rPr>
      <w:b/>
      <w:bCs/>
    </w:rPr>
  </w:style>
  <w:style w:type="character" w:customStyle="1" w:styleId="aff3">
    <w:name w:val="Основной текст_"/>
    <w:basedOn w:val="a0"/>
    <w:link w:val="34"/>
    <w:locked/>
    <w:rsid w:val="00713F92"/>
    <w:rPr>
      <w:spacing w:val="2"/>
      <w:shd w:val="clear" w:color="auto" w:fill="FFFFFF"/>
    </w:rPr>
  </w:style>
  <w:style w:type="paragraph" w:customStyle="1" w:styleId="34">
    <w:name w:val="Основной текст3"/>
    <w:basedOn w:val="a"/>
    <w:link w:val="aff3"/>
    <w:uiPriority w:val="99"/>
    <w:rsid w:val="00713F92"/>
    <w:pPr>
      <w:widowControl w:val="0"/>
      <w:shd w:val="clear" w:color="auto" w:fill="FFFFFF"/>
      <w:spacing w:after="420" w:line="240" w:lineRule="atLeast"/>
      <w:ind w:hanging="2920"/>
      <w:jc w:val="center"/>
    </w:pPr>
    <w:rPr>
      <w:rFonts w:asciiTheme="minorHAnsi" w:eastAsiaTheme="minorHAnsi" w:hAnsiTheme="minorHAnsi" w:cstheme="minorBidi"/>
      <w:spacing w:val="2"/>
      <w:kern w:val="2"/>
      <w:sz w:val="22"/>
      <w:szCs w:val="22"/>
      <w:lang w:eastAsia="en-US"/>
    </w:rPr>
  </w:style>
  <w:style w:type="character" w:customStyle="1" w:styleId="28">
    <w:name w:val="Основной текст2"/>
    <w:basedOn w:val="aff3"/>
    <w:uiPriority w:val="99"/>
    <w:rsid w:val="00713F92"/>
    <w:rPr>
      <w:rFonts w:ascii="Times New Roman" w:hAnsi="Times New Roman" w:cs="Times New Roman"/>
      <w:color w:val="000000"/>
      <w:spacing w:val="2"/>
      <w:w w:val="100"/>
      <w:position w:val="0"/>
      <w:sz w:val="24"/>
      <w:szCs w:val="24"/>
      <w:u w:val="none"/>
      <w:shd w:val="clear" w:color="auto" w:fill="FFFFFF"/>
      <w:lang w:val="ru-RU" w:eastAsia="ru-RU"/>
    </w:rPr>
  </w:style>
  <w:style w:type="paragraph" w:styleId="aff4">
    <w:name w:val="No Spacing"/>
    <w:link w:val="aff5"/>
    <w:uiPriority w:val="1"/>
    <w:qFormat/>
    <w:rsid w:val="00713F92"/>
    <w:pPr>
      <w:spacing w:after="0" w:line="240" w:lineRule="auto"/>
    </w:pPr>
    <w:rPr>
      <w:rFonts w:ascii="Times New Roman" w:eastAsia="Times New Roman" w:hAnsi="Times New Roman" w:cs="Times New Roman"/>
      <w:kern w:val="0"/>
      <w:sz w:val="24"/>
      <w:szCs w:val="24"/>
      <w:lang w:eastAsia="ru-RU"/>
    </w:rPr>
  </w:style>
  <w:style w:type="character" w:customStyle="1" w:styleId="aff5">
    <w:name w:val="Без интервала Знак"/>
    <w:link w:val="aff4"/>
    <w:uiPriority w:val="1"/>
    <w:locked/>
    <w:rsid w:val="00713F92"/>
    <w:rPr>
      <w:rFonts w:ascii="Times New Roman" w:eastAsia="Times New Roman" w:hAnsi="Times New Roman" w:cs="Times New Roman"/>
      <w:kern w:val="0"/>
      <w:sz w:val="24"/>
      <w:szCs w:val="24"/>
      <w:lang w:eastAsia="ru-RU"/>
    </w:rPr>
  </w:style>
  <w:style w:type="paragraph" w:customStyle="1" w:styleId="aff6">
    <w:name w:val="Таблтекст"/>
    <w:basedOn w:val="a"/>
    <w:qFormat/>
    <w:rsid w:val="00713F92"/>
    <w:pPr>
      <w:widowControl w:val="0"/>
      <w:autoSpaceDE w:val="0"/>
      <w:autoSpaceDN w:val="0"/>
      <w:adjustRightInd w:val="0"/>
    </w:pPr>
  </w:style>
  <w:style w:type="character" w:customStyle="1" w:styleId="FontStyle75">
    <w:name w:val="Font Style75"/>
    <w:rsid w:val="00713F92"/>
    <w:rPr>
      <w:rFonts w:ascii="Times New Roman" w:hAnsi="Times New Roman"/>
      <w:sz w:val="26"/>
    </w:rPr>
  </w:style>
  <w:style w:type="paragraph" w:customStyle="1" w:styleId="Style5">
    <w:name w:val="Style5"/>
    <w:basedOn w:val="a"/>
    <w:rsid w:val="00713F92"/>
    <w:pPr>
      <w:widowControl w:val="0"/>
      <w:numPr>
        <w:numId w:val="1"/>
      </w:numPr>
      <w:autoSpaceDE w:val="0"/>
      <w:autoSpaceDN w:val="0"/>
      <w:adjustRightInd w:val="0"/>
      <w:spacing w:line="360" w:lineRule="exact"/>
      <w:ind w:left="0" w:firstLine="567"/>
      <w:jc w:val="both"/>
    </w:pPr>
  </w:style>
  <w:style w:type="paragraph" w:customStyle="1" w:styleId="35">
    <w:name w:val="Маркер 3"/>
    <w:basedOn w:val="a"/>
    <w:qFormat/>
    <w:rsid w:val="00713F92"/>
    <w:pPr>
      <w:ind w:left="1287" w:hanging="360"/>
      <w:jc w:val="both"/>
    </w:pPr>
    <w:rPr>
      <w:szCs w:val="22"/>
    </w:rPr>
  </w:style>
  <w:style w:type="paragraph" w:customStyle="1" w:styleId="s1">
    <w:name w:val="s_1"/>
    <w:basedOn w:val="a"/>
    <w:rsid w:val="00713F92"/>
    <w:pPr>
      <w:spacing w:before="100" w:beforeAutospacing="1" w:after="100" w:afterAutospacing="1"/>
    </w:pPr>
  </w:style>
  <w:style w:type="paragraph" w:customStyle="1" w:styleId="s3">
    <w:name w:val="s_3"/>
    <w:basedOn w:val="a"/>
    <w:rsid w:val="00713F92"/>
    <w:pPr>
      <w:spacing w:before="100" w:beforeAutospacing="1" w:after="100" w:afterAutospacing="1"/>
    </w:pPr>
  </w:style>
  <w:style w:type="paragraph" w:customStyle="1" w:styleId="s16">
    <w:name w:val="s_16"/>
    <w:basedOn w:val="a"/>
    <w:rsid w:val="00713F92"/>
    <w:pPr>
      <w:numPr>
        <w:numId w:val="2"/>
      </w:numPr>
      <w:spacing w:before="100" w:beforeAutospacing="1" w:after="100" w:afterAutospacing="1"/>
      <w:ind w:left="0" w:firstLine="0"/>
    </w:pPr>
  </w:style>
  <w:style w:type="paragraph" w:customStyle="1" w:styleId="aff7">
    <w:name w:val="Маркер"/>
    <w:basedOn w:val="a"/>
    <w:uiPriority w:val="99"/>
    <w:rsid w:val="00713F92"/>
    <w:pPr>
      <w:widowControl w:val="0"/>
      <w:autoSpaceDE w:val="0"/>
      <w:autoSpaceDN w:val="0"/>
      <w:adjustRightInd w:val="0"/>
      <w:spacing w:line="266" w:lineRule="exact"/>
      <w:ind w:left="924" w:hanging="357"/>
      <w:jc w:val="both"/>
    </w:pPr>
    <w:rPr>
      <w:szCs w:val="28"/>
    </w:rPr>
  </w:style>
  <w:style w:type="paragraph" w:customStyle="1" w:styleId="Default">
    <w:name w:val="Default"/>
    <w:rsid w:val="00713F9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rPr>
  </w:style>
  <w:style w:type="character" w:customStyle="1" w:styleId="s10">
    <w:name w:val="s_10"/>
    <w:basedOn w:val="a0"/>
    <w:rsid w:val="00713F92"/>
    <w:rPr>
      <w:rFonts w:cs="Times New Roman"/>
    </w:rPr>
  </w:style>
  <w:style w:type="paragraph" w:styleId="HTML">
    <w:name w:val="HTML Preformatted"/>
    <w:basedOn w:val="a"/>
    <w:link w:val="HTML0"/>
    <w:rsid w:val="00713F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713F92"/>
    <w:rPr>
      <w:rFonts w:ascii="Courier New" w:eastAsia="Times New Roman" w:hAnsi="Courier New" w:cs="Courier New"/>
      <w:kern w:val="0"/>
      <w:sz w:val="20"/>
      <w:szCs w:val="20"/>
      <w:lang w:eastAsia="ru-RU"/>
    </w:rPr>
  </w:style>
  <w:style w:type="paragraph" w:styleId="aff8">
    <w:name w:val="List Paragraph"/>
    <w:basedOn w:val="a"/>
    <w:uiPriority w:val="34"/>
    <w:qFormat/>
    <w:rsid w:val="00713F92"/>
    <w:pPr>
      <w:ind w:left="708"/>
    </w:pPr>
  </w:style>
  <w:style w:type="paragraph" w:customStyle="1" w:styleId="aff9">
    <w:name w:val="Содержимое таблицы"/>
    <w:basedOn w:val="a"/>
    <w:rsid w:val="00713F92"/>
    <w:pPr>
      <w:suppressLineNumbers/>
      <w:suppressAutoHyphens/>
    </w:pPr>
    <w:rPr>
      <w:lang w:eastAsia="ar-SA"/>
    </w:rPr>
  </w:style>
  <w:style w:type="paragraph" w:customStyle="1" w:styleId="affa">
    <w:name w:val="Базовый"/>
    <w:rsid w:val="00713F92"/>
    <w:pPr>
      <w:tabs>
        <w:tab w:val="left" w:pos="709"/>
      </w:tabs>
      <w:suppressAutoHyphens/>
      <w:spacing w:after="200" w:line="276" w:lineRule="atLeast"/>
    </w:pPr>
    <w:rPr>
      <w:rFonts w:ascii="Calibri" w:eastAsia="Times New Roman" w:hAnsi="Calibri" w:cs="Calibri"/>
      <w:color w:val="00000A"/>
      <w:kern w:val="0"/>
      <w:lang w:eastAsia="ru-RU"/>
    </w:rPr>
  </w:style>
  <w:style w:type="character" w:customStyle="1" w:styleId="4Exact">
    <w:name w:val="Основной текст (4) Exact"/>
    <w:basedOn w:val="a0"/>
    <w:link w:val="41"/>
    <w:uiPriority w:val="99"/>
    <w:locked/>
    <w:rsid w:val="00713F92"/>
    <w:rPr>
      <w:b/>
      <w:bCs/>
      <w:i/>
      <w:iCs/>
      <w:noProof/>
      <w:spacing w:val="14"/>
      <w:sz w:val="26"/>
      <w:szCs w:val="26"/>
      <w:shd w:val="clear" w:color="auto" w:fill="FFFFFF"/>
    </w:rPr>
  </w:style>
  <w:style w:type="paragraph" w:customStyle="1" w:styleId="41">
    <w:name w:val="Основной текст (4)"/>
    <w:basedOn w:val="a"/>
    <w:link w:val="4Exact"/>
    <w:uiPriority w:val="99"/>
    <w:rsid w:val="00713F92"/>
    <w:pPr>
      <w:widowControl w:val="0"/>
      <w:shd w:val="clear" w:color="auto" w:fill="FFFFFF"/>
      <w:spacing w:line="240" w:lineRule="atLeast"/>
    </w:pPr>
    <w:rPr>
      <w:rFonts w:asciiTheme="minorHAnsi" w:eastAsiaTheme="minorHAnsi" w:hAnsiTheme="minorHAnsi" w:cstheme="minorBidi"/>
      <w:b/>
      <w:bCs/>
      <w:i/>
      <w:iCs/>
      <w:noProof/>
      <w:spacing w:val="14"/>
      <w:kern w:val="2"/>
      <w:sz w:val="26"/>
      <w:szCs w:val="26"/>
      <w:lang w:eastAsia="en-US"/>
    </w:rPr>
  </w:style>
  <w:style w:type="paragraph" w:customStyle="1" w:styleId="ConsPlusTitle">
    <w:name w:val="ConsPlusTitle"/>
    <w:rsid w:val="00713F92"/>
    <w:pPr>
      <w:widowControl w:val="0"/>
      <w:autoSpaceDE w:val="0"/>
      <w:autoSpaceDN w:val="0"/>
      <w:spacing w:after="0" w:line="240" w:lineRule="auto"/>
    </w:pPr>
    <w:rPr>
      <w:rFonts w:ascii="Calibri" w:eastAsia="Times New Roman" w:hAnsi="Calibri" w:cs="Calibri"/>
      <w:b/>
      <w:kern w:val="0"/>
      <w:szCs w:val="20"/>
      <w:lang w:eastAsia="ru-RU"/>
    </w:rPr>
  </w:style>
  <w:style w:type="character" w:styleId="affb">
    <w:name w:val="Emphasis"/>
    <w:basedOn w:val="a0"/>
    <w:qFormat/>
    <w:rsid w:val="00713F92"/>
    <w:rPr>
      <w:rFonts w:cs="Times New Roman"/>
      <w:i/>
      <w:iCs/>
    </w:rPr>
  </w:style>
  <w:style w:type="paragraph" w:customStyle="1" w:styleId="affc">
    <w:name w:val="Нормальный (таблица)"/>
    <w:basedOn w:val="a"/>
    <w:next w:val="a"/>
    <w:uiPriority w:val="99"/>
    <w:rsid w:val="00713F92"/>
    <w:pPr>
      <w:widowControl w:val="0"/>
      <w:autoSpaceDE w:val="0"/>
      <w:autoSpaceDN w:val="0"/>
      <w:adjustRightInd w:val="0"/>
      <w:jc w:val="both"/>
    </w:pPr>
    <w:rPr>
      <w:rFonts w:ascii="Arial" w:hAnsi="Arial" w:cs="Arial"/>
    </w:rPr>
  </w:style>
  <w:style w:type="paragraph" w:customStyle="1" w:styleId="formattext">
    <w:name w:val="formattext"/>
    <w:basedOn w:val="a"/>
    <w:rsid w:val="00713F92"/>
    <w:pPr>
      <w:spacing w:before="100" w:beforeAutospacing="1" w:after="100" w:afterAutospacing="1"/>
    </w:pPr>
  </w:style>
  <w:style w:type="character" w:styleId="affd">
    <w:name w:val="Hyperlink"/>
    <w:basedOn w:val="a0"/>
    <w:rsid w:val="00713F92"/>
    <w:rPr>
      <w:rFonts w:cs="Times New Roman"/>
      <w:color w:val="0000FF"/>
      <w:u w:val="single"/>
    </w:rPr>
  </w:style>
  <w:style w:type="paragraph" w:customStyle="1" w:styleId="213">
    <w:name w:val="Основной текст (2)1"/>
    <w:basedOn w:val="a"/>
    <w:uiPriority w:val="99"/>
    <w:rsid w:val="00713F92"/>
    <w:pPr>
      <w:widowControl w:val="0"/>
      <w:shd w:val="clear" w:color="auto" w:fill="FFFFFF"/>
      <w:spacing w:before="360" w:line="240" w:lineRule="atLeast"/>
      <w:ind w:hanging="840"/>
    </w:pPr>
    <w:rPr>
      <w:sz w:val="26"/>
      <w:szCs w:val="26"/>
    </w:rPr>
  </w:style>
  <w:style w:type="paragraph" w:customStyle="1" w:styleId="ConsPlusTextList">
    <w:name w:val="ConsPlusTextList"/>
    <w:rsid w:val="00713F92"/>
    <w:pPr>
      <w:widowControl w:val="0"/>
      <w:autoSpaceDE w:val="0"/>
      <w:autoSpaceDN w:val="0"/>
      <w:spacing w:after="0" w:line="240" w:lineRule="auto"/>
    </w:pPr>
    <w:rPr>
      <w:rFonts w:ascii="Arial" w:eastAsia="Times New Roman" w:hAnsi="Arial" w:cs="Arial"/>
      <w:kern w:val="0"/>
      <w:sz w:val="20"/>
      <w:szCs w:val="20"/>
      <w:lang w:eastAsia="ru-RU"/>
    </w:rPr>
  </w:style>
  <w:style w:type="paragraph" w:styleId="affe">
    <w:name w:val="caption"/>
    <w:basedOn w:val="a"/>
    <w:next w:val="a"/>
    <w:qFormat/>
    <w:rsid w:val="00713F92"/>
    <w:pPr>
      <w:spacing w:before="240"/>
      <w:jc w:val="center"/>
    </w:pPr>
    <w:rPr>
      <w:smallCaps/>
      <w:spacing w:val="40"/>
      <w:sz w:val="28"/>
      <w:szCs w:val="20"/>
    </w:rPr>
  </w:style>
  <w:style w:type="character" w:customStyle="1" w:styleId="afff">
    <w:name w:val="Гипертекстовая ссылка"/>
    <w:uiPriority w:val="99"/>
    <w:rsid w:val="00713F92"/>
    <w:rPr>
      <w:b/>
      <w:color w:val="106BBE"/>
    </w:rPr>
  </w:style>
  <w:style w:type="paragraph" w:customStyle="1" w:styleId="61">
    <w:name w:val="Основной текст6"/>
    <w:basedOn w:val="a"/>
    <w:rsid w:val="00713F92"/>
    <w:pPr>
      <w:shd w:val="clear" w:color="auto" w:fill="FFFFFF"/>
      <w:spacing w:line="240" w:lineRule="atLeast"/>
    </w:pPr>
    <w:rPr>
      <w:sz w:val="20"/>
      <w:szCs w:val="20"/>
    </w:rPr>
  </w:style>
  <w:style w:type="paragraph" w:customStyle="1" w:styleId="14">
    <w:name w:val="Стиль1"/>
    <w:basedOn w:val="ae"/>
    <w:rsid w:val="00713F92"/>
    <w:pPr>
      <w:spacing w:after="0" w:line="360" w:lineRule="auto"/>
      <w:ind w:firstLine="720"/>
      <w:jc w:val="both"/>
    </w:pPr>
    <w:rPr>
      <w:sz w:val="28"/>
    </w:rPr>
  </w:style>
  <w:style w:type="paragraph" w:customStyle="1" w:styleId="ConsPlusDocList">
    <w:name w:val="ConsPlusDocList"/>
    <w:rsid w:val="00713F92"/>
    <w:pPr>
      <w:widowControl w:val="0"/>
      <w:autoSpaceDE w:val="0"/>
      <w:autoSpaceDN w:val="0"/>
      <w:spacing w:after="0" w:line="240" w:lineRule="auto"/>
    </w:pPr>
    <w:rPr>
      <w:rFonts w:ascii="Courier New" w:eastAsia="Times New Roman" w:hAnsi="Courier New" w:cs="Courier New"/>
      <w:kern w:val="0"/>
      <w:sz w:val="20"/>
      <w:szCs w:val="20"/>
      <w:lang w:eastAsia="ru-RU"/>
    </w:rPr>
  </w:style>
  <w:style w:type="paragraph" w:customStyle="1" w:styleId="ConsPlusTitlePage">
    <w:name w:val="ConsPlusTitlePage"/>
    <w:rsid w:val="00713F92"/>
    <w:pPr>
      <w:widowControl w:val="0"/>
      <w:autoSpaceDE w:val="0"/>
      <w:autoSpaceDN w:val="0"/>
      <w:spacing w:after="0" w:line="240" w:lineRule="auto"/>
    </w:pPr>
    <w:rPr>
      <w:rFonts w:ascii="Tahoma" w:eastAsia="Times New Roman" w:hAnsi="Tahoma" w:cs="Tahoma"/>
      <w:kern w:val="0"/>
      <w:sz w:val="20"/>
      <w:szCs w:val="20"/>
      <w:lang w:eastAsia="ru-RU"/>
    </w:rPr>
  </w:style>
  <w:style w:type="paragraph" w:customStyle="1" w:styleId="ConsPlusJurTerm">
    <w:name w:val="ConsPlusJurTerm"/>
    <w:rsid w:val="00713F92"/>
    <w:pPr>
      <w:widowControl w:val="0"/>
      <w:autoSpaceDE w:val="0"/>
      <w:autoSpaceDN w:val="0"/>
      <w:spacing w:after="0" w:line="240" w:lineRule="auto"/>
    </w:pPr>
    <w:rPr>
      <w:rFonts w:ascii="Tahoma" w:eastAsia="Times New Roman" w:hAnsi="Tahoma" w:cs="Tahoma"/>
      <w:kern w:val="0"/>
      <w:sz w:val="26"/>
      <w:szCs w:val="20"/>
      <w:lang w:eastAsia="ru-RU"/>
    </w:rPr>
  </w:style>
  <w:style w:type="character" w:customStyle="1" w:styleId="afff0">
    <w:name w:val="Цветовое выделение"/>
    <w:uiPriority w:val="99"/>
    <w:rsid w:val="00713F92"/>
    <w:rPr>
      <w:b/>
      <w:color w:val="26282F"/>
    </w:rPr>
  </w:style>
  <w:style w:type="paragraph" w:customStyle="1" w:styleId="afff1">
    <w:name w:val="Текст (лев. подпись)"/>
    <w:basedOn w:val="a"/>
    <w:next w:val="a"/>
    <w:uiPriority w:val="99"/>
    <w:rsid w:val="00713F92"/>
    <w:pPr>
      <w:widowControl w:val="0"/>
      <w:autoSpaceDE w:val="0"/>
      <w:autoSpaceDN w:val="0"/>
      <w:adjustRightInd w:val="0"/>
    </w:pPr>
    <w:rPr>
      <w:rFonts w:ascii="Arial" w:hAnsi="Arial" w:cs="Arial"/>
    </w:rPr>
  </w:style>
  <w:style w:type="paragraph" w:styleId="afff2">
    <w:name w:val="annotation text"/>
    <w:basedOn w:val="a"/>
    <w:link w:val="afff3"/>
    <w:rsid w:val="00713F92"/>
    <w:rPr>
      <w:sz w:val="20"/>
      <w:szCs w:val="20"/>
    </w:rPr>
  </w:style>
  <w:style w:type="character" w:customStyle="1" w:styleId="afff3">
    <w:name w:val="Текст примечания Знак"/>
    <w:basedOn w:val="a0"/>
    <w:link w:val="afff2"/>
    <w:rsid w:val="00713F92"/>
    <w:rPr>
      <w:rFonts w:ascii="Times New Roman" w:eastAsia="Times New Roman" w:hAnsi="Times New Roman" w:cs="Times New Roman"/>
      <w:kern w:val="0"/>
      <w:sz w:val="20"/>
      <w:szCs w:val="20"/>
      <w:lang w:eastAsia="ru-RU"/>
    </w:rPr>
  </w:style>
  <w:style w:type="paragraph" w:styleId="afff4">
    <w:name w:val="endnote text"/>
    <w:basedOn w:val="a"/>
    <w:link w:val="afff5"/>
    <w:rsid w:val="00713F92"/>
    <w:rPr>
      <w:sz w:val="20"/>
      <w:szCs w:val="20"/>
    </w:rPr>
  </w:style>
  <w:style w:type="character" w:customStyle="1" w:styleId="afff5">
    <w:name w:val="Текст концевой сноски Знак"/>
    <w:basedOn w:val="a0"/>
    <w:link w:val="afff4"/>
    <w:rsid w:val="00713F92"/>
    <w:rPr>
      <w:rFonts w:ascii="Times New Roman" w:eastAsia="Times New Roman" w:hAnsi="Times New Roman" w:cs="Times New Roman"/>
      <w:kern w:val="0"/>
      <w:sz w:val="20"/>
      <w:szCs w:val="20"/>
      <w:lang w:eastAsia="ru-RU"/>
    </w:rPr>
  </w:style>
  <w:style w:type="character" w:styleId="afff6">
    <w:name w:val="endnote reference"/>
    <w:basedOn w:val="a0"/>
    <w:rsid w:val="00713F92"/>
    <w:rPr>
      <w:rFonts w:cs="Times New Roman"/>
      <w:vertAlign w:val="superscript"/>
    </w:rPr>
  </w:style>
  <w:style w:type="character" w:styleId="afff7">
    <w:name w:val="line number"/>
    <w:basedOn w:val="a0"/>
    <w:rsid w:val="00713F92"/>
    <w:rPr>
      <w:rFonts w:cs="Times New Roman"/>
    </w:rPr>
  </w:style>
  <w:style w:type="character" w:customStyle="1" w:styleId="fontstyle01">
    <w:name w:val="fontstyle01"/>
    <w:rsid w:val="00713F92"/>
    <w:rPr>
      <w:rFonts w:ascii="Times New Roman" w:hAnsi="Times New Roman"/>
      <w:color w:val="000000"/>
      <w:sz w:val="28"/>
    </w:rPr>
  </w:style>
  <w:style w:type="character" w:customStyle="1" w:styleId="afff8">
    <w:name w:val="Тема примечания Знак"/>
    <w:basedOn w:val="afff3"/>
    <w:link w:val="afff9"/>
    <w:uiPriority w:val="99"/>
    <w:locked/>
    <w:rsid w:val="00713F92"/>
    <w:rPr>
      <w:rFonts w:ascii="Times New Roman" w:eastAsia="Times New Roman" w:hAnsi="Times New Roman" w:cs="Times New Roman"/>
      <w:b/>
      <w:bCs/>
      <w:kern w:val="0"/>
      <w:sz w:val="20"/>
      <w:szCs w:val="20"/>
      <w:lang w:eastAsia="ru-RU"/>
    </w:rPr>
  </w:style>
  <w:style w:type="paragraph" w:styleId="afff9">
    <w:name w:val="annotation subject"/>
    <w:basedOn w:val="afff2"/>
    <w:next w:val="afff2"/>
    <w:link w:val="afff8"/>
    <w:uiPriority w:val="99"/>
    <w:rsid w:val="00713F92"/>
    <w:rPr>
      <w:b/>
      <w:bCs/>
    </w:rPr>
  </w:style>
  <w:style w:type="character" w:customStyle="1" w:styleId="15">
    <w:name w:val="Тема примечания Знак1"/>
    <w:basedOn w:val="afff3"/>
    <w:rsid w:val="00713F92"/>
    <w:rPr>
      <w:rFonts w:ascii="Times New Roman" w:eastAsia="Times New Roman" w:hAnsi="Times New Roman" w:cs="Times New Roman"/>
      <w:b/>
      <w:bCs/>
      <w:kern w:val="0"/>
      <w:sz w:val="20"/>
      <w:szCs w:val="20"/>
      <w:lang w:eastAsia="ru-RU"/>
    </w:rPr>
  </w:style>
  <w:style w:type="character" w:styleId="afffa">
    <w:name w:val="annotation reference"/>
    <w:basedOn w:val="a0"/>
    <w:uiPriority w:val="99"/>
    <w:rsid w:val="00713F92"/>
    <w:rPr>
      <w:rFonts w:cs="Times New Roman"/>
      <w:sz w:val="16"/>
    </w:rPr>
  </w:style>
  <w:style w:type="paragraph" w:customStyle="1" w:styleId="17">
    <w:name w:val="Знак1"/>
    <w:basedOn w:val="a"/>
    <w:autoRedefine/>
    <w:rsid w:val="00713F92"/>
    <w:pPr>
      <w:spacing w:after="160"/>
      <w:ind w:firstLine="720"/>
      <w:jc w:val="both"/>
    </w:pPr>
    <w:rPr>
      <w:sz w:val="28"/>
      <w:szCs w:val="20"/>
      <w:lang w:val="en-US" w:eastAsia="en-US"/>
    </w:rPr>
  </w:style>
  <w:style w:type="character" w:customStyle="1" w:styleId="afffb">
    <w:name w:val="Колонтитул_"/>
    <w:link w:val="afffc"/>
    <w:locked/>
    <w:rsid w:val="00713F92"/>
    <w:rPr>
      <w:shd w:val="clear" w:color="auto" w:fill="FFFFFF"/>
    </w:rPr>
  </w:style>
  <w:style w:type="paragraph" w:customStyle="1" w:styleId="afffc">
    <w:name w:val="Колонтитул"/>
    <w:basedOn w:val="a"/>
    <w:link w:val="afffb"/>
    <w:rsid w:val="00713F92"/>
    <w:pPr>
      <w:shd w:val="clear" w:color="auto" w:fill="FFFFFF"/>
    </w:pPr>
    <w:rPr>
      <w:rFonts w:asciiTheme="minorHAnsi" w:eastAsiaTheme="minorHAnsi" w:hAnsiTheme="minorHAnsi" w:cstheme="minorBidi"/>
      <w:kern w:val="2"/>
      <w:sz w:val="22"/>
      <w:szCs w:val="22"/>
      <w:lang w:eastAsia="en-US"/>
    </w:rPr>
  </w:style>
  <w:style w:type="paragraph" w:styleId="afffd">
    <w:name w:val="Title"/>
    <w:basedOn w:val="a"/>
    <w:next w:val="a"/>
    <w:link w:val="afffe"/>
    <w:uiPriority w:val="10"/>
    <w:qFormat/>
    <w:rsid w:val="00713F92"/>
    <w:pPr>
      <w:contextualSpacing/>
    </w:pPr>
    <w:rPr>
      <w:rFonts w:asciiTheme="majorHAnsi" w:eastAsiaTheme="majorEastAsia" w:hAnsiTheme="majorHAnsi" w:cstheme="majorBidi"/>
      <w:spacing w:val="-10"/>
      <w:kern w:val="28"/>
      <w:sz w:val="56"/>
      <w:szCs w:val="56"/>
    </w:rPr>
  </w:style>
  <w:style w:type="character" w:customStyle="1" w:styleId="afffe">
    <w:name w:val="Заголовок Знак"/>
    <w:basedOn w:val="a0"/>
    <w:link w:val="afffd"/>
    <w:uiPriority w:val="10"/>
    <w:rsid w:val="00713F92"/>
    <w:rPr>
      <w:rFonts w:asciiTheme="majorHAnsi" w:eastAsiaTheme="majorEastAsia" w:hAnsiTheme="majorHAnsi" w:cstheme="majorBidi"/>
      <w:spacing w:val="-10"/>
      <w:kern w:val="28"/>
      <w:sz w:val="56"/>
      <w:szCs w:val="56"/>
      <w:lang w:eastAsia="ru-RU"/>
    </w:rPr>
  </w:style>
  <w:style w:type="paragraph" w:styleId="ac">
    <w:name w:val="Normal (Web)"/>
    <w:basedOn w:val="a"/>
    <w:unhideWhenUsed/>
    <w:rsid w:val="00713F92"/>
  </w:style>
  <w:style w:type="paragraph" w:customStyle="1" w:styleId="affff">
    <w:basedOn w:val="a"/>
    <w:next w:val="ac"/>
    <w:uiPriority w:val="99"/>
    <w:rsid w:val="00810B70"/>
  </w:style>
  <w:style w:type="paragraph" w:customStyle="1" w:styleId="36">
    <w:name w:val="Обычный3"/>
    <w:rsid w:val="00810B70"/>
    <w:pPr>
      <w:spacing w:after="0" w:line="240" w:lineRule="auto"/>
    </w:pPr>
    <w:rPr>
      <w:rFonts w:ascii="Times New Roman" w:eastAsia="Times New Roman" w:hAnsi="Times New Roman" w:cs="Times New Roman"/>
      <w:snapToGrid w:val="0"/>
      <w:kern w:val="0"/>
      <w:sz w:val="20"/>
      <w:szCs w:val="20"/>
      <w:lang w:eastAsia="ru-RU"/>
    </w:rPr>
  </w:style>
  <w:style w:type="paragraph" w:customStyle="1" w:styleId="29">
    <w:name w:val="Текст2"/>
    <w:basedOn w:val="a"/>
    <w:rsid w:val="00810B70"/>
    <w:rPr>
      <w:rFonts w:ascii="Courier New" w:hAnsi="Courier New"/>
      <w:sz w:val="20"/>
      <w:szCs w:val="20"/>
    </w:rPr>
  </w:style>
  <w:style w:type="paragraph" w:customStyle="1" w:styleId="320">
    <w:name w:val="Основной текст с отступом 32"/>
    <w:basedOn w:val="a"/>
    <w:rsid w:val="00810B70"/>
    <w:pPr>
      <w:ind w:firstLine="720"/>
      <w:jc w:val="both"/>
    </w:pPr>
    <w:rPr>
      <w:color w:val="000000"/>
      <w:sz w:val="28"/>
      <w:szCs w:val="20"/>
    </w:rPr>
  </w:style>
  <w:style w:type="paragraph" w:customStyle="1" w:styleId="231">
    <w:name w:val="Основной текст с отступом 23"/>
    <w:basedOn w:val="a"/>
    <w:rsid w:val="00810B70"/>
    <w:pPr>
      <w:widowControl w:val="0"/>
      <w:ind w:firstLine="851"/>
      <w:jc w:val="both"/>
    </w:pPr>
    <w:rPr>
      <w:sz w:val="28"/>
      <w:szCs w:val="20"/>
    </w:rPr>
  </w:style>
  <w:style w:type="paragraph" w:customStyle="1" w:styleId="221">
    <w:name w:val="Основной текст 22"/>
    <w:basedOn w:val="a"/>
    <w:rsid w:val="00810B70"/>
    <w:pPr>
      <w:ind w:firstLine="709"/>
      <w:jc w:val="both"/>
    </w:pPr>
    <w:rPr>
      <w:szCs w:val="20"/>
    </w:rPr>
  </w:style>
  <w:style w:type="paragraph" w:customStyle="1" w:styleId="affff0">
    <w:name w:val="Знак Знак Знак Знак"/>
    <w:basedOn w:val="a"/>
    <w:rsid w:val="00810B70"/>
    <w:pPr>
      <w:spacing w:before="100" w:beforeAutospacing="1" w:after="100" w:afterAutospacing="1"/>
    </w:pPr>
    <w:rPr>
      <w:rFonts w:ascii="Tahoma" w:hAnsi="Tahoma"/>
      <w:sz w:val="20"/>
      <w:szCs w:val="20"/>
      <w:lang w:val="en-US" w:eastAsia="en-US"/>
    </w:rPr>
  </w:style>
  <w:style w:type="paragraph" w:customStyle="1" w:styleId="affff1">
    <w:name w:val="Знак Знак Знак Знак Знак Знак Знак"/>
    <w:basedOn w:val="a"/>
    <w:rsid w:val="00810B70"/>
    <w:pPr>
      <w:spacing w:before="100" w:beforeAutospacing="1" w:after="100" w:afterAutospacing="1"/>
    </w:pPr>
    <w:rPr>
      <w:rFonts w:ascii="Tahoma" w:hAnsi="Tahoma"/>
      <w:sz w:val="20"/>
      <w:szCs w:val="20"/>
      <w:lang w:val="en-US" w:eastAsia="en-US"/>
    </w:rPr>
  </w:style>
  <w:style w:type="table" w:customStyle="1" w:styleId="18">
    <w:name w:val="Сетка таблицы1"/>
    <w:basedOn w:val="a1"/>
    <w:next w:val="a3"/>
    <w:uiPriority w:val="99"/>
    <w:rsid w:val="00153D1F"/>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3"/>
    <w:uiPriority w:val="99"/>
    <w:rsid w:val="001D05B7"/>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2">
    <w:name w:val="Обычный4"/>
    <w:rsid w:val="00E401A3"/>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f2">
    <w:name w:val="Таблицы (моноширинный)"/>
    <w:basedOn w:val="a"/>
    <w:next w:val="a"/>
    <w:rsid w:val="00E401A3"/>
    <w:pPr>
      <w:widowControl w:val="0"/>
      <w:autoSpaceDE w:val="0"/>
      <w:autoSpaceDN w:val="0"/>
      <w:adjustRightInd w:val="0"/>
      <w:jc w:val="both"/>
    </w:pPr>
    <w:rPr>
      <w:rFonts w:ascii="Courier New" w:hAnsi="Courier New" w:cs="Courier New"/>
      <w:sz w:val="28"/>
      <w:szCs w:val="28"/>
    </w:rPr>
  </w:style>
  <w:style w:type="paragraph" w:customStyle="1" w:styleId="Iauiue">
    <w:name w:val="Iau?iue"/>
    <w:rsid w:val="00E401A3"/>
    <w:pPr>
      <w:spacing w:after="0" w:line="240" w:lineRule="auto"/>
    </w:pPr>
    <w:rPr>
      <w:rFonts w:ascii="Times New Roman" w:eastAsia="Times New Roman" w:hAnsi="Times New Roman" w:cs="Times New Roman"/>
      <w:kern w:val="0"/>
      <w:sz w:val="20"/>
      <w:szCs w:val="20"/>
      <w:lang w:eastAsia="ru-RU"/>
    </w:rPr>
  </w:style>
  <w:style w:type="paragraph" w:styleId="37">
    <w:name w:val="Body Text 3"/>
    <w:basedOn w:val="a"/>
    <w:link w:val="38"/>
    <w:rsid w:val="00E401A3"/>
    <w:pPr>
      <w:widowControl w:val="0"/>
    </w:pPr>
    <w:rPr>
      <w:b/>
      <w:i/>
      <w:iCs/>
      <w:snapToGrid w:val="0"/>
      <w:sz w:val="28"/>
      <w:szCs w:val="28"/>
    </w:rPr>
  </w:style>
  <w:style w:type="character" w:customStyle="1" w:styleId="38">
    <w:name w:val="Основной текст 3 Знак"/>
    <w:basedOn w:val="a0"/>
    <w:link w:val="37"/>
    <w:rsid w:val="00E401A3"/>
    <w:rPr>
      <w:rFonts w:ascii="Times New Roman" w:eastAsia="Times New Roman" w:hAnsi="Times New Roman" w:cs="Times New Roman"/>
      <w:b/>
      <w:i/>
      <w:iCs/>
      <w:snapToGrid w:val="0"/>
      <w:kern w:val="0"/>
      <w:sz w:val="28"/>
      <w:szCs w:val="28"/>
      <w:lang w:eastAsia="ru-RU"/>
    </w:rPr>
  </w:style>
  <w:style w:type="paragraph" w:customStyle="1" w:styleId="affff3">
    <w:basedOn w:val="a"/>
    <w:next w:val="ac"/>
    <w:rsid w:val="00E401A3"/>
    <w:pPr>
      <w:spacing w:before="100" w:beforeAutospacing="1" w:after="100" w:afterAutospacing="1"/>
    </w:pPr>
  </w:style>
  <w:style w:type="paragraph" w:customStyle="1" w:styleId="xl24">
    <w:name w:val="xl24"/>
    <w:basedOn w:val="a"/>
    <w:rsid w:val="00E401A3"/>
    <w:pPr>
      <w:spacing w:before="100" w:beforeAutospacing="1" w:after="100" w:afterAutospacing="1"/>
      <w:textAlignment w:val="center"/>
    </w:pPr>
    <w:rPr>
      <w:rFonts w:ascii="Arial" w:hAnsi="Arial" w:cs="Arial"/>
    </w:rPr>
  </w:style>
  <w:style w:type="paragraph" w:customStyle="1" w:styleId="xl25">
    <w:name w:val="xl25"/>
    <w:basedOn w:val="a"/>
    <w:rsid w:val="00E401A3"/>
    <w:pPr>
      <w:spacing w:before="100" w:beforeAutospacing="1" w:after="100" w:afterAutospacing="1"/>
      <w:textAlignment w:val="center"/>
    </w:pPr>
    <w:rPr>
      <w:rFonts w:ascii="Arial" w:hAnsi="Arial" w:cs="Arial"/>
    </w:rPr>
  </w:style>
  <w:style w:type="paragraph" w:customStyle="1" w:styleId="xl26">
    <w:name w:val="xl26"/>
    <w:basedOn w:val="a"/>
    <w:rsid w:val="00E401A3"/>
    <w:pPr>
      <w:spacing w:before="100" w:beforeAutospacing="1" w:after="100" w:afterAutospacing="1"/>
      <w:textAlignment w:val="center"/>
    </w:pPr>
    <w:rPr>
      <w:rFonts w:ascii="Arial" w:hAnsi="Arial" w:cs="Arial"/>
    </w:rPr>
  </w:style>
  <w:style w:type="paragraph" w:styleId="affff4">
    <w:name w:val="Subtitle"/>
    <w:basedOn w:val="a"/>
    <w:link w:val="affff5"/>
    <w:qFormat/>
    <w:rsid w:val="00E401A3"/>
    <w:pPr>
      <w:widowControl w:val="0"/>
      <w:jc w:val="center"/>
    </w:pPr>
    <w:rPr>
      <w:sz w:val="28"/>
      <w:szCs w:val="28"/>
    </w:rPr>
  </w:style>
  <w:style w:type="character" w:customStyle="1" w:styleId="affff5">
    <w:name w:val="Подзаголовок Знак"/>
    <w:basedOn w:val="a0"/>
    <w:link w:val="affff4"/>
    <w:rsid w:val="00E401A3"/>
    <w:rPr>
      <w:rFonts w:ascii="Times New Roman" w:eastAsia="Times New Roman" w:hAnsi="Times New Roman" w:cs="Times New Roman"/>
      <w:kern w:val="0"/>
      <w:sz w:val="28"/>
      <w:szCs w:val="28"/>
      <w:lang w:eastAsia="ru-RU"/>
    </w:rPr>
  </w:style>
  <w:style w:type="paragraph" w:customStyle="1" w:styleId="ConsNormal">
    <w:name w:val="ConsNormal"/>
    <w:rsid w:val="00E401A3"/>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E401A3"/>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character" w:customStyle="1" w:styleId="messagein1">
    <w:name w:val="messagein1"/>
    <w:basedOn w:val="a0"/>
    <w:rsid w:val="00E401A3"/>
    <w:rPr>
      <w:rFonts w:ascii="Arial" w:hAnsi="Arial" w:cs="Arial" w:hint="default"/>
      <w:b/>
      <w:bCs/>
      <w:color w:val="353535"/>
      <w:sz w:val="20"/>
      <w:szCs w:val="20"/>
    </w:rPr>
  </w:style>
  <w:style w:type="table" w:customStyle="1" w:styleId="39">
    <w:name w:val="Сетка таблицы3"/>
    <w:basedOn w:val="a1"/>
    <w:next w:val="a3"/>
    <w:uiPriority w:val="59"/>
    <w:rsid w:val="001D327A"/>
    <w:pPr>
      <w:spacing w:after="0" w:line="240" w:lineRule="auto"/>
    </w:pPr>
    <w:rPr>
      <w:rFonts w:ascii="Times New Roman" w:eastAsia="Times New Roman" w:hAnsi="Times New Roman" w:cs="Times New Roman"/>
      <w:kern w:val="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
    <w:name w:val="Нет списка1"/>
    <w:next w:val="a2"/>
    <w:semiHidden/>
    <w:rsid w:val="00AD5EC2"/>
  </w:style>
  <w:style w:type="paragraph" w:customStyle="1" w:styleId="affff6">
    <w:basedOn w:val="a"/>
    <w:next w:val="afffd"/>
    <w:qFormat/>
    <w:rsid w:val="00AD5EC2"/>
    <w:pPr>
      <w:widowControl w:val="0"/>
      <w:ind w:firstLine="851"/>
      <w:jc w:val="center"/>
    </w:pPr>
    <w:rPr>
      <w:sz w:val="28"/>
      <w:szCs w:val="28"/>
    </w:rPr>
  </w:style>
  <w:style w:type="paragraph" w:customStyle="1" w:styleId="51">
    <w:name w:val="Обычный5"/>
    <w:rsid w:val="00AD5EC2"/>
    <w:pPr>
      <w:widowControl w:val="0"/>
      <w:spacing w:after="0" w:line="400" w:lineRule="auto"/>
      <w:jc w:val="both"/>
    </w:pPr>
    <w:rPr>
      <w:rFonts w:ascii="Courier New" w:eastAsia="Times New Roman" w:hAnsi="Courier New" w:cs="Times New Roman"/>
      <w:snapToGrid w:val="0"/>
      <w:kern w:val="0"/>
      <w:szCs w:val="20"/>
      <w:lang w:eastAsia="ru-RU"/>
    </w:rPr>
  </w:style>
  <w:style w:type="table" w:customStyle="1" w:styleId="43">
    <w:name w:val="Сетка таблицы4"/>
    <w:basedOn w:val="a1"/>
    <w:next w:val="a3"/>
    <w:rsid w:val="00AD5EC2"/>
    <w:pPr>
      <w:spacing w:after="0" w:line="240" w:lineRule="auto"/>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3"/>
    <w:rsid w:val="00560C12"/>
    <w:pPr>
      <w:widowControl w:val="0"/>
      <w:autoSpaceDE w:val="0"/>
      <w:autoSpaceDN w:val="0"/>
      <w:adjustRightInd w:val="0"/>
      <w:spacing w:after="0" w:line="240" w:lineRule="auto"/>
      <w:ind w:firstLine="720"/>
      <w:jc w:val="both"/>
    </w:pPr>
    <w:rPr>
      <w:rFonts w:ascii="Times New Roman" w:eastAsia="Times New Roman" w:hAnsi="Times New Roman" w:cs="Times New Roman"/>
      <w:kern w:val="0"/>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3"/>
    <w:uiPriority w:val="59"/>
    <w:rsid w:val="00275939"/>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EA2F9-A521-458E-B157-A973BECEF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103</Pages>
  <Words>29621</Words>
  <Characters>168845</Characters>
  <Application>Microsoft Office Word</Application>
  <DocSecurity>0</DocSecurity>
  <Lines>1407</Lines>
  <Paragraphs>396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24-11</cp:lastModifiedBy>
  <cp:revision>25</cp:revision>
  <dcterms:created xsi:type="dcterms:W3CDTF">2025-01-21T03:49:00Z</dcterms:created>
  <dcterms:modified xsi:type="dcterms:W3CDTF">2025-01-24T07:03:00Z</dcterms:modified>
</cp:coreProperties>
</file>