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4B" w:rsidRP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Профилактики рисков причинения вреда (ущерба) охраняемым законом ценностям на 202</w:t>
      </w:r>
      <w:r w:rsidR="008B574C">
        <w:rPr>
          <w:rFonts w:ascii="Times New Roman" w:hAnsi="Times New Roman" w:cs="Times New Roman"/>
          <w:b/>
          <w:sz w:val="32"/>
          <w:szCs w:val="32"/>
        </w:rPr>
        <w:t>4</w:t>
      </w:r>
      <w:r w:rsidRPr="00C45FB7">
        <w:rPr>
          <w:rFonts w:ascii="Times New Roman" w:hAnsi="Times New Roman" w:cs="Times New Roman"/>
          <w:b/>
          <w:sz w:val="32"/>
          <w:szCs w:val="32"/>
        </w:rPr>
        <w:t xml:space="preserve"> год в рамках муниципального контроля в сфере благоустройства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483E" w:rsidRDefault="0055483E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реализации положений Федерального закона от 31.07.2020г. № 248-Фз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Период проведения общественного обсуждения: 01.12.202</w:t>
      </w:r>
      <w:r w:rsidR="008B574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8B574C">
        <w:rPr>
          <w:rFonts w:ascii="Times New Roman" w:hAnsi="Times New Roman" w:cs="Times New Roman"/>
          <w:sz w:val="28"/>
          <w:szCs w:val="28"/>
        </w:rPr>
        <w:t>3</w:t>
      </w: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98"/>
        <w:gridCol w:w="4999"/>
      </w:tblGrid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Общее количество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 xml:space="preserve"> частично 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учтенных предложений</w:t>
            </w:r>
          </w:p>
        </w:tc>
        <w:tc>
          <w:tcPr>
            <w:tcW w:w="4999" w:type="dxa"/>
          </w:tcPr>
          <w:p w:rsidR="00C45FB7" w:rsidRDefault="00860F80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>отклоненн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ых предложений</w:t>
            </w:r>
          </w:p>
        </w:tc>
        <w:tc>
          <w:tcPr>
            <w:tcW w:w="4999" w:type="dxa"/>
          </w:tcPr>
          <w:p w:rsidR="00C45FB7" w:rsidRDefault="00381C9F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94"/>
        <w:gridCol w:w="3200"/>
        <w:gridCol w:w="2977"/>
        <w:gridCol w:w="3226"/>
      </w:tblGrid>
      <w:tr w:rsidR="00381C9F" w:rsidTr="0055483E">
        <w:trPr>
          <w:jc w:val="center"/>
        </w:trPr>
        <w:tc>
          <w:tcPr>
            <w:tcW w:w="594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00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381C9F" w:rsidTr="0055483E">
        <w:trPr>
          <w:jc w:val="center"/>
        </w:trPr>
        <w:tc>
          <w:tcPr>
            <w:tcW w:w="594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483E" w:rsidRDefault="0055483E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381C9F" w:rsidRPr="00C45FB7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Курьинского сельсовета</w:t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  <w:t>С.А. Ларионов</w:t>
      </w:r>
    </w:p>
    <w:sectPr w:rsidR="00381C9F" w:rsidRPr="00C45FB7" w:rsidSect="00C45FB7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C45FB7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C9F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83E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0F80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74C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09D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5FB7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2</cp:revision>
  <cp:lastPrinted>2023-02-27T09:03:00Z</cp:lastPrinted>
  <dcterms:created xsi:type="dcterms:W3CDTF">2023-12-14T03:10:00Z</dcterms:created>
  <dcterms:modified xsi:type="dcterms:W3CDTF">2023-12-14T03:10:00Z</dcterms:modified>
</cp:coreProperties>
</file>