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F6E" w:rsidRDefault="008974E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ПРИЛОЖЕНИЕ №1</w:t>
      </w:r>
    </w:p>
    <w:p w:rsidR="00CD3F6E" w:rsidRDefault="00CD3F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3F6E" w:rsidRDefault="008974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bookmarkStart w:id="0" w:name="__DdeLink__235_2145111677"/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CD3F6E" w:rsidRDefault="008974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F6E" w:rsidRDefault="008974E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Приказом Отдела по культуре Администрации        </w:t>
      </w:r>
    </w:p>
    <w:p w:rsidR="00CD3F6E" w:rsidRDefault="008974E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Курьинского района Алтайского края </w:t>
      </w:r>
    </w:p>
    <w:p w:rsidR="00CD3F6E" w:rsidRDefault="008974E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от 25.12.2024г.      №               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D3F6E" w:rsidRDefault="00CD3F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3F6E" w:rsidRDefault="008974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   </w:t>
      </w:r>
    </w:p>
    <w:p w:rsidR="00CD3F6E" w:rsidRDefault="008974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порядке установления льгот отдельным категориям граждан муниципальным бюджетным учреждением культуры «Колыванский музей истории камнерезного дела на Алтае»</w:t>
      </w: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Положение определяет порядок установления льгот отдельным категориям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граждан при организации платных мероприятий, проводимых муниципальным бюджетным учреждением культуры «Колыванский музей истории камнерезного дела на Алтае» (далее –  МБУК «Колыванский музей истории камнерезного дела на Алтае»).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 организации платных мероприятий в </w:t>
      </w:r>
      <w:proofErr w:type="gramStart"/>
      <w:r>
        <w:rPr>
          <w:rFonts w:ascii="Times New Roman" w:hAnsi="Times New Roman" w:cs="Times New Roman"/>
          <w:sz w:val="24"/>
          <w:szCs w:val="24"/>
        </w:rPr>
        <w:t>МБУК  «</w:t>
      </w:r>
      <w:proofErr w:type="gramEnd"/>
      <w:r>
        <w:rPr>
          <w:rFonts w:ascii="Times New Roman" w:hAnsi="Times New Roman" w:cs="Times New Roman"/>
          <w:sz w:val="24"/>
          <w:szCs w:val="24"/>
        </w:rPr>
        <w:t>Колыванский музей истории камнерезного дела на Алтае» установить  льготы следующим категориям граждан: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детям дошкольного возраста;</w:t>
      </w:r>
    </w:p>
    <w:p w:rsidR="00CD3F6E" w:rsidRDefault="008974E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-  обучающимся;</w:t>
      </w:r>
    </w:p>
    <w:p w:rsidR="00CD3F6E" w:rsidRDefault="008974E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- учащимся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Колыванская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инвалидам, гражданам, отнесенным к категории "ребенок-инвалид", а также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сопровождающим их лицам;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военнослужащим, проходящим военную службу по призыву;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пенсионерам;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малоимущим гражданам;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ветеранам Великой Отечественной войны, труженикам тыла, жителям блокадного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Ленинграда, узникам концлагерей;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ветеранам боевых действий на территории СССР, на территории Российской Федерации и территориях других государств;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гражданам, принимающим участие в специальной военной операции (далее- "участники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специальной военной операции"), к которым относятся: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граждане, призванные на военную службу в Вооруженные Силы Российской Федерации по мобилизации;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граждане, заключившие в соответствии с пунктом 7 статьи 38 Федерального закона от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28.03.1998 N 53-ФЗ "О воинской обязанности и военной службе" контракт о прохождении военной службы, граждане, находящиеся на военной службе в войсках национальной гвардии Российской Федерации, в воинских формированиях и органах, в соответствии с пунктами 5-6 статьи 1 Федерального закона от 31.05.1996 N 61-ФЗ "Об обороне";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граждане, пребывающие в добровольческих формированиях, содействующих выполнению задач, возложенных на Вооруженные Силы Российской Федерации, в соответствии со статьей 22.1 Федерального закона от 31.05.1996 N 61-ФЗ "Об обороне" и абзацем первым пункта 5.1 статьи 2 Федерального закона от 27.05.1998 N 76-ФЗ "О статусе военнослужащих";  членам семей погибших ветеранов боевых действий, членам семей участников специальной военной </w:t>
      </w:r>
      <w:r>
        <w:rPr>
          <w:rFonts w:ascii="Times New Roman" w:hAnsi="Times New Roman" w:cs="Times New Roman"/>
          <w:sz w:val="24"/>
          <w:szCs w:val="24"/>
        </w:rPr>
        <w:lastRenderedPageBreak/>
        <w:t>операции (родителям, супругу (супруге), несовершеннолетним детям, детям старше 18 лет, ставших инвалидами до достижения ими возраста 18 лет, детям в возрасте до 23 лет, обучающимся в образовательных организациях по очной форме обучения, лицам, находящимся на иждивении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военнослужащего);</w:t>
      </w:r>
    </w:p>
    <w:p w:rsidR="00CD3F6E" w:rsidRDefault="008974E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-  гражданам, подвергшимся воздействию радиации вследствие ядерных испытаний на Семипалатинском полигоне;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членам многодетных семей.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Перечень документов, предъявляемых для получения льготы при посещении платных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мероприятий  МБУК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«Колыванский музей истории камнерезного дела на Алтае»: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документ, удостоверяющий личность;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документы, подтверждающие соответствие лиц, претендующих на получение льготы,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категориям граждан, предусмотренным пунктом 2 настоящего Положения.</w:t>
      </w: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8974E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ПРИЛОЖЕНИЕ №2</w:t>
      </w:r>
    </w:p>
    <w:p w:rsidR="00CD3F6E" w:rsidRDefault="008974E1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УТВЕРЖДЕНО </w:t>
      </w:r>
    </w:p>
    <w:p w:rsidR="00CD3F6E" w:rsidRDefault="008974E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904C69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Приказом Отдела по культуре Администрации        </w:t>
      </w:r>
    </w:p>
    <w:p w:rsidR="00CD3F6E" w:rsidRDefault="008974E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904C69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 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904C69">
        <w:rPr>
          <w:rFonts w:ascii="Times New Roman" w:hAnsi="Times New Roman" w:cs="Times New Roman"/>
          <w:sz w:val="24"/>
          <w:szCs w:val="24"/>
        </w:rPr>
        <w:t xml:space="preserve">                от 25.12.2024г.      № 135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D3F6E" w:rsidRDefault="008974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D3F6E" w:rsidRDefault="00CD3F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6E" w:rsidRDefault="008974E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04C69">
        <w:rPr>
          <w:rFonts w:ascii="Times New Roman" w:hAnsi="Times New Roman" w:cs="Times New Roman"/>
          <w:b/>
          <w:bCs/>
          <w:sz w:val="32"/>
          <w:szCs w:val="32"/>
        </w:rPr>
        <w:t>Прейскурант цен на оказание платных услуг</w:t>
      </w:r>
    </w:p>
    <w:p w:rsidR="00904C69" w:rsidRPr="00904C69" w:rsidRDefault="00904C69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9918" w:type="dxa"/>
        <w:tblLook w:val="04A0" w:firstRow="1" w:lastRow="0" w:firstColumn="1" w:lastColumn="0" w:noHBand="0" w:noVBand="1"/>
      </w:tblPr>
      <w:tblGrid>
        <w:gridCol w:w="445"/>
        <w:gridCol w:w="2100"/>
        <w:gridCol w:w="5528"/>
        <w:gridCol w:w="1845"/>
      </w:tblGrid>
      <w:tr w:rsidR="00CD3F6E">
        <w:tc>
          <w:tcPr>
            <w:tcW w:w="443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00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услуг                             </w:t>
            </w:r>
          </w:p>
        </w:tc>
        <w:tc>
          <w:tcPr>
            <w:tcW w:w="5529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Посетитель </w:t>
            </w:r>
          </w:p>
        </w:tc>
        <w:tc>
          <w:tcPr>
            <w:tcW w:w="1845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Цена </w:t>
            </w:r>
          </w:p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(рубли)</w:t>
            </w:r>
          </w:p>
        </w:tc>
      </w:tr>
      <w:tr w:rsidR="00CD3F6E">
        <w:tc>
          <w:tcPr>
            <w:tcW w:w="443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посещение </w:t>
            </w:r>
          </w:p>
        </w:tc>
        <w:tc>
          <w:tcPr>
            <w:tcW w:w="5529" w:type="dxa"/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старше 7 лет 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Взрослые 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  <w:p w:rsidR="00CD3F6E" w:rsidRDefault="00CD3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D3F6E">
        <w:tc>
          <w:tcPr>
            <w:tcW w:w="443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Экскурсионное посещение </w:t>
            </w:r>
          </w:p>
        </w:tc>
        <w:tc>
          <w:tcPr>
            <w:tcW w:w="5529" w:type="dxa"/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старше 7 лет 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Взрослые </w:t>
            </w:r>
          </w:p>
          <w:p w:rsidR="00F64E0F" w:rsidRDefault="00F64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Пенсионеры </w:t>
            </w:r>
          </w:p>
          <w:p w:rsidR="00CD3F6E" w:rsidRDefault="00CD3F6E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1845" w:type="dxa"/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F64E0F" w:rsidRDefault="00F64E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bookmarkStart w:id="1" w:name="_GoBack"/>
            <w:bookmarkEnd w:id="1"/>
          </w:p>
        </w:tc>
      </w:tr>
      <w:tr w:rsidR="00CD3F6E">
        <w:tc>
          <w:tcPr>
            <w:tcW w:w="443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Льготное посещение </w:t>
            </w:r>
          </w:p>
        </w:tc>
        <w:tc>
          <w:tcPr>
            <w:tcW w:w="5529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Студенты д</w:t>
            </w:r>
            <w:r w:rsidR="00F64E0F">
              <w:rPr>
                <w:rFonts w:ascii="Times New Roman" w:hAnsi="Times New Roman" w:cs="Times New Roman"/>
                <w:sz w:val="24"/>
                <w:szCs w:val="24"/>
              </w:rPr>
              <w:t xml:space="preserve">невного отделения,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инвалиды 3 группы </w:t>
            </w:r>
          </w:p>
        </w:tc>
        <w:tc>
          <w:tcPr>
            <w:tcW w:w="1845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D3F6E">
        <w:tc>
          <w:tcPr>
            <w:tcW w:w="443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Льготное посещение </w:t>
            </w:r>
          </w:p>
        </w:tc>
        <w:tc>
          <w:tcPr>
            <w:tcW w:w="5529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7 лет (включительно)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из многодетных семей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дети-инвалиды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Колыванская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средняя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общеобразовательначя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школа»</w:t>
            </w:r>
          </w:p>
        </w:tc>
        <w:tc>
          <w:tcPr>
            <w:tcW w:w="1845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Бесплатно </w:t>
            </w:r>
          </w:p>
        </w:tc>
      </w:tr>
      <w:tr w:rsidR="00CD3F6E">
        <w:tc>
          <w:tcPr>
            <w:tcW w:w="443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Льготное посещение </w:t>
            </w:r>
          </w:p>
        </w:tc>
        <w:tc>
          <w:tcPr>
            <w:tcW w:w="5529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Ветераны ВОВ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военнослужащие срочной службы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СВО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ветераны боевых действий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инвалиды 1 и 2 группы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многодетные родители</w:t>
            </w:r>
          </w:p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ветераны труда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Колыванского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камнерезного завода</w:t>
            </w:r>
          </w:p>
        </w:tc>
        <w:tc>
          <w:tcPr>
            <w:tcW w:w="1845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Бесплатно </w:t>
            </w:r>
          </w:p>
        </w:tc>
      </w:tr>
      <w:tr w:rsidR="00CD3F6E">
        <w:tc>
          <w:tcPr>
            <w:tcW w:w="443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Экскурсионное посещение в составе сборной группы </w:t>
            </w:r>
          </w:p>
        </w:tc>
        <w:tc>
          <w:tcPr>
            <w:tcW w:w="5529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посещении с экскурсией в составе  сборной группы более 25 человек  руководитель группы имеет право на бесплатное посещение </w:t>
            </w:r>
          </w:p>
        </w:tc>
        <w:tc>
          <w:tcPr>
            <w:tcW w:w="1845" w:type="dxa"/>
            <w:tcBorders>
              <w:top w:val="nil"/>
            </w:tcBorders>
            <w:shd w:val="clear" w:color="auto" w:fill="auto"/>
          </w:tcPr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1билет бесплатно </w:t>
            </w:r>
          </w:p>
          <w:p w:rsidR="00CD3F6E" w:rsidRDefault="008974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(для руководителя)</w:t>
            </w:r>
          </w:p>
        </w:tc>
      </w:tr>
    </w:tbl>
    <w:p w:rsidR="00CD3F6E" w:rsidRDefault="00CD3F6E">
      <w:pPr>
        <w:jc w:val="center"/>
      </w:pPr>
    </w:p>
    <w:p w:rsidR="00CD3F6E" w:rsidRDefault="008974E1">
      <w:pPr>
        <w:spacing w:after="0" w:line="240" w:lineRule="auto"/>
      </w:pPr>
      <w:r>
        <w:rPr>
          <w:rFonts w:ascii="Times New Roman" w:hAnsi="Times New Roman" w:cs="Times New Roman"/>
          <w:i/>
          <w:iCs/>
          <w:sz w:val="24"/>
          <w:szCs w:val="24"/>
        </w:rPr>
        <w:t>* Для льготного и бесплатного посещения обязательно наличие документа, подтверждающего льготу.</w:t>
      </w:r>
    </w:p>
    <w:sectPr w:rsidR="00CD3F6E" w:rsidSect="00904C69">
      <w:pgSz w:w="11906" w:h="16838"/>
      <w:pgMar w:top="1440" w:right="1080" w:bottom="1440" w:left="108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6E"/>
    <w:rsid w:val="004F1C3C"/>
    <w:rsid w:val="008974E1"/>
    <w:rsid w:val="00904C69"/>
    <w:rsid w:val="00CD3F6E"/>
    <w:rsid w:val="00F6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28D03"/>
  <w15:docId w15:val="{EB4D7B50-3E52-439D-9AE0-FEC62A4D4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uiPriority w:val="39"/>
    <w:rsid w:val="006E1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04C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04C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Muzeum</dc:creator>
  <dc:description/>
  <cp:lastModifiedBy>Muzeum</cp:lastModifiedBy>
  <cp:revision>13</cp:revision>
  <cp:lastPrinted>2025-01-15T04:01:00Z</cp:lastPrinted>
  <dcterms:created xsi:type="dcterms:W3CDTF">2024-12-11T08:26:00Z</dcterms:created>
  <dcterms:modified xsi:type="dcterms:W3CDTF">2025-01-17T06:20:00Z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