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EAFEE" w14:textId="77777777"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Приложение </w:t>
      </w:r>
      <w:r>
        <w:rPr>
          <w:rFonts w:ascii="Times New Roman" w:hAnsi="Times New Roman" w:cs="Times New Roman"/>
        </w:rPr>
        <w:t>2</w:t>
      </w:r>
    </w:p>
    <w:p w14:paraId="20DFFCA1" w14:textId="77777777" w:rsidR="00B3659B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</w:t>
      </w:r>
      <w:r w:rsidR="00B3659B">
        <w:rPr>
          <w:rFonts w:ascii="Times New Roman" w:hAnsi="Times New Roman" w:cs="Times New Roman"/>
        </w:rPr>
        <w:t xml:space="preserve">производственных </w:t>
      </w:r>
      <w:r w:rsidRPr="005C08C1">
        <w:rPr>
          <w:rFonts w:ascii="Times New Roman" w:hAnsi="Times New Roman" w:cs="Times New Roman"/>
        </w:rPr>
        <w:t>площадок</w:t>
      </w:r>
      <w:r w:rsidR="00B3659B">
        <w:rPr>
          <w:rFonts w:ascii="Times New Roman" w:hAnsi="Times New Roman" w:cs="Times New Roman"/>
        </w:rPr>
        <w:t xml:space="preserve">, земельных участков с целью размещения на них объектов инвестиционной деятельности </w:t>
      </w:r>
      <w:r w:rsidRPr="005C08C1">
        <w:rPr>
          <w:rFonts w:ascii="Times New Roman" w:hAnsi="Times New Roman" w:cs="Times New Roman"/>
        </w:rPr>
        <w:t xml:space="preserve"> </w:t>
      </w:r>
    </w:p>
    <w:p w14:paraId="4BEB64AF" w14:textId="263E2FE8" w:rsidR="005C08C1" w:rsidRDefault="005C08C1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Курьинского района Алтайского края </w:t>
      </w:r>
      <w:r w:rsidR="00B3659B">
        <w:rPr>
          <w:rFonts w:ascii="Times New Roman" w:hAnsi="Times New Roman" w:cs="Times New Roman"/>
        </w:rPr>
        <w:t xml:space="preserve">за </w:t>
      </w:r>
      <w:r w:rsidR="005C41B2">
        <w:rPr>
          <w:rFonts w:ascii="Times New Roman" w:hAnsi="Times New Roman" w:cs="Times New Roman"/>
        </w:rPr>
        <w:t>12</w:t>
      </w:r>
      <w:r w:rsidR="001A324C">
        <w:rPr>
          <w:rFonts w:ascii="Times New Roman" w:hAnsi="Times New Roman" w:cs="Times New Roman"/>
        </w:rPr>
        <w:t xml:space="preserve"> месяц</w:t>
      </w:r>
      <w:r w:rsidR="00B217CF">
        <w:rPr>
          <w:rFonts w:ascii="Times New Roman" w:hAnsi="Times New Roman" w:cs="Times New Roman"/>
        </w:rPr>
        <w:t>ев</w:t>
      </w:r>
      <w:r w:rsidR="00B3659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20</w:t>
      </w:r>
      <w:r w:rsidR="00984DFE">
        <w:rPr>
          <w:rFonts w:ascii="Times New Roman" w:hAnsi="Times New Roman" w:cs="Times New Roman"/>
        </w:rPr>
        <w:t>2</w:t>
      </w:r>
      <w:r w:rsidR="001045AC">
        <w:rPr>
          <w:rFonts w:ascii="Times New Roman" w:hAnsi="Times New Roman" w:cs="Times New Roman"/>
        </w:rPr>
        <w:t>4</w:t>
      </w:r>
      <w:r w:rsidR="008520D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</w:p>
    <w:p w14:paraId="20827042" w14:textId="77777777" w:rsidR="00B3659B" w:rsidRPr="005C08C1" w:rsidRDefault="00B3659B" w:rsidP="00B3659B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37"/>
        <w:gridCol w:w="2223"/>
        <w:gridCol w:w="1741"/>
        <w:gridCol w:w="2365"/>
        <w:gridCol w:w="1885"/>
        <w:gridCol w:w="1662"/>
        <w:gridCol w:w="1973"/>
        <w:gridCol w:w="1572"/>
        <w:gridCol w:w="1495"/>
      </w:tblGrid>
      <w:tr w:rsidR="003748EB" w14:paraId="2B5EFF1C" w14:textId="77777777" w:rsidTr="00AD1612">
        <w:trPr>
          <w:trHeight w:val="975"/>
        </w:trPr>
        <w:tc>
          <w:tcPr>
            <w:tcW w:w="437" w:type="dxa"/>
            <w:vMerge w:val="restart"/>
          </w:tcPr>
          <w:p w14:paraId="47194FEB" w14:textId="77777777"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2223" w:type="dxa"/>
            <w:vMerge w:val="restart"/>
          </w:tcPr>
          <w:p w14:paraId="311BD033" w14:textId="77777777" w:rsidR="00AD1612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Месторасположение </w:t>
            </w:r>
            <w:r w:rsidR="00B3659B">
              <w:rPr>
                <w:rFonts w:ascii="Times New Roman" w:hAnsi="Times New Roman" w:cs="Times New Roman"/>
              </w:rPr>
              <w:t>земельного участка</w:t>
            </w:r>
            <w:r>
              <w:rPr>
                <w:rFonts w:ascii="Times New Roman" w:hAnsi="Times New Roman" w:cs="Times New Roman"/>
              </w:rPr>
              <w:t xml:space="preserve">, координаты или кадастровый номер (номер квартала), удаленность от </w:t>
            </w:r>
          </w:p>
          <w:p w14:paraId="130F089A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</w:t>
            </w:r>
          </w:p>
        </w:tc>
        <w:tc>
          <w:tcPr>
            <w:tcW w:w="1741" w:type="dxa"/>
            <w:vMerge w:val="restart"/>
          </w:tcPr>
          <w:p w14:paraId="42C9A7C7" w14:textId="77777777" w:rsidR="005C08C1" w:rsidRPr="005C08C1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Площадь </w:t>
            </w:r>
            <w:r w:rsidR="00B3659B">
              <w:rPr>
                <w:rFonts w:ascii="Times New Roman" w:hAnsi="Times New Roman" w:cs="Times New Roman"/>
              </w:rPr>
              <w:t>участка</w:t>
            </w:r>
            <w:r>
              <w:rPr>
                <w:rFonts w:ascii="Times New Roman" w:hAnsi="Times New Roman" w:cs="Times New Roman"/>
              </w:rPr>
              <w:t>, (</w:t>
            </w:r>
            <w:r w:rsidR="00B3659B">
              <w:rPr>
                <w:rFonts w:ascii="Times New Roman" w:hAnsi="Times New Roman" w:cs="Times New Roman"/>
              </w:rPr>
              <w:t>кв.м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), статус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2365" w:type="dxa"/>
            <w:vMerge w:val="restart"/>
          </w:tcPr>
          <w:p w14:paraId="4D366119" w14:textId="77777777" w:rsidR="005C08C1" w:rsidRPr="00521006" w:rsidRDefault="005C08C1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земель, форма собственности</w:t>
            </w:r>
            <w:r w:rsidR="00B3659B">
              <w:rPr>
                <w:rFonts w:ascii="Times New Roman" w:hAnsi="Times New Roman" w:cs="Times New Roman"/>
              </w:rPr>
              <w:t>, собственник</w:t>
            </w:r>
          </w:p>
        </w:tc>
        <w:tc>
          <w:tcPr>
            <w:tcW w:w="1885" w:type="dxa"/>
            <w:vMerge w:val="restart"/>
          </w:tcPr>
          <w:p w14:paraId="3A37D3D3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</w:t>
            </w:r>
            <w:r w:rsidR="005C08C1">
              <w:rPr>
                <w:rFonts w:ascii="Times New Roman" w:hAnsi="Times New Roman" w:cs="Times New Roman"/>
              </w:rPr>
              <w:t>елевое назначение</w:t>
            </w:r>
            <w:r>
              <w:rPr>
                <w:rFonts w:ascii="Times New Roman" w:hAnsi="Times New Roman" w:cs="Times New Roman"/>
              </w:rPr>
              <w:t xml:space="preserve"> участка</w:t>
            </w:r>
          </w:p>
        </w:tc>
        <w:tc>
          <w:tcPr>
            <w:tcW w:w="1662" w:type="dxa"/>
            <w:vMerge w:val="restart"/>
          </w:tcPr>
          <w:p w14:paraId="0AC61408" w14:textId="77777777" w:rsidR="005C08C1" w:rsidRPr="00521006" w:rsidRDefault="00B3659B" w:rsidP="00B3659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Необходимость</w:t>
            </w:r>
            <w:r w:rsidR="005C08C1">
              <w:rPr>
                <w:rFonts w:ascii="Times New Roman" w:hAnsi="Times New Roman" w:cs="Times New Roman"/>
              </w:rPr>
              <w:t xml:space="preserve"> перевод</w:t>
            </w:r>
            <w:r>
              <w:rPr>
                <w:rFonts w:ascii="Times New Roman" w:hAnsi="Times New Roman" w:cs="Times New Roman"/>
              </w:rPr>
              <w:t>а</w:t>
            </w:r>
            <w:r w:rsidR="005C08C1">
              <w:rPr>
                <w:rFonts w:ascii="Times New Roman" w:hAnsi="Times New Roman" w:cs="Times New Roman"/>
              </w:rPr>
              <w:t xml:space="preserve"> в другую категорию </w:t>
            </w:r>
          </w:p>
        </w:tc>
        <w:tc>
          <w:tcPr>
            <w:tcW w:w="1973" w:type="dxa"/>
            <w:vMerge w:val="restart"/>
          </w:tcPr>
          <w:p w14:paraId="6BFB2A3B" w14:textId="77777777"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инфраструктуры: электроснабжение, водоснабжение, водоотведение, газоснабжение (возможность подключения, удаленность точек подключения, свободные мощности, тарифы), транспортная доступность (наличие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д путей, тупиков</w:t>
            </w:r>
            <w:r w:rsidR="000211C3">
              <w:rPr>
                <w:rFonts w:ascii="Times New Roman" w:hAnsi="Times New Roman" w:cs="Times New Roman"/>
              </w:rPr>
              <w:t xml:space="preserve"> и т.д.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72" w:type="dxa"/>
            <w:vMerge w:val="restart"/>
          </w:tcPr>
          <w:p w14:paraId="1D900389" w14:textId="77777777"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техническая оснащенность, состояние)</w:t>
            </w:r>
          </w:p>
        </w:tc>
        <w:tc>
          <w:tcPr>
            <w:tcW w:w="1495" w:type="dxa"/>
            <w:vMerge w:val="restart"/>
          </w:tcPr>
          <w:p w14:paraId="38E45A0A" w14:textId="77777777"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14:paraId="7A0F0243" w14:textId="77777777" w:rsidTr="00AD1612">
        <w:trPr>
          <w:trHeight w:val="360"/>
        </w:trPr>
        <w:tc>
          <w:tcPr>
            <w:tcW w:w="437" w:type="dxa"/>
            <w:vMerge/>
          </w:tcPr>
          <w:p w14:paraId="766DA7F7" w14:textId="77777777" w:rsidR="005C08C1" w:rsidRDefault="005C08C1" w:rsidP="00D178C6">
            <w:pPr>
              <w:jc w:val="center"/>
            </w:pPr>
          </w:p>
        </w:tc>
        <w:tc>
          <w:tcPr>
            <w:tcW w:w="2223" w:type="dxa"/>
            <w:vMerge/>
          </w:tcPr>
          <w:p w14:paraId="67D1A3EB" w14:textId="77777777" w:rsidR="005C08C1" w:rsidRDefault="005C08C1" w:rsidP="00D178C6">
            <w:pPr>
              <w:jc w:val="center"/>
            </w:pPr>
          </w:p>
        </w:tc>
        <w:tc>
          <w:tcPr>
            <w:tcW w:w="1741" w:type="dxa"/>
            <w:vMerge/>
          </w:tcPr>
          <w:p w14:paraId="708A4B81" w14:textId="77777777" w:rsidR="005C08C1" w:rsidRDefault="005C08C1" w:rsidP="00D178C6">
            <w:pPr>
              <w:jc w:val="center"/>
            </w:pPr>
          </w:p>
        </w:tc>
        <w:tc>
          <w:tcPr>
            <w:tcW w:w="2365" w:type="dxa"/>
            <w:vMerge/>
          </w:tcPr>
          <w:p w14:paraId="047F8B9A" w14:textId="77777777" w:rsidR="005C08C1" w:rsidRDefault="005C08C1" w:rsidP="00D178C6">
            <w:pPr>
              <w:jc w:val="center"/>
            </w:pPr>
          </w:p>
        </w:tc>
        <w:tc>
          <w:tcPr>
            <w:tcW w:w="1885" w:type="dxa"/>
            <w:vMerge/>
          </w:tcPr>
          <w:p w14:paraId="2C1B509D" w14:textId="77777777" w:rsidR="005C08C1" w:rsidRDefault="005C08C1" w:rsidP="00D178C6">
            <w:pPr>
              <w:jc w:val="center"/>
            </w:pPr>
          </w:p>
        </w:tc>
        <w:tc>
          <w:tcPr>
            <w:tcW w:w="1662" w:type="dxa"/>
            <w:vMerge/>
          </w:tcPr>
          <w:p w14:paraId="2EF05D52" w14:textId="77777777" w:rsidR="005C08C1" w:rsidRDefault="005C08C1" w:rsidP="00D178C6">
            <w:pPr>
              <w:jc w:val="center"/>
            </w:pPr>
          </w:p>
        </w:tc>
        <w:tc>
          <w:tcPr>
            <w:tcW w:w="1973" w:type="dxa"/>
            <w:vMerge/>
          </w:tcPr>
          <w:p w14:paraId="5638D4CD" w14:textId="77777777" w:rsidR="005C08C1" w:rsidRDefault="005C08C1" w:rsidP="00D178C6">
            <w:pPr>
              <w:jc w:val="center"/>
            </w:pPr>
          </w:p>
        </w:tc>
        <w:tc>
          <w:tcPr>
            <w:tcW w:w="1572" w:type="dxa"/>
            <w:vMerge/>
          </w:tcPr>
          <w:p w14:paraId="5D489749" w14:textId="77777777" w:rsidR="005C08C1" w:rsidRDefault="005C08C1" w:rsidP="00D178C6">
            <w:pPr>
              <w:jc w:val="center"/>
            </w:pPr>
          </w:p>
        </w:tc>
        <w:tc>
          <w:tcPr>
            <w:tcW w:w="1495" w:type="dxa"/>
            <w:vMerge/>
          </w:tcPr>
          <w:p w14:paraId="44E0AB0E" w14:textId="77777777" w:rsidR="005C08C1" w:rsidRDefault="005C08C1" w:rsidP="00D178C6">
            <w:pPr>
              <w:jc w:val="center"/>
            </w:pPr>
          </w:p>
        </w:tc>
      </w:tr>
      <w:tr w:rsidR="003748EB" w14:paraId="6201B780" w14:textId="77777777" w:rsidTr="00AD1612">
        <w:tc>
          <w:tcPr>
            <w:tcW w:w="437" w:type="dxa"/>
          </w:tcPr>
          <w:p w14:paraId="2CD6BDCD" w14:textId="77777777"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2223" w:type="dxa"/>
          </w:tcPr>
          <w:p w14:paraId="453C25E2" w14:textId="77777777"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1741" w:type="dxa"/>
          </w:tcPr>
          <w:p w14:paraId="2F8622B9" w14:textId="77777777"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2365" w:type="dxa"/>
          </w:tcPr>
          <w:p w14:paraId="47EEE1F5" w14:textId="77777777"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885" w:type="dxa"/>
          </w:tcPr>
          <w:p w14:paraId="325F4A2C" w14:textId="77777777"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662" w:type="dxa"/>
          </w:tcPr>
          <w:p w14:paraId="0CAD4F7B" w14:textId="77777777"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1973" w:type="dxa"/>
          </w:tcPr>
          <w:p w14:paraId="6FCEDED3" w14:textId="77777777" w:rsidR="005C08C1" w:rsidRDefault="007A07A9" w:rsidP="00D178C6">
            <w:pPr>
              <w:jc w:val="center"/>
            </w:pPr>
            <w:r>
              <w:t>7</w:t>
            </w:r>
          </w:p>
        </w:tc>
        <w:tc>
          <w:tcPr>
            <w:tcW w:w="1572" w:type="dxa"/>
          </w:tcPr>
          <w:p w14:paraId="6E4726E1" w14:textId="77777777" w:rsidR="005C08C1" w:rsidRDefault="007A07A9" w:rsidP="00D178C6">
            <w:pPr>
              <w:jc w:val="center"/>
            </w:pPr>
            <w:r>
              <w:t>8</w:t>
            </w:r>
          </w:p>
        </w:tc>
        <w:tc>
          <w:tcPr>
            <w:tcW w:w="1495" w:type="dxa"/>
          </w:tcPr>
          <w:p w14:paraId="3AAB8B09" w14:textId="77777777" w:rsidR="005C08C1" w:rsidRDefault="007A07A9" w:rsidP="00D178C6">
            <w:pPr>
              <w:jc w:val="center"/>
            </w:pPr>
            <w:r>
              <w:t>9</w:t>
            </w:r>
          </w:p>
        </w:tc>
      </w:tr>
      <w:tr w:rsidR="003748EB" w14:paraId="57E5FDBF" w14:textId="77777777" w:rsidTr="00AD1612">
        <w:tc>
          <w:tcPr>
            <w:tcW w:w="437" w:type="dxa"/>
          </w:tcPr>
          <w:p w14:paraId="76E9A487" w14:textId="77777777"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23" w:type="dxa"/>
          </w:tcPr>
          <w:p w14:paraId="7C59D8FC" w14:textId="77777777" w:rsidR="00AD1612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</w:t>
            </w:r>
            <w:r w:rsidR="00785E3B">
              <w:rPr>
                <w:rFonts w:ascii="Times New Roman" w:hAnsi="Times New Roman" w:cs="Times New Roman"/>
              </w:rPr>
              <w:t xml:space="preserve"> расположенный по адресу: примерно в 1500 м. на северо-запад от с. Бугрышиха</w:t>
            </w:r>
            <w:r w:rsidR="009B5F16">
              <w:rPr>
                <w:rFonts w:ascii="Times New Roman" w:hAnsi="Times New Roman" w:cs="Times New Roman"/>
              </w:rPr>
              <w:t>, кадастровый квартал 22:24:031109, координаты земельного участка: с.ш. 51.290692, в.д. 82.753140,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51.327384, в.д. 82.755479, с.ш. 51.340628,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82.864714, с.ш. 51.351136,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lastRenderedPageBreak/>
              <w:t xml:space="preserve">82.841110,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 xml:space="preserve">от </w:t>
            </w:r>
          </w:p>
          <w:p w14:paraId="1DE624D3" w14:textId="77777777" w:rsidR="005C08C1" w:rsidRPr="00FB30EA" w:rsidRDefault="000A1232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Барнаула </w:t>
            </w:r>
            <w:r w:rsidR="000A6C8F">
              <w:rPr>
                <w:rFonts w:ascii="Times New Roman" w:hAnsi="Times New Roman" w:cs="Times New Roman"/>
              </w:rPr>
              <w:t>383</w:t>
            </w:r>
            <w:r w:rsidR="00FB30EA">
              <w:rPr>
                <w:rFonts w:ascii="Times New Roman" w:hAnsi="Times New Roman" w:cs="Times New Roman"/>
              </w:rPr>
              <w:t xml:space="preserve"> км</w:t>
            </w:r>
          </w:p>
        </w:tc>
        <w:tc>
          <w:tcPr>
            <w:tcW w:w="1741" w:type="dxa"/>
          </w:tcPr>
          <w:p w14:paraId="211F6E13" w14:textId="77777777" w:rsidR="005C08C1" w:rsidRDefault="009B5F16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65000000</w:t>
            </w:r>
            <w:r w:rsidR="00295649">
              <w:rPr>
                <w:rFonts w:ascii="Times New Roman" w:hAnsi="Times New Roman" w:cs="Times New Roman"/>
              </w:rPr>
              <w:t xml:space="preserve"> м2</w:t>
            </w:r>
            <w:r>
              <w:rPr>
                <w:rFonts w:ascii="Times New Roman" w:hAnsi="Times New Roman" w:cs="Times New Roman"/>
              </w:rPr>
              <w:t>,</w:t>
            </w:r>
          </w:p>
          <w:p w14:paraId="4DCE83F3" w14:textId="77777777" w:rsidR="00295649" w:rsidRPr="00FB30EA" w:rsidRDefault="00295649" w:rsidP="00C329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6A8F233" w14:textId="77777777" w:rsidR="005C08C1" w:rsidRPr="00FB30EA" w:rsidRDefault="00295649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Земли </w:t>
            </w:r>
            <w:r w:rsidR="009B5F16">
              <w:rPr>
                <w:rFonts w:ascii="Times New Roman" w:hAnsi="Times New Roman" w:cs="Times New Roman"/>
              </w:rPr>
              <w:t>сельскохозяйственного назначения</w:t>
            </w:r>
            <w:r>
              <w:rPr>
                <w:rFonts w:ascii="Times New Roman" w:hAnsi="Times New Roman" w:cs="Times New Roman"/>
              </w:rPr>
              <w:t>,</w:t>
            </w:r>
            <w:r w:rsidR="009B5F1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собственность</w:t>
            </w:r>
            <w:r w:rsidR="00991693">
              <w:rPr>
                <w:rFonts w:ascii="Times New Roman" w:hAnsi="Times New Roman" w:cs="Times New Roman"/>
              </w:rPr>
              <w:t xml:space="preserve"> </w:t>
            </w:r>
            <w:r w:rsidR="009B5F16">
              <w:rPr>
                <w:rFonts w:ascii="Times New Roman" w:hAnsi="Times New Roman" w:cs="Times New Roman"/>
              </w:rPr>
              <w:t>не разграничена</w:t>
            </w:r>
          </w:p>
        </w:tc>
        <w:tc>
          <w:tcPr>
            <w:tcW w:w="1885" w:type="dxa"/>
          </w:tcPr>
          <w:p w14:paraId="1A6037BE" w14:textId="77777777" w:rsidR="005C08C1" w:rsidRPr="00FB30EA" w:rsidRDefault="009B5F16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</w:t>
            </w:r>
            <w:r w:rsidR="000A6C8F">
              <w:rPr>
                <w:rFonts w:ascii="Times New Roman" w:hAnsi="Times New Roman" w:cs="Times New Roman"/>
              </w:rPr>
              <w:t>е</w:t>
            </w:r>
          </w:p>
        </w:tc>
        <w:tc>
          <w:tcPr>
            <w:tcW w:w="1662" w:type="dxa"/>
          </w:tcPr>
          <w:p w14:paraId="784723C0" w14:textId="77777777"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  <w:r w:rsidR="00B3659B">
              <w:rPr>
                <w:rFonts w:ascii="Times New Roman" w:hAnsi="Times New Roman" w:cs="Times New Roman"/>
              </w:rPr>
              <w:t>необходимости</w:t>
            </w:r>
          </w:p>
        </w:tc>
        <w:tc>
          <w:tcPr>
            <w:tcW w:w="1973" w:type="dxa"/>
          </w:tcPr>
          <w:p w14:paraId="5C3371A3" w14:textId="77777777" w:rsidR="00D2064C" w:rsidRPr="00FB30EA" w:rsidRDefault="009B5F16" w:rsidP="009B5F1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="00D2064C"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3C9B61D7" w14:textId="77777777" w:rsidR="005C08C1" w:rsidRPr="00FB30EA" w:rsidRDefault="000A6C8F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300556F7" w14:textId="77777777" w:rsidR="005C08C1" w:rsidRPr="00FB30EA" w:rsidRDefault="001A324C" w:rsidP="001A324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="000A1232"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  <w:tr w:rsidR="000A6C8F" w14:paraId="4F3693E9" w14:textId="77777777" w:rsidTr="00AD1612">
        <w:tc>
          <w:tcPr>
            <w:tcW w:w="437" w:type="dxa"/>
          </w:tcPr>
          <w:p w14:paraId="2D44752F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23" w:type="dxa"/>
          </w:tcPr>
          <w:p w14:paraId="36505C06" w14:textId="77777777" w:rsidR="000A6C8F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участок, расположенный по адресу: примерно в 3500 м. на северо-восток от с. Бугрышиха, кадастровый квартал 22:24:031108, координаты земельного участка: с.ш. 51.290415, в.д. 82.752705, с.ш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51.323237, в.д. 82.749695, с.ш. 51.329868,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82.709269, с.ш. 51.296042, в.д</w:t>
            </w:r>
            <w:r w:rsidR="00B0782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82.696063, удаленность от </w:t>
            </w:r>
          </w:p>
          <w:p w14:paraId="43E724C0" w14:textId="77777777" w:rsidR="000A6C8F" w:rsidRPr="00FB30EA" w:rsidRDefault="000A6C8F" w:rsidP="000A6C8F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Барнаула 384 км</w:t>
            </w:r>
          </w:p>
        </w:tc>
        <w:tc>
          <w:tcPr>
            <w:tcW w:w="1741" w:type="dxa"/>
          </w:tcPr>
          <w:p w14:paraId="1579BA09" w14:textId="77777777" w:rsidR="000A6C8F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35000000 м2,</w:t>
            </w:r>
          </w:p>
          <w:p w14:paraId="79E2AE67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2365" w:type="dxa"/>
          </w:tcPr>
          <w:p w14:paraId="08499C08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сельскохозяйственного назначения,  собственность не разграничена</w:t>
            </w:r>
          </w:p>
        </w:tc>
        <w:tc>
          <w:tcPr>
            <w:tcW w:w="1885" w:type="dxa"/>
          </w:tcPr>
          <w:p w14:paraId="0AF3A711" w14:textId="77777777" w:rsidR="000A6C8F" w:rsidRPr="00B07824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пастбище</w:t>
            </w:r>
          </w:p>
        </w:tc>
        <w:tc>
          <w:tcPr>
            <w:tcW w:w="1662" w:type="dxa"/>
          </w:tcPr>
          <w:p w14:paraId="405CE794" w14:textId="77777777" w:rsidR="000A6C8F" w:rsidRPr="00FB30EA" w:rsidRDefault="000A6C8F" w:rsidP="001C668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необходимости</w:t>
            </w:r>
          </w:p>
        </w:tc>
        <w:tc>
          <w:tcPr>
            <w:tcW w:w="1973" w:type="dxa"/>
          </w:tcPr>
          <w:p w14:paraId="472CFFA4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</w:t>
            </w:r>
            <w:r w:rsidRPr="00D2064C">
              <w:rPr>
                <w:rFonts w:ascii="Times New Roman" w:hAnsi="Times New Roman" w:cs="Times New Roman"/>
              </w:rPr>
              <w:t>меется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72" w:type="dxa"/>
          </w:tcPr>
          <w:p w14:paraId="24581F7B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имеется</w:t>
            </w:r>
          </w:p>
        </w:tc>
        <w:tc>
          <w:tcPr>
            <w:tcW w:w="1495" w:type="dxa"/>
          </w:tcPr>
          <w:p w14:paraId="63BC708C" w14:textId="77777777" w:rsidR="000A6C8F" w:rsidRPr="00FB30EA" w:rsidRDefault="000A6C8F" w:rsidP="001C6681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Бубенчикова Елена Викторовна</w:t>
            </w:r>
            <w:r w:rsidRPr="00234930">
              <w:rPr>
                <w:rFonts w:ascii="Times New Roman" w:hAnsi="Times New Roman" w:cs="Times New Roman"/>
              </w:rPr>
              <w:t xml:space="preserve"> 83857622</w:t>
            </w:r>
            <w:r>
              <w:rPr>
                <w:rFonts w:ascii="Times New Roman" w:hAnsi="Times New Roman" w:cs="Times New Roman"/>
              </w:rPr>
              <w:t>759</w:t>
            </w:r>
          </w:p>
        </w:tc>
      </w:tr>
    </w:tbl>
    <w:p w14:paraId="7BD51E71" w14:textId="77777777"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006"/>
    <w:rsid w:val="000211C3"/>
    <w:rsid w:val="00047756"/>
    <w:rsid w:val="00053CEB"/>
    <w:rsid w:val="00065B81"/>
    <w:rsid w:val="00072407"/>
    <w:rsid w:val="0008626A"/>
    <w:rsid w:val="000A1232"/>
    <w:rsid w:val="000A6C8F"/>
    <w:rsid w:val="000C25E2"/>
    <w:rsid w:val="000E094F"/>
    <w:rsid w:val="001045AC"/>
    <w:rsid w:val="00155A40"/>
    <w:rsid w:val="00182283"/>
    <w:rsid w:val="00193BFA"/>
    <w:rsid w:val="001A324C"/>
    <w:rsid w:val="001B6DD2"/>
    <w:rsid w:val="0023430E"/>
    <w:rsid w:val="00234930"/>
    <w:rsid w:val="00244E9C"/>
    <w:rsid w:val="0028161A"/>
    <w:rsid w:val="00292B45"/>
    <w:rsid w:val="00295649"/>
    <w:rsid w:val="002A3EA8"/>
    <w:rsid w:val="00313DED"/>
    <w:rsid w:val="00323059"/>
    <w:rsid w:val="00337378"/>
    <w:rsid w:val="003748EB"/>
    <w:rsid w:val="003B2347"/>
    <w:rsid w:val="003E2FAE"/>
    <w:rsid w:val="004153D4"/>
    <w:rsid w:val="00445FDD"/>
    <w:rsid w:val="00446563"/>
    <w:rsid w:val="00454FD6"/>
    <w:rsid w:val="00481EA0"/>
    <w:rsid w:val="00496436"/>
    <w:rsid w:val="004D0AD6"/>
    <w:rsid w:val="004F3DB7"/>
    <w:rsid w:val="00521006"/>
    <w:rsid w:val="00530225"/>
    <w:rsid w:val="00531ED9"/>
    <w:rsid w:val="00540FD5"/>
    <w:rsid w:val="00541145"/>
    <w:rsid w:val="00547421"/>
    <w:rsid w:val="005A2A50"/>
    <w:rsid w:val="005C08C1"/>
    <w:rsid w:val="005C41B2"/>
    <w:rsid w:val="005C4D74"/>
    <w:rsid w:val="005E71DC"/>
    <w:rsid w:val="00602A3B"/>
    <w:rsid w:val="00634CAB"/>
    <w:rsid w:val="006A751C"/>
    <w:rsid w:val="0071174E"/>
    <w:rsid w:val="00763A14"/>
    <w:rsid w:val="00785E3B"/>
    <w:rsid w:val="00787BAF"/>
    <w:rsid w:val="0079311D"/>
    <w:rsid w:val="007A07A9"/>
    <w:rsid w:val="007D5DEF"/>
    <w:rsid w:val="007E511B"/>
    <w:rsid w:val="007F67A8"/>
    <w:rsid w:val="00834C27"/>
    <w:rsid w:val="008520D4"/>
    <w:rsid w:val="00860F5B"/>
    <w:rsid w:val="00872225"/>
    <w:rsid w:val="008A1700"/>
    <w:rsid w:val="008A355D"/>
    <w:rsid w:val="008C54EF"/>
    <w:rsid w:val="00903F13"/>
    <w:rsid w:val="0092077B"/>
    <w:rsid w:val="00947F9C"/>
    <w:rsid w:val="0097490B"/>
    <w:rsid w:val="00984DFE"/>
    <w:rsid w:val="00991693"/>
    <w:rsid w:val="009B1261"/>
    <w:rsid w:val="009B5F16"/>
    <w:rsid w:val="009C68AF"/>
    <w:rsid w:val="009D557A"/>
    <w:rsid w:val="00A13164"/>
    <w:rsid w:val="00A305AC"/>
    <w:rsid w:val="00A329CB"/>
    <w:rsid w:val="00A83F95"/>
    <w:rsid w:val="00AC6E2A"/>
    <w:rsid w:val="00AD1612"/>
    <w:rsid w:val="00AD7453"/>
    <w:rsid w:val="00AF3D1A"/>
    <w:rsid w:val="00B07824"/>
    <w:rsid w:val="00B217CF"/>
    <w:rsid w:val="00B3659B"/>
    <w:rsid w:val="00B74B20"/>
    <w:rsid w:val="00BB7238"/>
    <w:rsid w:val="00BC64C7"/>
    <w:rsid w:val="00BD42F2"/>
    <w:rsid w:val="00C329E5"/>
    <w:rsid w:val="00C41998"/>
    <w:rsid w:val="00C64B10"/>
    <w:rsid w:val="00CD7EAE"/>
    <w:rsid w:val="00CE41CA"/>
    <w:rsid w:val="00D2064C"/>
    <w:rsid w:val="00DD203F"/>
    <w:rsid w:val="00E07D7D"/>
    <w:rsid w:val="00E14B20"/>
    <w:rsid w:val="00E55966"/>
    <w:rsid w:val="00E63DAA"/>
    <w:rsid w:val="00E73C2C"/>
    <w:rsid w:val="00EB474E"/>
    <w:rsid w:val="00EB7BF3"/>
    <w:rsid w:val="00EC2B8C"/>
    <w:rsid w:val="00EE55BD"/>
    <w:rsid w:val="00EF1D84"/>
    <w:rsid w:val="00F00C30"/>
    <w:rsid w:val="00F17E36"/>
    <w:rsid w:val="00FB30EA"/>
    <w:rsid w:val="00FD07DF"/>
    <w:rsid w:val="00FE7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571BE"/>
  <w15:docId w15:val="{26008A58-87CD-4EBD-9A2C-96FC51F08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F1D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1D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~WRL0003.tmp</Template>
  <TotalTime>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4</cp:revision>
  <cp:lastPrinted>2025-01-10T02:50:00Z</cp:lastPrinted>
  <dcterms:created xsi:type="dcterms:W3CDTF">2025-01-10T02:50:00Z</dcterms:created>
  <dcterms:modified xsi:type="dcterms:W3CDTF">2025-01-10T02:51:00Z</dcterms:modified>
</cp:coreProperties>
</file>