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B84" w:rsidRPr="00702B84" w:rsidRDefault="00702B84" w:rsidP="00702B84">
      <w:pPr>
        <w:pStyle w:val="a5"/>
        <w:tabs>
          <w:tab w:val="center" w:pos="4677"/>
          <w:tab w:val="left" w:pos="8232"/>
          <w:tab w:val="left" w:pos="8580"/>
        </w:tabs>
        <w:jc w:val="center"/>
        <w:rPr>
          <w:b/>
          <w:sz w:val="28"/>
          <w:szCs w:val="28"/>
        </w:rPr>
      </w:pPr>
      <w:r w:rsidRPr="00702B84">
        <w:rPr>
          <w:b/>
          <w:sz w:val="28"/>
          <w:szCs w:val="28"/>
        </w:rPr>
        <w:t>НОВОФИРСОВСКИЙ СЕЛЬСКИЙ СОВЕТ ДЕПУТАТОВ</w:t>
      </w:r>
    </w:p>
    <w:p w:rsidR="00702B84" w:rsidRPr="00702B84" w:rsidRDefault="00702B84" w:rsidP="00702B84">
      <w:pPr>
        <w:jc w:val="center"/>
        <w:rPr>
          <w:rStyle w:val="a4"/>
          <w:rFonts w:eastAsia="OpenSymbol"/>
          <w:b w:val="0"/>
        </w:rPr>
      </w:pPr>
      <w:r w:rsidRPr="00702B84">
        <w:rPr>
          <w:b/>
          <w:sz w:val="28"/>
          <w:szCs w:val="28"/>
        </w:rPr>
        <w:t>КУРЬИНСКОГО РАЙОНА АЛТАЙСКОГО КРАЯ</w:t>
      </w:r>
    </w:p>
    <w:p w:rsidR="00702B84" w:rsidRDefault="00702B84" w:rsidP="00702B84">
      <w:pPr>
        <w:jc w:val="center"/>
      </w:pPr>
    </w:p>
    <w:p w:rsidR="00702B84" w:rsidRDefault="00702B84" w:rsidP="00702B84">
      <w:pPr>
        <w:pStyle w:val="1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702B84" w:rsidRDefault="00702B84" w:rsidP="00702B84">
      <w:pPr>
        <w:tabs>
          <w:tab w:val="left" w:pos="0"/>
        </w:tabs>
        <w:spacing w:before="274" w:line="407" w:lineRule="exact"/>
        <w:ind w:right="112"/>
        <w:rPr>
          <w:spacing w:val="-9"/>
          <w:sz w:val="28"/>
          <w:szCs w:val="28"/>
        </w:rPr>
      </w:pPr>
      <w:r>
        <w:rPr>
          <w:spacing w:val="-4"/>
          <w:sz w:val="28"/>
          <w:szCs w:val="28"/>
        </w:rPr>
        <w:t>29.09. 2023</w:t>
      </w:r>
      <w:r>
        <w:rPr>
          <w:spacing w:val="-4"/>
          <w:sz w:val="28"/>
          <w:szCs w:val="28"/>
        </w:rPr>
        <w:tab/>
      </w:r>
      <w:r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с. </w:t>
      </w:r>
      <w:proofErr w:type="spellStart"/>
      <w:r>
        <w:rPr>
          <w:spacing w:val="-1"/>
          <w:sz w:val="28"/>
          <w:szCs w:val="28"/>
        </w:rPr>
        <w:t>Новофирсово</w:t>
      </w:r>
      <w:proofErr w:type="spellEnd"/>
      <w:r>
        <w:rPr>
          <w:spacing w:val="-1"/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№ 15</w:t>
      </w:r>
    </w:p>
    <w:p w:rsidR="00702B84" w:rsidRDefault="00702B84" w:rsidP="00702B84">
      <w:pPr>
        <w:rPr>
          <w:sz w:val="28"/>
          <w:szCs w:val="28"/>
        </w:rPr>
      </w:pPr>
    </w:p>
    <w:p w:rsidR="00702B84" w:rsidRDefault="00702B84" w:rsidP="00702B84">
      <w:pPr>
        <w:pStyle w:val="a3"/>
        <w:rPr>
          <w:szCs w:val="28"/>
        </w:rPr>
      </w:pPr>
      <w:r>
        <w:rPr>
          <w:szCs w:val="28"/>
        </w:rPr>
        <w:t>Об актуализации схемы водоснабжения</w:t>
      </w:r>
    </w:p>
    <w:p w:rsidR="00702B84" w:rsidRDefault="00702B84" w:rsidP="00702B84">
      <w:pPr>
        <w:pStyle w:val="a3"/>
        <w:rPr>
          <w:szCs w:val="28"/>
        </w:rPr>
      </w:pPr>
      <w:r>
        <w:rPr>
          <w:szCs w:val="28"/>
        </w:rPr>
        <w:t>и водоотведения муниципального</w:t>
      </w:r>
    </w:p>
    <w:p w:rsidR="00702B84" w:rsidRDefault="00702B84" w:rsidP="00702B84">
      <w:pPr>
        <w:pStyle w:val="a3"/>
        <w:rPr>
          <w:szCs w:val="28"/>
        </w:rPr>
      </w:pPr>
      <w:r>
        <w:rPr>
          <w:szCs w:val="28"/>
        </w:rPr>
        <w:t xml:space="preserve">образования </w:t>
      </w:r>
      <w:proofErr w:type="spellStart"/>
      <w:r>
        <w:rPr>
          <w:szCs w:val="28"/>
        </w:rPr>
        <w:t>Новофирсовский</w:t>
      </w:r>
      <w:proofErr w:type="spellEnd"/>
      <w:r>
        <w:rPr>
          <w:szCs w:val="28"/>
        </w:rPr>
        <w:t xml:space="preserve"> сельсовет</w:t>
      </w:r>
    </w:p>
    <w:p w:rsidR="00702B84" w:rsidRDefault="00702B84" w:rsidP="00702B84">
      <w:pPr>
        <w:pStyle w:val="a3"/>
        <w:rPr>
          <w:szCs w:val="28"/>
        </w:rPr>
      </w:pP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</w:t>
      </w:r>
      <w:bookmarkStart w:id="0" w:name="_GoBack"/>
      <w:bookmarkEnd w:id="0"/>
    </w:p>
    <w:p w:rsidR="00702B84" w:rsidRDefault="00702B84" w:rsidP="00702B84">
      <w:pPr>
        <w:pStyle w:val="a3"/>
        <w:rPr>
          <w:szCs w:val="28"/>
        </w:rPr>
      </w:pPr>
    </w:p>
    <w:p w:rsidR="00702B84" w:rsidRDefault="00702B84" w:rsidP="00702B84">
      <w:pPr>
        <w:pStyle w:val="a3"/>
        <w:rPr>
          <w:szCs w:val="28"/>
        </w:rPr>
      </w:pPr>
    </w:p>
    <w:p w:rsidR="00702B84" w:rsidRDefault="00702B84" w:rsidP="00702B84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Федеральным законом от 06.10.2003 № 131 –ФЗ </w:t>
      </w:r>
      <w:proofErr w:type="gramStart"/>
      <w:r>
        <w:rPr>
          <w:sz w:val="28"/>
          <w:szCs w:val="28"/>
        </w:rPr>
        <w:t>« Об</w:t>
      </w:r>
      <w:proofErr w:type="gramEnd"/>
      <w:r>
        <w:rPr>
          <w:sz w:val="28"/>
          <w:szCs w:val="28"/>
        </w:rPr>
        <w:t xml:space="preserve"> общих принципах организации местного самоуправления в Российской Федерации », Федеральным законом от 07.12.2011 г № 416 –ФЗ « О водоснабжении и водоотведении», Постановлением Правительства РФ от 05 сентября 2013 г № 782 « О схемах водоснабжения  и водоотведения », руководствуясь Уставом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,сельский Совет  депутатов РЕШИЛ:</w:t>
      </w:r>
    </w:p>
    <w:p w:rsidR="00702B84" w:rsidRDefault="00702B84" w:rsidP="00702B84">
      <w:pPr>
        <w:rPr>
          <w:sz w:val="28"/>
          <w:szCs w:val="28"/>
        </w:rPr>
      </w:pPr>
      <w:r>
        <w:rPr>
          <w:sz w:val="28"/>
          <w:szCs w:val="28"/>
        </w:rPr>
        <w:t xml:space="preserve">1.Утвердить актуализированную схему водоснабжения и водоотведения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согласно приложению. </w:t>
      </w:r>
    </w:p>
    <w:p w:rsidR="00702B84" w:rsidRDefault="00702B84" w:rsidP="00702B84">
      <w:pPr>
        <w:rPr>
          <w:sz w:val="28"/>
          <w:szCs w:val="28"/>
        </w:rPr>
      </w:pPr>
      <w:r>
        <w:rPr>
          <w:sz w:val="28"/>
          <w:szCs w:val="28"/>
        </w:rPr>
        <w:t>2.Опубликовать (обнародовать) данное решение в установленном Уставом порядке.</w:t>
      </w:r>
    </w:p>
    <w:p w:rsidR="00702B84" w:rsidRDefault="00702B84" w:rsidP="00702B84">
      <w:pPr>
        <w:rPr>
          <w:rFonts w:ascii="Arial" w:hAnsi="Arial" w:cs="Arial"/>
          <w:sz w:val="28"/>
          <w:szCs w:val="28"/>
        </w:rPr>
      </w:pPr>
    </w:p>
    <w:p w:rsidR="00702B84" w:rsidRDefault="00702B84" w:rsidP="00702B84">
      <w:pPr>
        <w:rPr>
          <w:rFonts w:ascii="Arial" w:hAnsi="Arial" w:cs="Arial"/>
          <w:sz w:val="28"/>
          <w:szCs w:val="28"/>
        </w:rPr>
      </w:pPr>
    </w:p>
    <w:p w:rsidR="00702B84" w:rsidRDefault="00702B84" w:rsidP="00702B84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5D300D" w:rsidRDefault="005D300D"/>
    <w:sectPr w:rsidR="005D3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7A"/>
    <w:rsid w:val="0055777A"/>
    <w:rsid w:val="005D300D"/>
    <w:rsid w:val="0070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3801B-C154-4FA2-85F8-786616EF9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B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02B84"/>
    <w:pPr>
      <w:keepNext/>
      <w:jc w:val="center"/>
      <w:outlineLvl w:val="0"/>
    </w:pPr>
    <w:rPr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02B8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702B8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4">
    <w:name w:val="Intense Emphasis"/>
    <w:basedOn w:val="a0"/>
    <w:uiPriority w:val="21"/>
    <w:qFormat/>
    <w:rsid w:val="00702B84"/>
    <w:rPr>
      <w:b/>
      <w:bCs/>
      <w:i/>
      <w:iCs/>
      <w:color w:val="4F81BD"/>
    </w:rPr>
  </w:style>
  <w:style w:type="paragraph" w:styleId="a5">
    <w:name w:val="Normal (Web)"/>
    <w:basedOn w:val="a"/>
    <w:uiPriority w:val="99"/>
    <w:semiHidden/>
    <w:unhideWhenUsed/>
    <w:rsid w:val="00702B84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9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>Microsoft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2024-12-18T05:20:00Z</dcterms:created>
  <dcterms:modified xsi:type="dcterms:W3CDTF">2024-12-18T05:21:00Z</dcterms:modified>
</cp:coreProperties>
</file>