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24528" w:rsidRDefault="00D24528" w:rsidP="00F74EC9">
      <w:pPr>
        <w:pStyle w:val="ConsPlusNormal"/>
        <w:jc w:val="center"/>
        <w:rPr>
          <w:b/>
          <w:sz w:val="40"/>
          <w:szCs w:val="40"/>
          <w:lang w:val="en-US"/>
        </w:rPr>
      </w:pPr>
    </w:p>
    <w:p w:rsidR="00D24528" w:rsidRDefault="00D24528" w:rsidP="00F74EC9">
      <w:pPr>
        <w:pStyle w:val="ConsPlusNormal"/>
        <w:jc w:val="center"/>
        <w:rPr>
          <w:b/>
          <w:sz w:val="40"/>
          <w:szCs w:val="40"/>
          <w:lang w:val="en-US"/>
        </w:rPr>
      </w:pPr>
    </w:p>
    <w:p w:rsidR="00D24528" w:rsidRDefault="00D24528" w:rsidP="00F74EC9">
      <w:pPr>
        <w:pStyle w:val="ConsPlusNormal"/>
        <w:jc w:val="center"/>
        <w:rPr>
          <w:b/>
          <w:sz w:val="40"/>
          <w:szCs w:val="40"/>
          <w:lang w:val="en-US"/>
        </w:rPr>
      </w:pPr>
    </w:p>
    <w:p w:rsidR="00F74EC9" w:rsidRDefault="00F74EC9" w:rsidP="00F74EC9">
      <w:pPr>
        <w:pStyle w:val="ConsPlusNormal"/>
        <w:jc w:val="center"/>
        <w:rPr>
          <w:b/>
          <w:sz w:val="40"/>
          <w:szCs w:val="40"/>
        </w:rPr>
      </w:pPr>
      <w:r>
        <w:rPr>
          <w:b/>
          <w:sz w:val="40"/>
          <w:szCs w:val="40"/>
        </w:rPr>
        <w:t>СБОРНИК</w:t>
      </w:r>
    </w:p>
    <w:p w:rsidR="00F74EC9" w:rsidRDefault="00F74EC9" w:rsidP="00F74EC9">
      <w:pPr>
        <w:pStyle w:val="ConsPlusNormal"/>
        <w:jc w:val="center"/>
        <w:rPr>
          <w:b/>
          <w:sz w:val="40"/>
          <w:szCs w:val="40"/>
        </w:rPr>
      </w:pPr>
      <w:r>
        <w:rPr>
          <w:b/>
          <w:sz w:val="40"/>
          <w:szCs w:val="40"/>
        </w:rPr>
        <w:t xml:space="preserve">МУНИЦИПАЛЬНЫХ ПРАВОВЫХ АКТОВ </w:t>
      </w:r>
    </w:p>
    <w:p w:rsidR="00F74EC9" w:rsidRDefault="00F74EC9" w:rsidP="00F74EC9">
      <w:pPr>
        <w:pStyle w:val="ConsPlusNormal"/>
        <w:jc w:val="center"/>
        <w:rPr>
          <w:b/>
          <w:sz w:val="40"/>
          <w:szCs w:val="40"/>
        </w:rPr>
      </w:pPr>
      <w:r>
        <w:rPr>
          <w:b/>
          <w:sz w:val="40"/>
          <w:szCs w:val="40"/>
        </w:rPr>
        <w:t>НОВОФИРСОВСКОГО СЕЛЬСОВЕТА</w:t>
      </w:r>
    </w:p>
    <w:p w:rsidR="00F74EC9" w:rsidRDefault="00F74EC9" w:rsidP="00F74EC9">
      <w:pPr>
        <w:pStyle w:val="ConsPlusNormal"/>
        <w:jc w:val="center"/>
        <w:rPr>
          <w:b/>
          <w:sz w:val="40"/>
          <w:szCs w:val="40"/>
        </w:rPr>
      </w:pPr>
      <w:r>
        <w:rPr>
          <w:b/>
          <w:sz w:val="40"/>
          <w:szCs w:val="40"/>
        </w:rPr>
        <w:t xml:space="preserve"> КУРЬИНСКОГО РАЙОНА</w:t>
      </w:r>
    </w:p>
    <w:p w:rsidR="00F74EC9" w:rsidRDefault="00F74EC9" w:rsidP="00F74EC9">
      <w:pPr>
        <w:pStyle w:val="ConsPlusNormal"/>
        <w:jc w:val="center"/>
        <w:rPr>
          <w:b/>
          <w:sz w:val="40"/>
          <w:szCs w:val="40"/>
        </w:rPr>
      </w:pPr>
      <w:r>
        <w:rPr>
          <w:b/>
          <w:sz w:val="40"/>
          <w:szCs w:val="40"/>
        </w:rPr>
        <w:t xml:space="preserve"> АЛТАЙСКОГО КРАЯ</w:t>
      </w:r>
    </w:p>
    <w:p w:rsidR="00F74EC9" w:rsidRDefault="00F74EC9" w:rsidP="00F74EC9">
      <w:pPr>
        <w:pStyle w:val="ConsPlusNormal"/>
        <w:ind w:firstLine="540"/>
        <w:jc w:val="center"/>
      </w:pPr>
    </w:p>
    <w:p w:rsidR="00F74EC9" w:rsidRDefault="00F74EC9" w:rsidP="00F74EC9">
      <w:pPr>
        <w:pStyle w:val="ConsPlusNormal"/>
        <w:ind w:firstLine="540"/>
        <w:jc w:val="center"/>
      </w:pPr>
    </w:p>
    <w:p w:rsidR="00F74EC9" w:rsidRDefault="00F74EC9" w:rsidP="00F74EC9">
      <w:pPr>
        <w:pStyle w:val="ConsPlusNormal"/>
        <w:ind w:firstLine="540"/>
        <w:jc w:val="center"/>
      </w:pPr>
    </w:p>
    <w:p w:rsidR="00F74EC9" w:rsidRDefault="00F74EC9" w:rsidP="00F74EC9">
      <w:pPr>
        <w:pStyle w:val="ConsPlusNormal"/>
        <w:ind w:firstLine="540"/>
        <w:jc w:val="center"/>
      </w:pPr>
      <w:r>
        <w:t xml:space="preserve">(Официальное ежемесячное печатное издание </w:t>
      </w:r>
    </w:p>
    <w:p w:rsidR="00F74EC9" w:rsidRDefault="00F74EC9" w:rsidP="00F74EC9">
      <w:pPr>
        <w:pStyle w:val="ConsPlusNormal"/>
        <w:ind w:firstLine="540"/>
        <w:jc w:val="center"/>
      </w:pPr>
      <w:r>
        <w:t>Новофирсовского сельского Совета  депутатов, Администрации Новофирсовского сельсовета Курьинского района Алтайского края)</w:t>
      </w:r>
    </w:p>
    <w:p w:rsidR="00F74EC9" w:rsidRDefault="00F74EC9" w:rsidP="00F74EC9">
      <w:pPr>
        <w:pStyle w:val="ConsPlusNormal"/>
        <w:ind w:firstLine="540"/>
        <w:jc w:val="center"/>
      </w:pPr>
    </w:p>
    <w:p w:rsidR="00F74EC9" w:rsidRDefault="00F74EC9" w:rsidP="00F74EC9">
      <w:pPr>
        <w:pStyle w:val="ConsPlusNormal"/>
        <w:ind w:firstLine="540"/>
        <w:jc w:val="center"/>
      </w:pPr>
    </w:p>
    <w:p w:rsidR="00F74EC9" w:rsidRDefault="00F74EC9" w:rsidP="00F74EC9">
      <w:pPr>
        <w:pStyle w:val="ConsPlusNormal"/>
        <w:ind w:firstLine="540"/>
        <w:jc w:val="center"/>
      </w:pPr>
    </w:p>
    <w:p w:rsidR="00F74EC9" w:rsidRDefault="00F74EC9" w:rsidP="00F74EC9">
      <w:pPr>
        <w:pStyle w:val="ConsPlusNormal"/>
        <w:ind w:firstLine="540"/>
        <w:jc w:val="center"/>
      </w:pPr>
    </w:p>
    <w:p w:rsidR="00F74EC9" w:rsidRDefault="00F74EC9" w:rsidP="00F74EC9">
      <w:pPr>
        <w:pStyle w:val="ConsPlusNormal"/>
        <w:ind w:firstLine="540"/>
        <w:jc w:val="center"/>
      </w:pPr>
    </w:p>
    <w:p w:rsidR="00F74EC9" w:rsidRDefault="00F74EC9" w:rsidP="00F74EC9">
      <w:pPr>
        <w:pStyle w:val="ConsPlusNormal"/>
        <w:ind w:firstLine="540"/>
        <w:jc w:val="center"/>
      </w:pPr>
    </w:p>
    <w:p w:rsidR="00F74EC9" w:rsidRDefault="00F74EC9" w:rsidP="00F74EC9">
      <w:pPr>
        <w:pStyle w:val="ConsPlusNormal"/>
        <w:ind w:firstLine="540"/>
        <w:jc w:val="center"/>
      </w:pPr>
    </w:p>
    <w:p w:rsidR="00F74EC9" w:rsidRDefault="00F74EC9" w:rsidP="00F74EC9">
      <w:pPr>
        <w:pStyle w:val="ConsPlusNormal"/>
        <w:ind w:firstLine="540"/>
        <w:jc w:val="center"/>
      </w:pPr>
    </w:p>
    <w:p w:rsidR="00F74EC9" w:rsidRDefault="00F74EC9" w:rsidP="00F74EC9">
      <w:pPr>
        <w:pStyle w:val="ConsPlusNormal"/>
        <w:ind w:firstLine="540"/>
        <w:jc w:val="center"/>
      </w:pPr>
    </w:p>
    <w:p w:rsidR="00F74EC9" w:rsidRDefault="00F74EC9" w:rsidP="00F74EC9">
      <w:pPr>
        <w:pStyle w:val="ConsPlusNormal"/>
        <w:ind w:firstLine="540"/>
        <w:jc w:val="center"/>
      </w:pPr>
    </w:p>
    <w:p w:rsidR="00F74EC9" w:rsidRDefault="00F74EC9" w:rsidP="00F74EC9">
      <w:pPr>
        <w:pStyle w:val="ConsPlusNormal"/>
        <w:ind w:firstLine="540"/>
        <w:jc w:val="center"/>
      </w:pPr>
    </w:p>
    <w:p w:rsidR="00F74EC9" w:rsidRDefault="00F74EC9" w:rsidP="00F74EC9">
      <w:pPr>
        <w:pStyle w:val="ConsPlusNormal"/>
        <w:ind w:firstLine="540"/>
        <w:jc w:val="center"/>
      </w:pPr>
    </w:p>
    <w:p w:rsidR="00F74EC9" w:rsidRDefault="00F74EC9" w:rsidP="00F74EC9">
      <w:pPr>
        <w:pStyle w:val="ConsPlusNormal"/>
        <w:ind w:firstLine="540"/>
        <w:jc w:val="center"/>
      </w:pPr>
    </w:p>
    <w:p w:rsidR="00F74EC9" w:rsidRDefault="00F74EC9" w:rsidP="00F74EC9">
      <w:pPr>
        <w:pStyle w:val="ConsPlusNormal"/>
        <w:ind w:firstLine="540"/>
        <w:jc w:val="center"/>
      </w:pPr>
    </w:p>
    <w:p w:rsidR="00F74EC9" w:rsidRDefault="00F74EC9" w:rsidP="00F74EC9">
      <w:pPr>
        <w:pStyle w:val="ConsPlusNormal"/>
        <w:ind w:firstLine="540"/>
        <w:jc w:val="center"/>
      </w:pPr>
    </w:p>
    <w:p w:rsidR="00F74EC9" w:rsidRDefault="00F74EC9" w:rsidP="00F74EC9">
      <w:pPr>
        <w:pStyle w:val="ConsPlusNormal"/>
        <w:ind w:firstLine="540"/>
        <w:jc w:val="center"/>
      </w:pPr>
    </w:p>
    <w:p w:rsidR="00F74EC9" w:rsidRDefault="00F74EC9" w:rsidP="00F74EC9">
      <w:pPr>
        <w:pStyle w:val="ConsPlusNormal"/>
        <w:ind w:firstLine="540"/>
        <w:jc w:val="center"/>
      </w:pPr>
    </w:p>
    <w:p w:rsidR="00F74EC9" w:rsidRDefault="00F74EC9" w:rsidP="00F74EC9">
      <w:pPr>
        <w:pStyle w:val="ConsPlusNormal"/>
        <w:ind w:firstLine="540"/>
        <w:jc w:val="center"/>
      </w:pPr>
    </w:p>
    <w:p w:rsidR="00F74EC9" w:rsidRDefault="00F74EC9" w:rsidP="00F74EC9">
      <w:pPr>
        <w:pStyle w:val="ConsPlusNormal"/>
        <w:ind w:firstLine="540"/>
        <w:jc w:val="center"/>
      </w:pPr>
      <w:r>
        <w:t>№</w:t>
      </w:r>
      <w:r w:rsidR="00C30662" w:rsidRPr="00FF1732">
        <w:t>1</w:t>
      </w:r>
      <w:r w:rsidR="003F29F3" w:rsidRPr="006F41E4">
        <w:t>1</w:t>
      </w:r>
      <w:r>
        <w:t xml:space="preserve"> (</w:t>
      </w:r>
      <w:r w:rsidR="003F29F3">
        <w:t>но</w:t>
      </w:r>
      <w:r w:rsidR="007D5C0C">
        <w:t>ябрь</w:t>
      </w:r>
      <w:r>
        <w:t>)</w:t>
      </w:r>
    </w:p>
    <w:p w:rsidR="00F74EC9" w:rsidRDefault="00F74EC9" w:rsidP="00F74EC9">
      <w:pPr>
        <w:pStyle w:val="ConsPlusNormal"/>
        <w:spacing w:before="240"/>
        <w:ind w:firstLine="540"/>
        <w:jc w:val="center"/>
      </w:pPr>
      <w:r>
        <w:t>"</w:t>
      </w:r>
      <w:r w:rsidR="00A84AC9">
        <w:t>0</w:t>
      </w:r>
      <w:r w:rsidR="00C30662">
        <w:t>2</w:t>
      </w:r>
      <w:r>
        <w:t>"</w:t>
      </w:r>
      <w:r>
        <w:rPr>
          <w:color w:val="FF0000"/>
        </w:rPr>
        <w:t xml:space="preserve"> </w:t>
      </w:r>
      <w:r w:rsidR="003F29F3">
        <w:t xml:space="preserve">декабря </w:t>
      </w:r>
      <w:r>
        <w:t>2024года</w:t>
      </w:r>
    </w:p>
    <w:p w:rsidR="00F74EC9" w:rsidRDefault="00F74EC9" w:rsidP="00F74EC9">
      <w:pPr>
        <w:pStyle w:val="ConsPlusNormal"/>
        <w:ind w:firstLine="540"/>
        <w:jc w:val="center"/>
        <w:rPr>
          <w:color w:val="FF0000"/>
        </w:rPr>
      </w:pPr>
    </w:p>
    <w:p w:rsidR="00F74EC9" w:rsidRDefault="00F74EC9" w:rsidP="00F74EC9">
      <w:pPr>
        <w:jc w:val="center"/>
      </w:pPr>
      <w:r>
        <w:t xml:space="preserve">     с. Новофирсово</w:t>
      </w:r>
    </w:p>
    <w:p w:rsidR="00F74EC9" w:rsidRDefault="00F74EC9" w:rsidP="00F74EC9">
      <w:pPr>
        <w:jc w:val="both"/>
      </w:pPr>
    </w:p>
    <w:p w:rsidR="00F74EC9" w:rsidRDefault="00F74EC9" w:rsidP="00F74EC9">
      <w:pPr>
        <w:jc w:val="both"/>
      </w:pPr>
      <w:r>
        <w:br w:type="page"/>
      </w:r>
    </w:p>
    <w:p w:rsidR="00F74EC9" w:rsidRDefault="00F74EC9" w:rsidP="00F74EC9">
      <w:pPr>
        <w:pStyle w:val="ConsPlusNormal"/>
        <w:jc w:val="center"/>
      </w:pPr>
    </w:p>
    <w:p w:rsidR="00F74EC9" w:rsidRDefault="00F74EC9" w:rsidP="00F74EC9">
      <w:pPr>
        <w:pStyle w:val="ConsPlusNormal"/>
        <w:jc w:val="center"/>
      </w:pPr>
    </w:p>
    <w:p w:rsidR="00F74EC9" w:rsidRDefault="00F74EC9" w:rsidP="00F74EC9">
      <w:pPr>
        <w:pStyle w:val="ConsPlusNormal"/>
        <w:tabs>
          <w:tab w:val="left" w:pos="1701"/>
        </w:tabs>
        <w:jc w:val="center"/>
      </w:pPr>
      <w:r>
        <w:t>СБОРНИК</w:t>
      </w:r>
    </w:p>
    <w:p w:rsidR="00F74EC9" w:rsidRDefault="00F74EC9" w:rsidP="00F74EC9">
      <w:pPr>
        <w:pStyle w:val="ConsPlusNormal"/>
        <w:jc w:val="center"/>
      </w:pPr>
      <w:r>
        <w:t>муниципальных правовых актов</w:t>
      </w:r>
    </w:p>
    <w:p w:rsidR="00F74EC9" w:rsidRDefault="00F74EC9" w:rsidP="00F74EC9">
      <w:pPr>
        <w:jc w:val="center"/>
      </w:pPr>
      <w:r>
        <w:t>Новофирсовского сельсовета Курьинского района Алтайского края</w:t>
      </w:r>
    </w:p>
    <w:p w:rsidR="00F74EC9" w:rsidRDefault="00F74EC9" w:rsidP="00F74EC9">
      <w:pPr>
        <w:jc w:val="center"/>
      </w:pPr>
    </w:p>
    <w:p w:rsidR="00F74EC9" w:rsidRDefault="00F74EC9" w:rsidP="00F74EC9">
      <w:pPr>
        <w:jc w:val="center"/>
      </w:pPr>
    </w:p>
    <w:p w:rsidR="00F74EC9" w:rsidRDefault="00F74EC9" w:rsidP="00F74EC9">
      <w:pPr>
        <w:pStyle w:val="ConsPlusNormal"/>
        <w:ind w:firstLine="540"/>
        <w:jc w:val="center"/>
      </w:pPr>
      <w:r>
        <w:t>№</w:t>
      </w:r>
      <w:r w:rsidR="00C30662">
        <w:t>1</w:t>
      </w:r>
      <w:r w:rsidR="003F29F3">
        <w:t>1</w:t>
      </w:r>
      <w:r>
        <w:t xml:space="preserve"> ( </w:t>
      </w:r>
      <w:r w:rsidR="003F29F3">
        <w:t>но</w:t>
      </w:r>
      <w:r w:rsidR="007D5C0C">
        <w:t>ябрь</w:t>
      </w:r>
      <w:r>
        <w:t xml:space="preserve"> ) "</w:t>
      </w:r>
      <w:r w:rsidRPr="00FC3DCC">
        <w:t>0</w:t>
      </w:r>
      <w:r w:rsidR="00C30662">
        <w:t>2</w:t>
      </w:r>
      <w:r>
        <w:t xml:space="preserve"> " </w:t>
      </w:r>
      <w:r w:rsidR="003F29F3">
        <w:t>декабря</w:t>
      </w:r>
      <w:r>
        <w:t xml:space="preserve"> 2024 года</w:t>
      </w:r>
    </w:p>
    <w:p w:rsidR="00F74EC9" w:rsidRDefault="00F74EC9" w:rsidP="00F74EC9">
      <w:pPr>
        <w:pStyle w:val="ConsPlusNormal"/>
        <w:ind w:firstLine="540"/>
        <w:jc w:val="both"/>
      </w:pPr>
    </w:p>
    <w:p w:rsidR="00F74EC9" w:rsidRDefault="00F74EC9" w:rsidP="00F74EC9">
      <w:pPr>
        <w:pStyle w:val="ConsPlusNormal"/>
        <w:ind w:firstLine="540"/>
        <w:jc w:val="both"/>
      </w:pPr>
    </w:p>
    <w:p w:rsidR="00F74EC9" w:rsidRDefault="00F74EC9" w:rsidP="00F74EC9">
      <w:pPr>
        <w:pStyle w:val="ConsPlusNormal"/>
        <w:ind w:firstLine="540"/>
        <w:jc w:val="both"/>
      </w:pPr>
    </w:p>
    <w:p w:rsidR="00F74EC9" w:rsidRDefault="00F74EC9" w:rsidP="00F74EC9">
      <w:pPr>
        <w:pStyle w:val="ConsPlusNormal"/>
        <w:jc w:val="center"/>
      </w:pPr>
      <w:r>
        <w:t>Учредители: Совет депутатов Новофирсовского сельсовета Курьинского района Алтайского края и администрация Новофирсовского сельсовета Курьинского района Алтайского края.</w:t>
      </w:r>
    </w:p>
    <w:p w:rsidR="00F74EC9" w:rsidRDefault="00F74EC9" w:rsidP="00F74EC9">
      <w:pPr>
        <w:pStyle w:val="ConsPlusNormal"/>
        <w:jc w:val="center"/>
      </w:pPr>
    </w:p>
    <w:p w:rsidR="00F74EC9" w:rsidRDefault="00F74EC9" w:rsidP="00F74EC9">
      <w:pPr>
        <w:pStyle w:val="ConsPlusNormal"/>
        <w:jc w:val="center"/>
      </w:pPr>
      <w:r>
        <w:t>Адрес учредителя: 658325, Алтайский край,</w:t>
      </w:r>
    </w:p>
    <w:p w:rsidR="00F74EC9" w:rsidRDefault="00F74EC9" w:rsidP="00F74EC9">
      <w:pPr>
        <w:pStyle w:val="ConsPlusNormal"/>
        <w:spacing w:before="240"/>
        <w:jc w:val="center"/>
      </w:pPr>
      <w:r>
        <w:t>Курьинский район, с.Новофирсово, улица Центральная, дом 15</w:t>
      </w:r>
    </w:p>
    <w:p w:rsidR="00F74EC9" w:rsidRDefault="00F74EC9" w:rsidP="00F74EC9">
      <w:pPr>
        <w:pStyle w:val="ConsPlusNormal"/>
        <w:jc w:val="center"/>
      </w:pPr>
    </w:p>
    <w:p w:rsidR="00F74EC9" w:rsidRDefault="00F74EC9" w:rsidP="00F74EC9">
      <w:pPr>
        <w:pStyle w:val="ConsPlusNormal"/>
        <w:jc w:val="center"/>
      </w:pPr>
      <w:r>
        <w:t>8 (38576) 29343- ответственный секретарь Редакционного Совета</w:t>
      </w:r>
    </w:p>
    <w:p w:rsidR="00F74EC9" w:rsidRDefault="00F74EC9" w:rsidP="00F74EC9">
      <w:pPr>
        <w:pStyle w:val="ConsPlusNormal"/>
        <w:jc w:val="center"/>
      </w:pPr>
    </w:p>
    <w:p w:rsidR="00F74EC9" w:rsidRDefault="00F74EC9" w:rsidP="00F74EC9">
      <w:pPr>
        <w:pStyle w:val="ConsPlusNormal"/>
        <w:jc w:val="center"/>
      </w:pPr>
      <w:r>
        <w:t>Тираж 3 экз.</w:t>
      </w:r>
    </w:p>
    <w:p w:rsidR="00F74EC9" w:rsidRDefault="00F74EC9" w:rsidP="00F74EC9">
      <w:pPr>
        <w:pStyle w:val="ConsPlusNormal"/>
        <w:jc w:val="center"/>
      </w:pPr>
    </w:p>
    <w:p w:rsidR="00F74EC9" w:rsidRDefault="00F74EC9" w:rsidP="00F74EC9">
      <w:pPr>
        <w:pStyle w:val="ConsPlusNormal"/>
        <w:jc w:val="center"/>
      </w:pPr>
      <w:r>
        <w:t>Распространяется бесплатно</w:t>
      </w:r>
    </w:p>
    <w:p w:rsidR="00F74EC9" w:rsidRDefault="00F74EC9" w:rsidP="00F74EC9">
      <w:pPr>
        <w:jc w:val="both"/>
      </w:pPr>
    </w:p>
    <w:p w:rsidR="00F74EC9" w:rsidRDefault="00F74EC9" w:rsidP="00F74EC9">
      <w:pPr>
        <w:pStyle w:val="ConsPlusNormal"/>
        <w:jc w:val="center"/>
      </w:pPr>
    </w:p>
    <w:p w:rsidR="00F74EC9" w:rsidRDefault="00F74EC9" w:rsidP="00F74EC9">
      <w:pPr>
        <w:pStyle w:val="ConsPlusNormal"/>
        <w:jc w:val="center"/>
      </w:pPr>
    </w:p>
    <w:p w:rsidR="00F74EC9" w:rsidRDefault="00F74EC9" w:rsidP="00F74EC9">
      <w:pPr>
        <w:pStyle w:val="ConsPlusNormal"/>
        <w:jc w:val="center"/>
      </w:pPr>
    </w:p>
    <w:p w:rsidR="00F74EC9" w:rsidRDefault="00F74EC9" w:rsidP="00F74EC9">
      <w:pPr>
        <w:pStyle w:val="ConsPlusNormal"/>
        <w:jc w:val="center"/>
      </w:pPr>
    </w:p>
    <w:p w:rsidR="00F74EC9" w:rsidRDefault="00F74EC9" w:rsidP="00F74EC9">
      <w:pPr>
        <w:pStyle w:val="ConsPlusNormal"/>
        <w:jc w:val="center"/>
      </w:pPr>
    </w:p>
    <w:p w:rsidR="00F74EC9" w:rsidRDefault="00F74EC9" w:rsidP="00F74EC9">
      <w:pPr>
        <w:pStyle w:val="ConsPlusNormal"/>
        <w:jc w:val="center"/>
      </w:pPr>
    </w:p>
    <w:p w:rsidR="00F74EC9" w:rsidRDefault="00F74EC9" w:rsidP="00F74EC9">
      <w:pPr>
        <w:pStyle w:val="ConsPlusNormal"/>
        <w:jc w:val="center"/>
      </w:pPr>
    </w:p>
    <w:p w:rsidR="00F74EC9" w:rsidRDefault="00F74EC9" w:rsidP="00F74EC9">
      <w:pPr>
        <w:pStyle w:val="ConsPlusNormal"/>
        <w:jc w:val="center"/>
      </w:pPr>
    </w:p>
    <w:p w:rsidR="00F74EC9" w:rsidRDefault="00F74EC9" w:rsidP="00F74EC9">
      <w:pPr>
        <w:pStyle w:val="ConsPlusNormal"/>
        <w:jc w:val="center"/>
      </w:pPr>
    </w:p>
    <w:p w:rsidR="00F74EC9" w:rsidRDefault="00F74EC9" w:rsidP="00F74EC9">
      <w:pPr>
        <w:pStyle w:val="ConsPlusNormal"/>
        <w:jc w:val="center"/>
      </w:pPr>
    </w:p>
    <w:p w:rsidR="00F74EC9" w:rsidRDefault="00F74EC9" w:rsidP="00F74EC9">
      <w:pPr>
        <w:pStyle w:val="ConsPlusNormal"/>
        <w:jc w:val="center"/>
      </w:pPr>
    </w:p>
    <w:p w:rsidR="00F74EC9" w:rsidRDefault="00F74EC9" w:rsidP="00F74EC9">
      <w:pPr>
        <w:pStyle w:val="ConsPlusNormal"/>
        <w:jc w:val="center"/>
      </w:pPr>
    </w:p>
    <w:p w:rsidR="00F74EC9" w:rsidRDefault="00F74EC9" w:rsidP="00F74EC9">
      <w:pPr>
        <w:pStyle w:val="ConsPlusNormal"/>
        <w:jc w:val="center"/>
      </w:pPr>
    </w:p>
    <w:p w:rsidR="00F74EC9" w:rsidRDefault="00F74EC9" w:rsidP="00F74EC9">
      <w:pPr>
        <w:pStyle w:val="ConsPlusNormal"/>
        <w:jc w:val="center"/>
      </w:pPr>
    </w:p>
    <w:p w:rsidR="00F74EC9" w:rsidRDefault="00F74EC9" w:rsidP="00F74EC9">
      <w:pPr>
        <w:pStyle w:val="ConsPlusNormal"/>
        <w:jc w:val="center"/>
      </w:pPr>
    </w:p>
    <w:p w:rsidR="00F74EC9" w:rsidRDefault="00F74EC9" w:rsidP="00F74EC9">
      <w:pPr>
        <w:pStyle w:val="ConsPlusNormal"/>
        <w:jc w:val="center"/>
      </w:pPr>
    </w:p>
    <w:p w:rsidR="00F74EC9" w:rsidRDefault="00F74EC9" w:rsidP="00F74EC9">
      <w:pPr>
        <w:pStyle w:val="ConsPlusNormal"/>
        <w:jc w:val="center"/>
      </w:pPr>
    </w:p>
    <w:p w:rsidR="00F74EC9" w:rsidRDefault="00F74EC9" w:rsidP="00F74EC9">
      <w:pPr>
        <w:pStyle w:val="ConsPlusNormal"/>
        <w:jc w:val="center"/>
      </w:pPr>
    </w:p>
    <w:p w:rsidR="00F74EC9" w:rsidRDefault="00F74EC9" w:rsidP="00F74EC9">
      <w:pPr>
        <w:pStyle w:val="ConsPlusNormal"/>
        <w:jc w:val="center"/>
      </w:pPr>
    </w:p>
    <w:p w:rsidR="00F74EC9" w:rsidRDefault="00F74EC9" w:rsidP="00F74EC9">
      <w:pPr>
        <w:pStyle w:val="ConsPlusNormal"/>
      </w:pPr>
    </w:p>
    <w:p w:rsidR="00F74EC9" w:rsidRDefault="00F74EC9" w:rsidP="00F74EC9">
      <w:pPr>
        <w:pStyle w:val="ConsPlusNormal"/>
      </w:pPr>
    </w:p>
    <w:p w:rsidR="00F74EC9" w:rsidRDefault="00F74EC9" w:rsidP="00F74EC9">
      <w:pPr>
        <w:pStyle w:val="ConsPlusNormal"/>
      </w:pPr>
    </w:p>
    <w:p w:rsidR="00F74EC9" w:rsidRDefault="00F74EC9" w:rsidP="00F74EC9">
      <w:pPr>
        <w:pStyle w:val="ConsPlusNormal"/>
      </w:pPr>
      <w:r>
        <w:t xml:space="preserve">                                                                  </w:t>
      </w:r>
    </w:p>
    <w:p w:rsidR="00797A37" w:rsidRPr="0018029B" w:rsidRDefault="00F74EC9" w:rsidP="00F74EC9">
      <w:pPr>
        <w:pStyle w:val="ConsPlusNormal"/>
      </w:pPr>
      <w:r>
        <w:t xml:space="preserve">                     </w:t>
      </w:r>
      <w:r w:rsidR="009A7B35">
        <w:t xml:space="preserve">         </w:t>
      </w:r>
      <w:r>
        <w:t xml:space="preserve">           </w:t>
      </w:r>
    </w:p>
    <w:p w:rsidR="00C30662" w:rsidRDefault="00C30662" w:rsidP="00F74EC9">
      <w:pPr>
        <w:pStyle w:val="ConsPlusNormal"/>
      </w:pPr>
    </w:p>
    <w:p w:rsidR="00F74EC9" w:rsidRDefault="00F74EC9" w:rsidP="00F74EC9">
      <w:pPr>
        <w:pStyle w:val="ConsPlusNormal"/>
      </w:pPr>
      <w:r>
        <w:lastRenderedPageBreak/>
        <w:t xml:space="preserve">                                                                  СБОРНИК</w:t>
      </w:r>
    </w:p>
    <w:p w:rsidR="00F74EC9" w:rsidRDefault="00F74EC9" w:rsidP="00F74EC9">
      <w:pPr>
        <w:pStyle w:val="ConsPlusNormal"/>
        <w:jc w:val="center"/>
      </w:pPr>
      <w:r>
        <w:t>муниципальных правовых актов</w:t>
      </w:r>
    </w:p>
    <w:p w:rsidR="00F74EC9" w:rsidRDefault="00F74EC9" w:rsidP="00F74EC9">
      <w:pPr>
        <w:jc w:val="center"/>
      </w:pPr>
      <w:r>
        <w:t>Новофирсовского сельсовета   Курьинского района Алтайского края</w:t>
      </w:r>
    </w:p>
    <w:p w:rsidR="00F74EC9" w:rsidRDefault="00F74EC9" w:rsidP="00F74EC9">
      <w:pPr>
        <w:pStyle w:val="ConsPlusNormal"/>
      </w:pPr>
      <w:r>
        <w:t xml:space="preserve">                                                         № </w:t>
      </w:r>
      <w:r w:rsidR="00C30662">
        <w:t>1</w:t>
      </w:r>
      <w:r w:rsidR="003F29F3">
        <w:t>1</w:t>
      </w:r>
      <w:r w:rsidR="00A84AC9">
        <w:t xml:space="preserve"> </w:t>
      </w:r>
      <w:r>
        <w:t>(</w:t>
      </w:r>
      <w:r w:rsidR="003F29F3">
        <w:t>но</w:t>
      </w:r>
      <w:r w:rsidR="007D5C0C">
        <w:t>ябрь</w:t>
      </w:r>
      <w:r>
        <w:t>) "</w:t>
      </w:r>
      <w:r w:rsidR="004F4218" w:rsidRPr="00FC3DCC">
        <w:t>0</w:t>
      </w:r>
      <w:r w:rsidR="00C30662">
        <w:t>2</w:t>
      </w:r>
      <w:r>
        <w:t>"</w:t>
      </w:r>
      <w:r w:rsidR="003F29F3">
        <w:t>декабря</w:t>
      </w:r>
      <w:r>
        <w:t xml:space="preserve"> 2024года</w:t>
      </w:r>
    </w:p>
    <w:p w:rsidR="00F74EC9" w:rsidRDefault="00F74EC9" w:rsidP="00F74EC9">
      <w:pPr>
        <w:pStyle w:val="ConsPlusNormal"/>
      </w:pPr>
    </w:p>
    <w:p w:rsidR="00F74EC9" w:rsidRDefault="00F74EC9" w:rsidP="00F74EC9">
      <w:pPr>
        <w:pStyle w:val="ConsPlusNormal"/>
        <w:ind w:firstLine="540"/>
        <w:jc w:val="center"/>
      </w:pPr>
      <w:r>
        <w:t>Официальное издание</w:t>
      </w:r>
    </w:p>
    <w:p w:rsidR="00F74EC9" w:rsidRDefault="00F74EC9" w:rsidP="00F74EC9">
      <w:pPr>
        <w:pStyle w:val="ConsPlusNormal"/>
        <w:ind w:firstLine="540"/>
        <w:jc w:val="center"/>
      </w:pPr>
      <w:r>
        <w:t>СОДЕРЖАНИЕ</w:t>
      </w:r>
    </w:p>
    <w:p w:rsidR="00F74EC9" w:rsidRDefault="00F74EC9" w:rsidP="00F74EC9">
      <w:pPr>
        <w:pStyle w:val="ConsPlusNormal"/>
        <w:ind w:firstLine="540"/>
        <w:jc w:val="both"/>
      </w:pPr>
      <w:r>
        <w:t>Раздел 1. Решения Совета депутатов Новофирсовского сельсовета Курьинского района Алтайского края</w:t>
      </w:r>
    </w:p>
    <w:tbl>
      <w:tblPr>
        <w:tblStyle w:val="a7"/>
        <w:tblW w:w="9570" w:type="dxa"/>
        <w:tblLayout w:type="fixed"/>
        <w:tblLook w:val="04A0" w:firstRow="1" w:lastRow="0" w:firstColumn="1" w:lastColumn="0" w:noHBand="0" w:noVBand="1"/>
      </w:tblPr>
      <w:tblGrid>
        <w:gridCol w:w="1242"/>
        <w:gridCol w:w="1560"/>
        <w:gridCol w:w="5385"/>
        <w:gridCol w:w="1383"/>
      </w:tblGrid>
      <w:tr w:rsidR="00F74EC9" w:rsidTr="00F74EC9">
        <w:tc>
          <w:tcPr>
            <w:tcW w:w="1242" w:type="dxa"/>
            <w:tcBorders>
              <w:top w:val="single" w:sz="4" w:space="0" w:color="auto"/>
              <w:left w:val="single" w:sz="4" w:space="0" w:color="auto"/>
              <w:bottom w:val="single" w:sz="4" w:space="0" w:color="auto"/>
              <w:right w:val="single" w:sz="4" w:space="0" w:color="auto"/>
            </w:tcBorders>
            <w:hideMark/>
          </w:tcPr>
          <w:p w:rsidR="00F74EC9" w:rsidRDefault="00F74EC9">
            <w:pPr>
              <w:pStyle w:val="ConsPlusNormal"/>
              <w:jc w:val="both"/>
              <w:rPr>
                <w:sz w:val="20"/>
                <w:szCs w:val="20"/>
                <w:lang w:eastAsia="en-US"/>
              </w:rPr>
            </w:pPr>
            <w:r>
              <w:rPr>
                <w:sz w:val="20"/>
                <w:szCs w:val="20"/>
                <w:lang w:eastAsia="en-US"/>
              </w:rPr>
              <w:t>Номер документа</w:t>
            </w:r>
          </w:p>
        </w:tc>
        <w:tc>
          <w:tcPr>
            <w:tcW w:w="1560" w:type="dxa"/>
            <w:tcBorders>
              <w:top w:val="single" w:sz="4" w:space="0" w:color="auto"/>
              <w:left w:val="single" w:sz="4" w:space="0" w:color="auto"/>
              <w:bottom w:val="single" w:sz="4" w:space="0" w:color="auto"/>
              <w:right w:val="single" w:sz="4" w:space="0" w:color="auto"/>
            </w:tcBorders>
            <w:hideMark/>
          </w:tcPr>
          <w:p w:rsidR="00F74EC9" w:rsidRDefault="00F74EC9">
            <w:pPr>
              <w:pStyle w:val="ConsPlusNormal"/>
              <w:jc w:val="both"/>
              <w:rPr>
                <w:sz w:val="20"/>
                <w:szCs w:val="20"/>
                <w:lang w:eastAsia="en-US"/>
              </w:rPr>
            </w:pPr>
            <w:r>
              <w:rPr>
                <w:sz w:val="20"/>
                <w:szCs w:val="20"/>
                <w:lang w:eastAsia="en-US"/>
              </w:rPr>
              <w:t>Дата принятия</w:t>
            </w:r>
          </w:p>
        </w:tc>
        <w:tc>
          <w:tcPr>
            <w:tcW w:w="5385" w:type="dxa"/>
            <w:tcBorders>
              <w:top w:val="single" w:sz="4" w:space="0" w:color="auto"/>
              <w:left w:val="single" w:sz="4" w:space="0" w:color="auto"/>
              <w:bottom w:val="single" w:sz="4" w:space="0" w:color="auto"/>
              <w:right w:val="single" w:sz="4" w:space="0" w:color="auto"/>
            </w:tcBorders>
            <w:hideMark/>
          </w:tcPr>
          <w:p w:rsidR="00F74EC9" w:rsidRDefault="00F74EC9">
            <w:pPr>
              <w:pStyle w:val="ConsPlusNormal"/>
              <w:jc w:val="both"/>
              <w:rPr>
                <w:sz w:val="20"/>
                <w:szCs w:val="20"/>
                <w:lang w:eastAsia="en-US"/>
              </w:rPr>
            </w:pPr>
            <w:r>
              <w:rPr>
                <w:sz w:val="20"/>
                <w:szCs w:val="20"/>
                <w:lang w:eastAsia="en-US"/>
              </w:rPr>
              <w:t>Наименование решения</w:t>
            </w:r>
          </w:p>
        </w:tc>
        <w:tc>
          <w:tcPr>
            <w:tcW w:w="1383" w:type="dxa"/>
            <w:tcBorders>
              <w:top w:val="single" w:sz="4" w:space="0" w:color="auto"/>
              <w:left w:val="single" w:sz="4" w:space="0" w:color="auto"/>
              <w:bottom w:val="single" w:sz="4" w:space="0" w:color="auto"/>
              <w:right w:val="single" w:sz="4" w:space="0" w:color="auto"/>
            </w:tcBorders>
            <w:hideMark/>
          </w:tcPr>
          <w:p w:rsidR="00F74EC9" w:rsidRDefault="00F74EC9">
            <w:pPr>
              <w:pStyle w:val="ConsPlusNormal"/>
              <w:jc w:val="both"/>
              <w:rPr>
                <w:sz w:val="20"/>
                <w:szCs w:val="20"/>
                <w:lang w:eastAsia="en-US"/>
              </w:rPr>
            </w:pPr>
            <w:r>
              <w:rPr>
                <w:sz w:val="20"/>
                <w:szCs w:val="20"/>
                <w:lang w:eastAsia="en-US"/>
              </w:rPr>
              <w:t>Номер страницы в сборнике</w:t>
            </w:r>
          </w:p>
        </w:tc>
      </w:tr>
      <w:tr w:rsidR="00C30662" w:rsidTr="00F74EC9">
        <w:tc>
          <w:tcPr>
            <w:tcW w:w="1242" w:type="dxa"/>
            <w:tcBorders>
              <w:top w:val="single" w:sz="4" w:space="0" w:color="auto"/>
              <w:left w:val="single" w:sz="4" w:space="0" w:color="auto"/>
              <w:bottom w:val="single" w:sz="4" w:space="0" w:color="auto"/>
              <w:right w:val="single" w:sz="4" w:space="0" w:color="auto"/>
            </w:tcBorders>
            <w:hideMark/>
          </w:tcPr>
          <w:p w:rsidR="00C30662" w:rsidRDefault="00C30662" w:rsidP="00C30662">
            <w:pPr>
              <w:pStyle w:val="ConsPlusNormal"/>
              <w:jc w:val="both"/>
              <w:rPr>
                <w:lang w:eastAsia="en-US"/>
              </w:rPr>
            </w:pPr>
          </w:p>
        </w:tc>
        <w:tc>
          <w:tcPr>
            <w:tcW w:w="1560" w:type="dxa"/>
            <w:tcBorders>
              <w:top w:val="single" w:sz="4" w:space="0" w:color="auto"/>
              <w:left w:val="single" w:sz="4" w:space="0" w:color="auto"/>
              <w:bottom w:val="single" w:sz="4" w:space="0" w:color="auto"/>
              <w:right w:val="single" w:sz="4" w:space="0" w:color="auto"/>
            </w:tcBorders>
            <w:hideMark/>
          </w:tcPr>
          <w:p w:rsidR="00C30662" w:rsidRDefault="00C30662" w:rsidP="00C30662">
            <w:pPr>
              <w:pStyle w:val="ConsPlusNormal"/>
              <w:jc w:val="both"/>
              <w:rPr>
                <w:lang w:eastAsia="en-US"/>
              </w:rPr>
            </w:pPr>
          </w:p>
        </w:tc>
        <w:tc>
          <w:tcPr>
            <w:tcW w:w="5385" w:type="dxa"/>
            <w:tcBorders>
              <w:top w:val="single" w:sz="4" w:space="0" w:color="auto"/>
              <w:left w:val="single" w:sz="4" w:space="0" w:color="auto"/>
              <w:bottom w:val="single" w:sz="4" w:space="0" w:color="auto"/>
              <w:right w:val="single" w:sz="4" w:space="0" w:color="auto"/>
            </w:tcBorders>
            <w:hideMark/>
          </w:tcPr>
          <w:p w:rsidR="00C30662" w:rsidRPr="00230CA7" w:rsidRDefault="00C30662" w:rsidP="00C30662">
            <w:pPr>
              <w:pStyle w:val="a6"/>
              <w:rPr>
                <w:sz w:val="24"/>
                <w:szCs w:val="24"/>
              </w:rPr>
            </w:pPr>
          </w:p>
        </w:tc>
        <w:tc>
          <w:tcPr>
            <w:tcW w:w="1383" w:type="dxa"/>
            <w:tcBorders>
              <w:top w:val="single" w:sz="4" w:space="0" w:color="auto"/>
              <w:left w:val="single" w:sz="4" w:space="0" w:color="auto"/>
              <w:bottom w:val="single" w:sz="4" w:space="0" w:color="auto"/>
              <w:right w:val="single" w:sz="4" w:space="0" w:color="auto"/>
            </w:tcBorders>
            <w:hideMark/>
          </w:tcPr>
          <w:p w:rsidR="00C30662" w:rsidRDefault="00C30662" w:rsidP="00C30662">
            <w:pPr>
              <w:pStyle w:val="ConsPlusNormal"/>
              <w:jc w:val="both"/>
              <w:rPr>
                <w:sz w:val="20"/>
                <w:szCs w:val="20"/>
                <w:lang w:eastAsia="en-US"/>
              </w:rPr>
            </w:pPr>
          </w:p>
        </w:tc>
      </w:tr>
    </w:tbl>
    <w:p w:rsidR="00634C4D" w:rsidRDefault="00634C4D" w:rsidP="00C30662">
      <w:pPr>
        <w:pStyle w:val="ConsPlusNormal"/>
        <w:jc w:val="both"/>
      </w:pPr>
    </w:p>
    <w:p w:rsidR="00F74EC9" w:rsidRDefault="00F74EC9" w:rsidP="00F74EC9">
      <w:pPr>
        <w:pStyle w:val="ConsPlusNormal"/>
        <w:ind w:firstLine="540"/>
        <w:jc w:val="both"/>
      </w:pPr>
      <w:r>
        <w:t>Раздел 2. Постановления главы Новофирсовского сельсовета  Курьинского района Алтайского края</w:t>
      </w:r>
    </w:p>
    <w:tbl>
      <w:tblPr>
        <w:tblStyle w:val="a7"/>
        <w:tblW w:w="0" w:type="auto"/>
        <w:tblLayout w:type="fixed"/>
        <w:tblLook w:val="04A0" w:firstRow="1" w:lastRow="0" w:firstColumn="1" w:lastColumn="0" w:noHBand="0" w:noVBand="1"/>
      </w:tblPr>
      <w:tblGrid>
        <w:gridCol w:w="1242"/>
        <w:gridCol w:w="1560"/>
        <w:gridCol w:w="5386"/>
        <w:gridCol w:w="1383"/>
      </w:tblGrid>
      <w:tr w:rsidR="00F74EC9" w:rsidTr="00F74EC9">
        <w:tc>
          <w:tcPr>
            <w:tcW w:w="1242" w:type="dxa"/>
            <w:tcBorders>
              <w:top w:val="single" w:sz="4" w:space="0" w:color="auto"/>
              <w:left w:val="single" w:sz="4" w:space="0" w:color="auto"/>
              <w:bottom w:val="single" w:sz="4" w:space="0" w:color="auto"/>
              <w:right w:val="single" w:sz="4" w:space="0" w:color="auto"/>
            </w:tcBorders>
            <w:hideMark/>
          </w:tcPr>
          <w:p w:rsidR="00F74EC9" w:rsidRDefault="00F74EC9">
            <w:pPr>
              <w:pStyle w:val="ConsPlusNormal"/>
              <w:jc w:val="both"/>
              <w:rPr>
                <w:sz w:val="20"/>
                <w:szCs w:val="20"/>
                <w:lang w:eastAsia="en-US"/>
              </w:rPr>
            </w:pPr>
            <w:r>
              <w:rPr>
                <w:sz w:val="20"/>
                <w:szCs w:val="20"/>
                <w:lang w:eastAsia="en-US"/>
              </w:rPr>
              <w:t>Номер документа</w:t>
            </w:r>
          </w:p>
        </w:tc>
        <w:tc>
          <w:tcPr>
            <w:tcW w:w="1560" w:type="dxa"/>
            <w:tcBorders>
              <w:top w:val="single" w:sz="4" w:space="0" w:color="auto"/>
              <w:left w:val="single" w:sz="4" w:space="0" w:color="auto"/>
              <w:bottom w:val="single" w:sz="4" w:space="0" w:color="auto"/>
              <w:right w:val="single" w:sz="4" w:space="0" w:color="auto"/>
            </w:tcBorders>
            <w:hideMark/>
          </w:tcPr>
          <w:p w:rsidR="00F74EC9" w:rsidRDefault="00F74EC9">
            <w:pPr>
              <w:pStyle w:val="ConsPlusNormal"/>
              <w:jc w:val="both"/>
              <w:rPr>
                <w:sz w:val="20"/>
                <w:szCs w:val="20"/>
                <w:lang w:eastAsia="en-US"/>
              </w:rPr>
            </w:pPr>
            <w:r>
              <w:rPr>
                <w:sz w:val="20"/>
                <w:szCs w:val="20"/>
                <w:lang w:eastAsia="en-US"/>
              </w:rPr>
              <w:t>Дата принятия</w:t>
            </w:r>
          </w:p>
        </w:tc>
        <w:tc>
          <w:tcPr>
            <w:tcW w:w="5386" w:type="dxa"/>
            <w:tcBorders>
              <w:top w:val="single" w:sz="4" w:space="0" w:color="auto"/>
              <w:left w:val="single" w:sz="4" w:space="0" w:color="auto"/>
              <w:bottom w:val="single" w:sz="4" w:space="0" w:color="auto"/>
              <w:right w:val="single" w:sz="4" w:space="0" w:color="auto"/>
            </w:tcBorders>
            <w:hideMark/>
          </w:tcPr>
          <w:p w:rsidR="00F74EC9" w:rsidRDefault="00F74EC9">
            <w:pPr>
              <w:pStyle w:val="ConsPlusNormal"/>
              <w:jc w:val="both"/>
              <w:rPr>
                <w:sz w:val="20"/>
                <w:szCs w:val="20"/>
                <w:lang w:eastAsia="en-US"/>
              </w:rPr>
            </w:pPr>
            <w:r>
              <w:rPr>
                <w:sz w:val="20"/>
                <w:szCs w:val="20"/>
                <w:lang w:eastAsia="en-US"/>
              </w:rPr>
              <w:t>Наименование постановления</w:t>
            </w:r>
          </w:p>
        </w:tc>
        <w:tc>
          <w:tcPr>
            <w:tcW w:w="1383" w:type="dxa"/>
            <w:tcBorders>
              <w:top w:val="single" w:sz="4" w:space="0" w:color="auto"/>
              <w:left w:val="single" w:sz="4" w:space="0" w:color="auto"/>
              <w:bottom w:val="single" w:sz="4" w:space="0" w:color="auto"/>
              <w:right w:val="single" w:sz="4" w:space="0" w:color="auto"/>
            </w:tcBorders>
            <w:hideMark/>
          </w:tcPr>
          <w:p w:rsidR="00F74EC9" w:rsidRDefault="00F74EC9">
            <w:pPr>
              <w:pStyle w:val="ConsPlusNormal"/>
              <w:jc w:val="both"/>
              <w:rPr>
                <w:sz w:val="20"/>
                <w:szCs w:val="20"/>
                <w:lang w:eastAsia="en-US"/>
              </w:rPr>
            </w:pPr>
            <w:r>
              <w:rPr>
                <w:sz w:val="20"/>
                <w:szCs w:val="20"/>
                <w:lang w:eastAsia="en-US"/>
              </w:rPr>
              <w:t>Номер страницы в сборнике</w:t>
            </w:r>
          </w:p>
        </w:tc>
      </w:tr>
    </w:tbl>
    <w:p w:rsidR="00F74EC9" w:rsidRDefault="00F74EC9" w:rsidP="00F74EC9">
      <w:pPr>
        <w:pStyle w:val="ConsPlusNormal"/>
        <w:ind w:firstLine="540"/>
        <w:jc w:val="both"/>
      </w:pPr>
    </w:p>
    <w:p w:rsidR="00F74EC9" w:rsidRDefault="00F74EC9" w:rsidP="00F74EC9">
      <w:pPr>
        <w:pStyle w:val="ConsPlusNormal"/>
        <w:ind w:firstLine="540"/>
        <w:jc w:val="both"/>
      </w:pPr>
      <w:r>
        <w:t>Раздел 3. Распоряжения главы Новофирсовского сельсовета Курьинского района Алтайского края</w:t>
      </w:r>
    </w:p>
    <w:tbl>
      <w:tblPr>
        <w:tblStyle w:val="a7"/>
        <w:tblW w:w="0" w:type="auto"/>
        <w:tblLayout w:type="fixed"/>
        <w:tblLook w:val="04A0" w:firstRow="1" w:lastRow="0" w:firstColumn="1" w:lastColumn="0" w:noHBand="0" w:noVBand="1"/>
      </w:tblPr>
      <w:tblGrid>
        <w:gridCol w:w="1242"/>
        <w:gridCol w:w="1560"/>
        <w:gridCol w:w="5386"/>
        <w:gridCol w:w="1383"/>
      </w:tblGrid>
      <w:tr w:rsidR="00F74EC9" w:rsidTr="00F74EC9">
        <w:tc>
          <w:tcPr>
            <w:tcW w:w="1242" w:type="dxa"/>
            <w:tcBorders>
              <w:top w:val="single" w:sz="4" w:space="0" w:color="auto"/>
              <w:left w:val="single" w:sz="4" w:space="0" w:color="auto"/>
              <w:bottom w:val="single" w:sz="4" w:space="0" w:color="auto"/>
              <w:right w:val="single" w:sz="4" w:space="0" w:color="auto"/>
            </w:tcBorders>
            <w:hideMark/>
          </w:tcPr>
          <w:p w:rsidR="00F74EC9" w:rsidRDefault="00F74EC9">
            <w:pPr>
              <w:pStyle w:val="ConsPlusNormal"/>
              <w:jc w:val="both"/>
              <w:rPr>
                <w:sz w:val="20"/>
                <w:szCs w:val="20"/>
                <w:lang w:eastAsia="en-US"/>
              </w:rPr>
            </w:pPr>
            <w:r>
              <w:rPr>
                <w:sz w:val="20"/>
                <w:szCs w:val="20"/>
                <w:lang w:eastAsia="en-US"/>
              </w:rPr>
              <w:t>Номер документа</w:t>
            </w:r>
          </w:p>
        </w:tc>
        <w:tc>
          <w:tcPr>
            <w:tcW w:w="1560" w:type="dxa"/>
            <w:tcBorders>
              <w:top w:val="single" w:sz="4" w:space="0" w:color="auto"/>
              <w:left w:val="single" w:sz="4" w:space="0" w:color="auto"/>
              <w:bottom w:val="single" w:sz="4" w:space="0" w:color="auto"/>
              <w:right w:val="single" w:sz="4" w:space="0" w:color="auto"/>
            </w:tcBorders>
            <w:hideMark/>
          </w:tcPr>
          <w:p w:rsidR="00F74EC9" w:rsidRDefault="00F74EC9">
            <w:pPr>
              <w:pStyle w:val="ConsPlusNormal"/>
              <w:jc w:val="both"/>
              <w:rPr>
                <w:sz w:val="20"/>
                <w:szCs w:val="20"/>
                <w:lang w:eastAsia="en-US"/>
              </w:rPr>
            </w:pPr>
            <w:r>
              <w:rPr>
                <w:sz w:val="20"/>
                <w:szCs w:val="20"/>
                <w:lang w:eastAsia="en-US"/>
              </w:rPr>
              <w:t>Дата принятия</w:t>
            </w:r>
          </w:p>
        </w:tc>
        <w:tc>
          <w:tcPr>
            <w:tcW w:w="5386" w:type="dxa"/>
            <w:tcBorders>
              <w:top w:val="single" w:sz="4" w:space="0" w:color="auto"/>
              <w:left w:val="single" w:sz="4" w:space="0" w:color="auto"/>
              <w:bottom w:val="single" w:sz="4" w:space="0" w:color="auto"/>
              <w:right w:val="single" w:sz="4" w:space="0" w:color="auto"/>
            </w:tcBorders>
            <w:hideMark/>
          </w:tcPr>
          <w:p w:rsidR="00F74EC9" w:rsidRDefault="00F74EC9">
            <w:pPr>
              <w:pStyle w:val="ConsPlusNormal"/>
              <w:jc w:val="both"/>
              <w:rPr>
                <w:sz w:val="20"/>
                <w:szCs w:val="20"/>
                <w:lang w:eastAsia="en-US"/>
              </w:rPr>
            </w:pPr>
            <w:r>
              <w:rPr>
                <w:sz w:val="20"/>
                <w:szCs w:val="20"/>
                <w:lang w:eastAsia="en-US"/>
              </w:rPr>
              <w:t>Наименование распоряжения</w:t>
            </w:r>
          </w:p>
        </w:tc>
        <w:tc>
          <w:tcPr>
            <w:tcW w:w="1383" w:type="dxa"/>
            <w:tcBorders>
              <w:top w:val="single" w:sz="4" w:space="0" w:color="auto"/>
              <w:left w:val="single" w:sz="4" w:space="0" w:color="auto"/>
              <w:bottom w:val="single" w:sz="4" w:space="0" w:color="auto"/>
              <w:right w:val="single" w:sz="4" w:space="0" w:color="auto"/>
            </w:tcBorders>
            <w:hideMark/>
          </w:tcPr>
          <w:p w:rsidR="00F74EC9" w:rsidRDefault="00F74EC9">
            <w:pPr>
              <w:pStyle w:val="ConsPlusNormal"/>
              <w:jc w:val="both"/>
              <w:rPr>
                <w:sz w:val="20"/>
                <w:szCs w:val="20"/>
                <w:lang w:eastAsia="en-US"/>
              </w:rPr>
            </w:pPr>
            <w:r>
              <w:rPr>
                <w:sz w:val="20"/>
                <w:szCs w:val="20"/>
                <w:lang w:eastAsia="en-US"/>
              </w:rPr>
              <w:t>Номер страницы в сборнике</w:t>
            </w:r>
          </w:p>
        </w:tc>
      </w:tr>
    </w:tbl>
    <w:p w:rsidR="00F74EC9" w:rsidRDefault="00F74EC9" w:rsidP="00F74EC9">
      <w:pPr>
        <w:pStyle w:val="ConsPlusNormal"/>
        <w:ind w:firstLine="540"/>
        <w:jc w:val="both"/>
      </w:pPr>
    </w:p>
    <w:p w:rsidR="00F74EC9" w:rsidRDefault="00F74EC9" w:rsidP="00F74EC9">
      <w:pPr>
        <w:pStyle w:val="ConsPlusNormal"/>
        <w:tabs>
          <w:tab w:val="left" w:pos="1418"/>
          <w:tab w:val="left" w:pos="1701"/>
        </w:tabs>
        <w:ind w:firstLine="540"/>
        <w:jc w:val="both"/>
      </w:pPr>
      <w:r>
        <w:t>Раздел</w:t>
      </w:r>
      <w:r>
        <w:tab/>
        <w:t>4.</w:t>
      </w:r>
      <w:r>
        <w:tab/>
        <w:t>Распоряжения Администрации Новофирсовского сельсовета Курьинского района Алтайского края</w:t>
      </w:r>
    </w:p>
    <w:tbl>
      <w:tblPr>
        <w:tblStyle w:val="a7"/>
        <w:tblW w:w="9570" w:type="dxa"/>
        <w:tblLayout w:type="fixed"/>
        <w:tblLook w:val="04A0" w:firstRow="1" w:lastRow="0" w:firstColumn="1" w:lastColumn="0" w:noHBand="0" w:noVBand="1"/>
      </w:tblPr>
      <w:tblGrid>
        <w:gridCol w:w="1242"/>
        <w:gridCol w:w="1560"/>
        <w:gridCol w:w="5385"/>
        <w:gridCol w:w="1383"/>
      </w:tblGrid>
      <w:tr w:rsidR="00F74EC9" w:rsidTr="00707576">
        <w:trPr>
          <w:trHeight w:val="545"/>
        </w:trPr>
        <w:tc>
          <w:tcPr>
            <w:tcW w:w="1242" w:type="dxa"/>
            <w:tcBorders>
              <w:top w:val="single" w:sz="4" w:space="0" w:color="auto"/>
              <w:left w:val="single" w:sz="4" w:space="0" w:color="auto"/>
              <w:bottom w:val="single" w:sz="4" w:space="0" w:color="auto"/>
              <w:right w:val="single" w:sz="4" w:space="0" w:color="auto"/>
            </w:tcBorders>
            <w:hideMark/>
          </w:tcPr>
          <w:p w:rsidR="00F74EC9" w:rsidRDefault="00F74EC9">
            <w:pPr>
              <w:pStyle w:val="ConsPlusNormal"/>
              <w:jc w:val="both"/>
              <w:rPr>
                <w:sz w:val="20"/>
                <w:szCs w:val="20"/>
                <w:lang w:eastAsia="en-US"/>
              </w:rPr>
            </w:pPr>
            <w:r>
              <w:rPr>
                <w:sz w:val="20"/>
                <w:szCs w:val="20"/>
                <w:lang w:eastAsia="en-US"/>
              </w:rPr>
              <w:t>Номер документа</w:t>
            </w:r>
          </w:p>
        </w:tc>
        <w:tc>
          <w:tcPr>
            <w:tcW w:w="1560" w:type="dxa"/>
            <w:tcBorders>
              <w:top w:val="single" w:sz="4" w:space="0" w:color="auto"/>
              <w:left w:val="single" w:sz="4" w:space="0" w:color="auto"/>
              <w:bottom w:val="single" w:sz="4" w:space="0" w:color="auto"/>
              <w:right w:val="single" w:sz="4" w:space="0" w:color="auto"/>
            </w:tcBorders>
            <w:hideMark/>
          </w:tcPr>
          <w:p w:rsidR="00F74EC9" w:rsidRDefault="00F74EC9">
            <w:pPr>
              <w:pStyle w:val="ConsPlusNormal"/>
              <w:jc w:val="both"/>
              <w:rPr>
                <w:sz w:val="20"/>
                <w:szCs w:val="20"/>
                <w:lang w:eastAsia="en-US"/>
              </w:rPr>
            </w:pPr>
            <w:r>
              <w:rPr>
                <w:sz w:val="20"/>
                <w:szCs w:val="20"/>
                <w:lang w:eastAsia="en-US"/>
              </w:rPr>
              <w:t>Дата принятия</w:t>
            </w:r>
          </w:p>
        </w:tc>
        <w:tc>
          <w:tcPr>
            <w:tcW w:w="5385" w:type="dxa"/>
            <w:tcBorders>
              <w:top w:val="single" w:sz="4" w:space="0" w:color="auto"/>
              <w:left w:val="single" w:sz="4" w:space="0" w:color="auto"/>
              <w:bottom w:val="single" w:sz="4" w:space="0" w:color="auto"/>
              <w:right w:val="single" w:sz="4" w:space="0" w:color="auto"/>
            </w:tcBorders>
            <w:hideMark/>
          </w:tcPr>
          <w:p w:rsidR="00F74EC9" w:rsidRDefault="00F74EC9">
            <w:pPr>
              <w:pStyle w:val="ConsPlusNormal"/>
              <w:jc w:val="both"/>
              <w:rPr>
                <w:sz w:val="20"/>
                <w:szCs w:val="20"/>
                <w:lang w:eastAsia="en-US"/>
              </w:rPr>
            </w:pPr>
            <w:r>
              <w:rPr>
                <w:sz w:val="20"/>
                <w:szCs w:val="20"/>
                <w:lang w:eastAsia="en-US"/>
              </w:rPr>
              <w:t>Наименование распоряжения</w:t>
            </w:r>
          </w:p>
        </w:tc>
        <w:tc>
          <w:tcPr>
            <w:tcW w:w="1383" w:type="dxa"/>
            <w:tcBorders>
              <w:top w:val="single" w:sz="4" w:space="0" w:color="auto"/>
              <w:left w:val="single" w:sz="4" w:space="0" w:color="auto"/>
              <w:bottom w:val="single" w:sz="4" w:space="0" w:color="auto"/>
              <w:right w:val="single" w:sz="4" w:space="0" w:color="auto"/>
            </w:tcBorders>
            <w:hideMark/>
          </w:tcPr>
          <w:p w:rsidR="00F74EC9" w:rsidRDefault="00F74EC9">
            <w:pPr>
              <w:pStyle w:val="ConsPlusNormal"/>
              <w:jc w:val="both"/>
              <w:rPr>
                <w:sz w:val="20"/>
                <w:szCs w:val="20"/>
                <w:lang w:eastAsia="en-US"/>
              </w:rPr>
            </w:pPr>
            <w:r>
              <w:rPr>
                <w:sz w:val="20"/>
                <w:szCs w:val="20"/>
                <w:lang w:eastAsia="en-US"/>
              </w:rPr>
              <w:t>Номер страницы в сборнике</w:t>
            </w:r>
          </w:p>
        </w:tc>
      </w:tr>
    </w:tbl>
    <w:p w:rsidR="00F74EC9" w:rsidRDefault="00F74EC9" w:rsidP="00F74EC9">
      <w:pPr>
        <w:pStyle w:val="ConsPlusNormal"/>
        <w:tabs>
          <w:tab w:val="left" w:pos="1418"/>
          <w:tab w:val="left" w:pos="1701"/>
        </w:tabs>
        <w:ind w:firstLine="540"/>
        <w:jc w:val="both"/>
      </w:pPr>
    </w:p>
    <w:p w:rsidR="00F74EC9" w:rsidRDefault="00F74EC9" w:rsidP="00F74EC9">
      <w:pPr>
        <w:pStyle w:val="ConsPlusNormal"/>
        <w:tabs>
          <w:tab w:val="left" w:pos="1418"/>
          <w:tab w:val="left" w:pos="1701"/>
        </w:tabs>
        <w:ind w:firstLine="540"/>
        <w:jc w:val="both"/>
      </w:pPr>
      <w:r>
        <w:t>Раздел</w:t>
      </w:r>
      <w:r>
        <w:tab/>
        <w:t>4.</w:t>
      </w:r>
      <w:r>
        <w:tab/>
        <w:t>Постановления Администрации Новофирсовского сельсовета Курьинского района Алтайского края</w:t>
      </w:r>
    </w:p>
    <w:tbl>
      <w:tblPr>
        <w:tblStyle w:val="a7"/>
        <w:tblW w:w="0" w:type="auto"/>
        <w:tblLayout w:type="fixed"/>
        <w:tblLook w:val="04A0" w:firstRow="1" w:lastRow="0" w:firstColumn="1" w:lastColumn="0" w:noHBand="0" w:noVBand="1"/>
      </w:tblPr>
      <w:tblGrid>
        <w:gridCol w:w="1242"/>
        <w:gridCol w:w="1560"/>
        <w:gridCol w:w="5386"/>
        <w:gridCol w:w="1383"/>
      </w:tblGrid>
      <w:tr w:rsidR="00F74EC9" w:rsidTr="00F74EC9">
        <w:tc>
          <w:tcPr>
            <w:tcW w:w="1242" w:type="dxa"/>
            <w:tcBorders>
              <w:top w:val="single" w:sz="4" w:space="0" w:color="auto"/>
              <w:left w:val="single" w:sz="4" w:space="0" w:color="auto"/>
              <w:bottom w:val="single" w:sz="4" w:space="0" w:color="auto"/>
              <w:right w:val="single" w:sz="4" w:space="0" w:color="auto"/>
            </w:tcBorders>
            <w:hideMark/>
          </w:tcPr>
          <w:p w:rsidR="00F74EC9" w:rsidRDefault="00F74EC9">
            <w:pPr>
              <w:pStyle w:val="ConsPlusNormal"/>
              <w:jc w:val="both"/>
              <w:rPr>
                <w:sz w:val="20"/>
                <w:szCs w:val="20"/>
                <w:lang w:eastAsia="en-US"/>
              </w:rPr>
            </w:pPr>
            <w:r>
              <w:rPr>
                <w:sz w:val="20"/>
                <w:szCs w:val="20"/>
                <w:lang w:eastAsia="en-US"/>
              </w:rPr>
              <w:t>Номер документа</w:t>
            </w:r>
          </w:p>
        </w:tc>
        <w:tc>
          <w:tcPr>
            <w:tcW w:w="1560" w:type="dxa"/>
            <w:tcBorders>
              <w:top w:val="single" w:sz="4" w:space="0" w:color="auto"/>
              <w:left w:val="single" w:sz="4" w:space="0" w:color="auto"/>
              <w:bottom w:val="single" w:sz="4" w:space="0" w:color="auto"/>
              <w:right w:val="single" w:sz="4" w:space="0" w:color="auto"/>
            </w:tcBorders>
            <w:hideMark/>
          </w:tcPr>
          <w:p w:rsidR="00F74EC9" w:rsidRDefault="00F74EC9">
            <w:pPr>
              <w:pStyle w:val="ConsPlusNormal"/>
              <w:jc w:val="both"/>
              <w:rPr>
                <w:sz w:val="20"/>
                <w:szCs w:val="20"/>
                <w:lang w:eastAsia="en-US"/>
              </w:rPr>
            </w:pPr>
            <w:r>
              <w:rPr>
                <w:sz w:val="20"/>
                <w:szCs w:val="20"/>
                <w:lang w:eastAsia="en-US"/>
              </w:rPr>
              <w:t>Дата принятия</w:t>
            </w:r>
          </w:p>
        </w:tc>
        <w:tc>
          <w:tcPr>
            <w:tcW w:w="5386" w:type="dxa"/>
            <w:tcBorders>
              <w:top w:val="single" w:sz="4" w:space="0" w:color="auto"/>
              <w:left w:val="single" w:sz="4" w:space="0" w:color="auto"/>
              <w:bottom w:val="single" w:sz="4" w:space="0" w:color="auto"/>
              <w:right w:val="single" w:sz="4" w:space="0" w:color="auto"/>
            </w:tcBorders>
            <w:hideMark/>
          </w:tcPr>
          <w:p w:rsidR="00F74EC9" w:rsidRDefault="00F74EC9">
            <w:pPr>
              <w:pStyle w:val="ConsPlusNormal"/>
              <w:jc w:val="both"/>
              <w:rPr>
                <w:sz w:val="20"/>
                <w:szCs w:val="20"/>
                <w:lang w:eastAsia="en-US"/>
              </w:rPr>
            </w:pPr>
            <w:r>
              <w:rPr>
                <w:sz w:val="20"/>
                <w:szCs w:val="20"/>
                <w:lang w:eastAsia="en-US"/>
              </w:rPr>
              <w:t>Наименование постановления</w:t>
            </w:r>
          </w:p>
        </w:tc>
        <w:tc>
          <w:tcPr>
            <w:tcW w:w="1383" w:type="dxa"/>
            <w:tcBorders>
              <w:top w:val="single" w:sz="4" w:space="0" w:color="auto"/>
              <w:left w:val="single" w:sz="4" w:space="0" w:color="auto"/>
              <w:bottom w:val="single" w:sz="4" w:space="0" w:color="auto"/>
              <w:right w:val="single" w:sz="4" w:space="0" w:color="auto"/>
            </w:tcBorders>
            <w:hideMark/>
          </w:tcPr>
          <w:p w:rsidR="00F74EC9" w:rsidRDefault="00F74EC9">
            <w:pPr>
              <w:pStyle w:val="ConsPlusNormal"/>
              <w:jc w:val="both"/>
              <w:rPr>
                <w:sz w:val="20"/>
                <w:szCs w:val="20"/>
                <w:lang w:eastAsia="en-US"/>
              </w:rPr>
            </w:pPr>
            <w:r>
              <w:rPr>
                <w:sz w:val="20"/>
                <w:szCs w:val="20"/>
                <w:lang w:eastAsia="en-US"/>
              </w:rPr>
              <w:t>Номер страницы в сборнике</w:t>
            </w:r>
          </w:p>
        </w:tc>
      </w:tr>
      <w:tr w:rsidR="00AC06D6" w:rsidTr="00F74EC9">
        <w:tc>
          <w:tcPr>
            <w:tcW w:w="1242" w:type="dxa"/>
            <w:tcBorders>
              <w:top w:val="single" w:sz="4" w:space="0" w:color="auto"/>
              <w:left w:val="single" w:sz="4" w:space="0" w:color="auto"/>
              <w:bottom w:val="single" w:sz="4" w:space="0" w:color="auto"/>
              <w:right w:val="single" w:sz="4" w:space="0" w:color="auto"/>
            </w:tcBorders>
          </w:tcPr>
          <w:p w:rsidR="00AC06D6" w:rsidRPr="00AC06D6" w:rsidRDefault="006F41E4">
            <w:pPr>
              <w:pStyle w:val="ConsPlusNormal"/>
              <w:jc w:val="both"/>
              <w:rPr>
                <w:sz w:val="20"/>
                <w:szCs w:val="20"/>
                <w:lang w:val="en-US" w:eastAsia="en-US"/>
              </w:rPr>
            </w:pPr>
            <w:r>
              <w:rPr>
                <w:sz w:val="20"/>
                <w:szCs w:val="20"/>
                <w:lang w:val="en-US" w:eastAsia="en-US"/>
              </w:rPr>
              <w:t>23</w:t>
            </w:r>
          </w:p>
        </w:tc>
        <w:tc>
          <w:tcPr>
            <w:tcW w:w="1560" w:type="dxa"/>
            <w:tcBorders>
              <w:top w:val="single" w:sz="4" w:space="0" w:color="auto"/>
              <w:left w:val="single" w:sz="4" w:space="0" w:color="auto"/>
              <w:bottom w:val="single" w:sz="4" w:space="0" w:color="auto"/>
              <w:right w:val="single" w:sz="4" w:space="0" w:color="auto"/>
            </w:tcBorders>
          </w:tcPr>
          <w:p w:rsidR="00AC06D6" w:rsidRPr="006F41E4" w:rsidRDefault="006F41E4">
            <w:pPr>
              <w:pStyle w:val="ConsPlusNormal"/>
              <w:jc w:val="both"/>
              <w:rPr>
                <w:sz w:val="20"/>
                <w:szCs w:val="20"/>
                <w:lang w:eastAsia="en-US"/>
              </w:rPr>
            </w:pPr>
            <w:r>
              <w:rPr>
                <w:sz w:val="20"/>
                <w:szCs w:val="20"/>
                <w:lang w:val="en-US" w:eastAsia="en-US"/>
              </w:rPr>
              <w:t>02</w:t>
            </w:r>
            <w:r>
              <w:rPr>
                <w:sz w:val="20"/>
                <w:szCs w:val="20"/>
                <w:lang w:eastAsia="en-US"/>
              </w:rPr>
              <w:t>.11.2024</w:t>
            </w:r>
          </w:p>
        </w:tc>
        <w:tc>
          <w:tcPr>
            <w:tcW w:w="5386" w:type="dxa"/>
            <w:tcBorders>
              <w:top w:val="single" w:sz="4" w:space="0" w:color="auto"/>
              <w:left w:val="single" w:sz="4" w:space="0" w:color="auto"/>
              <w:bottom w:val="single" w:sz="4" w:space="0" w:color="auto"/>
              <w:right w:val="single" w:sz="4" w:space="0" w:color="auto"/>
            </w:tcBorders>
          </w:tcPr>
          <w:p w:rsidR="00AC06D6" w:rsidRDefault="006F41E4">
            <w:pPr>
              <w:pStyle w:val="ConsPlusNormal"/>
              <w:jc w:val="both"/>
              <w:rPr>
                <w:sz w:val="20"/>
                <w:szCs w:val="20"/>
                <w:lang w:eastAsia="en-US"/>
              </w:rPr>
            </w:pPr>
            <w:r w:rsidRPr="001F0E42">
              <w:t>Об утверждении методики расчета и порядка предоставления межбюджетных трансфертов из бюджета поселения Новофирсовский сельсовет Курьинского района Алтайского края бюджету муниципального образования Курьинский район Алтайского края на осуществление полномочий по решению вопросов местного значения в 202</w:t>
            </w:r>
            <w:r w:rsidRPr="00F50FA7">
              <w:t>5</w:t>
            </w:r>
            <w:r w:rsidRPr="001F0E42">
              <w:t xml:space="preserve"> году</w:t>
            </w:r>
          </w:p>
        </w:tc>
        <w:tc>
          <w:tcPr>
            <w:tcW w:w="1383" w:type="dxa"/>
            <w:tcBorders>
              <w:top w:val="single" w:sz="4" w:space="0" w:color="auto"/>
              <w:left w:val="single" w:sz="4" w:space="0" w:color="auto"/>
              <w:bottom w:val="single" w:sz="4" w:space="0" w:color="auto"/>
              <w:right w:val="single" w:sz="4" w:space="0" w:color="auto"/>
            </w:tcBorders>
          </w:tcPr>
          <w:p w:rsidR="00AC06D6" w:rsidRPr="002577E1" w:rsidRDefault="006F41E4">
            <w:pPr>
              <w:pStyle w:val="ConsPlusNormal"/>
              <w:jc w:val="both"/>
              <w:rPr>
                <w:sz w:val="20"/>
                <w:szCs w:val="20"/>
                <w:lang w:val="en-US" w:eastAsia="en-US"/>
              </w:rPr>
            </w:pPr>
            <w:r>
              <w:rPr>
                <w:sz w:val="20"/>
                <w:szCs w:val="20"/>
                <w:lang w:eastAsia="en-US"/>
              </w:rPr>
              <w:t>4</w:t>
            </w:r>
            <w:r w:rsidR="002577E1">
              <w:rPr>
                <w:sz w:val="20"/>
                <w:szCs w:val="20"/>
                <w:lang w:val="en-US" w:eastAsia="en-US"/>
              </w:rPr>
              <w:t>-6</w:t>
            </w:r>
          </w:p>
        </w:tc>
      </w:tr>
      <w:tr w:rsidR="006F41E4" w:rsidTr="00F74EC9">
        <w:tc>
          <w:tcPr>
            <w:tcW w:w="1242" w:type="dxa"/>
            <w:tcBorders>
              <w:top w:val="single" w:sz="4" w:space="0" w:color="auto"/>
              <w:left w:val="single" w:sz="4" w:space="0" w:color="auto"/>
              <w:bottom w:val="single" w:sz="4" w:space="0" w:color="auto"/>
              <w:right w:val="single" w:sz="4" w:space="0" w:color="auto"/>
            </w:tcBorders>
          </w:tcPr>
          <w:p w:rsidR="006F41E4" w:rsidRPr="006F41E4" w:rsidRDefault="006F41E4">
            <w:pPr>
              <w:pStyle w:val="ConsPlusNormal"/>
              <w:jc w:val="both"/>
              <w:rPr>
                <w:sz w:val="20"/>
                <w:szCs w:val="20"/>
                <w:lang w:eastAsia="en-US"/>
              </w:rPr>
            </w:pPr>
            <w:r>
              <w:rPr>
                <w:sz w:val="20"/>
                <w:szCs w:val="20"/>
                <w:lang w:eastAsia="en-US"/>
              </w:rPr>
              <w:t>24</w:t>
            </w:r>
          </w:p>
        </w:tc>
        <w:tc>
          <w:tcPr>
            <w:tcW w:w="1560" w:type="dxa"/>
            <w:tcBorders>
              <w:top w:val="single" w:sz="4" w:space="0" w:color="auto"/>
              <w:left w:val="single" w:sz="4" w:space="0" w:color="auto"/>
              <w:bottom w:val="single" w:sz="4" w:space="0" w:color="auto"/>
              <w:right w:val="single" w:sz="4" w:space="0" w:color="auto"/>
            </w:tcBorders>
          </w:tcPr>
          <w:p w:rsidR="006F41E4" w:rsidRPr="006F41E4" w:rsidRDefault="006F41E4">
            <w:pPr>
              <w:pStyle w:val="ConsPlusNormal"/>
              <w:jc w:val="both"/>
              <w:rPr>
                <w:sz w:val="20"/>
                <w:szCs w:val="20"/>
                <w:lang w:eastAsia="en-US"/>
              </w:rPr>
            </w:pPr>
            <w:r>
              <w:rPr>
                <w:sz w:val="20"/>
                <w:szCs w:val="20"/>
                <w:lang w:eastAsia="en-US"/>
              </w:rPr>
              <w:t>02.11.2024</w:t>
            </w:r>
          </w:p>
        </w:tc>
        <w:tc>
          <w:tcPr>
            <w:tcW w:w="5386" w:type="dxa"/>
            <w:tcBorders>
              <w:top w:val="single" w:sz="4" w:space="0" w:color="auto"/>
              <w:left w:val="single" w:sz="4" w:space="0" w:color="auto"/>
              <w:bottom w:val="single" w:sz="4" w:space="0" w:color="auto"/>
              <w:right w:val="single" w:sz="4" w:space="0" w:color="auto"/>
            </w:tcBorders>
          </w:tcPr>
          <w:p w:rsidR="006F41E4" w:rsidRPr="006F41E4" w:rsidRDefault="006F41E4" w:rsidP="006F41E4">
            <w:pPr>
              <w:rPr>
                <w:rFonts w:eastAsiaTheme="minorHAnsi"/>
                <w:sz w:val="24"/>
                <w:szCs w:val="24"/>
                <w:lang w:eastAsia="en-US"/>
              </w:rPr>
            </w:pPr>
            <w:r w:rsidRPr="006F41E4">
              <w:rPr>
                <w:rFonts w:eastAsiaTheme="minorHAnsi"/>
                <w:sz w:val="24"/>
                <w:szCs w:val="24"/>
                <w:lang w:eastAsia="en-US"/>
              </w:rPr>
              <w:t xml:space="preserve">Об утверждении основных направлений бюджетной и налоговой политики Новофирсовского сельсовета Курьинского </w:t>
            </w:r>
          </w:p>
          <w:p w:rsidR="006F41E4" w:rsidRPr="001F0E42" w:rsidRDefault="006F41E4" w:rsidP="006F41E4">
            <w:pPr>
              <w:pStyle w:val="ConsPlusNormal"/>
              <w:jc w:val="both"/>
            </w:pPr>
            <w:r w:rsidRPr="006F41E4">
              <w:t>района на 202</w:t>
            </w:r>
            <w:r w:rsidRPr="006F41E4">
              <w:rPr>
                <w:lang w:val="en-US"/>
              </w:rPr>
              <w:t>5</w:t>
            </w:r>
            <w:r w:rsidRPr="006F41E4">
              <w:t xml:space="preserve"> год</w:t>
            </w:r>
          </w:p>
        </w:tc>
        <w:tc>
          <w:tcPr>
            <w:tcW w:w="1383" w:type="dxa"/>
            <w:tcBorders>
              <w:top w:val="single" w:sz="4" w:space="0" w:color="auto"/>
              <w:left w:val="single" w:sz="4" w:space="0" w:color="auto"/>
              <w:bottom w:val="single" w:sz="4" w:space="0" w:color="auto"/>
              <w:right w:val="single" w:sz="4" w:space="0" w:color="auto"/>
            </w:tcBorders>
          </w:tcPr>
          <w:p w:rsidR="006F41E4" w:rsidRPr="00A45F32" w:rsidRDefault="00A45F32">
            <w:pPr>
              <w:pStyle w:val="ConsPlusNormal"/>
              <w:jc w:val="both"/>
              <w:rPr>
                <w:sz w:val="20"/>
                <w:szCs w:val="20"/>
                <w:lang w:val="en-US" w:eastAsia="en-US"/>
              </w:rPr>
            </w:pPr>
            <w:r>
              <w:rPr>
                <w:sz w:val="20"/>
                <w:szCs w:val="20"/>
                <w:lang w:val="en-US" w:eastAsia="en-US"/>
              </w:rPr>
              <w:t>7-9</w:t>
            </w:r>
            <w:bookmarkStart w:id="0" w:name="_GoBack"/>
            <w:bookmarkEnd w:id="0"/>
          </w:p>
        </w:tc>
      </w:tr>
    </w:tbl>
    <w:p w:rsidR="003E2E69" w:rsidRDefault="003E2E69" w:rsidP="00DE52BE">
      <w:pPr>
        <w:pStyle w:val="ConsPlusNormal"/>
        <w:jc w:val="both"/>
      </w:pPr>
    </w:p>
    <w:p w:rsidR="00F74EC9" w:rsidRDefault="00F74EC9" w:rsidP="00F74EC9">
      <w:pPr>
        <w:pStyle w:val="ConsPlusNormal"/>
        <w:ind w:firstLine="540"/>
        <w:jc w:val="both"/>
      </w:pPr>
      <w:r>
        <w:t>Раздел 5. Иная официальная информация</w:t>
      </w:r>
    </w:p>
    <w:tbl>
      <w:tblPr>
        <w:tblStyle w:val="a7"/>
        <w:tblW w:w="9571" w:type="dxa"/>
        <w:tblLayout w:type="fixed"/>
        <w:tblLook w:val="04A0" w:firstRow="1" w:lastRow="0" w:firstColumn="1" w:lastColumn="0" w:noHBand="0" w:noVBand="1"/>
      </w:tblPr>
      <w:tblGrid>
        <w:gridCol w:w="1242"/>
        <w:gridCol w:w="1560"/>
        <w:gridCol w:w="5386"/>
        <w:gridCol w:w="1383"/>
      </w:tblGrid>
      <w:tr w:rsidR="00F74EC9" w:rsidTr="006F41E4">
        <w:tc>
          <w:tcPr>
            <w:tcW w:w="1242" w:type="dxa"/>
            <w:tcBorders>
              <w:top w:val="single" w:sz="4" w:space="0" w:color="auto"/>
              <w:left w:val="single" w:sz="4" w:space="0" w:color="auto"/>
              <w:bottom w:val="single" w:sz="4" w:space="0" w:color="auto"/>
              <w:right w:val="single" w:sz="4" w:space="0" w:color="auto"/>
            </w:tcBorders>
            <w:hideMark/>
          </w:tcPr>
          <w:p w:rsidR="00F74EC9" w:rsidRDefault="00F74EC9">
            <w:pPr>
              <w:pStyle w:val="ConsPlusNormal"/>
              <w:jc w:val="both"/>
              <w:rPr>
                <w:sz w:val="20"/>
                <w:szCs w:val="20"/>
                <w:lang w:eastAsia="en-US"/>
              </w:rPr>
            </w:pPr>
            <w:r>
              <w:rPr>
                <w:sz w:val="20"/>
                <w:szCs w:val="20"/>
                <w:lang w:eastAsia="en-US"/>
              </w:rPr>
              <w:t>Номер документа</w:t>
            </w:r>
          </w:p>
        </w:tc>
        <w:tc>
          <w:tcPr>
            <w:tcW w:w="1560" w:type="dxa"/>
            <w:tcBorders>
              <w:top w:val="single" w:sz="4" w:space="0" w:color="auto"/>
              <w:left w:val="single" w:sz="4" w:space="0" w:color="auto"/>
              <w:bottom w:val="single" w:sz="4" w:space="0" w:color="auto"/>
              <w:right w:val="single" w:sz="4" w:space="0" w:color="auto"/>
            </w:tcBorders>
            <w:hideMark/>
          </w:tcPr>
          <w:p w:rsidR="00F74EC9" w:rsidRDefault="00F74EC9">
            <w:pPr>
              <w:pStyle w:val="ConsPlusNormal"/>
              <w:jc w:val="both"/>
              <w:rPr>
                <w:sz w:val="20"/>
                <w:szCs w:val="20"/>
                <w:lang w:eastAsia="en-US"/>
              </w:rPr>
            </w:pPr>
            <w:r>
              <w:rPr>
                <w:sz w:val="20"/>
                <w:szCs w:val="20"/>
                <w:lang w:eastAsia="en-US"/>
              </w:rPr>
              <w:t>Дата принятия</w:t>
            </w:r>
          </w:p>
        </w:tc>
        <w:tc>
          <w:tcPr>
            <w:tcW w:w="5386" w:type="dxa"/>
            <w:tcBorders>
              <w:top w:val="single" w:sz="4" w:space="0" w:color="auto"/>
              <w:left w:val="single" w:sz="4" w:space="0" w:color="auto"/>
              <w:bottom w:val="single" w:sz="4" w:space="0" w:color="auto"/>
              <w:right w:val="single" w:sz="4" w:space="0" w:color="auto"/>
            </w:tcBorders>
            <w:hideMark/>
          </w:tcPr>
          <w:p w:rsidR="00F74EC9" w:rsidRDefault="00F74EC9">
            <w:pPr>
              <w:pStyle w:val="ConsPlusNormal"/>
              <w:jc w:val="both"/>
              <w:rPr>
                <w:sz w:val="20"/>
                <w:szCs w:val="20"/>
                <w:lang w:eastAsia="en-US"/>
              </w:rPr>
            </w:pPr>
            <w:r>
              <w:rPr>
                <w:sz w:val="20"/>
                <w:szCs w:val="20"/>
                <w:lang w:eastAsia="en-US"/>
              </w:rPr>
              <w:t>Наименование решения</w:t>
            </w:r>
          </w:p>
        </w:tc>
        <w:tc>
          <w:tcPr>
            <w:tcW w:w="1383" w:type="dxa"/>
            <w:tcBorders>
              <w:top w:val="single" w:sz="4" w:space="0" w:color="auto"/>
              <w:left w:val="single" w:sz="4" w:space="0" w:color="auto"/>
              <w:bottom w:val="single" w:sz="4" w:space="0" w:color="auto"/>
              <w:right w:val="single" w:sz="4" w:space="0" w:color="auto"/>
            </w:tcBorders>
            <w:hideMark/>
          </w:tcPr>
          <w:p w:rsidR="00F74EC9" w:rsidRDefault="00F74EC9">
            <w:pPr>
              <w:pStyle w:val="ConsPlusNormal"/>
              <w:jc w:val="both"/>
              <w:rPr>
                <w:sz w:val="20"/>
                <w:szCs w:val="20"/>
                <w:lang w:eastAsia="en-US"/>
              </w:rPr>
            </w:pPr>
            <w:r>
              <w:rPr>
                <w:sz w:val="20"/>
                <w:szCs w:val="20"/>
                <w:lang w:eastAsia="en-US"/>
              </w:rPr>
              <w:t>Номер страницы в сборнике</w:t>
            </w:r>
          </w:p>
        </w:tc>
      </w:tr>
    </w:tbl>
    <w:p w:rsidR="00E5421E" w:rsidRDefault="00E5421E" w:rsidP="006F41E4">
      <w:pPr>
        <w:rPr>
          <w:b/>
          <w:spacing w:val="20"/>
          <w:sz w:val="28"/>
          <w:szCs w:val="28"/>
        </w:rPr>
      </w:pPr>
    </w:p>
    <w:p w:rsidR="003F29F3" w:rsidRDefault="003F29F3" w:rsidP="00C30662">
      <w:pPr>
        <w:jc w:val="center"/>
        <w:rPr>
          <w:b/>
          <w:spacing w:val="20"/>
          <w:sz w:val="28"/>
          <w:szCs w:val="28"/>
        </w:rPr>
      </w:pPr>
    </w:p>
    <w:p w:rsidR="003F29F3" w:rsidRPr="00555156" w:rsidRDefault="003F29F3" w:rsidP="003F29F3">
      <w:pPr>
        <w:widowControl w:val="0"/>
        <w:suppressAutoHyphens/>
        <w:jc w:val="center"/>
        <w:rPr>
          <w:b/>
        </w:rPr>
      </w:pPr>
      <w:r>
        <w:rPr>
          <w:b/>
        </w:rPr>
        <w:t>АДМИНИСТРАЦИЯ НОВОФИРСОВСКОГО СЕЛЬСОВЕТА</w:t>
      </w:r>
      <w:r w:rsidRPr="00555156">
        <w:rPr>
          <w:b/>
        </w:rPr>
        <w:t xml:space="preserve"> </w:t>
      </w:r>
    </w:p>
    <w:p w:rsidR="003F29F3" w:rsidRPr="00957C23" w:rsidRDefault="003F29F3" w:rsidP="003F29F3">
      <w:pPr>
        <w:widowControl w:val="0"/>
        <w:suppressAutoHyphens/>
        <w:jc w:val="center"/>
        <w:rPr>
          <w:b/>
        </w:rPr>
      </w:pPr>
      <w:r w:rsidRPr="00555156">
        <w:rPr>
          <w:b/>
        </w:rPr>
        <w:t>КУРЬИНСКОГО РАЙОНА АЛТАЙСКОГО КРАЯ</w:t>
      </w:r>
    </w:p>
    <w:p w:rsidR="003F29F3" w:rsidRPr="00957C23" w:rsidRDefault="003F29F3" w:rsidP="003F29F3">
      <w:pPr>
        <w:widowControl w:val="0"/>
        <w:suppressAutoHyphens/>
        <w:ind w:firstLine="709"/>
        <w:jc w:val="center"/>
        <w:rPr>
          <w:b/>
        </w:rPr>
      </w:pPr>
    </w:p>
    <w:p w:rsidR="003F29F3" w:rsidRPr="00957C23" w:rsidRDefault="003F29F3" w:rsidP="003F29F3">
      <w:pPr>
        <w:widowControl w:val="0"/>
        <w:suppressAutoHyphens/>
        <w:jc w:val="center"/>
        <w:outlineLvl w:val="0"/>
        <w:rPr>
          <w:b/>
        </w:rPr>
      </w:pPr>
      <w:r>
        <w:rPr>
          <w:b/>
        </w:rPr>
        <w:t>ПОСТАНОВЛЕНИЕ</w:t>
      </w:r>
    </w:p>
    <w:p w:rsidR="003F29F3" w:rsidRPr="00957C23" w:rsidRDefault="003F29F3" w:rsidP="003F29F3">
      <w:pPr>
        <w:widowControl w:val="0"/>
        <w:suppressAutoHyphens/>
        <w:ind w:firstLine="709"/>
        <w:jc w:val="center"/>
        <w:rPr>
          <w:b/>
        </w:rPr>
      </w:pPr>
    </w:p>
    <w:p w:rsidR="003F29F3" w:rsidRPr="00957C23" w:rsidRDefault="003F29F3" w:rsidP="003F29F3">
      <w:pPr>
        <w:widowControl w:val="0"/>
        <w:suppressAutoHyphens/>
        <w:ind w:firstLine="709"/>
        <w:jc w:val="center"/>
        <w:rPr>
          <w:b/>
        </w:rPr>
      </w:pPr>
    </w:p>
    <w:p w:rsidR="003F29F3" w:rsidRPr="00EF505A" w:rsidRDefault="003F29F3" w:rsidP="003F29F3">
      <w:pPr>
        <w:pStyle w:val="af9"/>
        <w:spacing w:line="360" w:lineRule="auto"/>
        <w:rPr>
          <w:rFonts w:eastAsia="Calibri"/>
          <w:lang w:eastAsia="en-US"/>
        </w:rPr>
      </w:pPr>
      <w:r>
        <w:rPr>
          <w:rFonts w:eastAsia="Calibri"/>
          <w:lang w:eastAsia="en-US"/>
        </w:rPr>
        <w:t>02</w:t>
      </w:r>
      <w:r w:rsidRPr="00FC09B6">
        <w:rPr>
          <w:rFonts w:eastAsia="Calibri"/>
          <w:lang w:eastAsia="en-US"/>
        </w:rPr>
        <w:t>.</w:t>
      </w:r>
      <w:r>
        <w:rPr>
          <w:rFonts w:eastAsia="Calibri"/>
          <w:lang w:eastAsia="en-US"/>
        </w:rPr>
        <w:t>11</w:t>
      </w:r>
      <w:r w:rsidRPr="00FC09B6">
        <w:rPr>
          <w:rFonts w:eastAsia="Calibri"/>
          <w:lang w:eastAsia="en-US"/>
        </w:rPr>
        <w:t>.202</w:t>
      </w:r>
      <w:r>
        <w:rPr>
          <w:rFonts w:eastAsia="Calibri"/>
          <w:lang w:eastAsia="en-US"/>
        </w:rPr>
        <w:t xml:space="preserve">4                           </w:t>
      </w:r>
      <w:r w:rsidRPr="00EF505A">
        <w:rPr>
          <w:rFonts w:eastAsia="Calibri"/>
          <w:lang w:eastAsia="en-US"/>
        </w:rPr>
        <w:t xml:space="preserve">      </w:t>
      </w:r>
      <w:r>
        <w:rPr>
          <w:rFonts w:eastAsia="Calibri"/>
          <w:lang w:eastAsia="en-US"/>
        </w:rPr>
        <w:t xml:space="preserve">  </w:t>
      </w:r>
      <w:r w:rsidRPr="00EF505A">
        <w:rPr>
          <w:rFonts w:eastAsia="Calibri"/>
          <w:lang w:eastAsia="en-US"/>
        </w:rPr>
        <w:t xml:space="preserve">  </w:t>
      </w:r>
      <w:r>
        <w:rPr>
          <w:rFonts w:eastAsia="Calibri"/>
          <w:lang w:eastAsia="en-US"/>
        </w:rPr>
        <w:t xml:space="preserve"> с.Новофирсово</w:t>
      </w:r>
      <w:r w:rsidRPr="00EF505A">
        <w:rPr>
          <w:rFonts w:eastAsia="Calibri"/>
          <w:lang w:eastAsia="en-US"/>
        </w:rPr>
        <w:t xml:space="preserve">                        </w:t>
      </w:r>
      <w:r>
        <w:rPr>
          <w:rFonts w:eastAsia="Calibri"/>
          <w:lang w:eastAsia="en-US"/>
        </w:rPr>
        <w:t xml:space="preserve">             </w:t>
      </w:r>
      <w:r w:rsidRPr="00EF505A">
        <w:rPr>
          <w:rFonts w:eastAsia="Calibri"/>
          <w:lang w:eastAsia="en-US"/>
        </w:rPr>
        <w:t xml:space="preserve">              </w:t>
      </w:r>
      <w:r>
        <w:rPr>
          <w:rFonts w:eastAsia="Calibri"/>
          <w:lang w:eastAsia="en-US"/>
        </w:rPr>
        <w:t xml:space="preserve">   </w:t>
      </w:r>
      <w:r w:rsidRPr="00EF505A">
        <w:rPr>
          <w:rFonts w:eastAsia="Calibri"/>
          <w:lang w:eastAsia="en-US"/>
        </w:rPr>
        <w:t xml:space="preserve">  </w:t>
      </w:r>
      <w:r>
        <w:rPr>
          <w:rFonts w:eastAsia="Calibri"/>
          <w:lang w:eastAsia="en-US"/>
        </w:rPr>
        <w:t xml:space="preserve"> </w:t>
      </w:r>
      <w:r w:rsidRPr="00EF505A">
        <w:rPr>
          <w:rFonts w:eastAsia="Calibri"/>
          <w:lang w:eastAsia="en-US"/>
        </w:rPr>
        <w:t xml:space="preserve"> </w:t>
      </w:r>
      <w:r w:rsidRPr="00934B5C">
        <w:rPr>
          <w:rFonts w:eastAsia="Calibri"/>
          <w:lang w:eastAsia="en-US"/>
        </w:rPr>
        <w:t>№</w:t>
      </w:r>
      <w:r w:rsidRPr="00EF505A">
        <w:rPr>
          <w:rFonts w:eastAsia="Calibri"/>
          <w:lang w:eastAsia="en-US"/>
        </w:rPr>
        <w:t xml:space="preserve"> </w:t>
      </w:r>
      <w:r>
        <w:rPr>
          <w:rFonts w:eastAsia="Calibri"/>
          <w:lang w:eastAsia="en-US"/>
        </w:rPr>
        <w:t>23</w:t>
      </w:r>
      <w:r w:rsidRPr="00EF505A">
        <w:rPr>
          <w:rFonts w:eastAsia="Calibri"/>
          <w:lang w:eastAsia="en-US"/>
        </w:rPr>
        <w:t xml:space="preserve">   </w:t>
      </w:r>
    </w:p>
    <w:p w:rsidR="003F29F3" w:rsidRDefault="003F29F3" w:rsidP="003F29F3">
      <w:pPr>
        <w:widowControl w:val="0"/>
        <w:suppressAutoHyphens/>
        <w:spacing w:line="240" w:lineRule="exact"/>
      </w:pPr>
    </w:p>
    <w:p w:rsidR="003F29F3" w:rsidRDefault="003F29F3" w:rsidP="003F29F3">
      <w:pPr>
        <w:widowControl w:val="0"/>
        <w:suppressAutoHyphens/>
        <w:spacing w:line="240" w:lineRule="exact"/>
      </w:pPr>
      <w:r>
        <w:t>Об утверждении методики расчета и порядка</w:t>
      </w:r>
    </w:p>
    <w:p w:rsidR="003F29F3" w:rsidRDefault="003F29F3" w:rsidP="003F29F3">
      <w:pPr>
        <w:widowControl w:val="0"/>
        <w:suppressAutoHyphens/>
        <w:spacing w:line="240" w:lineRule="exact"/>
      </w:pPr>
      <w:r>
        <w:t>предоставления межбюджетных трансфертов из</w:t>
      </w:r>
    </w:p>
    <w:p w:rsidR="003F29F3" w:rsidRDefault="003F29F3" w:rsidP="003F29F3">
      <w:pPr>
        <w:widowControl w:val="0"/>
        <w:suppressAutoHyphens/>
        <w:spacing w:line="240" w:lineRule="exact"/>
      </w:pPr>
      <w:r>
        <w:t>бюджета поселения Новофирсовский</w:t>
      </w:r>
    </w:p>
    <w:p w:rsidR="003F29F3" w:rsidRDefault="003F29F3" w:rsidP="003F29F3">
      <w:pPr>
        <w:widowControl w:val="0"/>
        <w:suppressAutoHyphens/>
        <w:spacing w:line="240" w:lineRule="exact"/>
      </w:pPr>
      <w:r>
        <w:t xml:space="preserve">сельсовет Курьинского района Алтайского </w:t>
      </w:r>
    </w:p>
    <w:p w:rsidR="003F29F3" w:rsidRDefault="003F29F3" w:rsidP="003F29F3">
      <w:pPr>
        <w:widowControl w:val="0"/>
        <w:suppressAutoHyphens/>
        <w:spacing w:line="240" w:lineRule="exact"/>
      </w:pPr>
      <w:r>
        <w:t>края бюджету муниципального образования</w:t>
      </w:r>
    </w:p>
    <w:p w:rsidR="003F29F3" w:rsidRDefault="003F29F3" w:rsidP="003F29F3">
      <w:pPr>
        <w:widowControl w:val="0"/>
        <w:suppressAutoHyphens/>
        <w:spacing w:line="240" w:lineRule="exact"/>
      </w:pPr>
      <w:r>
        <w:t>Курьинский район Алтайского края на</w:t>
      </w:r>
    </w:p>
    <w:p w:rsidR="003F29F3" w:rsidRDefault="003F29F3" w:rsidP="003F29F3">
      <w:pPr>
        <w:widowControl w:val="0"/>
        <w:suppressAutoHyphens/>
        <w:spacing w:line="240" w:lineRule="exact"/>
      </w:pPr>
      <w:r>
        <w:t>осуществление полномочий по решению вопросов</w:t>
      </w:r>
    </w:p>
    <w:p w:rsidR="003F29F3" w:rsidRPr="00812073" w:rsidRDefault="003F29F3" w:rsidP="003F29F3">
      <w:pPr>
        <w:widowControl w:val="0"/>
        <w:suppressAutoHyphens/>
        <w:spacing w:line="240" w:lineRule="exact"/>
      </w:pPr>
      <w:r>
        <w:t>местного значения в 2025 году</w:t>
      </w:r>
    </w:p>
    <w:p w:rsidR="003F29F3" w:rsidRDefault="003F29F3" w:rsidP="003F29F3">
      <w:pPr>
        <w:pStyle w:val="af9"/>
        <w:spacing w:line="360" w:lineRule="auto"/>
        <w:ind w:firstLine="709"/>
        <w:rPr>
          <w:color w:val="212121"/>
          <w:sz w:val="28"/>
          <w:szCs w:val="28"/>
          <w:shd w:val="clear" w:color="auto" w:fill="FFFFFF"/>
        </w:rPr>
      </w:pPr>
    </w:p>
    <w:p w:rsidR="003F29F3" w:rsidRPr="003F29F3" w:rsidRDefault="003F29F3" w:rsidP="003F29F3">
      <w:pPr>
        <w:pStyle w:val="af9"/>
        <w:spacing w:line="360" w:lineRule="auto"/>
        <w:ind w:firstLine="709"/>
        <w:rPr>
          <w:rFonts w:eastAsia="Calibri"/>
          <w:lang w:eastAsia="en-US"/>
        </w:rPr>
      </w:pPr>
      <w:r w:rsidRPr="003F29F3">
        <w:rPr>
          <w:color w:val="212121"/>
          <w:shd w:val="clear" w:color="auto" w:fill="FFFFFF"/>
        </w:rPr>
        <w:t>В соответствии с п. 4 ст.15  Федерального Закона от 06.10.2003 № 131-ФЗ «Об общих принципах организации местного самоуправления в Российской Федерации», </w:t>
      </w:r>
      <w:r w:rsidRPr="003F29F3">
        <w:rPr>
          <w:rFonts w:eastAsia="Calibri"/>
          <w:lang w:eastAsia="en-US"/>
        </w:rPr>
        <w:t>постановляю:</w:t>
      </w:r>
    </w:p>
    <w:p w:rsidR="003F29F3" w:rsidRPr="003F29F3" w:rsidRDefault="003F29F3" w:rsidP="003F29F3">
      <w:pPr>
        <w:pStyle w:val="af9"/>
        <w:spacing w:line="360" w:lineRule="auto"/>
        <w:ind w:firstLine="709"/>
        <w:rPr>
          <w:rFonts w:eastAsia="Calibri"/>
          <w:lang w:eastAsia="en-US"/>
        </w:rPr>
      </w:pPr>
      <w:r w:rsidRPr="003F29F3">
        <w:rPr>
          <w:rFonts w:eastAsia="Calibri"/>
          <w:lang w:eastAsia="en-US"/>
        </w:rPr>
        <w:t>1.Утвердить методику расчета межбюджетных трансфертов из бюджета поселения Новофирсовский сельсовет Курьинского района Алтайского края бюджету муниципального образования Курьинский район Алтайского края на осуществление полномочий по решению вопросов местного значения на 2025 год.</w:t>
      </w:r>
    </w:p>
    <w:p w:rsidR="003F29F3" w:rsidRPr="003F29F3" w:rsidRDefault="003F29F3" w:rsidP="003F29F3">
      <w:pPr>
        <w:pStyle w:val="af9"/>
        <w:spacing w:line="360" w:lineRule="auto"/>
        <w:ind w:firstLine="709"/>
        <w:rPr>
          <w:rFonts w:eastAsia="Calibri"/>
          <w:lang w:eastAsia="en-US"/>
        </w:rPr>
      </w:pPr>
      <w:r w:rsidRPr="003F29F3">
        <w:rPr>
          <w:rFonts w:eastAsia="Calibri"/>
          <w:lang w:eastAsia="en-US"/>
        </w:rPr>
        <w:t>2. Утвердить порядок предоставления межбюджетных трансфертов из бюджета поселения Новофирсовский сельсовет Курьинского района Алтайского края бюджету муниципального образования Курьинский район Алтайского края на осуществление полномочий по решению вопросов местного значения на 2025 год.</w:t>
      </w:r>
    </w:p>
    <w:p w:rsidR="003F29F3" w:rsidRPr="003F29F3" w:rsidRDefault="003F29F3" w:rsidP="003F29F3">
      <w:pPr>
        <w:pStyle w:val="af9"/>
        <w:spacing w:line="360" w:lineRule="auto"/>
        <w:ind w:firstLine="709"/>
        <w:rPr>
          <w:rFonts w:eastAsia="Calibri"/>
          <w:lang w:eastAsia="en-US"/>
        </w:rPr>
      </w:pPr>
      <w:r w:rsidRPr="003F29F3">
        <w:rPr>
          <w:rFonts w:eastAsia="Calibri"/>
          <w:lang w:eastAsia="en-US"/>
        </w:rPr>
        <w:t>3.Настоящее постановление вступает в силу с 1 января 2025 года.</w:t>
      </w:r>
    </w:p>
    <w:p w:rsidR="003F29F3" w:rsidRPr="003F29F3" w:rsidRDefault="003F29F3" w:rsidP="003F29F3">
      <w:pPr>
        <w:widowControl w:val="0"/>
        <w:suppressAutoHyphens/>
        <w:rPr>
          <w:rFonts w:eastAsia="Calibri"/>
          <w:lang w:eastAsia="en-US"/>
        </w:rPr>
      </w:pPr>
    </w:p>
    <w:p w:rsidR="003F29F3" w:rsidRDefault="003F29F3" w:rsidP="003F29F3">
      <w:pPr>
        <w:widowControl w:val="0"/>
        <w:suppressAutoHyphens/>
      </w:pPr>
    </w:p>
    <w:p w:rsidR="003F29F3" w:rsidRDefault="003F29F3" w:rsidP="003F29F3">
      <w:pPr>
        <w:widowControl w:val="0"/>
        <w:suppressAutoHyphens/>
      </w:pPr>
    </w:p>
    <w:p w:rsidR="003F29F3" w:rsidRPr="003F29F3" w:rsidRDefault="003F29F3" w:rsidP="003F29F3">
      <w:pPr>
        <w:widowControl w:val="0"/>
        <w:suppressAutoHyphens/>
      </w:pPr>
      <w:r w:rsidRPr="003F29F3">
        <w:t xml:space="preserve">Глава сельсовета                                                                       </w:t>
      </w:r>
      <w:r>
        <w:t xml:space="preserve">                  </w:t>
      </w:r>
      <w:r w:rsidRPr="003F29F3">
        <w:t xml:space="preserve">   Л.А.Шильреф</w:t>
      </w:r>
    </w:p>
    <w:p w:rsidR="003F29F3" w:rsidRPr="003F29F3" w:rsidRDefault="003F29F3" w:rsidP="003F29F3">
      <w:pPr>
        <w:widowControl w:val="0"/>
        <w:suppressAutoHyphens/>
        <w:rPr>
          <w:highlight w:val="yellow"/>
        </w:rPr>
      </w:pPr>
      <w:r w:rsidRPr="003F29F3">
        <w:rPr>
          <w:highlight w:val="yellow"/>
        </w:rPr>
        <w:t xml:space="preserve"> </w:t>
      </w:r>
    </w:p>
    <w:p w:rsidR="003F29F3" w:rsidRDefault="003F29F3" w:rsidP="003F29F3">
      <w:pPr>
        <w:widowControl w:val="0"/>
        <w:suppressAutoHyphens/>
        <w:rPr>
          <w:sz w:val="26"/>
          <w:szCs w:val="26"/>
          <w:highlight w:val="yellow"/>
        </w:rPr>
      </w:pPr>
    </w:p>
    <w:p w:rsidR="003F29F3" w:rsidRDefault="003F29F3" w:rsidP="003F29F3">
      <w:pPr>
        <w:widowControl w:val="0"/>
        <w:suppressAutoHyphens/>
        <w:rPr>
          <w:sz w:val="26"/>
          <w:szCs w:val="26"/>
          <w:highlight w:val="yellow"/>
        </w:rPr>
      </w:pPr>
    </w:p>
    <w:p w:rsidR="003F29F3" w:rsidRDefault="003F29F3" w:rsidP="003F29F3">
      <w:pPr>
        <w:widowControl w:val="0"/>
        <w:suppressAutoHyphens/>
        <w:rPr>
          <w:sz w:val="26"/>
          <w:szCs w:val="26"/>
          <w:highlight w:val="yellow"/>
        </w:rPr>
      </w:pPr>
    </w:p>
    <w:p w:rsidR="003F29F3" w:rsidRDefault="003F29F3" w:rsidP="003F29F3">
      <w:pPr>
        <w:widowControl w:val="0"/>
        <w:suppressAutoHyphens/>
        <w:rPr>
          <w:sz w:val="26"/>
          <w:szCs w:val="26"/>
          <w:highlight w:val="yellow"/>
        </w:rPr>
      </w:pPr>
    </w:p>
    <w:p w:rsidR="003F29F3" w:rsidRDefault="003F29F3" w:rsidP="003F29F3">
      <w:pPr>
        <w:widowControl w:val="0"/>
        <w:suppressAutoHyphens/>
        <w:rPr>
          <w:sz w:val="26"/>
          <w:szCs w:val="26"/>
          <w:highlight w:val="yellow"/>
        </w:rPr>
      </w:pPr>
    </w:p>
    <w:p w:rsidR="003F29F3" w:rsidRDefault="003F29F3" w:rsidP="003F29F3">
      <w:pPr>
        <w:widowControl w:val="0"/>
        <w:suppressAutoHyphens/>
        <w:rPr>
          <w:sz w:val="26"/>
          <w:szCs w:val="26"/>
          <w:highlight w:val="yellow"/>
        </w:rPr>
      </w:pPr>
    </w:p>
    <w:p w:rsidR="003F29F3" w:rsidRPr="002D7D6D" w:rsidRDefault="003F29F3" w:rsidP="003F29F3">
      <w:pPr>
        <w:widowControl w:val="0"/>
        <w:suppressAutoHyphens/>
        <w:jc w:val="center"/>
        <w:rPr>
          <w:rFonts w:eastAsia="Calibri"/>
          <w:lang w:eastAsia="en-US"/>
        </w:rPr>
      </w:pPr>
      <w:r w:rsidRPr="002D7D6D">
        <w:t xml:space="preserve">Методика расчета межбюджетных трансфертов </w:t>
      </w:r>
      <w:r w:rsidRPr="002D7D6D">
        <w:rPr>
          <w:rFonts w:eastAsia="Calibri"/>
          <w:lang w:eastAsia="en-US"/>
        </w:rPr>
        <w:t xml:space="preserve">из бюджета поселения </w:t>
      </w:r>
      <w:r>
        <w:rPr>
          <w:rFonts w:eastAsia="Calibri"/>
          <w:lang w:eastAsia="en-US"/>
        </w:rPr>
        <w:t>Новофирсовский</w:t>
      </w:r>
      <w:r w:rsidRPr="002D7D6D">
        <w:rPr>
          <w:rFonts w:eastAsia="Calibri"/>
          <w:lang w:eastAsia="en-US"/>
        </w:rPr>
        <w:t xml:space="preserve"> сельсовет Курьинского района Алтайского края бюджету муниципального образования Курьинский район Алтайского края на осуществление полномочий по решению вопросов местного значения на 202</w:t>
      </w:r>
      <w:r>
        <w:rPr>
          <w:rFonts w:eastAsia="Calibri"/>
          <w:lang w:eastAsia="en-US"/>
        </w:rPr>
        <w:t>5</w:t>
      </w:r>
      <w:r w:rsidRPr="002D7D6D">
        <w:rPr>
          <w:rFonts w:eastAsia="Calibri"/>
          <w:lang w:eastAsia="en-US"/>
        </w:rPr>
        <w:t xml:space="preserve"> год.</w:t>
      </w:r>
    </w:p>
    <w:p w:rsidR="003F29F3" w:rsidRPr="002D7D6D" w:rsidRDefault="003F29F3" w:rsidP="003F29F3">
      <w:pPr>
        <w:widowControl w:val="0"/>
        <w:suppressAutoHyphens/>
        <w:jc w:val="center"/>
        <w:rPr>
          <w:rFonts w:eastAsia="Calibri"/>
          <w:lang w:eastAsia="en-US"/>
        </w:rPr>
      </w:pPr>
    </w:p>
    <w:p w:rsidR="003F29F3" w:rsidRPr="002D7D6D" w:rsidRDefault="003F29F3" w:rsidP="003F29F3">
      <w:pPr>
        <w:widowControl w:val="0"/>
        <w:suppressAutoHyphens/>
        <w:ind w:firstLine="709"/>
        <w:jc w:val="both"/>
      </w:pPr>
      <w:r w:rsidRPr="002D7D6D">
        <w:t>1.Межбюджетные трансферты по передаче части полномочий по исполнению и контролю за исполнением бюджета поселения.</w:t>
      </w:r>
    </w:p>
    <w:p w:rsidR="003F29F3" w:rsidRPr="002D7D6D" w:rsidRDefault="003F29F3" w:rsidP="003F29F3">
      <w:pPr>
        <w:widowControl w:val="0"/>
        <w:suppressAutoHyphens/>
        <w:jc w:val="both"/>
      </w:pPr>
    </w:p>
    <w:p w:rsidR="003F29F3" w:rsidRPr="002D7D6D" w:rsidRDefault="003F29F3" w:rsidP="003F29F3">
      <w:pPr>
        <w:widowControl w:val="0"/>
        <w:suppressAutoHyphens/>
        <w:jc w:val="both"/>
      </w:pPr>
      <w:r w:rsidRPr="002D7D6D">
        <w:t>Трансферты имеют строго целевое назначение, определяются по формуле:</w:t>
      </w:r>
    </w:p>
    <w:p w:rsidR="003F29F3" w:rsidRPr="002D7D6D" w:rsidRDefault="003F29F3" w:rsidP="003F29F3">
      <w:pPr>
        <w:widowControl w:val="0"/>
        <w:suppressAutoHyphens/>
        <w:jc w:val="center"/>
      </w:pPr>
      <w:r w:rsidRPr="002D7D6D">
        <w:rPr>
          <w:lang w:val="en-US"/>
        </w:rPr>
        <w:t>W</w:t>
      </w:r>
      <w:r w:rsidRPr="002D7D6D">
        <w:t xml:space="preserve">= </w:t>
      </w:r>
      <w:r>
        <w:t>(</w:t>
      </w:r>
      <w:r w:rsidRPr="002D7D6D">
        <w:rPr>
          <w:lang w:val="en-US"/>
        </w:rPr>
        <w:t>K</w:t>
      </w:r>
      <w:r w:rsidRPr="002D7D6D">
        <w:t>*</w:t>
      </w:r>
      <w:r w:rsidRPr="002D7D6D">
        <w:rPr>
          <w:lang w:val="en-US"/>
        </w:rPr>
        <w:t>N</w:t>
      </w:r>
      <w:r>
        <w:t>)*</w:t>
      </w:r>
      <w:r>
        <w:rPr>
          <w:lang w:val="en-US"/>
        </w:rPr>
        <w:t>k</w:t>
      </w:r>
      <w:r w:rsidRPr="002D7D6D">
        <w:t>, где</w:t>
      </w:r>
    </w:p>
    <w:p w:rsidR="003F29F3" w:rsidRPr="002D7D6D" w:rsidRDefault="003F29F3" w:rsidP="003F29F3">
      <w:pPr>
        <w:widowControl w:val="0"/>
        <w:suppressAutoHyphens/>
        <w:jc w:val="both"/>
      </w:pPr>
      <w:r w:rsidRPr="002D7D6D">
        <w:rPr>
          <w:lang w:val="en-US"/>
        </w:rPr>
        <w:t>W</w:t>
      </w:r>
      <w:r w:rsidRPr="002D7D6D">
        <w:t xml:space="preserve"> – объем межбюджетных трансфертов </w:t>
      </w:r>
      <w:r w:rsidRPr="002D7D6D">
        <w:rPr>
          <w:rFonts w:eastAsia="Calibri"/>
          <w:lang w:eastAsia="en-US"/>
        </w:rPr>
        <w:t xml:space="preserve">из бюджета поселения </w:t>
      </w:r>
      <w:r>
        <w:rPr>
          <w:rFonts w:eastAsia="Calibri"/>
          <w:lang w:eastAsia="en-US"/>
        </w:rPr>
        <w:t>Новофирсовского</w:t>
      </w:r>
      <w:r w:rsidRPr="002D7D6D">
        <w:rPr>
          <w:rFonts w:eastAsia="Calibri"/>
          <w:lang w:eastAsia="en-US"/>
        </w:rPr>
        <w:t xml:space="preserve"> сельсовет Курьинского района Алтайского края бюджету муниципального образования Курьинский район Алтайского края</w:t>
      </w:r>
    </w:p>
    <w:p w:rsidR="003F29F3" w:rsidRPr="002D7D6D" w:rsidRDefault="003F29F3" w:rsidP="003F29F3">
      <w:pPr>
        <w:widowControl w:val="0"/>
        <w:suppressAutoHyphens/>
        <w:jc w:val="both"/>
      </w:pPr>
      <w:r w:rsidRPr="002D7D6D">
        <w:rPr>
          <w:lang w:val="en-US"/>
        </w:rPr>
        <w:t>K</w:t>
      </w:r>
      <w:r w:rsidRPr="002D7D6D">
        <w:t xml:space="preserve"> – заработная плата с начислениями</w:t>
      </w:r>
    </w:p>
    <w:p w:rsidR="003F29F3" w:rsidRPr="002D7D6D" w:rsidRDefault="003F29F3" w:rsidP="003F29F3">
      <w:pPr>
        <w:widowControl w:val="0"/>
        <w:suppressAutoHyphens/>
        <w:jc w:val="both"/>
      </w:pPr>
      <w:r w:rsidRPr="002D7D6D">
        <w:rPr>
          <w:lang w:val="en-US"/>
        </w:rPr>
        <w:t>N</w:t>
      </w:r>
      <w:r w:rsidRPr="002D7D6D">
        <w:t xml:space="preserve"> – количество месяцев</w:t>
      </w:r>
    </w:p>
    <w:p w:rsidR="003F29F3" w:rsidRDefault="003F29F3" w:rsidP="003F29F3">
      <w:pPr>
        <w:widowControl w:val="0"/>
        <w:suppressAutoHyphens/>
      </w:pPr>
      <w:r w:rsidRPr="00511129">
        <w:rPr>
          <w:lang w:val="en-US"/>
        </w:rPr>
        <w:t>K</w:t>
      </w:r>
      <w:r w:rsidRPr="00F10C57">
        <w:t xml:space="preserve"> – </w:t>
      </w:r>
      <w:r>
        <w:t>поправочный коэффициент</w:t>
      </w:r>
    </w:p>
    <w:p w:rsidR="003F29F3" w:rsidRPr="00F10C57" w:rsidRDefault="003F29F3" w:rsidP="003F29F3">
      <w:pPr>
        <w:widowControl w:val="0"/>
        <w:suppressAutoHyphens/>
      </w:pPr>
      <w:r>
        <w:t>Поправочный коэффициент на 2025 год составляет 0,02</w:t>
      </w:r>
      <w:r w:rsidRPr="00000C46">
        <w:t>67</w:t>
      </w:r>
      <w:r>
        <w:t>.</w:t>
      </w:r>
    </w:p>
    <w:p w:rsidR="003F29F3" w:rsidRPr="00654873" w:rsidRDefault="003F29F3" w:rsidP="003F29F3">
      <w:pPr>
        <w:widowControl w:val="0"/>
        <w:suppressAutoHyphens/>
        <w:rPr>
          <w:highlight w:val="yellow"/>
        </w:rPr>
      </w:pPr>
      <w:r w:rsidRPr="00654873">
        <w:rPr>
          <w:color w:val="000000"/>
          <w:shd w:val="clear" w:color="auto" w:fill="FFFFFF"/>
        </w:rPr>
        <w:t>При расчете межбюджетных трансфертов сумма округляется до целого числа.</w:t>
      </w:r>
    </w:p>
    <w:p w:rsidR="003F29F3" w:rsidRDefault="003F29F3" w:rsidP="003F29F3">
      <w:pPr>
        <w:widowControl w:val="0"/>
        <w:suppressAutoHyphens/>
        <w:rPr>
          <w:sz w:val="26"/>
          <w:szCs w:val="26"/>
          <w:highlight w:val="yellow"/>
        </w:rPr>
      </w:pPr>
    </w:p>
    <w:p w:rsidR="003F29F3" w:rsidRDefault="003F29F3" w:rsidP="003F29F3">
      <w:pPr>
        <w:widowControl w:val="0"/>
        <w:suppressAutoHyphens/>
        <w:rPr>
          <w:sz w:val="26"/>
          <w:szCs w:val="26"/>
          <w:highlight w:val="yellow"/>
        </w:rPr>
      </w:pPr>
    </w:p>
    <w:p w:rsidR="003F29F3" w:rsidRDefault="003F29F3" w:rsidP="003F29F3">
      <w:pPr>
        <w:widowControl w:val="0"/>
        <w:suppressAutoHyphens/>
        <w:rPr>
          <w:color w:val="000000"/>
          <w:shd w:val="clear" w:color="auto" w:fill="FFFFFF"/>
        </w:rPr>
      </w:pPr>
      <w:r w:rsidRPr="00654873">
        <w:rPr>
          <w:color w:val="000000"/>
          <w:shd w:val="clear" w:color="auto" w:fill="FFFFFF"/>
        </w:rPr>
        <w:t>При расчете межбюджетных трансфертов сумма округляется до целого числа.</w:t>
      </w:r>
    </w:p>
    <w:p w:rsidR="003F29F3" w:rsidRDefault="003F29F3" w:rsidP="003F29F3">
      <w:pPr>
        <w:widowControl w:val="0"/>
        <w:suppressAutoHyphens/>
        <w:rPr>
          <w:color w:val="000000"/>
          <w:shd w:val="clear" w:color="auto" w:fill="FFFFFF"/>
        </w:rPr>
      </w:pPr>
    </w:p>
    <w:p w:rsidR="003F29F3" w:rsidRDefault="003F29F3" w:rsidP="003F29F3">
      <w:pPr>
        <w:widowControl w:val="0"/>
        <w:suppressAutoHyphens/>
        <w:rPr>
          <w:color w:val="000000"/>
          <w:shd w:val="clear" w:color="auto" w:fill="FFFFFF"/>
        </w:rPr>
      </w:pPr>
    </w:p>
    <w:p w:rsidR="003F29F3" w:rsidRDefault="003F29F3" w:rsidP="003F29F3">
      <w:pPr>
        <w:widowControl w:val="0"/>
        <w:suppressAutoHyphens/>
        <w:rPr>
          <w:color w:val="000000"/>
          <w:shd w:val="clear" w:color="auto" w:fill="FFFFFF"/>
        </w:rPr>
      </w:pPr>
    </w:p>
    <w:p w:rsidR="003F29F3" w:rsidRDefault="003F29F3" w:rsidP="003F29F3">
      <w:pPr>
        <w:widowControl w:val="0"/>
        <w:suppressAutoHyphens/>
        <w:rPr>
          <w:color w:val="000000"/>
          <w:shd w:val="clear" w:color="auto" w:fill="FFFFFF"/>
        </w:rPr>
      </w:pPr>
    </w:p>
    <w:p w:rsidR="003F29F3" w:rsidRDefault="003F29F3" w:rsidP="003F29F3">
      <w:pPr>
        <w:widowControl w:val="0"/>
        <w:suppressAutoHyphens/>
        <w:rPr>
          <w:color w:val="000000"/>
          <w:shd w:val="clear" w:color="auto" w:fill="FFFFFF"/>
        </w:rPr>
      </w:pPr>
    </w:p>
    <w:p w:rsidR="003F29F3" w:rsidRDefault="003F29F3" w:rsidP="003F29F3">
      <w:pPr>
        <w:widowControl w:val="0"/>
        <w:suppressAutoHyphens/>
        <w:rPr>
          <w:color w:val="000000"/>
          <w:shd w:val="clear" w:color="auto" w:fill="FFFFFF"/>
        </w:rPr>
      </w:pPr>
    </w:p>
    <w:p w:rsidR="003F29F3" w:rsidRDefault="003F29F3" w:rsidP="003F29F3">
      <w:pPr>
        <w:widowControl w:val="0"/>
        <w:suppressAutoHyphens/>
        <w:rPr>
          <w:color w:val="000000"/>
          <w:shd w:val="clear" w:color="auto" w:fill="FFFFFF"/>
        </w:rPr>
      </w:pPr>
    </w:p>
    <w:p w:rsidR="003F29F3" w:rsidRDefault="003F29F3" w:rsidP="003F29F3">
      <w:pPr>
        <w:widowControl w:val="0"/>
        <w:suppressAutoHyphens/>
        <w:rPr>
          <w:color w:val="000000"/>
          <w:shd w:val="clear" w:color="auto" w:fill="FFFFFF"/>
        </w:rPr>
      </w:pPr>
    </w:p>
    <w:p w:rsidR="003F29F3" w:rsidRDefault="003F29F3" w:rsidP="003F29F3">
      <w:pPr>
        <w:widowControl w:val="0"/>
        <w:suppressAutoHyphens/>
        <w:rPr>
          <w:color w:val="000000"/>
          <w:shd w:val="clear" w:color="auto" w:fill="FFFFFF"/>
        </w:rPr>
      </w:pPr>
    </w:p>
    <w:p w:rsidR="003F29F3" w:rsidRDefault="003F29F3" w:rsidP="003F29F3">
      <w:pPr>
        <w:widowControl w:val="0"/>
        <w:suppressAutoHyphens/>
        <w:rPr>
          <w:color w:val="000000"/>
          <w:shd w:val="clear" w:color="auto" w:fill="FFFFFF"/>
        </w:rPr>
      </w:pPr>
    </w:p>
    <w:p w:rsidR="003F29F3" w:rsidRDefault="003F29F3" w:rsidP="003F29F3">
      <w:pPr>
        <w:widowControl w:val="0"/>
        <w:suppressAutoHyphens/>
        <w:rPr>
          <w:color w:val="000000"/>
          <w:shd w:val="clear" w:color="auto" w:fill="FFFFFF"/>
        </w:rPr>
      </w:pPr>
    </w:p>
    <w:p w:rsidR="003F29F3" w:rsidRDefault="003F29F3" w:rsidP="003F29F3">
      <w:pPr>
        <w:widowControl w:val="0"/>
        <w:suppressAutoHyphens/>
        <w:rPr>
          <w:color w:val="000000"/>
          <w:shd w:val="clear" w:color="auto" w:fill="FFFFFF"/>
        </w:rPr>
      </w:pPr>
    </w:p>
    <w:p w:rsidR="003F29F3" w:rsidRDefault="003F29F3" w:rsidP="003F29F3">
      <w:pPr>
        <w:widowControl w:val="0"/>
        <w:suppressAutoHyphens/>
        <w:rPr>
          <w:color w:val="000000"/>
          <w:shd w:val="clear" w:color="auto" w:fill="FFFFFF"/>
        </w:rPr>
      </w:pPr>
    </w:p>
    <w:p w:rsidR="003F29F3" w:rsidRDefault="003F29F3" w:rsidP="003F29F3">
      <w:pPr>
        <w:widowControl w:val="0"/>
        <w:suppressAutoHyphens/>
        <w:rPr>
          <w:color w:val="000000"/>
          <w:shd w:val="clear" w:color="auto" w:fill="FFFFFF"/>
        </w:rPr>
      </w:pPr>
    </w:p>
    <w:p w:rsidR="003F29F3" w:rsidRDefault="003F29F3" w:rsidP="003F29F3">
      <w:pPr>
        <w:widowControl w:val="0"/>
        <w:suppressAutoHyphens/>
        <w:rPr>
          <w:color w:val="000000"/>
          <w:shd w:val="clear" w:color="auto" w:fill="FFFFFF"/>
        </w:rPr>
      </w:pPr>
    </w:p>
    <w:p w:rsidR="003F29F3" w:rsidRDefault="003F29F3" w:rsidP="003F29F3">
      <w:pPr>
        <w:widowControl w:val="0"/>
        <w:suppressAutoHyphens/>
        <w:rPr>
          <w:color w:val="000000"/>
          <w:shd w:val="clear" w:color="auto" w:fill="FFFFFF"/>
        </w:rPr>
      </w:pPr>
    </w:p>
    <w:p w:rsidR="003F29F3" w:rsidRDefault="003F29F3" w:rsidP="003F29F3">
      <w:pPr>
        <w:widowControl w:val="0"/>
        <w:suppressAutoHyphens/>
        <w:rPr>
          <w:color w:val="000000"/>
          <w:shd w:val="clear" w:color="auto" w:fill="FFFFFF"/>
        </w:rPr>
      </w:pPr>
    </w:p>
    <w:p w:rsidR="003F29F3" w:rsidRDefault="003F29F3" w:rsidP="003F29F3">
      <w:pPr>
        <w:widowControl w:val="0"/>
        <w:suppressAutoHyphens/>
        <w:rPr>
          <w:color w:val="000000"/>
          <w:shd w:val="clear" w:color="auto" w:fill="FFFFFF"/>
        </w:rPr>
      </w:pPr>
    </w:p>
    <w:p w:rsidR="003F29F3" w:rsidRDefault="003F29F3" w:rsidP="003F29F3">
      <w:pPr>
        <w:widowControl w:val="0"/>
        <w:suppressAutoHyphens/>
        <w:rPr>
          <w:color w:val="000000"/>
          <w:shd w:val="clear" w:color="auto" w:fill="FFFFFF"/>
        </w:rPr>
      </w:pPr>
    </w:p>
    <w:p w:rsidR="003F29F3" w:rsidRDefault="003F29F3" w:rsidP="003F29F3">
      <w:pPr>
        <w:widowControl w:val="0"/>
        <w:suppressAutoHyphens/>
        <w:rPr>
          <w:color w:val="000000"/>
          <w:shd w:val="clear" w:color="auto" w:fill="FFFFFF"/>
        </w:rPr>
      </w:pPr>
    </w:p>
    <w:p w:rsidR="003F29F3" w:rsidRDefault="003F29F3" w:rsidP="003F29F3">
      <w:pPr>
        <w:widowControl w:val="0"/>
        <w:suppressAutoHyphens/>
      </w:pPr>
    </w:p>
    <w:p w:rsidR="003F29F3" w:rsidRDefault="003F29F3" w:rsidP="003F29F3">
      <w:pPr>
        <w:widowControl w:val="0"/>
        <w:suppressAutoHyphens/>
      </w:pPr>
    </w:p>
    <w:p w:rsidR="003F29F3" w:rsidRDefault="003F29F3" w:rsidP="003F29F3">
      <w:pPr>
        <w:widowControl w:val="0"/>
        <w:suppressAutoHyphens/>
      </w:pPr>
    </w:p>
    <w:p w:rsidR="003F29F3" w:rsidRDefault="003F29F3" w:rsidP="003F29F3">
      <w:pPr>
        <w:widowControl w:val="0"/>
        <w:suppressAutoHyphens/>
      </w:pPr>
    </w:p>
    <w:p w:rsidR="003F29F3" w:rsidRDefault="003F29F3" w:rsidP="003F29F3">
      <w:pPr>
        <w:widowControl w:val="0"/>
        <w:suppressAutoHyphens/>
      </w:pPr>
    </w:p>
    <w:p w:rsidR="003F29F3" w:rsidRDefault="003F29F3" w:rsidP="003F29F3">
      <w:pPr>
        <w:widowControl w:val="0"/>
        <w:suppressAutoHyphens/>
      </w:pPr>
    </w:p>
    <w:p w:rsidR="003F29F3" w:rsidRDefault="003F29F3" w:rsidP="003F29F3">
      <w:pPr>
        <w:widowControl w:val="0"/>
        <w:suppressAutoHyphens/>
      </w:pPr>
    </w:p>
    <w:p w:rsidR="003F29F3" w:rsidRDefault="003F29F3" w:rsidP="003F29F3">
      <w:pPr>
        <w:widowControl w:val="0"/>
        <w:suppressAutoHyphens/>
      </w:pPr>
    </w:p>
    <w:p w:rsidR="003F29F3" w:rsidRDefault="003F29F3" w:rsidP="003F29F3">
      <w:pPr>
        <w:widowControl w:val="0"/>
        <w:suppressAutoHyphens/>
      </w:pPr>
    </w:p>
    <w:p w:rsidR="003F29F3" w:rsidRDefault="003F29F3" w:rsidP="003F29F3">
      <w:pPr>
        <w:widowControl w:val="0"/>
        <w:suppressAutoHyphens/>
      </w:pPr>
    </w:p>
    <w:p w:rsidR="003F29F3" w:rsidRDefault="003F29F3" w:rsidP="003F29F3">
      <w:pPr>
        <w:widowControl w:val="0"/>
        <w:suppressAutoHyphens/>
      </w:pPr>
    </w:p>
    <w:p w:rsidR="003F29F3" w:rsidRPr="002D7D6D" w:rsidRDefault="003F29F3" w:rsidP="003F29F3">
      <w:pPr>
        <w:widowControl w:val="0"/>
        <w:suppressAutoHyphens/>
        <w:jc w:val="center"/>
        <w:rPr>
          <w:rFonts w:eastAsia="Calibri"/>
          <w:lang w:eastAsia="en-US"/>
        </w:rPr>
      </w:pPr>
      <w:r>
        <w:t>Порядок предоставления</w:t>
      </w:r>
      <w:r w:rsidRPr="002D7D6D">
        <w:t xml:space="preserve"> межбюджетных трансфертов </w:t>
      </w:r>
      <w:r w:rsidRPr="002D7D6D">
        <w:rPr>
          <w:rFonts w:eastAsia="Calibri"/>
          <w:lang w:eastAsia="en-US"/>
        </w:rPr>
        <w:t xml:space="preserve">из бюджета поселения </w:t>
      </w:r>
      <w:r>
        <w:rPr>
          <w:rFonts w:eastAsia="Calibri"/>
          <w:lang w:eastAsia="en-US"/>
        </w:rPr>
        <w:t>Новофирсовского</w:t>
      </w:r>
      <w:r w:rsidRPr="002D7D6D">
        <w:rPr>
          <w:rFonts w:eastAsia="Calibri"/>
          <w:lang w:eastAsia="en-US"/>
        </w:rPr>
        <w:t xml:space="preserve"> сельсовет Курьинского района Алтайского края бюджету муниципального образования Курьинский район Алтайского края на осуществление полномочий по решению вопросов местного значения на 202</w:t>
      </w:r>
      <w:r>
        <w:rPr>
          <w:rFonts w:eastAsia="Calibri"/>
          <w:lang w:eastAsia="en-US"/>
        </w:rPr>
        <w:t>5</w:t>
      </w:r>
      <w:r w:rsidRPr="002D7D6D">
        <w:rPr>
          <w:rFonts w:eastAsia="Calibri"/>
          <w:lang w:eastAsia="en-US"/>
        </w:rPr>
        <w:t xml:space="preserve"> год.</w:t>
      </w:r>
    </w:p>
    <w:p w:rsidR="003F29F3" w:rsidRDefault="003F29F3" w:rsidP="003F29F3">
      <w:pPr>
        <w:pStyle w:val="a8"/>
        <w:shd w:val="clear" w:color="auto" w:fill="FFFFFF"/>
        <w:spacing w:before="0" w:beforeAutospacing="0" w:after="200" w:afterAutospacing="0"/>
        <w:jc w:val="center"/>
        <w:rPr>
          <w:bCs/>
          <w:color w:val="000000"/>
          <w:shd w:val="clear" w:color="auto" w:fill="FFFFFF"/>
        </w:rPr>
      </w:pPr>
    </w:p>
    <w:p w:rsidR="003F29F3" w:rsidRPr="003F29F3" w:rsidRDefault="003F29F3" w:rsidP="003F29F3">
      <w:pPr>
        <w:pStyle w:val="a8"/>
        <w:shd w:val="clear" w:color="auto" w:fill="FFFFFF"/>
        <w:spacing w:before="0" w:beforeAutospacing="0" w:after="200" w:afterAutospacing="0"/>
        <w:jc w:val="center"/>
        <w:rPr>
          <w:color w:val="212121"/>
        </w:rPr>
      </w:pPr>
      <w:r w:rsidRPr="003F29F3">
        <w:rPr>
          <w:bCs/>
          <w:color w:val="000000"/>
          <w:shd w:val="clear" w:color="auto" w:fill="FFFFFF"/>
        </w:rPr>
        <w:t>1. Общие положения</w:t>
      </w:r>
    </w:p>
    <w:p w:rsidR="003F29F3" w:rsidRPr="003F29F3" w:rsidRDefault="003F29F3" w:rsidP="003F29F3">
      <w:pPr>
        <w:pStyle w:val="a8"/>
        <w:shd w:val="clear" w:color="auto" w:fill="FFFFFF"/>
        <w:spacing w:before="0" w:beforeAutospacing="0" w:after="200" w:afterAutospacing="0"/>
        <w:jc w:val="both"/>
        <w:rPr>
          <w:color w:val="212121"/>
        </w:rPr>
      </w:pPr>
      <w:r w:rsidRPr="003F29F3">
        <w:rPr>
          <w:color w:val="000000"/>
          <w:shd w:val="clear" w:color="auto" w:fill="FFFFFF"/>
        </w:rPr>
        <w:t xml:space="preserve">1.1. Настоящий Порядок определяет основания и условия предоставления межбюджетных трансфертов </w:t>
      </w:r>
      <w:r w:rsidRPr="003F29F3">
        <w:rPr>
          <w:rFonts w:eastAsia="Calibri"/>
          <w:lang w:eastAsia="en-US"/>
        </w:rPr>
        <w:t xml:space="preserve">из бюджета поселения Новофирсовского сельсовет Курьинского района Алтайского края бюджету муниципального образования Курьинский район Алтайского края, </w:t>
      </w:r>
      <w:r w:rsidRPr="003F29F3">
        <w:rPr>
          <w:color w:val="000000"/>
          <w:shd w:val="clear" w:color="auto" w:fill="FFFFFF"/>
        </w:rPr>
        <w:t>а также осуществление контроля над расходованием данных средств.</w:t>
      </w:r>
    </w:p>
    <w:p w:rsidR="003F29F3" w:rsidRPr="003F29F3" w:rsidRDefault="003F29F3" w:rsidP="003F29F3">
      <w:pPr>
        <w:pStyle w:val="a8"/>
        <w:shd w:val="clear" w:color="auto" w:fill="FFFFFF"/>
        <w:spacing w:before="0" w:beforeAutospacing="0" w:after="200" w:afterAutospacing="0"/>
        <w:jc w:val="both"/>
        <w:rPr>
          <w:color w:val="212121"/>
        </w:rPr>
      </w:pPr>
      <w:r w:rsidRPr="003F29F3">
        <w:rPr>
          <w:color w:val="000000"/>
          <w:shd w:val="clear" w:color="auto" w:fill="FFFFFF"/>
        </w:rPr>
        <w:t>1.2. Межбюджетные трансферты предусматриваются в составе бюджета сельского поселения в целях передачи органам местного самоуправления муниципального района осуществления части полномочий по вопросам местного значения.</w:t>
      </w:r>
    </w:p>
    <w:p w:rsidR="003F29F3" w:rsidRPr="003F29F3" w:rsidRDefault="003F29F3" w:rsidP="003F29F3">
      <w:pPr>
        <w:pStyle w:val="a8"/>
        <w:shd w:val="clear" w:color="auto" w:fill="FFFFFF"/>
        <w:spacing w:before="0" w:beforeAutospacing="0" w:after="200" w:afterAutospacing="0"/>
        <w:jc w:val="both"/>
        <w:rPr>
          <w:color w:val="212121"/>
        </w:rPr>
      </w:pPr>
      <w:r w:rsidRPr="003F29F3">
        <w:rPr>
          <w:color w:val="000000"/>
          <w:shd w:val="clear" w:color="auto" w:fill="FFFFFF"/>
        </w:rPr>
        <w:t>1.3. Понятия и термины, используемые в настоящем Положении, применяются в значениях, определенных Бюджетным кодексом Российской Федерации.</w:t>
      </w:r>
    </w:p>
    <w:p w:rsidR="003F29F3" w:rsidRPr="003F29F3" w:rsidRDefault="003F29F3" w:rsidP="003F29F3">
      <w:pPr>
        <w:pStyle w:val="a8"/>
        <w:shd w:val="clear" w:color="auto" w:fill="FFFFFF"/>
        <w:spacing w:before="0" w:beforeAutospacing="0" w:after="200" w:afterAutospacing="0"/>
        <w:jc w:val="center"/>
        <w:rPr>
          <w:color w:val="212121"/>
        </w:rPr>
      </w:pPr>
      <w:r w:rsidRPr="003F29F3">
        <w:rPr>
          <w:bCs/>
          <w:color w:val="000000"/>
          <w:shd w:val="clear" w:color="auto" w:fill="FFFFFF"/>
        </w:rPr>
        <w:t>2. Порядок и условия предоставления иных межбюджетных трансфертов</w:t>
      </w:r>
    </w:p>
    <w:p w:rsidR="003F29F3" w:rsidRPr="003F29F3" w:rsidRDefault="003F29F3" w:rsidP="003F29F3">
      <w:pPr>
        <w:pStyle w:val="a8"/>
        <w:shd w:val="clear" w:color="auto" w:fill="FFFFFF"/>
        <w:spacing w:before="0" w:beforeAutospacing="0" w:after="200" w:afterAutospacing="0"/>
        <w:jc w:val="both"/>
        <w:rPr>
          <w:color w:val="212121"/>
        </w:rPr>
      </w:pPr>
      <w:r w:rsidRPr="003F29F3">
        <w:rPr>
          <w:color w:val="000000"/>
          <w:shd w:val="clear" w:color="auto" w:fill="FFFFFF"/>
        </w:rPr>
        <w:t xml:space="preserve">2.1. Основаниями предоставления </w:t>
      </w:r>
      <w:r w:rsidRPr="003F29F3">
        <w:rPr>
          <w:rFonts w:eastAsia="Calibri"/>
          <w:lang w:eastAsia="en-US"/>
        </w:rPr>
        <w:t xml:space="preserve">из бюджета поселения Новофирсовского сельсовет Курьинского района Алтайского края бюджету муниципального образования Курьинский район Алтайского края </w:t>
      </w:r>
      <w:r w:rsidRPr="003F29F3">
        <w:rPr>
          <w:color w:val="000000"/>
          <w:shd w:val="clear" w:color="auto" w:fill="FFFFFF"/>
        </w:rPr>
        <w:t>межбюджетных трансфертов являются:</w:t>
      </w:r>
    </w:p>
    <w:p w:rsidR="003F29F3" w:rsidRPr="003F29F3" w:rsidRDefault="003F29F3" w:rsidP="003F29F3">
      <w:pPr>
        <w:pStyle w:val="a8"/>
        <w:shd w:val="clear" w:color="auto" w:fill="FFFFFF"/>
        <w:spacing w:before="0" w:beforeAutospacing="0" w:after="200" w:afterAutospacing="0"/>
        <w:jc w:val="both"/>
        <w:rPr>
          <w:color w:val="212121"/>
        </w:rPr>
      </w:pPr>
      <w:r w:rsidRPr="003F29F3">
        <w:rPr>
          <w:color w:val="000000"/>
          <w:shd w:val="clear" w:color="auto" w:fill="FFFFFF"/>
        </w:rPr>
        <w:t>2.1.1.Принятие соответствующего решения Новофирсовского сельского совета депутатов Курьинского района Алтайского края о передаче части полномочий по решению вопросов местного значения;</w:t>
      </w:r>
    </w:p>
    <w:p w:rsidR="003F29F3" w:rsidRPr="003F29F3" w:rsidRDefault="003F29F3" w:rsidP="003F29F3">
      <w:pPr>
        <w:pStyle w:val="a8"/>
        <w:shd w:val="clear" w:color="auto" w:fill="FFFFFF"/>
        <w:spacing w:before="0" w:beforeAutospacing="0" w:after="200" w:afterAutospacing="0"/>
        <w:jc w:val="both"/>
        <w:rPr>
          <w:color w:val="212121"/>
        </w:rPr>
      </w:pPr>
      <w:r w:rsidRPr="003F29F3">
        <w:rPr>
          <w:color w:val="000000"/>
          <w:shd w:val="clear" w:color="auto" w:fill="FFFFFF"/>
        </w:rPr>
        <w:t xml:space="preserve">2.1.2. Заключение соглашения между Администрацией Новофирсовского сельсовета Курьинского района Алтайского края </w:t>
      </w:r>
      <w:r w:rsidRPr="003F29F3">
        <w:rPr>
          <w:color w:val="212121"/>
          <w:shd w:val="clear" w:color="auto" w:fill="FFFFFF"/>
        </w:rPr>
        <w:t>и Администрацией Курьинского района Алтайского края</w:t>
      </w:r>
      <w:r w:rsidRPr="003F29F3">
        <w:rPr>
          <w:color w:val="000000"/>
          <w:shd w:val="clear" w:color="auto" w:fill="FFFFFF"/>
        </w:rPr>
        <w:t> о передаче части полномочий по решению вопросов местного значения.</w:t>
      </w:r>
    </w:p>
    <w:p w:rsidR="003F29F3" w:rsidRPr="003F29F3" w:rsidRDefault="003F29F3" w:rsidP="003F29F3">
      <w:pPr>
        <w:pStyle w:val="a8"/>
        <w:shd w:val="clear" w:color="auto" w:fill="FFFFFF"/>
        <w:spacing w:before="0" w:beforeAutospacing="0" w:after="200" w:afterAutospacing="0"/>
        <w:jc w:val="both"/>
        <w:rPr>
          <w:color w:val="212121"/>
        </w:rPr>
      </w:pPr>
      <w:r w:rsidRPr="003F29F3">
        <w:rPr>
          <w:color w:val="000000"/>
          <w:shd w:val="clear" w:color="auto" w:fill="FFFFFF"/>
        </w:rPr>
        <w:t>2.2. Объем средств и целевое назначение межбюджетных трансфертов утверждаются решением Новофирсовского сельского совета депутатов Курьинского района Алтайского края о бюджете на очередной финансовый год, а также посредством внесения изменений в решение о бюджете текущего года.</w:t>
      </w:r>
    </w:p>
    <w:p w:rsidR="003F29F3" w:rsidRPr="003F29F3" w:rsidRDefault="003F29F3" w:rsidP="003F29F3">
      <w:pPr>
        <w:pStyle w:val="a8"/>
        <w:shd w:val="clear" w:color="auto" w:fill="FFFFFF"/>
        <w:spacing w:before="0" w:beforeAutospacing="0" w:after="200" w:afterAutospacing="0"/>
        <w:jc w:val="both"/>
        <w:rPr>
          <w:color w:val="212121"/>
        </w:rPr>
      </w:pPr>
      <w:r w:rsidRPr="003F29F3">
        <w:rPr>
          <w:color w:val="000000"/>
          <w:shd w:val="clear" w:color="auto" w:fill="FFFFFF"/>
        </w:rPr>
        <w:t>2.3. Межбюджетные трансферты предоставляются в пределах бюджетных ассигнований и лимитов бюджетных обязательств, утвержденных сводной бюджетной росписью бюджета поселения на основании соглашения о передаче части полномочий.</w:t>
      </w:r>
    </w:p>
    <w:p w:rsidR="003F29F3" w:rsidRPr="006F41E4" w:rsidRDefault="003F29F3" w:rsidP="006F41E4">
      <w:pPr>
        <w:pStyle w:val="a8"/>
        <w:shd w:val="clear" w:color="auto" w:fill="FFFFFF"/>
        <w:spacing w:before="0" w:beforeAutospacing="0" w:after="200" w:afterAutospacing="0"/>
        <w:jc w:val="both"/>
        <w:rPr>
          <w:bCs/>
          <w:sz w:val="28"/>
          <w:szCs w:val="28"/>
        </w:rPr>
      </w:pPr>
      <w:r w:rsidRPr="003F29F3">
        <w:rPr>
          <w:color w:val="000000"/>
          <w:shd w:val="clear" w:color="auto" w:fill="FFFFFF"/>
        </w:rPr>
        <w:t>2.4. Межбюджетные трансферты, передаваемые бюджету муниципального района, учитываются в составе доходов согласно бюджетной классификации, а также направляются и расходуются по целевому</w:t>
      </w:r>
      <w:r w:rsidRPr="008B4618">
        <w:rPr>
          <w:color w:val="000000"/>
          <w:sz w:val="28"/>
          <w:szCs w:val="28"/>
          <w:shd w:val="clear" w:color="auto" w:fill="FFFFFF"/>
        </w:rPr>
        <w:t xml:space="preserve"> </w:t>
      </w:r>
      <w:r w:rsidR="006F41E4">
        <w:rPr>
          <w:color w:val="000000"/>
          <w:shd w:val="clear" w:color="auto" w:fill="FFFFFF"/>
        </w:rPr>
        <w:t>назначен</w:t>
      </w:r>
    </w:p>
    <w:p w:rsidR="003F29F3" w:rsidRDefault="003F29F3" w:rsidP="00C30662">
      <w:pPr>
        <w:jc w:val="center"/>
        <w:rPr>
          <w:b/>
          <w:spacing w:val="20"/>
          <w:sz w:val="28"/>
          <w:szCs w:val="28"/>
        </w:rPr>
      </w:pPr>
    </w:p>
    <w:p w:rsidR="003F29F3" w:rsidRPr="003F29F3" w:rsidRDefault="003F29F3" w:rsidP="003F29F3">
      <w:pPr>
        <w:widowControl w:val="0"/>
        <w:autoSpaceDE w:val="0"/>
        <w:autoSpaceDN w:val="0"/>
        <w:adjustRightInd w:val="0"/>
        <w:jc w:val="center"/>
        <w:rPr>
          <w:b/>
        </w:rPr>
      </w:pPr>
      <w:r w:rsidRPr="003F29F3">
        <w:rPr>
          <w:b/>
        </w:rPr>
        <w:lastRenderedPageBreak/>
        <w:t>АДМИНИСТРАЦИЯ НОВОФИРСОВСКОГО СЕЛЬСОВЕТА</w:t>
      </w:r>
    </w:p>
    <w:p w:rsidR="003F29F3" w:rsidRPr="003F29F3" w:rsidRDefault="003F29F3" w:rsidP="003F29F3">
      <w:pPr>
        <w:widowControl w:val="0"/>
        <w:autoSpaceDE w:val="0"/>
        <w:autoSpaceDN w:val="0"/>
        <w:adjustRightInd w:val="0"/>
        <w:jc w:val="center"/>
        <w:rPr>
          <w:b/>
        </w:rPr>
      </w:pPr>
      <w:r w:rsidRPr="003F29F3">
        <w:rPr>
          <w:b/>
        </w:rPr>
        <w:t>КУРЬИНСКОГО РАЙОНА АЛТАЙСКОГО КРАЯ</w:t>
      </w:r>
    </w:p>
    <w:p w:rsidR="003F29F3" w:rsidRPr="003F29F3" w:rsidRDefault="003F29F3" w:rsidP="003F29F3">
      <w:pPr>
        <w:widowControl w:val="0"/>
        <w:autoSpaceDE w:val="0"/>
        <w:autoSpaceDN w:val="0"/>
        <w:adjustRightInd w:val="0"/>
        <w:jc w:val="center"/>
      </w:pPr>
    </w:p>
    <w:p w:rsidR="003F29F3" w:rsidRPr="003F29F3" w:rsidRDefault="003F29F3" w:rsidP="003F29F3">
      <w:pPr>
        <w:widowControl w:val="0"/>
        <w:autoSpaceDE w:val="0"/>
        <w:autoSpaceDN w:val="0"/>
        <w:adjustRightInd w:val="0"/>
        <w:jc w:val="center"/>
        <w:rPr>
          <w:b/>
        </w:rPr>
      </w:pPr>
      <w:r w:rsidRPr="003F29F3">
        <w:rPr>
          <w:b/>
        </w:rPr>
        <w:t>ПОСТАНОВЛЕНИЕ</w:t>
      </w:r>
    </w:p>
    <w:p w:rsidR="003F29F3" w:rsidRPr="003F29F3" w:rsidRDefault="003F29F3" w:rsidP="003F29F3">
      <w:pPr>
        <w:widowControl w:val="0"/>
        <w:autoSpaceDE w:val="0"/>
        <w:autoSpaceDN w:val="0"/>
        <w:adjustRightInd w:val="0"/>
      </w:pPr>
      <w:r w:rsidRPr="003F29F3">
        <w:t xml:space="preserve">02.11.2024 г.                                                                                                      </w:t>
      </w:r>
      <w:r>
        <w:t xml:space="preserve">       </w:t>
      </w:r>
      <w:r w:rsidRPr="003F29F3">
        <w:t xml:space="preserve"> № 24</w:t>
      </w:r>
    </w:p>
    <w:p w:rsidR="003F29F3" w:rsidRPr="003F29F3" w:rsidRDefault="003F29F3" w:rsidP="003F29F3">
      <w:pPr>
        <w:widowControl w:val="0"/>
        <w:autoSpaceDE w:val="0"/>
        <w:autoSpaceDN w:val="0"/>
        <w:adjustRightInd w:val="0"/>
        <w:jc w:val="both"/>
        <w:rPr>
          <w:bCs/>
        </w:rPr>
      </w:pPr>
    </w:p>
    <w:p w:rsidR="003F29F3" w:rsidRPr="003F29F3" w:rsidRDefault="003F29F3" w:rsidP="003F29F3">
      <w:pPr>
        <w:widowControl w:val="0"/>
        <w:autoSpaceDE w:val="0"/>
        <w:autoSpaceDN w:val="0"/>
        <w:adjustRightInd w:val="0"/>
        <w:jc w:val="both"/>
        <w:rPr>
          <w:bCs/>
        </w:rPr>
      </w:pPr>
      <w:r w:rsidRPr="003F29F3">
        <w:rPr>
          <w:bCs/>
        </w:rPr>
        <w:t>Об утверждении основных направлений</w:t>
      </w:r>
    </w:p>
    <w:p w:rsidR="003F29F3" w:rsidRPr="003F29F3" w:rsidRDefault="003F29F3" w:rsidP="003F29F3">
      <w:pPr>
        <w:widowControl w:val="0"/>
        <w:autoSpaceDE w:val="0"/>
        <w:autoSpaceDN w:val="0"/>
        <w:adjustRightInd w:val="0"/>
        <w:jc w:val="both"/>
        <w:rPr>
          <w:bCs/>
        </w:rPr>
      </w:pPr>
      <w:r w:rsidRPr="003F29F3">
        <w:rPr>
          <w:bCs/>
        </w:rPr>
        <w:t>бюджетной и налоговой политики</w:t>
      </w:r>
    </w:p>
    <w:p w:rsidR="003F29F3" w:rsidRPr="003F29F3" w:rsidRDefault="003F29F3" w:rsidP="003F29F3">
      <w:pPr>
        <w:widowControl w:val="0"/>
        <w:autoSpaceDE w:val="0"/>
        <w:autoSpaceDN w:val="0"/>
        <w:adjustRightInd w:val="0"/>
        <w:jc w:val="both"/>
        <w:rPr>
          <w:bCs/>
        </w:rPr>
      </w:pPr>
      <w:r w:rsidRPr="003F29F3">
        <w:rPr>
          <w:bCs/>
        </w:rPr>
        <w:t xml:space="preserve">Новофирсовского сельсовета Курьинского </w:t>
      </w:r>
    </w:p>
    <w:p w:rsidR="003F29F3" w:rsidRPr="003F29F3" w:rsidRDefault="003F29F3" w:rsidP="003F29F3">
      <w:pPr>
        <w:widowControl w:val="0"/>
        <w:autoSpaceDE w:val="0"/>
        <w:autoSpaceDN w:val="0"/>
        <w:adjustRightInd w:val="0"/>
        <w:jc w:val="both"/>
      </w:pPr>
      <w:r w:rsidRPr="003F29F3">
        <w:rPr>
          <w:bCs/>
        </w:rPr>
        <w:t>района на 2025 год</w:t>
      </w:r>
    </w:p>
    <w:p w:rsidR="003F29F3" w:rsidRPr="003F29F3" w:rsidRDefault="003F29F3" w:rsidP="003F29F3">
      <w:pPr>
        <w:widowControl w:val="0"/>
        <w:autoSpaceDE w:val="0"/>
        <w:autoSpaceDN w:val="0"/>
        <w:adjustRightInd w:val="0"/>
        <w:rPr>
          <w:rFonts w:eastAsiaTheme="minorEastAsia"/>
        </w:rPr>
      </w:pPr>
    </w:p>
    <w:p w:rsidR="003F29F3" w:rsidRPr="003F29F3" w:rsidRDefault="003F29F3" w:rsidP="003F29F3">
      <w:pPr>
        <w:widowControl w:val="0"/>
        <w:autoSpaceDE w:val="0"/>
        <w:autoSpaceDN w:val="0"/>
        <w:adjustRightInd w:val="0"/>
        <w:ind w:firstLine="709"/>
        <w:contextualSpacing/>
        <w:jc w:val="both"/>
        <w:rPr>
          <w:rFonts w:eastAsiaTheme="minorEastAsia"/>
        </w:rPr>
      </w:pPr>
    </w:p>
    <w:p w:rsidR="003F29F3" w:rsidRPr="003F29F3" w:rsidRDefault="003F29F3" w:rsidP="003F29F3">
      <w:pPr>
        <w:widowControl w:val="0"/>
        <w:autoSpaceDE w:val="0"/>
        <w:autoSpaceDN w:val="0"/>
        <w:adjustRightInd w:val="0"/>
        <w:ind w:firstLine="709"/>
        <w:contextualSpacing/>
        <w:jc w:val="both"/>
        <w:rPr>
          <w:rFonts w:eastAsiaTheme="minorEastAsia"/>
        </w:rPr>
      </w:pPr>
    </w:p>
    <w:p w:rsidR="003F29F3" w:rsidRPr="003F29F3" w:rsidRDefault="003F29F3" w:rsidP="003F29F3">
      <w:pPr>
        <w:widowControl w:val="0"/>
        <w:autoSpaceDE w:val="0"/>
        <w:autoSpaceDN w:val="0"/>
        <w:adjustRightInd w:val="0"/>
        <w:ind w:firstLine="709"/>
        <w:contextualSpacing/>
        <w:jc w:val="both"/>
        <w:rPr>
          <w:rFonts w:eastAsiaTheme="minorEastAsia"/>
        </w:rPr>
      </w:pPr>
      <w:r w:rsidRPr="003F29F3">
        <w:rPr>
          <w:rFonts w:eastAsiaTheme="minorEastAsia"/>
        </w:rPr>
        <w:t>В соответствии со статьями 172, 184.2 Бюджетного кодекса Российской Федерации, постановляю :</w:t>
      </w:r>
    </w:p>
    <w:p w:rsidR="003F29F3" w:rsidRPr="003F29F3" w:rsidRDefault="003F29F3" w:rsidP="003F29F3">
      <w:pPr>
        <w:widowControl w:val="0"/>
        <w:autoSpaceDE w:val="0"/>
        <w:autoSpaceDN w:val="0"/>
        <w:adjustRightInd w:val="0"/>
        <w:ind w:firstLine="709"/>
        <w:contextualSpacing/>
        <w:jc w:val="both"/>
        <w:rPr>
          <w:rFonts w:eastAsiaTheme="minorEastAsia"/>
        </w:rPr>
      </w:pPr>
    </w:p>
    <w:p w:rsidR="003F29F3" w:rsidRPr="003F29F3" w:rsidRDefault="003F29F3" w:rsidP="003F29F3">
      <w:pPr>
        <w:widowControl w:val="0"/>
        <w:autoSpaceDE w:val="0"/>
        <w:autoSpaceDN w:val="0"/>
        <w:adjustRightInd w:val="0"/>
        <w:ind w:left="709"/>
        <w:jc w:val="both"/>
        <w:rPr>
          <w:bCs/>
        </w:rPr>
      </w:pPr>
      <w:r w:rsidRPr="003F29F3">
        <w:rPr>
          <w:rFonts w:eastAsiaTheme="minorEastAsia"/>
        </w:rPr>
        <w:t xml:space="preserve">1.Утвердить основные направления бюджетной и налоговой политики </w:t>
      </w:r>
      <w:r w:rsidRPr="003F29F3">
        <w:rPr>
          <w:bCs/>
        </w:rPr>
        <w:t>Новофирсовского сельсовета Курьинского района на 2025 год.</w:t>
      </w:r>
    </w:p>
    <w:p w:rsidR="003F29F3" w:rsidRPr="003F29F3" w:rsidRDefault="003F29F3" w:rsidP="003F29F3">
      <w:pPr>
        <w:widowControl w:val="0"/>
        <w:autoSpaceDE w:val="0"/>
        <w:autoSpaceDN w:val="0"/>
        <w:adjustRightInd w:val="0"/>
      </w:pPr>
    </w:p>
    <w:p w:rsidR="003F29F3" w:rsidRPr="003F29F3" w:rsidRDefault="003F29F3" w:rsidP="003F29F3">
      <w:pPr>
        <w:widowControl w:val="0"/>
        <w:autoSpaceDE w:val="0"/>
        <w:autoSpaceDN w:val="0"/>
        <w:adjustRightInd w:val="0"/>
      </w:pPr>
    </w:p>
    <w:p w:rsidR="003F29F3" w:rsidRPr="003F29F3" w:rsidRDefault="003F29F3" w:rsidP="003F29F3">
      <w:pPr>
        <w:widowControl w:val="0"/>
        <w:autoSpaceDE w:val="0"/>
        <w:autoSpaceDN w:val="0"/>
        <w:adjustRightInd w:val="0"/>
        <w:jc w:val="both"/>
      </w:pPr>
    </w:p>
    <w:p w:rsidR="003F29F3" w:rsidRPr="003F29F3" w:rsidRDefault="003F29F3" w:rsidP="003F29F3">
      <w:pPr>
        <w:widowControl w:val="0"/>
        <w:autoSpaceDE w:val="0"/>
        <w:autoSpaceDN w:val="0"/>
        <w:adjustRightInd w:val="0"/>
        <w:jc w:val="both"/>
      </w:pPr>
    </w:p>
    <w:p w:rsidR="003F29F3" w:rsidRPr="003F29F3" w:rsidRDefault="003F29F3" w:rsidP="003F29F3">
      <w:pPr>
        <w:widowControl w:val="0"/>
        <w:autoSpaceDE w:val="0"/>
        <w:autoSpaceDN w:val="0"/>
        <w:adjustRightInd w:val="0"/>
        <w:jc w:val="both"/>
      </w:pPr>
    </w:p>
    <w:p w:rsidR="003F29F3" w:rsidRPr="003F29F3" w:rsidRDefault="003F29F3" w:rsidP="003F29F3">
      <w:pPr>
        <w:widowControl w:val="0"/>
        <w:autoSpaceDE w:val="0"/>
        <w:autoSpaceDN w:val="0"/>
        <w:adjustRightInd w:val="0"/>
        <w:jc w:val="both"/>
      </w:pPr>
    </w:p>
    <w:p w:rsidR="003F29F3" w:rsidRPr="003F29F3" w:rsidRDefault="003F29F3" w:rsidP="003F29F3">
      <w:pPr>
        <w:widowControl w:val="0"/>
        <w:autoSpaceDE w:val="0"/>
        <w:autoSpaceDN w:val="0"/>
        <w:adjustRightInd w:val="0"/>
        <w:jc w:val="both"/>
      </w:pPr>
      <w:r w:rsidRPr="003F29F3">
        <w:t xml:space="preserve">Глава сельсовета                                                                          </w:t>
      </w:r>
      <w:r>
        <w:t xml:space="preserve">         </w:t>
      </w:r>
      <w:r w:rsidRPr="003F29F3">
        <w:t xml:space="preserve">    Л.А.Шильреф</w:t>
      </w:r>
    </w:p>
    <w:p w:rsidR="003F29F3" w:rsidRPr="003F29F3" w:rsidRDefault="003F29F3" w:rsidP="003F29F3">
      <w:pPr>
        <w:widowControl w:val="0"/>
        <w:autoSpaceDE w:val="0"/>
        <w:autoSpaceDN w:val="0"/>
        <w:adjustRightInd w:val="0"/>
        <w:rPr>
          <w:sz w:val="28"/>
          <w:szCs w:val="28"/>
        </w:rPr>
      </w:pPr>
    </w:p>
    <w:p w:rsidR="003F29F3" w:rsidRPr="003F29F3" w:rsidRDefault="003F29F3" w:rsidP="003F29F3">
      <w:pPr>
        <w:widowControl w:val="0"/>
        <w:shd w:val="clear" w:color="auto" w:fill="FFFFFF"/>
        <w:autoSpaceDE w:val="0"/>
        <w:autoSpaceDN w:val="0"/>
        <w:adjustRightInd w:val="0"/>
        <w:ind w:firstLine="720"/>
        <w:jc w:val="right"/>
        <w:rPr>
          <w:b/>
          <w:bCs/>
          <w:sz w:val="20"/>
          <w:szCs w:val="20"/>
        </w:rPr>
      </w:pPr>
    </w:p>
    <w:p w:rsidR="003F29F3" w:rsidRPr="003F29F3" w:rsidRDefault="003F29F3" w:rsidP="003F29F3">
      <w:pPr>
        <w:widowControl w:val="0"/>
        <w:shd w:val="clear" w:color="auto" w:fill="FFFFFF"/>
        <w:autoSpaceDE w:val="0"/>
        <w:autoSpaceDN w:val="0"/>
        <w:adjustRightInd w:val="0"/>
        <w:ind w:firstLine="720"/>
        <w:jc w:val="right"/>
        <w:rPr>
          <w:b/>
          <w:bCs/>
          <w:sz w:val="20"/>
          <w:szCs w:val="20"/>
        </w:rPr>
      </w:pPr>
    </w:p>
    <w:p w:rsidR="003F29F3" w:rsidRPr="003F29F3" w:rsidRDefault="003F29F3" w:rsidP="003F29F3">
      <w:pPr>
        <w:widowControl w:val="0"/>
        <w:shd w:val="clear" w:color="auto" w:fill="FFFFFF"/>
        <w:autoSpaceDE w:val="0"/>
        <w:autoSpaceDN w:val="0"/>
        <w:adjustRightInd w:val="0"/>
        <w:ind w:firstLine="720"/>
        <w:jc w:val="right"/>
        <w:rPr>
          <w:b/>
          <w:bCs/>
          <w:sz w:val="20"/>
          <w:szCs w:val="20"/>
        </w:rPr>
      </w:pPr>
    </w:p>
    <w:p w:rsidR="003F29F3" w:rsidRPr="003F29F3" w:rsidRDefault="003F29F3" w:rsidP="003F29F3">
      <w:pPr>
        <w:widowControl w:val="0"/>
        <w:shd w:val="clear" w:color="auto" w:fill="FFFFFF"/>
        <w:autoSpaceDE w:val="0"/>
        <w:autoSpaceDN w:val="0"/>
        <w:adjustRightInd w:val="0"/>
        <w:ind w:firstLine="720"/>
        <w:jc w:val="right"/>
        <w:rPr>
          <w:b/>
          <w:bCs/>
          <w:sz w:val="20"/>
          <w:szCs w:val="20"/>
        </w:rPr>
      </w:pPr>
    </w:p>
    <w:p w:rsidR="003F29F3" w:rsidRPr="003F29F3" w:rsidRDefault="003F29F3" w:rsidP="003F29F3">
      <w:pPr>
        <w:widowControl w:val="0"/>
        <w:shd w:val="clear" w:color="auto" w:fill="FFFFFF"/>
        <w:autoSpaceDE w:val="0"/>
        <w:autoSpaceDN w:val="0"/>
        <w:adjustRightInd w:val="0"/>
        <w:ind w:firstLine="720"/>
        <w:jc w:val="right"/>
        <w:rPr>
          <w:b/>
          <w:bCs/>
          <w:sz w:val="20"/>
          <w:szCs w:val="20"/>
        </w:rPr>
      </w:pPr>
    </w:p>
    <w:p w:rsidR="003F29F3" w:rsidRPr="003F29F3" w:rsidRDefault="003F29F3" w:rsidP="003F29F3">
      <w:pPr>
        <w:widowControl w:val="0"/>
        <w:shd w:val="clear" w:color="auto" w:fill="FFFFFF"/>
        <w:autoSpaceDE w:val="0"/>
        <w:autoSpaceDN w:val="0"/>
        <w:adjustRightInd w:val="0"/>
        <w:ind w:firstLine="720"/>
        <w:jc w:val="right"/>
        <w:rPr>
          <w:b/>
          <w:bCs/>
          <w:sz w:val="20"/>
          <w:szCs w:val="20"/>
        </w:rPr>
      </w:pPr>
    </w:p>
    <w:p w:rsidR="003F29F3" w:rsidRPr="003F29F3" w:rsidRDefault="003F29F3" w:rsidP="003F29F3">
      <w:pPr>
        <w:widowControl w:val="0"/>
        <w:shd w:val="clear" w:color="auto" w:fill="FFFFFF"/>
        <w:autoSpaceDE w:val="0"/>
        <w:autoSpaceDN w:val="0"/>
        <w:adjustRightInd w:val="0"/>
        <w:ind w:firstLine="720"/>
        <w:jc w:val="right"/>
        <w:rPr>
          <w:b/>
          <w:bCs/>
          <w:sz w:val="20"/>
          <w:szCs w:val="20"/>
        </w:rPr>
      </w:pPr>
    </w:p>
    <w:p w:rsidR="003F29F3" w:rsidRPr="003F29F3" w:rsidRDefault="003F29F3" w:rsidP="003F29F3">
      <w:pPr>
        <w:widowControl w:val="0"/>
        <w:shd w:val="clear" w:color="auto" w:fill="FFFFFF"/>
        <w:autoSpaceDE w:val="0"/>
        <w:autoSpaceDN w:val="0"/>
        <w:adjustRightInd w:val="0"/>
        <w:ind w:firstLine="720"/>
        <w:jc w:val="right"/>
        <w:rPr>
          <w:b/>
          <w:bCs/>
          <w:sz w:val="20"/>
          <w:szCs w:val="20"/>
        </w:rPr>
      </w:pPr>
    </w:p>
    <w:p w:rsidR="003F29F3" w:rsidRPr="003F29F3" w:rsidRDefault="003F29F3" w:rsidP="003F29F3">
      <w:pPr>
        <w:widowControl w:val="0"/>
        <w:shd w:val="clear" w:color="auto" w:fill="FFFFFF"/>
        <w:autoSpaceDE w:val="0"/>
        <w:autoSpaceDN w:val="0"/>
        <w:adjustRightInd w:val="0"/>
        <w:ind w:firstLine="720"/>
        <w:jc w:val="right"/>
        <w:rPr>
          <w:b/>
          <w:bCs/>
          <w:sz w:val="20"/>
          <w:szCs w:val="20"/>
        </w:rPr>
      </w:pPr>
    </w:p>
    <w:p w:rsidR="003F29F3" w:rsidRPr="003F29F3" w:rsidRDefault="003F29F3" w:rsidP="003F29F3">
      <w:pPr>
        <w:widowControl w:val="0"/>
        <w:shd w:val="clear" w:color="auto" w:fill="FFFFFF"/>
        <w:autoSpaceDE w:val="0"/>
        <w:autoSpaceDN w:val="0"/>
        <w:adjustRightInd w:val="0"/>
        <w:ind w:firstLine="720"/>
        <w:jc w:val="right"/>
        <w:rPr>
          <w:b/>
          <w:bCs/>
          <w:sz w:val="20"/>
          <w:szCs w:val="20"/>
        </w:rPr>
      </w:pPr>
    </w:p>
    <w:p w:rsidR="003F29F3" w:rsidRPr="003F29F3" w:rsidRDefault="003F29F3" w:rsidP="003F29F3">
      <w:pPr>
        <w:widowControl w:val="0"/>
        <w:shd w:val="clear" w:color="auto" w:fill="FFFFFF"/>
        <w:autoSpaceDE w:val="0"/>
        <w:autoSpaceDN w:val="0"/>
        <w:adjustRightInd w:val="0"/>
        <w:ind w:firstLine="720"/>
        <w:jc w:val="right"/>
        <w:rPr>
          <w:b/>
          <w:bCs/>
          <w:sz w:val="20"/>
          <w:szCs w:val="20"/>
        </w:rPr>
      </w:pPr>
    </w:p>
    <w:p w:rsidR="003F29F3" w:rsidRPr="003F29F3" w:rsidRDefault="003F29F3" w:rsidP="003F29F3">
      <w:pPr>
        <w:widowControl w:val="0"/>
        <w:shd w:val="clear" w:color="auto" w:fill="FFFFFF"/>
        <w:autoSpaceDE w:val="0"/>
        <w:autoSpaceDN w:val="0"/>
        <w:adjustRightInd w:val="0"/>
        <w:ind w:firstLine="720"/>
        <w:jc w:val="right"/>
        <w:rPr>
          <w:b/>
          <w:bCs/>
          <w:sz w:val="20"/>
          <w:szCs w:val="20"/>
        </w:rPr>
      </w:pPr>
    </w:p>
    <w:p w:rsidR="003F29F3" w:rsidRPr="003F29F3" w:rsidRDefault="003F29F3" w:rsidP="003F29F3">
      <w:pPr>
        <w:widowControl w:val="0"/>
        <w:shd w:val="clear" w:color="auto" w:fill="FFFFFF"/>
        <w:autoSpaceDE w:val="0"/>
        <w:autoSpaceDN w:val="0"/>
        <w:adjustRightInd w:val="0"/>
        <w:ind w:firstLine="720"/>
        <w:jc w:val="right"/>
        <w:rPr>
          <w:b/>
          <w:bCs/>
          <w:sz w:val="20"/>
          <w:szCs w:val="20"/>
        </w:rPr>
      </w:pPr>
    </w:p>
    <w:p w:rsidR="003F29F3" w:rsidRPr="003F29F3" w:rsidRDefault="003F29F3" w:rsidP="003F29F3">
      <w:pPr>
        <w:widowControl w:val="0"/>
        <w:shd w:val="clear" w:color="auto" w:fill="FFFFFF"/>
        <w:autoSpaceDE w:val="0"/>
        <w:autoSpaceDN w:val="0"/>
        <w:adjustRightInd w:val="0"/>
        <w:ind w:firstLine="720"/>
        <w:jc w:val="right"/>
        <w:rPr>
          <w:b/>
          <w:bCs/>
          <w:sz w:val="20"/>
          <w:szCs w:val="20"/>
        </w:rPr>
      </w:pPr>
    </w:p>
    <w:p w:rsidR="003F29F3" w:rsidRPr="003F29F3" w:rsidRDefault="003F29F3" w:rsidP="003F29F3">
      <w:pPr>
        <w:widowControl w:val="0"/>
        <w:shd w:val="clear" w:color="auto" w:fill="FFFFFF"/>
        <w:autoSpaceDE w:val="0"/>
        <w:autoSpaceDN w:val="0"/>
        <w:adjustRightInd w:val="0"/>
        <w:ind w:firstLine="720"/>
        <w:jc w:val="right"/>
        <w:rPr>
          <w:b/>
          <w:bCs/>
          <w:sz w:val="20"/>
          <w:szCs w:val="20"/>
        </w:rPr>
      </w:pPr>
    </w:p>
    <w:p w:rsidR="003F29F3" w:rsidRPr="003F29F3" w:rsidRDefault="003F29F3" w:rsidP="003F29F3">
      <w:pPr>
        <w:widowControl w:val="0"/>
        <w:shd w:val="clear" w:color="auto" w:fill="FFFFFF"/>
        <w:autoSpaceDE w:val="0"/>
        <w:autoSpaceDN w:val="0"/>
        <w:adjustRightInd w:val="0"/>
        <w:ind w:firstLine="720"/>
        <w:jc w:val="right"/>
        <w:rPr>
          <w:b/>
          <w:bCs/>
          <w:sz w:val="20"/>
          <w:szCs w:val="20"/>
        </w:rPr>
      </w:pPr>
    </w:p>
    <w:p w:rsidR="003F29F3" w:rsidRPr="003F29F3" w:rsidRDefault="003F29F3" w:rsidP="003F29F3">
      <w:pPr>
        <w:widowControl w:val="0"/>
        <w:shd w:val="clear" w:color="auto" w:fill="FFFFFF"/>
        <w:autoSpaceDE w:val="0"/>
        <w:autoSpaceDN w:val="0"/>
        <w:adjustRightInd w:val="0"/>
        <w:ind w:firstLine="720"/>
        <w:jc w:val="right"/>
        <w:rPr>
          <w:b/>
          <w:bCs/>
          <w:sz w:val="20"/>
          <w:szCs w:val="20"/>
        </w:rPr>
      </w:pPr>
    </w:p>
    <w:p w:rsidR="003F29F3" w:rsidRPr="003F29F3" w:rsidRDefault="003F29F3" w:rsidP="003F29F3">
      <w:pPr>
        <w:widowControl w:val="0"/>
        <w:shd w:val="clear" w:color="auto" w:fill="FFFFFF"/>
        <w:autoSpaceDE w:val="0"/>
        <w:autoSpaceDN w:val="0"/>
        <w:adjustRightInd w:val="0"/>
        <w:ind w:firstLine="720"/>
        <w:jc w:val="right"/>
        <w:rPr>
          <w:b/>
          <w:bCs/>
          <w:sz w:val="20"/>
          <w:szCs w:val="20"/>
        </w:rPr>
      </w:pPr>
    </w:p>
    <w:p w:rsidR="003F29F3" w:rsidRPr="003F29F3" w:rsidRDefault="003F29F3" w:rsidP="003F29F3">
      <w:pPr>
        <w:widowControl w:val="0"/>
        <w:shd w:val="clear" w:color="auto" w:fill="FFFFFF"/>
        <w:autoSpaceDE w:val="0"/>
        <w:autoSpaceDN w:val="0"/>
        <w:adjustRightInd w:val="0"/>
        <w:ind w:firstLine="720"/>
        <w:jc w:val="right"/>
        <w:rPr>
          <w:b/>
          <w:bCs/>
          <w:sz w:val="20"/>
          <w:szCs w:val="20"/>
        </w:rPr>
      </w:pPr>
    </w:p>
    <w:p w:rsidR="003F29F3" w:rsidRPr="003F29F3" w:rsidRDefault="003F29F3" w:rsidP="003F29F3">
      <w:pPr>
        <w:widowControl w:val="0"/>
        <w:shd w:val="clear" w:color="auto" w:fill="FFFFFF"/>
        <w:autoSpaceDE w:val="0"/>
        <w:autoSpaceDN w:val="0"/>
        <w:adjustRightInd w:val="0"/>
        <w:ind w:firstLine="720"/>
        <w:jc w:val="right"/>
        <w:rPr>
          <w:b/>
          <w:bCs/>
          <w:sz w:val="20"/>
          <w:szCs w:val="20"/>
        </w:rPr>
      </w:pPr>
    </w:p>
    <w:p w:rsidR="003F29F3" w:rsidRPr="003F29F3" w:rsidRDefault="003F29F3" w:rsidP="003F29F3">
      <w:pPr>
        <w:widowControl w:val="0"/>
        <w:shd w:val="clear" w:color="auto" w:fill="FFFFFF"/>
        <w:autoSpaceDE w:val="0"/>
        <w:autoSpaceDN w:val="0"/>
        <w:adjustRightInd w:val="0"/>
        <w:ind w:firstLine="720"/>
        <w:jc w:val="right"/>
        <w:rPr>
          <w:b/>
          <w:bCs/>
          <w:sz w:val="20"/>
          <w:szCs w:val="20"/>
        </w:rPr>
      </w:pPr>
    </w:p>
    <w:p w:rsidR="003F29F3" w:rsidRPr="003F29F3" w:rsidRDefault="003F29F3" w:rsidP="003F29F3">
      <w:pPr>
        <w:widowControl w:val="0"/>
        <w:shd w:val="clear" w:color="auto" w:fill="FFFFFF"/>
        <w:autoSpaceDE w:val="0"/>
        <w:autoSpaceDN w:val="0"/>
        <w:adjustRightInd w:val="0"/>
        <w:ind w:firstLine="720"/>
        <w:jc w:val="right"/>
        <w:rPr>
          <w:b/>
          <w:bCs/>
          <w:sz w:val="20"/>
          <w:szCs w:val="20"/>
        </w:rPr>
      </w:pPr>
    </w:p>
    <w:p w:rsidR="003F29F3" w:rsidRPr="003F29F3" w:rsidRDefault="003F29F3" w:rsidP="003F29F3">
      <w:pPr>
        <w:widowControl w:val="0"/>
        <w:shd w:val="clear" w:color="auto" w:fill="FFFFFF"/>
        <w:autoSpaceDE w:val="0"/>
        <w:autoSpaceDN w:val="0"/>
        <w:adjustRightInd w:val="0"/>
        <w:ind w:firstLine="720"/>
        <w:jc w:val="right"/>
        <w:rPr>
          <w:b/>
          <w:bCs/>
          <w:sz w:val="20"/>
          <w:szCs w:val="20"/>
        </w:rPr>
      </w:pPr>
    </w:p>
    <w:p w:rsidR="003F29F3" w:rsidRPr="003F29F3" w:rsidRDefault="003F29F3" w:rsidP="003F29F3">
      <w:pPr>
        <w:widowControl w:val="0"/>
        <w:shd w:val="clear" w:color="auto" w:fill="FFFFFF"/>
        <w:autoSpaceDE w:val="0"/>
        <w:autoSpaceDN w:val="0"/>
        <w:adjustRightInd w:val="0"/>
        <w:ind w:firstLine="720"/>
        <w:jc w:val="right"/>
        <w:rPr>
          <w:b/>
          <w:bCs/>
          <w:sz w:val="20"/>
          <w:szCs w:val="20"/>
        </w:rPr>
      </w:pPr>
    </w:p>
    <w:p w:rsidR="003F29F3" w:rsidRPr="003F29F3" w:rsidRDefault="003F29F3" w:rsidP="003F29F3">
      <w:pPr>
        <w:widowControl w:val="0"/>
        <w:shd w:val="clear" w:color="auto" w:fill="FFFFFF"/>
        <w:autoSpaceDE w:val="0"/>
        <w:autoSpaceDN w:val="0"/>
        <w:adjustRightInd w:val="0"/>
        <w:ind w:firstLine="720"/>
        <w:jc w:val="right"/>
        <w:rPr>
          <w:b/>
          <w:bCs/>
          <w:sz w:val="20"/>
          <w:szCs w:val="20"/>
        </w:rPr>
      </w:pPr>
    </w:p>
    <w:p w:rsidR="003F29F3" w:rsidRPr="003F29F3" w:rsidRDefault="003F29F3" w:rsidP="003F29F3">
      <w:pPr>
        <w:widowControl w:val="0"/>
        <w:shd w:val="clear" w:color="auto" w:fill="FFFFFF"/>
        <w:autoSpaceDE w:val="0"/>
        <w:autoSpaceDN w:val="0"/>
        <w:adjustRightInd w:val="0"/>
        <w:ind w:firstLine="720"/>
        <w:jc w:val="right"/>
        <w:rPr>
          <w:b/>
          <w:bCs/>
          <w:sz w:val="20"/>
          <w:szCs w:val="20"/>
        </w:rPr>
      </w:pPr>
    </w:p>
    <w:p w:rsidR="003F29F3" w:rsidRDefault="003F29F3" w:rsidP="003F29F3">
      <w:pPr>
        <w:widowControl w:val="0"/>
        <w:shd w:val="clear" w:color="auto" w:fill="FFFFFF"/>
        <w:autoSpaceDE w:val="0"/>
        <w:autoSpaceDN w:val="0"/>
        <w:adjustRightInd w:val="0"/>
        <w:rPr>
          <w:b/>
          <w:bCs/>
          <w:sz w:val="20"/>
          <w:szCs w:val="20"/>
        </w:rPr>
      </w:pPr>
    </w:p>
    <w:p w:rsidR="003F29F3" w:rsidRPr="003F29F3" w:rsidRDefault="003F29F3" w:rsidP="003F29F3">
      <w:pPr>
        <w:widowControl w:val="0"/>
        <w:shd w:val="clear" w:color="auto" w:fill="FFFFFF"/>
        <w:autoSpaceDE w:val="0"/>
        <w:autoSpaceDN w:val="0"/>
        <w:adjustRightInd w:val="0"/>
        <w:rPr>
          <w:b/>
          <w:bCs/>
          <w:sz w:val="20"/>
          <w:szCs w:val="20"/>
        </w:rPr>
      </w:pPr>
    </w:p>
    <w:p w:rsidR="003F29F3" w:rsidRPr="003F29F3" w:rsidRDefault="003F29F3" w:rsidP="003F29F3">
      <w:pPr>
        <w:widowControl w:val="0"/>
        <w:shd w:val="clear" w:color="auto" w:fill="FFFFFF"/>
        <w:autoSpaceDE w:val="0"/>
        <w:autoSpaceDN w:val="0"/>
        <w:adjustRightInd w:val="0"/>
        <w:ind w:firstLine="720"/>
        <w:jc w:val="right"/>
        <w:rPr>
          <w:b/>
          <w:bCs/>
          <w:sz w:val="20"/>
          <w:szCs w:val="20"/>
        </w:rPr>
      </w:pPr>
    </w:p>
    <w:p w:rsidR="003F29F3" w:rsidRPr="003F29F3" w:rsidRDefault="003F29F3" w:rsidP="003F29F3">
      <w:pPr>
        <w:widowControl w:val="0"/>
        <w:shd w:val="clear" w:color="auto" w:fill="FFFFFF"/>
        <w:autoSpaceDE w:val="0"/>
        <w:autoSpaceDN w:val="0"/>
        <w:adjustRightInd w:val="0"/>
        <w:ind w:firstLine="720"/>
        <w:jc w:val="right"/>
        <w:rPr>
          <w:b/>
          <w:bCs/>
          <w:sz w:val="20"/>
          <w:szCs w:val="20"/>
        </w:rPr>
      </w:pPr>
      <w:r w:rsidRPr="003F29F3">
        <w:rPr>
          <w:b/>
          <w:bCs/>
          <w:sz w:val="20"/>
          <w:szCs w:val="20"/>
        </w:rPr>
        <w:lastRenderedPageBreak/>
        <w:t>Утверждены постановлением Администрации</w:t>
      </w:r>
    </w:p>
    <w:p w:rsidR="003F29F3" w:rsidRPr="003F29F3" w:rsidRDefault="003F29F3" w:rsidP="003F29F3">
      <w:pPr>
        <w:widowControl w:val="0"/>
        <w:shd w:val="clear" w:color="auto" w:fill="FFFFFF"/>
        <w:autoSpaceDE w:val="0"/>
        <w:autoSpaceDN w:val="0"/>
        <w:adjustRightInd w:val="0"/>
        <w:ind w:firstLine="720"/>
        <w:jc w:val="right"/>
        <w:rPr>
          <w:b/>
          <w:bCs/>
          <w:sz w:val="20"/>
          <w:szCs w:val="20"/>
        </w:rPr>
      </w:pPr>
      <w:r w:rsidRPr="003F29F3">
        <w:rPr>
          <w:b/>
          <w:bCs/>
          <w:sz w:val="20"/>
          <w:szCs w:val="20"/>
        </w:rPr>
        <w:t>Новофирсовского сельсовета Курьинского района</w:t>
      </w:r>
    </w:p>
    <w:p w:rsidR="003F29F3" w:rsidRPr="003F29F3" w:rsidRDefault="003F29F3" w:rsidP="003F29F3">
      <w:pPr>
        <w:widowControl w:val="0"/>
        <w:shd w:val="clear" w:color="auto" w:fill="FFFFFF"/>
        <w:tabs>
          <w:tab w:val="left" w:pos="5991"/>
          <w:tab w:val="right" w:pos="9924"/>
        </w:tabs>
        <w:autoSpaceDE w:val="0"/>
        <w:autoSpaceDN w:val="0"/>
        <w:adjustRightInd w:val="0"/>
        <w:ind w:firstLine="720"/>
        <w:rPr>
          <w:b/>
          <w:bCs/>
          <w:sz w:val="20"/>
          <w:szCs w:val="20"/>
        </w:rPr>
      </w:pPr>
      <w:r>
        <w:rPr>
          <w:b/>
          <w:bCs/>
          <w:sz w:val="20"/>
          <w:szCs w:val="20"/>
        </w:rPr>
        <w:t xml:space="preserve">                                                                            </w:t>
      </w:r>
      <w:r w:rsidRPr="003F29F3">
        <w:rPr>
          <w:b/>
          <w:bCs/>
          <w:sz w:val="20"/>
          <w:szCs w:val="20"/>
        </w:rPr>
        <w:t xml:space="preserve">Алтайского края от   02.11.2024  г. № 24 </w:t>
      </w:r>
    </w:p>
    <w:p w:rsidR="003F29F3" w:rsidRPr="003F29F3" w:rsidRDefault="003F29F3" w:rsidP="003F29F3">
      <w:pPr>
        <w:widowControl w:val="0"/>
        <w:shd w:val="clear" w:color="auto" w:fill="FFFFFF"/>
        <w:autoSpaceDE w:val="0"/>
        <w:autoSpaceDN w:val="0"/>
        <w:adjustRightInd w:val="0"/>
        <w:ind w:firstLine="720"/>
        <w:jc w:val="center"/>
        <w:rPr>
          <w:b/>
          <w:bCs/>
          <w:sz w:val="28"/>
          <w:szCs w:val="28"/>
        </w:rPr>
      </w:pPr>
    </w:p>
    <w:p w:rsidR="003F29F3" w:rsidRPr="003F29F3" w:rsidRDefault="003F29F3" w:rsidP="003F29F3">
      <w:pPr>
        <w:widowControl w:val="0"/>
        <w:shd w:val="clear" w:color="auto" w:fill="FFFFFF"/>
        <w:autoSpaceDE w:val="0"/>
        <w:autoSpaceDN w:val="0"/>
        <w:adjustRightInd w:val="0"/>
        <w:ind w:firstLine="720"/>
        <w:jc w:val="center"/>
        <w:rPr>
          <w:b/>
          <w:bCs/>
          <w:sz w:val="28"/>
          <w:szCs w:val="28"/>
        </w:rPr>
      </w:pPr>
    </w:p>
    <w:p w:rsidR="003F29F3" w:rsidRPr="003F29F3" w:rsidRDefault="003F29F3" w:rsidP="003F29F3">
      <w:pPr>
        <w:widowControl w:val="0"/>
        <w:shd w:val="clear" w:color="auto" w:fill="FFFFFF"/>
        <w:autoSpaceDE w:val="0"/>
        <w:autoSpaceDN w:val="0"/>
        <w:adjustRightInd w:val="0"/>
        <w:ind w:firstLine="720"/>
        <w:jc w:val="center"/>
        <w:rPr>
          <w:b/>
          <w:bCs/>
        </w:rPr>
      </w:pPr>
      <w:r w:rsidRPr="003F29F3">
        <w:rPr>
          <w:b/>
          <w:bCs/>
        </w:rPr>
        <w:t>Основные направления бюджетной и налоговой политики</w:t>
      </w:r>
    </w:p>
    <w:p w:rsidR="003F29F3" w:rsidRPr="003F29F3" w:rsidRDefault="003F29F3" w:rsidP="003F29F3">
      <w:pPr>
        <w:widowControl w:val="0"/>
        <w:shd w:val="clear" w:color="auto" w:fill="FFFFFF"/>
        <w:autoSpaceDE w:val="0"/>
        <w:autoSpaceDN w:val="0"/>
        <w:adjustRightInd w:val="0"/>
        <w:ind w:firstLine="720"/>
        <w:jc w:val="center"/>
        <w:rPr>
          <w:b/>
          <w:bCs/>
        </w:rPr>
      </w:pPr>
      <w:r w:rsidRPr="003F29F3">
        <w:rPr>
          <w:b/>
          <w:bCs/>
        </w:rPr>
        <w:t>Новофирсовского сельсовета Курьинского района на 2025 год</w:t>
      </w:r>
    </w:p>
    <w:p w:rsidR="003F29F3" w:rsidRPr="003F29F3" w:rsidRDefault="003F29F3" w:rsidP="003F29F3">
      <w:pPr>
        <w:widowControl w:val="0"/>
        <w:shd w:val="clear" w:color="auto" w:fill="FFFFFF"/>
        <w:autoSpaceDE w:val="0"/>
        <w:autoSpaceDN w:val="0"/>
        <w:adjustRightInd w:val="0"/>
        <w:ind w:firstLine="720"/>
        <w:jc w:val="center"/>
      </w:pPr>
    </w:p>
    <w:p w:rsidR="003F29F3" w:rsidRPr="003F29F3" w:rsidRDefault="003F29F3" w:rsidP="003F29F3">
      <w:pPr>
        <w:widowControl w:val="0"/>
        <w:shd w:val="clear" w:color="auto" w:fill="FFFFFF"/>
        <w:autoSpaceDE w:val="0"/>
        <w:autoSpaceDN w:val="0"/>
        <w:adjustRightInd w:val="0"/>
        <w:ind w:firstLine="720"/>
        <w:jc w:val="both"/>
      </w:pPr>
      <w:r w:rsidRPr="003F29F3">
        <w:t>Основные направления бюджетной политики Новофирсовского сельсовета Курьинского района Алтайского края на 2025 год разработаны в соответствии с основными направлениями бюджетной политики РФ, Алтайского края, Курьинского района с учетом изменения бюджетного законодательства РФ в части формирования бюджетов.</w:t>
      </w:r>
    </w:p>
    <w:p w:rsidR="003F29F3" w:rsidRPr="003F29F3" w:rsidRDefault="003F29F3" w:rsidP="003F29F3">
      <w:pPr>
        <w:widowControl w:val="0"/>
        <w:shd w:val="clear" w:color="auto" w:fill="FFFFFF"/>
        <w:autoSpaceDE w:val="0"/>
        <w:autoSpaceDN w:val="0"/>
        <w:adjustRightInd w:val="0"/>
        <w:ind w:firstLine="720"/>
        <w:jc w:val="both"/>
      </w:pPr>
      <w:r w:rsidRPr="003F29F3">
        <w:t>Основными целями бюджетной политики на 2025 год являются:</w:t>
      </w:r>
    </w:p>
    <w:p w:rsidR="003F29F3" w:rsidRPr="003F29F3" w:rsidRDefault="003F29F3" w:rsidP="003F29F3">
      <w:pPr>
        <w:widowControl w:val="0"/>
        <w:shd w:val="clear" w:color="auto" w:fill="FFFFFF"/>
        <w:autoSpaceDE w:val="0"/>
        <w:autoSpaceDN w:val="0"/>
        <w:adjustRightInd w:val="0"/>
        <w:ind w:firstLine="720"/>
        <w:jc w:val="both"/>
      </w:pPr>
      <w:r w:rsidRPr="003F29F3">
        <w:t>социально-экономическое развитие Новофирсовского сельсовета Курьинского района;</w:t>
      </w:r>
    </w:p>
    <w:p w:rsidR="003F29F3" w:rsidRPr="003F29F3" w:rsidRDefault="003F29F3" w:rsidP="003F29F3">
      <w:pPr>
        <w:widowControl w:val="0"/>
        <w:shd w:val="clear" w:color="auto" w:fill="FFFFFF"/>
        <w:autoSpaceDE w:val="0"/>
        <w:autoSpaceDN w:val="0"/>
        <w:adjustRightInd w:val="0"/>
        <w:ind w:firstLine="720"/>
        <w:jc w:val="both"/>
      </w:pPr>
      <w:r w:rsidRPr="003F29F3">
        <w:t>обеспечение сбалансированности расходных полномочий и ресурсов для их обеспечения;</w:t>
      </w:r>
    </w:p>
    <w:p w:rsidR="003F29F3" w:rsidRPr="003F29F3" w:rsidRDefault="003F29F3" w:rsidP="003F29F3">
      <w:pPr>
        <w:widowControl w:val="0"/>
        <w:shd w:val="clear" w:color="auto" w:fill="FFFFFF"/>
        <w:autoSpaceDE w:val="0"/>
        <w:autoSpaceDN w:val="0"/>
        <w:adjustRightInd w:val="0"/>
        <w:ind w:firstLine="720"/>
        <w:jc w:val="both"/>
      </w:pPr>
      <w:r w:rsidRPr="003F29F3">
        <w:t>повышение эффективности расходования бюджетных средств;</w:t>
      </w:r>
    </w:p>
    <w:p w:rsidR="003F29F3" w:rsidRPr="003F29F3" w:rsidRDefault="003F29F3" w:rsidP="003F29F3">
      <w:pPr>
        <w:widowControl w:val="0"/>
        <w:shd w:val="clear" w:color="auto" w:fill="FFFFFF"/>
        <w:autoSpaceDE w:val="0"/>
        <w:autoSpaceDN w:val="0"/>
        <w:adjustRightInd w:val="0"/>
        <w:ind w:firstLine="720"/>
        <w:jc w:val="both"/>
      </w:pPr>
      <w:r w:rsidRPr="003F29F3">
        <w:rPr>
          <w:spacing w:val="-2"/>
        </w:rPr>
        <w:t xml:space="preserve">концентрация средств на решении ключевых социально-экономических </w:t>
      </w:r>
      <w:r w:rsidRPr="003F29F3">
        <w:t>задач;</w:t>
      </w:r>
    </w:p>
    <w:p w:rsidR="003F29F3" w:rsidRPr="003F29F3" w:rsidRDefault="003F29F3" w:rsidP="003F29F3">
      <w:pPr>
        <w:widowControl w:val="0"/>
        <w:shd w:val="clear" w:color="auto" w:fill="FFFFFF"/>
        <w:autoSpaceDE w:val="0"/>
        <w:autoSpaceDN w:val="0"/>
        <w:adjustRightInd w:val="0"/>
        <w:ind w:firstLine="720"/>
        <w:jc w:val="both"/>
      </w:pPr>
      <w:r w:rsidRPr="003F29F3">
        <w:t>увеличение налогового потенциала и расширение налоговой базы.</w:t>
      </w:r>
    </w:p>
    <w:p w:rsidR="003F29F3" w:rsidRPr="003F29F3" w:rsidRDefault="003F29F3" w:rsidP="003F29F3">
      <w:pPr>
        <w:widowControl w:val="0"/>
        <w:shd w:val="clear" w:color="auto" w:fill="FFFFFF"/>
        <w:autoSpaceDE w:val="0"/>
        <w:autoSpaceDN w:val="0"/>
        <w:adjustRightInd w:val="0"/>
        <w:ind w:firstLine="720"/>
        <w:jc w:val="both"/>
      </w:pPr>
      <w:r w:rsidRPr="003F29F3">
        <w:t>Бюджетная политика ориентирована на сохранение бюджетной устойчивости местных бюджетов, приведение уровня и структуры бюджетных расходов в соответствие с реально прогнозируемым поступлением доходов, повышение эффективности социальных расходов, расходов инвестиционного характера.</w:t>
      </w:r>
    </w:p>
    <w:p w:rsidR="003F29F3" w:rsidRPr="003F29F3" w:rsidRDefault="003F29F3" w:rsidP="003F29F3">
      <w:pPr>
        <w:widowControl w:val="0"/>
        <w:autoSpaceDE w:val="0"/>
        <w:autoSpaceDN w:val="0"/>
        <w:adjustRightInd w:val="0"/>
        <w:ind w:firstLine="709"/>
        <w:jc w:val="both"/>
      </w:pPr>
      <w:r w:rsidRPr="003F29F3">
        <w:t>Ключевой вопрос бюджетной политики это выбор структуры расходов, определяющей приоритеты распределения ресурсов, которые в наибольшей степени соответствуют созданию условий для экономического роста поселения, оказанию качественных муниципальных услуг, обеспечению социальной стабильности и безопасности общества, обеспечение повышения эффективности, прозрачности и подотчетности использования бюджетных средств.</w:t>
      </w:r>
    </w:p>
    <w:p w:rsidR="003F29F3" w:rsidRPr="003F29F3" w:rsidRDefault="003F29F3" w:rsidP="003F29F3">
      <w:pPr>
        <w:widowControl w:val="0"/>
        <w:shd w:val="clear" w:color="auto" w:fill="FFFFFF"/>
        <w:autoSpaceDE w:val="0"/>
        <w:autoSpaceDN w:val="0"/>
        <w:adjustRightInd w:val="0"/>
        <w:ind w:firstLine="720"/>
        <w:jc w:val="both"/>
      </w:pPr>
    </w:p>
    <w:p w:rsidR="003F29F3" w:rsidRPr="003F29F3" w:rsidRDefault="003F29F3" w:rsidP="003F29F3">
      <w:pPr>
        <w:widowControl w:val="0"/>
        <w:shd w:val="clear" w:color="auto" w:fill="FFFFFF"/>
        <w:autoSpaceDE w:val="0"/>
        <w:autoSpaceDN w:val="0"/>
        <w:adjustRightInd w:val="0"/>
        <w:ind w:firstLine="720"/>
        <w:jc w:val="both"/>
      </w:pPr>
      <w:r w:rsidRPr="003F29F3">
        <w:rPr>
          <w:b/>
          <w:bCs/>
        </w:rPr>
        <w:t xml:space="preserve">Проводимая налоговая политика в области доходов </w:t>
      </w:r>
      <w:r w:rsidRPr="003F29F3">
        <w:t>ориентирована на мобилизацию собственных доходов на основе экономического роста и развития налогового потенциала и повышение эффективности налогового администрирования.</w:t>
      </w:r>
    </w:p>
    <w:p w:rsidR="003F29F3" w:rsidRPr="003F29F3" w:rsidRDefault="003F29F3" w:rsidP="003F29F3">
      <w:pPr>
        <w:widowControl w:val="0"/>
        <w:shd w:val="clear" w:color="auto" w:fill="FFFFFF"/>
        <w:autoSpaceDE w:val="0"/>
        <w:autoSpaceDN w:val="0"/>
        <w:adjustRightInd w:val="0"/>
        <w:ind w:firstLine="720"/>
        <w:jc w:val="both"/>
      </w:pPr>
      <w:r w:rsidRPr="003F29F3">
        <w:t>Главными приоритетами в области налоговой политики на 2025 год являются сохранение и развитие налогового потенциала путем укрепления собственной налоговой базы бюджета поселения</w:t>
      </w:r>
      <w:r w:rsidRPr="003F29F3">
        <w:rPr>
          <w:spacing w:val="-2"/>
        </w:rPr>
        <w:t xml:space="preserve">, </w:t>
      </w:r>
      <w:r w:rsidRPr="003F29F3">
        <w:t xml:space="preserve">совершенствования современных подходов к налоговому </w:t>
      </w:r>
      <w:r w:rsidRPr="003F29F3">
        <w:rPr>
          <w:spacing w:val="-1"/>
        </w:rPr>
        <w:t xml:space="preserve">администрированию, координация действий органов исполнительной власти поселения с налоговыми и другими контролирующими органами, направленных </w:t>
      </w:r>
      <w:r w:rsidRPr="003F29F3">
        <w:t>на соблюдение налогоплательщиками налогового законодательства и увеличение собираемости налоговых доходов.</w:t>
      </w:r>
    </w:p>
    <w:p w:rsidR="003F29F3" w:rsidRPr="003F29F3" w:rsidRDefault="003F29F3" w:rsidP="003F29F3">
      <w:pPr>
        <w:widowControl w:val="0"/>
        <w:shd w:val="clear" w:color="auto" w:fill="FFFFFF"/>
        <w:autoSpaceDE w:val="0"/>
        <w:autoSpaceDN w:val="0"/>
        <w:adjustRightInd w:val="0"/>
        <w:ind w:firstLine="720"/>
        <w:jc w:val="both"/>
      </w:pPr>
      <w:r w:rsidRPr="003F29F3">
        <w:t>В целях улучшения качества налогового администрирования в 2025 году будет продолжена следующая работа:</w:t>
      </w:r>
    </w:p>
    <w:p w:rsidR="003F29F3" w:rsidRPr="003F29F3" w:rsidRDefault="003F29F3" w:rsidP="003F29F3">
      <w:pPr>
        <w:widowControl w:val="0"/>
        <w:shd w:val="clear" w:color="auto" w:fill="FFFFFF"/>
        <w:autoSpaceDE w:val="0"/>
        <w:autoSpaceDN w:val="0"/>
        <w:adjustRightInd w:val="0"/>
        <w:ind w:firstLine="720"/>
        <w:jc w:val="both"/>
      </w:pPr>
      <w:r w:rsidRPr="003F29F3">
        <w:t>обеспечение стабильного поступления доходов в бюджет поселения;</w:t>
      </w:r>
    </w:p>
    <w:p w:rsidR="003F29F3" w:rsidRPr="003F29F3" w:rsidRDefault="003F29F3" w:rsidP="003F29F3">
      <w:pPr>
        <w:widowControl w:val="0"/>
        <w:shd w:val="clear" w:color="auto" w:fill="FFFFFF"/>
        <w:autoSpaceDE w:val="0"/>
        <w:autoSpaceDN w:val="0"/>
        <w:adjustRightInd w:val="0"/>
        <w:ind w:firstLine="720"/>
        <w:jc w:val="both"/>
      </w:pPr>
      <w:r w:rsidRPr="003F29F3">
        <w:t>увеличение собираемости администрируемых налогов и сборов;</w:t>
      </w:r>
    </w:p>
    <w:p w:rsidR="003F29F3" w:rsidRPr="003F29F3" w:rsidRDefault="003F29F3" w:rsidP="003F29F3">
      <w:pPr>
        <w:widowControl w:val="0"/>
        <w:shd w:val="clear" w:color="auto" w:fill="FFFFFF"/>
        <w:autoSpaceDE w:val="0"/>
        <w:autoSpaceDN w:val="0"/>
        <w:adjustRightInd w:val="0"/>
        <w:ind w:firstLine="720"/>
        <w:jc w:val="both"/>
      </w:pPr>
      <w:r w:rsidRPr="003F29F3">
        <w:t>контроль задолженности по налогам и сборам и принятие мер, предусмотренных налоговым законодательством, для ее снижения;</w:t>
      </w:r>
    </w:p>
    <w:p w:rsidR="003F29F3" w:rsidRPr="003F29F3" w:rsidRDefault="003F29F3" w:rsidP="003F29F3">
      <w:pPr>
        <w:widowControl w:val="0"/>
        <w:autoSpaceDE w:val="0"/>
        <w:autoSpaceDN w:val="0"/>
        <w:adjustRightInd w:val="0"/>
        <w:ind w:firstLine="720"/>
        <w:jc w:val="both"/>
      </w:pPr>
      <w:r w:rsidRPr="003F29F3">
        <w:t xml:space="preserve">проведение работы по увеличению доходов от использования муниципального имущества, оптимизация состава и структуры муниципальной собственности с целью </w:t>
      </w:r>
      <w:r w:rsidRPr="003F29F3">
        <w:lastRenderedPageBreak/>
        <w:t>получения дополнительных доходов от его использования или реализации;</w:t>
      </w:r>
    </w:p>
    <w:p w:rsidR="003F29F3" w:rsidRPr="003F29F3" w:rsidRDefault="003F29F3" w:rsidP="003F29F3">
      <w:pPr>
        <w:widowControl w:val="0"/>
        <w:autoSpaceDE w:val="0"/>
        <w:autoSpaceDN w:val="0"/>
        <w:adjustRightInd w:val="0"/>
        <w:ind w:firstLine="720"/>
        <w:jc w:val="both"/>
      </w:pPr>
      <w:r w:rsidRPr="003F29F3">
        <w:t>формирование устойчивой собственной доходной базы и создание стимулов по её наращиванию.</w:t>
      </w:r>
    </w:p>
    <w:p w:rsidR="003F29F3" w:rsidRPr="003F29F3" w:rsidRDefault="003F29F3" w:rsidP="003F29F3">
      <w:pPr>
        <w:widowControl w:val="0"/>
        <w:shd w:val="clear" w:color="auto" w:fill="FFFFFF"/>
        <w:autoSpaceDE w:val="0"/>
        <w:autoSpaceDN w:val="0"/>
        <w:adjustRightInd w:val="0"/>
        <w:ind w:firstLine="720"/>
        <w:jc w:val="both"/>
        <w:rPr>
          <w:bCs/>
          <w:color w:val="000000" w:themeColor="text1"/>
        </w:rPr>
      </w:pPr>
      <w:r w:rsidRPr="003F29F3">
        <w:rPr>
          <w:bCs/>
          <w:color w:val="000000" w:themeColor="text1"/>
        </w:rPr>
        <w:t>Налоговый потенциал муниципального образования на 2025 год рассчитан исходя из объемных показателей социально-экономического развития Курьинского района с применением налоговых ставок, установленных Налоговым кодексом РФ, решениями органов местного самоуправления.</w:t>
      </w:r>
    </w:p>
    <w:p w:rsidR="003F29F3" w:rsidRPr="003F29F3" w:rsidRDefault="003F29F3" w:rsidP="003F29F3">
      <w:pPr>
        <w:widowControl w:val="0"/>
        <w:shd w:val="clear" w:color="auto" w:fill="FFFFFF"/>
        <w:autoSpaceDE w:val="0"/>
        <w:autoSpaceDN w:val="0"/>
        <w:adjustRightInd w:val="0"/>
        <w:ind w:firstLine="720"/>
        <w:jc w:val="both"/>
      </w:pPr>
      <w:r w:rsidRPr="003F29F3">
        <w:t>Основные направления налоговой политики Новофирсовского сельсовета Курьинского района будут проводиться с учетом реализации изменений в Налоговом Кодексе РФ, принятых федеральными законами и рассматриваемых в законопроектах.</w:t>
      </w:r>
    </w:p>
    <w:p w:rsidR="003F29F3" w:rsidRPr="003F29F3" w:rsidRDefault="003F29F3" w:rsidP="003F29F3">
      <w:pPr>
        <w:widowControl w:val="0"/>
        <w:autoSpaceDE w:val="0"/>
        <w:autoSpaceDN w:val="0"/>
        <w:adjustRightInd w:val="0"/>
        <w:ind w:firstLine="720"/>
        <w:jc w:val="both"/>
      </w:pPr>
      <w:r w:rsidRPr="003F29F3">
        <w:t>При планировании бюджетных назначений на 2025 год учитываются уже принятые и планируемые изменения законодательства.</w:t>
      </w:r>
    </w:p>
    <w:p w:rsidR="003F29F3" w:rsidRPr="003F29F3" w:rsidRDefault="003F29F3" w:rsidP="003F29F3">
      <w:pPr>
        <w:widowControl w:val="0"/>
        <w:shd w:val="clear" w:color="auto" w:fill="FFFFFF"/>
        <w:autoSpaceDE w:val="0"/>
        <w:autoSpaceDN w:val="0"/>
        <w:adjustRightInd w:val="0"/>
        <w:ind w:firstLine="720"/>
        <w:jc w:val="both"/>
        <w:rPr>
          <w:b/>
          <w:bCs/>
        </w:rPr>
      </w:pPr>
    </w:p>
    <w:p w:rsidR="003F29F3" w:rsidRPr="003F29F3" w:rsidRDefault="003F29F3" w:rsidP="003F29F3">
      <w:pPr>
        <w:widowControl w:val="0"/>
        <w:shd w:val="clear" w:color="auto" w:fill="FFFFFF"/>
        <w:autoSpaceDE w:val="0"/>
        <w:autoSpaceDN w:val="0"/>
        <w:adjustRightInd w:val="0"/>
        <w:ind w:firstLine="720"/>
        <w:jc w:val="both"/>
      </w:pPr>
      <w:r w:rsidRPr="003F29F3">
        <w:rPr>
          <w:b/>
          <w:bCs/>
        </w:rPr>
        <w:t xml:space="preserve">Бюджетная политика в области расходов на 2025 год </w:t>
      </w:r>
      <w:r w:rsidRPr="003F29F3">
        <w:t>направлена на повышение эффективности управления, оптимизации объема и структуры бюджетных расходов, эффективному расходованию бюджетных средств, ориентации их на достижение конечных социально-экономических результатов.</w:t>
      </w:r>
    </w:p>
    <w:p w:rsidR="003F29F3" w:rsidRPr="003F29F3" w:rsidRDefault="003F29F3" w:rsidP="003F29F3">
      <w:pPr>
        <w:widowControl w:val="0"/>
        <w:shd w:val="clear" w:color="auto" w:fill="FFFFFF"/>
        <w:autoSpaceDE w:val="0"/>
        <w:autoSpaceDN w:val="0"/>
        <w:adjustRightInd w:val="0"/>
        <w:ind w:firstLine="720"/>
        <w:jc w:val="both"/>
      </w:pPr>
      <w:r w:rsidRPr="003F29F3">
        <w:t>Формирование объема бюджетных ассигнований на 2025 год реализовано с учетом бюджетных ассигнований, необходимых для формирования фонда оплаты труда работников в соответствии с индексацией уровня МРОТ.</w:t>
      </w:r>
      <w:r w:rsidRPr="003F29F3">
        <w:rPr>
          <w:spacing w:val="-1"/>
        </w:rPr>
        <w:t xml:space="preserve"> При определении объема расходов  бюджета поселения на уплату страховых </w:t>
      </w:r>
      <w:r w:rsidRPr="003F29F3">
        <w:t>взносов во внебюджетные фонды Российской Федерации по обязательному социальному страхованию работников бюджетной сферы и муниципальных служащих учтено сохранение в 2025 году тарифов страховых взносов на обязательное социальное страхование и тарифов страховых взносов на обязательное страхование от несчастных случаев на производстве и профессиональных заболеваний.</w:t>
      </w:r>
    </w:p>
    <w:p w:rsidR="003F29F3" w:rsidRPr="003F29F3" w:rsidRDefault="003F29F3" w:rsidP="003F29F3">
      <w:pPr>
        <w:widowControl w:val="0"/>
        <w:shd w:val="clear" w:color="auto" w:fill="FFFFFF"/>
        <w:autoSpaceDE w:val="0"/>
        <w:autoSpaceDN w:val="0"/>
        <w:adjustRightInd w:val="0"/>
        <w:ind w:firstLine="720"/>
        <w:jc w:val="both"/>
      </w:pPr>
      <w:r w:rsidRPr="003F29F3">
        <w:t>Кроме того в расходах бюджета поселения на 2025 год учтено удорожание материальных затрат и услуг жилищно-коммунального хозяйства с учетом темпов роста инфляции и роста тарифов на услуги жилищно-коммунального хозяйства, прогнозируемых на 2025 год.</w:t>
      </w:r>
    </w:p>
    <w:p w:rsidR="003F29F3" w:rsidRPr="003F29F3" w:rsidRDefault="003F29F3" w:rsidP="00C30662">
      <w:pPr>
        <w:jc w:val="center"/>
        <w:rPr>
          <w:b/>
          <w:spacing w:val="20"/>
        </w:rPr>
      </w:pPr>
    </w:p>
    <w:sectPr w:rsidR="003F29F3" w:rsidRPr="003F29F3" w:rsidSect="003F29F3">
      <w:footerReference w:type="default" r:id="rId8"/>
      <w:pgSz w:w="11905" w:h="16837"/>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8428D" w:rsidRDefault="0068428D" w:rsidP="009A7B35">
      <w:r>
        <w:separator/>
      </w:r>
    </w:p>
  </w:endnote>
  <w:endnote w:type="continuationSeparator" w:id="0">
    <w:p w:rsidR="0068428D" w:rsidRDefault="0068428D" w:rsidP="009A7B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07295862"/>
      <w:docPartObj>
        <w:docPartGallery w:val="Page Numbers (Bottom of Page)"/>
        <w:docPartUnique/>
      </w:docPartObj>
    </w:sdtPr>
    <w:sdtEndPr/>
    <w:sdtContent>
      <w:p w:rsidR="00FF1732" w:rsidRDefault="00FF1732">
        <w:pPr>
          <w:pStyle w:val="ad"/>
          <w:jc w:val="center"/>
        </w:pPr>
        <w:r>
          <w:fldChar w:fldCharType="begin"/>
        </w:r>
        <w:r>
          <w:instrText>PAGE   \* MERGEFORMAT</w:instrText>
        </w:r>
        <w:r>
          <w:fldChar w:fldCharType="separate"/>
        </w:r>
        <w:r w:rsidR="00A45F32">
          <w:rPr>
            <w:noProof/>
          </w:rPr>
          <w:t>9</w:t>
        </w:r>
        <w:r>
          <w:fldChar w:fldCharType="end"/>
        </w:r>
      </w:p>
    </w:sdtContent>
  </w:sdt>
  <w:p w:rsidR="00FF1732" w:rsidRDefault="00FF1732">
    <w:pPr>
      <w:pStyle w:val="ad"/>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8428D" w:rsidRDefault="0068428D" w:rsidP="009A7B35">
      <w:r>
        <w:separator/>
      </w:r>
    </w:p>
  </w:footnote>
  <w:footnote w:type="continuationSeparator" w:id="0">
    <w:p w:rsidR="0068428D" w:rsidRDefault="0068428D" w:rsidP="009A7B3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427303"/>
    <w:multiLevelType w:val="hybridMultilevel"/>
    <w:tmpl w:val="1C0C537C"/>
    <w:lvl w:ilvl="0" w:tplc="0C36B5F8">
      <w:start w:val="1"/>
      <w:numFmt w:val="decimal"/>
      <w:lvlText w:val="%1)"/>
      <w:lvlJc w:val="left"/>
      <w:pPr>
        <w:ind w:left="1287" w:hanging="360"/>
      </w:pPr>
      <w:rPr>
        <w:b w:val="0"/>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 w15:restartNumberingAfterBreak="0">
    <w:nsid w:val="402805BA"/>
    <w:multiLevelType w:val="hybridMultilevel"/>
    <w:tmpl w:val="D5B05F5E"/>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 w15:restartNumberingAfterBreak="0">
    <w:nsid w:val="5A0703B0"/>
    <w:multiLevelType w:val="singleLevel"/>
    <w:tmpl w:val="0419000F"/>
    <w:lvl w:ilvl="0">
      <w:start w:val="1"/>
      <w:numFmt w:val="decimal"/>
      <w:lvlText w:val="%1."/>
      <w:lvlJc w:val="left"/>
      <w:pPr>
        <w:tabs>
          <w:tab w:val="num" w:pos="360"/>
        </w:tabs>
        <w:ind w:left="360" w:hanging="360"/>
      </w:pPr>
    </w:lvl>
  </w:abstractNum>
  <w:abstractNum w:abstractNumId="3" w15:restartNumberingAfterBreak="0">
    <w:nsid w:val="5EEC5B83"/>
    <w:multiLevelType w:val="hybridMultilevel"/>
    <w:tmpl w:val="F3DC0886"/>
    <w:lvl w:ilvl="0" w:tplc="58DE9666">
      <w:start w:val="1"/>
      <w:numFmt w:val="decimal"/>
      <w:lvlText w:val="%1."/>
      <w:lvlJc w:val="left"/>
      <w:pPr>
        <w:ind w:left="1069" w:hanging="360"/>
      </w:pPr>
      <w:rPr>
        <w:rFonts w:ascii="Times New Roman" w:eastAsia="Times New Roman"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7B15272B"/>
    <w:multiLevelType w:val="hybridMultilevel"/>
    <w:tmpl w:val="A4EA162C"/>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num w:numId="1">
    <w:abstractNumId w:val="2"/>
    <w:lvlOverride w:ilvl="0">
      <w:startOverride w:val="1"/>
    </w:lvlOverride>
  </w:num>
  <w:num w:numId="2">
    <w:abstractNumId w:val="0"/>
  </w:num>
  <w:num w:numId="3">
    <w:abstractNumId w:val="4"/>
  </w:num>
  <w:num w:numId="4">
    <w:abstractNumId w:val="1"/>
  </w:num>
  <w:num w:numId="5">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F74EC9"/>
    <w:rsid w:val="00025805"/>
    <w:rsid w:val="0012036A"/>
    <w:rsid w:val="001244F8"/>
    <w:rsid w:val="001405B6"/>
    <w:rsid w:val="001537D9"/>
    <w:rsid w:val="0018029B"/>
    <w:rsid w:val="001B25E7"/>
    <w:rsid w:val="001B39A8"/>
    <w:rsid w:val="002035D1"/>
    <w:rsid w:val="00205469"/>
    <w:rsid w:val="0021386D"/>
    <w:rsid w:val="00230CA7"/>
    <w:rsid w:val="00240144"/>
    <w:rsid w:val="002570FD"/>
    <w:rsid w:val="002577E1"/>
    <w:rsid w:val="00285015"/>
    <w:rsid w:val="002C019E"/>
    <w:rsid w:val="002D4DAC"/>
    <w:rsid w:val="003553BF"/>
    <w:rsid w:val="003D0EF9"/>
    <w:rsid w:val="003E2E69"/>
    <w:rsid w:val="003F29F3"/>
    <w:rsid w:val="00402EB5"/>
    <w:rsid w:val="0043214C"/>
    <w:rsid w:val="004812F5"/>
    <w:rsid w:val="00490483"/>
    <w:rsid w:val="00495A86"/>
    <w:rsid w:val="004D1E01"/>
    <w:rsid w:val="004F4218"/>
    <w:rsid w:val="0051287E"/>
    <w:rsid w:val="00584F9E"/>
    <w:rsid w:val="005B7467"/>
    <w:rsid w:val="005D164C"/>
    <w:rsid w:val="005F6F95"/>
    <w:rsid w:val="005F7F4B"/>
    <w:rsid w:val="00613BB5"/>
    <w:rsid w:val="0062540C"/>
    <w:rsid w:val="00634C4D"/>
    <w:rsid w:val="006451B0"/>
    <w:rsid w:val="0068428D"/>
    <w:rsid w:val="006E1A21"/>
    <w:rsid w:val="006F41E4"/>
    <w:rsid w:val="00701F2A"/>
    <w:rsid w:val="00707576"/>
    <w:rsid w:val="00717FB8"/>
    <w:rsid w:val="007530E5"/>
    <w:rsid w:val="00775073"/>
    <w:rsid w:val="00797A37"/>
    <w:rsid w:val="007A3BC3"/>
    <w:rsid w:val="007D2F14"/>
    <w:rsid w:val="007D5C0C"/>
    <w:rsid w:val="00822ED5"/>
    <w:rsid w:val="008538CE"/>
    <w:rsid w:val="00860E42"/>
    <w:rsid w:val="00861B27"/>
    <w:rsid w:val="008B08D3"/>
    <w:rsid w:val="008C1A85"/>
    <w:rsid w:val="0091689E"/>
    <w:rsid w:val="00974170"/>
    <w:rsid w:val="0099013E"/>
    <w:rsid w:val="009A7B35"/>
    <w:rsid w:val="009B3FD3"/>
    <w:rsid w:val="00A42C1E"/>
    <w:rsid w:val="00A45F32"/>
    <w:rsid w:val="00A62C4E"/>
    <w:rsid w:val="00A84AC9"/>
    <w:rsid w:val="00AC06D6"/>
    <w:rsid w:val="00B33C3B"/>
    <w:rsid w:val="00B82BA9"/>
    <w:rsid w:val="00B8448C"/>
    <w:rsid w:val="00BA6A5A"/>
    <w:rsid w:val="00BE67D3"/>
    <w:rsid w:val="00BF2114"/>
    <w:rsid w:val="00BF3183"/>
    <w:rsid w:val="00C30662"/>
    <w:rsid w:val="00C65C2B"/>
    <w:rsid w:val="00C67A1B"/>
    <w:rsid w:val="00C838E5"/>
    <w:rsid w:val="00C865FF"/>
    <w:rsid w:val="00CD721E"/>
    <w:rsid w:val="00D24528"/>
    <w:rsid w:val="00D333C5"/>
    <w:rsid w:val="00D46FA3"/>
    <w:rsid w:val="00D93199"/>
    <w:rsid w:val="00DE1007"/>
    <w:rsid w:val="00DE52BE"/>
    <w:rsid w:val="00DE6D2C"/>
    <w:rsid w:val="00E14C7C"/>
    <w:rsid w:val="00E5421E"/>
    <w:rsid w:val="00EA5D34"/>
    <w:rsid w:val="00EB4A08"/>
    <w:rsid w:val="00ED0221"/>
    <w:rsid w:val="00F74EC9"/>
    <w:rsid w:val="00FB672A"/>
    <w:rsid w:val="00FC2335"/>
    <w:rsid w:val="00FC3DCC"/>
    <w:rsid w:val="00FF173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66D0EB"/>
  <w15:docId w15:val="{096F422E-7E9E-4B47-A4F5-4498ACD052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74EC9"/>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EA5D34"/>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qFormat/>
    <w:rsid w:val="00205469"/>
    <w:pPr>
      <w:keepNext/>
      <w:ind w:firstLine="709"/>
      <w:jc w:val="both"/>
      <w:outlineLvl w:val="1"/>
    </w:pPr>
    <w:rPr>
      <w:b/>
      <w:sz w:val="28"/>
      <w:szCs w:val="20"/>
    </w:rPr>
  </w:style>
  <w:style w:type="paragraph" w:styleId="3">
    <w:name w:val="heading 3"/>
    <w:basedOn w:val="a"/>
    <w:next w:val="a"/>
    <w:link w:val="30"/>
    <w:qFormat/>
    <w:rsid w:val="00205469"/>
    <w:pPr>
      <w:keepNext/>
      <w:jc w:val="both"/>
      <w:outlineLvl w:val="2"/>
    </w:pPr>
    <w:rPr>
      <w:b/>
      <w:szCs w:val="20"/>
    </w:rPr>
  </w:style>
  <w:style w:type="paragraph" w:styleId="4">
    <w:name w:val="heading 4"/>
    <w:basedOn w:val="a"/>
    <w:next w:val="a"/>
    <w:link w:val="40"/>
    <w:unhideWhenUsed/>
    <w:qFormat/>
    <w:rsid w:val="00205469"/>
    <w:pPr>
      <w:keepNext/>
      <w:keepLines/>
      <w:spacing w:before="20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nhideWhenUsed/>
    <w:qFormat/>
    <w:rsid w:val="00205469"/>
    <w:pPr>
      <w:keepNext/>
      <w:keepLines/>
      <w:spacing w:before="20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qFormat/>
    <w:rsid w:val="00205469"/>
    <w:pPr>
      <w:keepNext/>
      <w:ind w:firstLine="567"/>
      <w:jc w:val="both"/>
      <w:outlineLvl w:val="5"/>
    </w:pPr>
    <w:rPr>
      <w:rFonts w:ascii="Arial" w:hAnsi="Arial" w:cs="Arial"/>
      <w:sz w:val="28"/>
      <w:szCs w:val="20"/>
    </w:rPr>
  </w:style>
  <w:style w:type="paragraph" w:styleId="7">
    <w:name w:val="heading 7"/>
    <w:basedOn w:val="a"/>
    <w:next w:val="a"/>
    <w:link w:val="70"/>
    <w:qFormat/>
    <w:rsid w:val="00205469"/>
    <w:pPr>
      <w:keepNext/>
      <w:spacing w:line="360" w:lineRule="auto"/>
      <w:outlineLvl w:val="6"/>
    </w:pPr>
    <w:rPr>
      <w:b/>
      <w:szCs w:val="20"/>
    </w:rPr>
  </w:style>
  <w:style w:type="paragraph" w:styleId="8">
    <w:name w:val="heading 8"/>
    <w:basedOn w:val="a"/>
    <w:next w:val="a"/>
    <w:link w:val="80"/>
    <w:unhideWhenUsed/>
    <w:qFormat/>
    <w:rsid w:val="00205469"/>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qFormat/>
    <w:rsid w:val="00205469"/>
    <w:pPr>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a4"/>
    <w:unhideWhenUsed/>
    <w:rsid w:val="00F74EC9"/>
    <w:rPr>
      <w:rFonts w:ascii="Courier New" w:hAnsi="Courier New"/>
      <w:sz w:val="20"/>
    </w:rPr>
  </w:style>
  <w:style w:type="character" w:customStyle="1" w:styleId="a4">
    <w:name w:val="Текст Знак"/>
    <w:basedOn w:val="a0"/>
    <w:link w:val="a3"/>
    <w:semiHidden/>
    <w:rsid w:val="00F74EC9"/>
    <w:rPr>
      <w:rFonts w:ascii="Courier New" w:eastAsia="Times New Roman" w:hAnsi="Courier New" w:cs="Times New Roman"/>
      <w:sz w:val="20"/>
      <w:szCs w:val="24"/>
      <w:lang w:eastAsia="ru-RU"/>
    </w:rPr>
  </w:style>
  <w:style w:type="character" w:customStyle="1" w:styleId="a5">
    <w:name w:val="Без интервала Знак"/>
    <w:basedOn w:val="a0"/>
    <w:link w:val="a6"/>
    <w:uiPriority w:val="1"/>
    <w:locked/>
    <w:rsid w:val="00F74EC9"/>
    <w:rPr>
      <w:rFonts w:ascii="Times New Roman" w:hAnsi="Times New Roman" w:cs="Times New Roman"/>
      <w:sz w:val="28"/>
    </w:rPr>
  </w:style>
  <w:style w:type="paragraph" w:styleId="a6">
    <w:name w:val="No Spacing"/>
    <w:link w:val="a5"/>
    <w:uiPriority w:val="1"/>
    <w:qFormat/>
    <w:rsid w:val="00F74EC9"/>
    <w:pPr>
      <w:spacing w:after="0" w:line="240" w:lineRule="auto"/>
    </w:pPr>
    <w:rPr>
      <w:rFonts w:ascii="Times New Roman" w:hAnsi="Times New Roman" w:cs="Times New Roman"/>
      <w:sz w:val="28"/>
    </w:rPr>
  </w:style>
  <w:style w:type="character" w:customStyle="1" w:styleId="ConsPlusNormal1">
    <w:name w:val="ConsPlusNormal1"/>
    <w:link w:val="ConsPlusNormal"/>
    <w:locked/>
    <w:rsid w:val="00F74EC9"/>
    <w:rPr>
      <w:rFonts w:ascii="Times New Roman" w:eastAsia="Times New Roman" w:hAnsi="Times New Roman" w:cs="Times New Roman"/>
      <w:sz w:val="24"/>
      <w:szCs w:val="24"/>
      <w:lang w:eastAsia="ru-RU"/>
    </w:rPr>
  </w:style>
  <w:style w:type="paragraph" w:customStyle="1" w:styleId="ConsPlusNormal">
    <w:name w:val="ConsPlusNormal"/>
    <w:link w:val="ConsPlusNormal1"/>
    <w:rsid w:val="00F74EC9"/>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table" w:styleId="a7">
    <w:name w:val="Table Grid"/>
    <w:basedOn w:val="a1"/>
    <w:uiPriority w:val="59"/>
    <w:rsid w:val="00F74E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51287E"/>
    <w:pPr>
      <w:spacing w:before="100" w:beforeAutospacing="1" w:after="100" w:afterAutospacing="1"/>
    </w:pPr>
  </w:style>
  <w:style w:type="character" w:styleId="a9">
    <w:name w:val="Strong"/>
    <w:basedOn w:val="a0"/>
    <w:uiPriority w:val="22"/>
    <w:qFormat/>
    <w:rsid w:val="0051287E"/>
    <w:rPr>
      <w:b/>
      <w:bCs/>
    </w:rPr>
  </w:style>
  <w:style w:type="paragraph" w:styleId="aa">
    <w:name w:val="List Paragraph"/>
    <w:basedOn w:val="a"/>
    <w:uiPriority w:val="34"/>
    <w:qFormat/>
    <w:rsid w:val="0051287E"/>
    <w:pPr>
      <w:spacing w:after="160" w:line="259" w:lineRule="auto"/>
      <w:ind w:left="720"/>
      <w:contextualSpacing/>
    </w:pPr>
    <w:rPr>
      <w:rFonts w:ascii="Calibri" w:eastAsia="Calibri" w:hAnsi="Calibri" w:cs="Calibri"/>
      <w:color w:val="000000"/>
      <w:sz w:val="22"/>
      <w:szCs w:val="22"/>
    </w:rPr>
  </w:style>
  <w:style w:type="paragraph" w:styleId="ab">
    <w:name w:val="header"/>
    <w:basedOn w:val="a"/>
    <w:link w:val="ac"/>
    <w:uiPriority w:val="99"/>
    <w:unhideWhenUsed/>
    <w:rsid w:val="009A7B35"/>
    <w:pPr>
      <w:tabs>
        <w:tab w:val="center" w:pos="4677"/>
        <w:tab w:val="right" w:pos="9355"/>
      </w:tabs>
    </w:pPr>
  </w:style>
  <w:style w:type="character" w:customStyle="1" w:styleId="ac">
    <w:name w:val="Верхний колонтитул Знак"/>
    <w:basedOn w:val="a0"/>
    <w:link w:val="ab"/>
    <w:uiPriority w:val="99"/>
    <w:semiHidden/>
    <w:rsid w:val="009A7B35"/>
    <w:rPr>
      <w:rFonts w:ascii="Times New Roman" w:eastAsia="Times New Roman" w:hAnsi="Times New Roman" w:cs="Times New Roman"/>
      <w:sz w:val="24"/>
      <w:szCs w:val="24"/>
      <w:lang w:eastAsia="ru-RU"/>
    </w:rPr>
  </w:style>
  <w:style w:type="paragraph" w:styleId="ad">
    <w:name w:val="footer"/>
    <w:basedOn w:val="a"/>
    <w:link w:val="ae"/>
    <w:uiPriority w:val="99"/>
    <w:unhideWhenUsed/>
    <w:rsid w:val="009A7B35"/>
    <w:pPr>
      <w:tabs>
        <w:tab w:val="center" w:pos="4677"/>
        <w:tab w:val="right" w:pos="9355"/>
      </w:tabs>
    </w:pPr>
  </w:style>
  <w:style w:type="character" w:customStyle="1" w:styleId="ae">
    <w:name w:val="Нижний колонтитул Знак"/>
    <w:basedOn w:val="a0"/>
    <w:link w:val="ad"/>
    <w:uiPriority w:val="99"/>
    <w:rsid w:val="009A7B35"/>
    <w:rPr>
      <w:rFonts w:ascii="Times New Roman" w:eastAsia="Times New Roman" w:hAnsi="Times New Roman" w:cs="Times New Roman"/>
      <w:sz w:val="24"/>
      <w:szCs w:val="24"/>
      <w:lang w:eastAsia="ru-RU"/>
    </w:rPr>
  </w:style>
  <w:style w:type="character" w:customStyle="1" w:styleId="af">
    <w:name w:val="Гипертекстовая ссылка"/>
    <w:basedOn w:val="a0"/>
    <w:uiPriority w:val="99"/>
    <w:rsid w:val="00EA5D34"/>
    <w:rPr>
      <w:b/>
      <w:bCs/>
      <w:color w:val="106BBE"/>
      <w:sz w:val="26"/>
      <w:szCs w:val="26"/>
    </w:rPr>
  </w:style>
  <w:style w:type="character" w:customStyle="1" w:styleId="10">
    <w:name w:val="Заголовок 1 Знак"/>
    <w:basedOn w:val="a0"/>
    <w:link w:val="1"/>
    <w:rsid w:val="00EA5D34"/>
    <w:rPr>
      <w:rFonts w:asciiTheme="majorHAnsi" w:eastAsiaTheme="majorEastAsia" w:hAnsiTheme="majorHAnsi" w:cstheme="majorBidi"/>
      <w:b/>
      <w:bCs/>
      <w:color w:val="365F91" w:themeColor="accent1" w:themeShade="BF"/>
      <w:sz w:val="28"/>
      <w:szCs w:val="28"/>
      <w:lang w:eastAsia="ru-RU"/>
    </w:rPr>
  </w:style>
  <w:style w:type="character" w:customStyle="1" w:styleId="21">
    <w:name w:val="Основной текст (2)_"/>
    <w:basedOn w:val="a0"/>
    <w:link w:val="22"/>
    <w:rsid w:val="00EA5D34"/>
    <w:rPr>
      <w:shd w:val="clear" w:color="auto" w:fill="FFFFFF"/>
    </w:rPr>
  </w:style>
  <w:style w:type="character" w:customStyle="1" w:styleId="31">
    <w:name w:val="Основной текст (3)_"/>
    <w:basedOn w:val="a0"/>
    <w:link w:val="32"/>
    <w:rsid w:val="00EA5D34"/>
    <w:rPr>
      <w:b/>
      <w:bCs/>
      <w:shd w:val="clear" w:color="auto" w:fill="FFFFFF"/>
    </w:rPr>
  </w:style>
  <w:style w:type="paragraph" w:customStyle="1" w:styleId="22">
    <w:name w:val="Основной текст (2)"/>
    <w:basedOn w:val="a"/>
    <w:link w:val="21"/>
    <w:rsid w:val="00EA5D34"/>
    <w:pPr>
      <w:widowControl w:val="0"/>
      <w:shd w:val="clear" w:color="auto" w:fill="FFFFFF"/>
      <w:spacing w:after="240" w:line="264" w:lineRule="exact"/>
      <w:jc w:val="right"/>
    </w:pPr>
    <w:rPr>
      <w:rFonts w:asciiTheme="minorHAnsi" w:eastAsiaTheme="minorHAnsi" w:hAnsiTheme="minorHAnsi" w:cstheme="minorBidi"/>
      <w:sz w:val="22"/>
      <w:szCs w:val="22"/>
      <w:lang w:eastAsia="en-US"/>
    </w:rPr>
  </w:style>
  <w:style w:type="paragraph" w:customStyle="1" w:styleId="32">
    <w:name w:val="Основной текст (3)"/>
    <w:basedOn w:val="a"/>
    <w:link w:val="31"/>
    <w:rsid w:val="00EA5D34"/>
    <w:pPr>
      <w:widowControl w:val="0"/>
      <w:shd w:val="clear" w:color="auto" w:fill="FFFFFF"/>
      <w:spacing w:before="240" w:line="269" w:lineRule="exact"/>
    </w:pPr>
    <w:rPr>
      <w:rFonts w:asciiTheme="minorHAnsi" w:eastAsiaTheme="minorHAnsi" w:hAnsiTheme="minorHAnsi" w:cstheme="minorBidi"/>
      <w:b/>
      <w:bCs/>
      <w:sz w:val="22"/>
      <w:szCs w:val="22"/>
      <w:lang w:eastAsia="en-US"/>
    </w:rPr>
  </w:style>
  <w:style w:type="paragraph" w:customStyle="1" w:styleId="normalweb">
    <w:name w:val="normalweb"/>
    <w:basedOn w:val="a"/>
    <w:rsid w:val="00EA5D34"/>
    <w:pPr>
      <w:spacing w:before="100" w:beforeAutospacing="1" w:after="100" w:afterAutospacing="1"/>
    </w:pPr>
  </w:style>
  <w:style w:type="paragraph" w:customStyle="1" w:styleId="Style2">
    <w:name w:val="Style2"/>
    <w:basedOn w:val="a"/>
    <w:rsid w:val="00EA5D34"/>
    <w:pPr>
      <w:widowControl w:val="0"/>
      <w:suppressAutoHyphens/>
      <w:autoSpaceDE w:val="0"/>
      <w:spacing w:line="331" w:lineRule="exact"/>
      <w:ind w:hanging="346"/>
    </w:pPr>
    <w:rPr>
      <w:rFonts w:eastAsia="Calibri"/>
      <w:lang w:eastAsia="zh-CN"/>
    </w:rPr>
  </w:style>
  <w:style w:type="character" w:customStyle="1" w:styleId="FontStyle12">
    <w:name w:val="Font Style12"/>
    <w:rsid w:val="00EA5D34"/>
    <w:rPr>
      <w:rFonts w:ascii="Times New Roman" w:hAnsi="Times New Roman" w:cs="Times New Roman" w:hint="default"/>
      <w:sz w:val="24"/>
      <w:szCs w:val="24"/>
    </w:rPr>
  </w:style>
  <w:style w:type="character" w:customStyle="1" w:styleId="af0">
    <w:name w:val="Основной текст_"/>
    <w:basedOn w:val="a0"/>
    <w:link w:val="11"/>
    <w:locked/>
    <w:rsid w:val="00EA5D34"/>
    <w:rPr>
      <w:rFonts w:ascii="Times New Roman" w:eastAsia="Times New Roman" w:hAnsi="Times New Roman" w:cs="Times New Roman"/>
      <w:sz w:val="27"/>
      <w:szCs w:val="27"/>
      <w:shd w:val="clear" w:color="auto" w:fill="FFFFFF"/>
    </w:rPr>
  </w:style>
  <w:style w:type="paragraph" w:customStyle="1" w:styleId="11">
    <w:name w:val="Основной текст1"/>
    <w:basedOn w:val="a"/>
    <w:link w:val="af0"/>
    <w:rsid w:val="00EA5D34"/>
    <w:pPr>
      <w:widowControl w:val="0"/>
      <w:shd w:val="clear" w:color="auto" w:fill="FFFFFF"/>
      <w:spacing w:after="600" w:line="322" w:lineRule="exact"/>
      <w:jc w:val="center"/>
    </w:pPr>
    <w:rPr>
      <w:sz w:val="27"/>
      <w:szCs w:val="27"/>
      <w:lang w:eastAsia="en-US"/>
    </w:rPr>
  </w:style>
  <w:style w:type="paragraph" w:styleId="af1">
    <w:name w:val="Title"/>
    <w:basedOn w:val="a"/>
    <w:link w:val="af2"/>
    <w:qFormat/>
    <w:rsid w:val="00707576"/>
    <w:pPr>
      <w:jc w:val="center"/>
    </w:pPr>
    <w:rPr>
      <w:b/>
      <w:sz w:val="28"/>
      <w:szCs w:val="20"/>
    </w:rPr>
  </w:style>
  <w:style w:type="character" w:customStyle="1" w:styleId="af2">
    <w:name w:val="Заголовок Знак"/>
    <w:basedOn w:val="a0"/>
    <w:link w:val="af1"/>
    <w:rsid w:val="00707576"/>
    <w:rPr>
      <w:rFonts w:ascii="Times New Roman" w:eastAsia="Times New Roman" w:hAnsi="Times New Roman" w:cs="Times New Roman"/>
      <w:b/>
      <w:sz w:val="28"/>
      <w:szCs w:val="20"/>
      <w:lang w:eastAsia="ru-RU"/>
    </w:rPr>
  </w:style>
  <w:style w:type="paragraph" w:styleId="23">
    <w:name w:val="Body Text 2"/>
    <w:basedOn w:val="a"/>
    <w:link w:val="24"/>
    <w:rsid w:val="00707576"/>
    <w:rPr>
      <w:color w:val="FF0000"/>
      <w:szCs w:val="20"/>
    </w:rPr>
  </w:style>
  <w:style w:type="character" w:customStyle="1" w:styleId="24">
    <w:name w:val="Основной текст 2 Знак"/>
    <w:basedOn w:val="a0"/>
    <w:link w:val="23"/>
    <w:rsid w:val="00707576"/>
    <w:rPr>
      <w:rFonts w:ascii="Times New Roman" w:eastAsia="Times New Roman" w:hAnsi="Times New Roman" w:cs="Times New Roman"/>
      <w:color w:val="FF0000"/>
      <w:sz w:val="24"/>
      <w:szCs w:val="20"/>
      <w:lang w:eastAsia="ru-RU"/>
    </w:rPr>
  </w:style>
  <w:style w:type="character" w:customStyle="1" w:styleId="40">
    <w:name w:val="Заголовок 4 Знак"/>
    <w:basedOn w:val="a0"/>
    <w:link w:val="4"/>
    <w:uiPriority w:val="9"/>
    <w:semiHidden/>
    <w:rsid w:val="00205469"/>
    <w:rPr>
      <w:rFonts w:asciiTheme="majorHAnsi" w:eastAsiaTheme="majorEastAsia" w:hAnsiTheme="majorHAnsi" w:cstheme="majorBidi"/>
      <w:b/>
      <w:bCs/>
      <w:i/>
      <w:iCs/>
      <w:color w:val="4F81BD" w:themeColor="accent1"/>
      <w:sz w:val="24"/>
      <w:szCs w:val="24"/>
      <w:lang w:eastAsia="ru-RU"/>
    </w:rPr>
  </w:style>
  <w:style w:type="character" w:customStyle="1" w:styleId="50">
    <w:name w:val="Заголовок 5 Знак"/>
    <w:basedOn w:val="a0"/>
    <w:link w:val="5"/>
    <w:uiPriority w:val="9"/>
    <w:semiHidden/>
    <w:rsid w:val="00205469"/>
    <w:rPr>
      <w:rFonts w:asciiTheme="majorHAnsi" w:eastAsiaTheme="majorEastAsia" w:hAnsiTheme="majorHAnsi" w:cstheme="majorBidi"/>
      <w:color w:val="243F60" w:themeColor="accent1" w:themeShade="7F"/>
      <w:sz w:val="24"/>
      <w:szCs w:val="24"/>
      <w:lang w:eastAsia="ru-RU"/>
    </w:rPr>
  </w:style>
  <w:style w:type="character" w:customStyle="1" w:styleId="80">
    <w:name w:val="Заголовок 8 Знак"/>
    <w:basedOn w:val="a0"/>
    <w:link w:val="8"/>
    <w:rsid w:val="00205469"/>
    <w:rPr>
      <w:rFonts w:asciiTheme="majorHAnsi" w:eastAsiaTheme="majorEastAsia" w:hAnsiTheme="majorHAnsi" w:cstheme="majorBidi"/>
      <w:color w:val="404040" w:themeColor="text1" w:themeTint="BF"/>
      <w:sz w:val="20"/>
      <w:szCs w:val="20"/>
      <w:lang w:eastAsia="ru-RU"/>
    </w:rPr>
  </w:style>
  <w:style w:type="paragraph" w:styleId="af3">
    <w:name w:val="Body Text Indent"/>
    <w:basedOn w:val="a"/>
    <w:link w:val="af4"/>
    <w:unhideWhenUsed/>
    <w:rsid w:val="00205469"/>
    <w:pPr>
      <w:spacing w:after="120"/>
      <w:ind w:left="283"/>
    </w:pPr>
  </w:style>
  <w:style w:type="character" w:customStyle="1" w:styleId="af4">
    <w:name w:val="Основной текст с отступом Знак"/>
    <w:basedOn w:val="a0"/>
    <w:link w:val="af3"/>
    <w:rsid w:val="00205469"/>
    <w:rPr>
      <w:rFonts w:ascii="Times New Roman" w:eastAsia="Times New Roman" w:hAnsi="Times New Roman" w:cs="Times New Roman"/>
      <w:sz w:val="24"/>
      <w:szCs w:val="24"/>
      <w:lang w:eastAsia="ru-RU"/>
    </w:rPr>
  </w:style>
  <w:style w:type="character" w:customStyle="1" w:styleId="20">
    <w:name w:val="Заголовок 2 Знак"/>
    <w:basedOn w:val="a0"/>
    <w:link w:val="2"/>
    <w:rsid w:val="00205469"/>
    <w:rPr>
      <w:rFonts w:ascii="Times New Roman" w:eastAsia="Times New Roman" w:hAnsi="Times New Roman" w:cs="Times New Roman"/>
      <w:b/>
      <w:sz w:val="28"/>
      <w:szCs w:val="20"/>
      <w:lang w:eastAsia="ru-RU"/>
    </w:rPr>
  </w:style>
  <w:style w:type="character" w:customStyle="1" w:styleId="30">
    <w:name w:val="Заголовок 3 Знак"/>
    <w:basedOn w:val="a0"/>
    <w:link w:val="3"/>
    <w:rsid w:val="00205469"/>
    <w:rPr>
      <w:rFonts w:ascii="Times New Roman" w:eastAsia="Times New Roman" w:hAnsi="Times New Roman" w:cs="Times New Roman"/>
      <w:b/>
      <w:sz w:val="24"/>
      <w:szCs w:val="20"/>
      <w:lang w:eastAsia="ru-RU"/>
    </w:rPr>
  </w:style>
  <w:style w:type="character" w:customStyle="1" w:styleId="60">
    <w:name w:val="Заголовок 6 Знак"/>
    <w:basedOn w:val="a0"/>
    <w:link w:val="6"/>
    <w:rsid w:val="00205469"/>
    <w:rPr>
      <w:rFonts w:ascii="Arial" w:eastAsia="Times New Roman" w:hAnsi="Arial" w:cs="Arial"/>
      <w:sz w:val="28"/>
      <w:szCs w:val="20"/>
      <w:lang w:eastAsia="ru-RU"/>
    </w:rPr>
  </w:style>
  <w:style w:type="character" w:customStyle="1" w:styleId="70">
    <w:name w:val="Заголовок 7 Знак"/>
    <w:basedOn w:val="a0"/>
    <w:link w:val="7"/>
    <w:rsid w:val="00205469"/>
    <w:rPr>
      <w:rFonts w:ascii="Times New Roman" w:eastAsia="Times New Roman" w:hAnsi="Times New Roman" w:cs="Times New Roman"/>
      <w:b/>
      <w:sz w:val="24"/>
      <w:szCs w:val="20"/>
      <w:lang w:eastAsia="ru-RU"/>
    </w:rPr>
  </w:style>
  <w:style w:type="character" w:customStyle="1" w:styleId="90">
    <w:name w:val="Заголовок 9 Знак"/>
    <w:basedOn w:val="a0"/>
    <w:link w:val="9"/>
    <w:rsid w:val="00205469"/>
    <w:rPr>
      <w:rFonts w:ascii="Arial" w:eastAsia="Times New Roman" w:hAnsi="Arial" w:cs="Arial"/>
      <w:lang w:eastAsia="ru-RU"/>
    </w:rPr>
  </w:style>
  <w:style w:type="paragraph" w:customStyle="1" w:styleId="12">
    <w:name w:val="Обычный1"/>
    <w:rsid w:val="00205469"/>
    <w:pPr>
      <w:spacing w:after="0" w:line="240" w:lineRule="auto"/>
      <w:ind w:firstLine="720"/>
    </w:pPr>
    <w:rPr>
      <w:rFonts w:ascii="Times New Roman" w:eastAsia="Times New Roman" w:hAnsi="Times New Roman" w:cs="Times New Roman"/>
      <w:snapToGrid w:val="0"/>
      <w:sz w:val="20"/>
      <w:szCs w:val="20"/>
      <w:lang w:eastAsia="ru-RU"/>
    </w:rPr>
  </w:style>
  <w:style w:type="paragraph" w:customStyle="1" w:styleId="Nonformat">
    <w:name w:val="Nonformat"/>
    <w:basedOn w:val="12"/>
    <w:rsid w:val="00205469"/>
  </w:style>
  <w:style w:type="character" w:styleId="af5">
    <w:name w:val="page number"/>
    <w:basedOn w:val="a0"/>
    <w:rsid w:val="00205469"/>
  </w:style>
  <w:style w:type="paragraph" w:styleId="25">
    <w:name w:val="Body Text Indent 2"/>
    <w:basedOn w:val="a"/>
    <w:link w:val="26"/>
    <w:rsid w:val="00205469"/>
    <w:pPr>
      <w:suppressAutoHyphens/>
      <w:ind w:firstLine="720"/>
      <w:jc w:val="both"/>
    </w:pPr>
    <w:rPr>
      <w:sz w:val="28"/>
      <w:szCs w:val="20"/>
    </w:rPr>
  </w:style>
  <w:style w:type="character" w:customStyle="1" w:styleId="26">
    <w:name w:val="Основной текст с отступом 2 Знак"/>
    <w:basedOn w:val="a0"/>
    <w:link w:val="25"/>
    <w:rsid w:val="00205469"/>
    <w:rPr>
      <w:rFonts w:ascii="Times New Roman" w:eastAsia="Times New Roman" w:hAnsi="Times New Roman" w:cs="Times New Roman"/>
      <w:sz w:val="28"/>
      <w:szCs w:val="20"/>
      <w:lang w:eastAsia="ru-RU"/>
    </w:rPr>
  </w:style>
  <w:style w:type="paragraph" w:styleId="33">
    <w:name w:val="Body Text Indent 3"/>
    <w:basedOn w:val="a"/>
    <w:link w:val="34"/>
    <w:rsid w:val="00205469"/>
    <w:pPr>
      <w:ind w:firstLine="709"/>
      <w:jc w:val="both"/>
    </w:pPr>
    <w:rPr>
      <w:b/>
      <w:sz w:val="28"/>
      <w:szCs w:val="20"/>
    </w:rPr>
  </w:style>
  <w:style w:type="character" w:customStyle="1" w:styleId="34">
    <w:name w:val="Основной текст с отступом 3 Знак"/>
    <w:basedOn w:val="a0"/>
    <w:link w:val="33"/>
    <w:rsid w:val="00205469"/>
    <w:rPr>
      <w:rFonts w:ascii="Times New Roman" w:eastAsia="Times New Roman" w:hAnsi="Times New Roman" w:cs="Times New Roman"/>
      <w:b/>
      <w:sz w:val="28"/>
      <w:szCs w:val="20"/>
      <w:lang w:eastAsia="ru-RU"/>
    </w:rPr>
  </w:style>
  <w:style w:type="paragraph" w:customStyle="1" w:styleId="ConsNormal">
    <w:name w:val="ConsNormal"/>
    <w:rsid w:val="00205469"/>
    <w:pPr>
      <w:widowControl w:val="0"/>
      <w:spacing w:after="0" w:line="240" w:lineRule="auto"/>
      <w:ind w:firstLine="720"/>
    </w:pPr>
    <w:rPr>
      <w:rFonts w:ascii="Arial" w:eastAsia="Times New Roman" w:hAnsi="Arial" w:cs="Times New Roman"/>
      <w:snapToGrid w:val="0"/>
      <w:sz w:val="20"/>
      <w:szCs w:val="20"/>
      <w:lang w:eastAsia="ru-RU"/>
    </w:rPr>
  </w:style>
  <w:style w:type="paragraph" w:customStyle="1" w:styleId="ConsNonformat">
    <w:name w:val="ConsNonformat"/>
    <w:rsid w:val="00205469"/>
    <w:pPr>
      <w:widowControl w:val="0"/>
      <w:spacing w:after="0" w:line="240" w:lineRule="auto"/>
    </w:pPr>
    <w:rPr>
      <w:rFonts w:ascii="Courier New" w:eastAsia="Times New Roman" w:hAnsi="Courier New" w:cs="Times New Roman"/>
      <w:snapToGrid w:val="0"/>
      <w:sz w:val="20"/>
      <w:szCs w:val="20"/>
      <w:lang w:eastAsia="ru-RU"/>
    </w:rPr>
  </w:style>
  <w:style w:type="character" w:styleId="af6">
    <w:name w:val="Hyperlink"/>
    <w:uiPriority w:val="99"/>
    <w:rsid w:val="00205469"/>
    <w:rPr>
      <w:color w:val="0000FF"/>
      <w:u w:val="single"/>
    </w:rPr>
  </w:style>
  <w:style w:type="character" w:styleId="af7">
    <w:name w:val="FollowedHyperlink"/>
    <w:rsid w:val="00205469"/>
    <w:rPr>
      <w:color w:val="800080"/>
      <w:u w:val="single"/>
    </w:rPr>
  </w:style>
  <w:style w:type="paragraph" w:customStyle="1" w:styleId="ConsPlusNonformat">
    <w:name w:val="ConsPlusNonformat"/>
    <w:rsid w:val="00205469"/>
    <w:pPr>
      <w:autoSpaceDE w:val="0"/>
      <w:autoSpaceDN w:val="0"/>
      <w:adjustRightInd w:val="0"/>
      <w:spacing w:after="0" w:line="240" w:lineRule="auto"/>
    </w:pPr>
    <w:rPr>
      <w:rFonts w:ascii="Courier New" w:eastAsia="Times New Roman" w:hAnsi="Courier New" w:cs="Courier New"/>
      <w:sz w:val="20"/>
      <w:szCs w:val="20"/>
      <w:lang w:eastAsia="ru-RU"/>
    </w:rPr>
  </w:style>
  <w:style w:type="character" w:styleId="af8">
    <w:name w:val="Emphasis"/>
    <w:basedOn w:val="a0"/>
    <w:uiPriority w:val="20"/>
    <w:qFormat/>
    <w:rsid w:val="0099013E"/>
    <w:rPr>
      <w:i/>
      <w:iCs/>
    </w:rPr>
  </w:style>
  <w:style w:type="paragraph" w:styleId="af9">
    <w:name w:val="Body Text"/>
    <w:basedOn w:val="a"/>
    <w:link w:val="afa"/>
    <w:semiHidden/>
    <w:unhideWhenUsed/>
    <w:rsid w:val="00A84AC9"/>
    <w:pPr>
      <w:spacing w:after="120"/>
    </w:pPr>
  </w:style>
  <w:style w:type="character" w:customStyle="1" w:styleId="afa">
    <w:name w:val="Основной текст Знак"/>
    <w:basedOn w:val="a0"/>
    <w:link w:val="af9"/>
    <w:semiHidden/>
    <w:rsid w:val="00A84AC9"/>
    <w:rPr>
      <w:rFonts w:ascii="Times New Roman" w:eastAsia="Times New Roman" w:hAnsi="Times New Roman" w:cs="Times New Roman"/>
      <w:sz w:val="24"/>
      <w:szCs w:val="24"/>
      <w:lang w:eastAsia="ru-RU"/>
    </w:rPr>
  </w:style>
  <w:style w:type="character" w:styleId="afb">
    <w:name w:val="footnote reference"/>
    <w:semiHidden/>
    <w:unhideWhenUsed/>
    <w:rsid w:val="00A84AC9"/>
    <w:rPr>
      <w:vertAlign w:val="superscript"/>
    </w:rPr>
  </w:style>
  <w:style w:type="character" w:customStyle="1" w:styleId="13">
    <w:name w:val="Гиперссылка1"/>
    <w:basedOn w:val="a0"/>
    <w:rsid w:val="00A42C1E"/>
  </w:style>
  <w:style w:type="character" w:customStyle="1" w:styleId="14">
    <w:name w:val="Строгий1"/>
    <w:basedOn w:val="a0"/>
    <w:rsid w:val="00701F2A"/>
  </w:style>
  <w:style w:type="paragraph" w:customStyle="1" w:styleId="bodytextindent">
    <w:name w:val="bodytextindent"/>
    <w:basedOn w:val="a"/>
    <w:rsid w:val="00701F2A"/>
    <w:pPr>
      <w:spacing w:before="100" w:beforeAutospacing="1" w:after="100" w:afterAutospacing="1"/>
    </w:pPr>
  </w:style>
  <w:style w:type="paragraph" w:customStyle="1" w:styleId="listparagraph">
    <w:name w:val="listparagraph"/>
    <w:basedOn w:val="a"/>
    <w:rsid w:val="00701F2A"/>
    <w:pPr>
      <w:spacing w:before="100" w:beforeAutospacing="1" w:after="100" w:afterAutospacing="1"/>
    </w:pPr>
  </w:style>
  <w:style w:type="paragraph" w:customStyle="1" w:styleId="15">
    <w:name w:val="Заголовок1"/>
    <w:basedOn w:val="a"/>
    <w:rsid w:val="00701F2A"/>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05836">
      <w:bodyDiv w:val="1"/>
      <w:marLeft w:val="0"/>
      <w:marRight w:val="0"/>
      <w:marTop w:val="0"/>
      <w:marBottom w:val="0"/>
      <w:divBdr>
        <w:top w:val="none" w:sz="0" w:space="0" w:color="auto"/>
        <w:left w:val="none" w:sz="0" w:space="0" w:color="auto"/>
        <w:bottom w:val="none" w:sz="0" w:space="0" w:color="auto"/>
        <w:right w:val="none" w:sz="0" w:space="0" w:color="auto"/>
      </w:divBdr>
    </w:div>
    <w:div w:id="612517228">
      <w:bodyDiv w:val="1"/>
      <w:marLeft w:val="0"/>
      <w:marRight w:val="0"/>
      <w:marTop w:val="0"/>
      <w:marBottom w:val="0"/>
      <w:divBdr>
        <w:top w:val="none" w:sz="0" w:space="0" w:color="auto"/>
        <w:left w:val="none" w:sz="0" w:space="0" w:color="auto"/>
        <w:bottom w:val="none" w:sz="0" w:space="0" w:color="auto"/>
        <w:right w:val="none" w:sz="0" w:space="0" w:color="auto"/>
      </w:divBdr>
    </w:div>
    <w:div w:id="15665255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05202D-0E10-4A06-A158-1542E7A85B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276</TotalTime>
  <Pages>1</Pages>
  <Words>1962</Words>
  <Characters>11189</Characters>
  <Application>Microsoft Office Word</Application>
  <DocSecurity>0</DocSecurity>
  <Lines>93</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13125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57</cp:revision>
  <dcterms:created xsi:type="dcterms:W3CDTF">2024-06-27T09:20:00Z</dcterms:created>
  <dcterms:modified xsi:type="dcterms:W3CDTF">2024-12-02T03:58:00Z</dcterms:modified>
</cp:coreProperties>
</file>