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EBD" w:rsidRPr="000562D8" w:rsidRDefault="001C758F" w:rsidP="00C72EBD">
      <w:pPr>
        <w:widowControl w:val="0"/>
        <w:suppressAutoHyphens/>
        <w:jc w:val="center"/>
        <w:rPr>
          <w:b/>
          <w:sz w:val="22"/>
          <w:szCs w:val="22"/>
        </w:rPr>
      </w:pPr>
      <w:r>
        <w:rPr>
          <w:b/>
          <w:noProof/>
          <w:sz w:val="22"/>
          <w:szCs w:val="22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18.85pt;margin-top:-36.45pt;width:47.8pt;height:15.25pt;z-index:251660288;mso-width-relative:margin;mso-height-relative:margin" strokecolor="white">
            <v:textbox>
              <w:txbxContent>
                <w:p w:rsidR="00C72EBD" w:rsidRPr="00EC54F6" w:rsidRDefault="00C72EBD" w:rsidP="00C72EBD"/>
              </w:txbxContent>
            </v:textbox>
          </v:shape>
        </w:pict>
      </w:r>
      <w:r w:rsidR="00C72EBD" w:rsidRPr="000562D8">
        <w:rPr>
          <w:b/>
          <w:sz w:val="22"/>
          <w:szCs w:val="22"/>
        </w:rPr>
        <w:t xml:space="preserve">   </w:t>
      </w:r>
      <w:r>
        <w:rPr>
          <w:b/>
          <w:noProof/>
          <w:sz w:val="22"/>
          <w:szCs w:val="22"/>
          <w:lang w:eastAsia="en-US"/>
        </w:rPr>
        <w:pict>
          <v:shape id="_x0000_s1027" type="#_x0000_t202" style="position:absolute;left:0;text-align:left;margin-left:418.85pt;margin-top:-36.45pt;width:47.8pt;height:15.25pt;z-index:251661312;mso-position-horizontal-relative:text;mso-position-vertical-relative:text;mso-width-relative:margin;mso-height-relative:margin" strokecolor="white">
            <v:textbox>
              <w:txbxContent>
                <w:p w:rsidR="00C72EBD" w:rsidRPr="00E2250A" w:rsidRDefault="00C72EBD" w:rsidP="00C72EBD"/>
              </w:txbxContent>
            </v:textbox>
          </v:shape>
        </w:pict>
      </w:r>
      <w:r w:rsidR="00A1192F">
        <w:rPr>
          <w:b/>
          <w:sz w:val="22"/>
          <w:szCs w:val="22"/>
        </w:rPr>
        <w:t xml:space="preserve">  КОЛЫВАНСКИЙ </w:t>
      </w:r>
      <w:r w:rsidR="00C72EBD" w:rsidRPr="000562D8">
        <w:rPr>
          <w:b/>
          <w:sz w:val="22"/>
          <w:szCs w:val="22"/>
        </w:rPr>
        <w:t xml:space="preserve"> СЕЛЬСКИЙ СОВЕТ</w:t>
      </w:r>
      <w:r w:rsidR="00A1192F">
        <w:rPr>
          <w:b/>
          <w:sz w:val="22"/>
          <w:szCs w:val="22"/>
        </w:rPr>
        <w:t xml:space="preserve"> НАРОДНЫХ </w:t>
      </w:r>
      <w:r w:rsidR="00C72EBD" w:rsidRPr="000562D8">
        <w:rPr>
          <w:b/>
          <w:sz w:val="22"/>
          <w:szCs w:val="22"/>
        </w:rPr>
        <w:t xml:space="preserve"> ДЕПУТАТОВ </w:t>
      </w:r>
    </w:p>
    <w:p w:rsidR="00C72EBD" w:rsidRPr="000562D8" w:rsidRDefault="00C72EBD" w:rsidP="00C72EBD">
      <w:pPr>
        <w:widowControl w:val="0"/>
        <w:suppressAutoHyphens/>
        <w:jc w:val="center"/>
        <w:rPr>
          <w:b/>
          <w:sz w:val="22"/>
          <w:szCs w:val="22"/>
        </w:rPr>
      </w:pPr>
      <w:r w:rsidRPr="000562D8">
        <w:rPr>
          <w:b/>
          <w:sz w:val="22"/>
          <w:szCs w:val="22"/>
        </w:rPr>
        <w:t>КУРЬИНСКОГО РАЙОНА АЛТАЙСКОГО КРАЯ</w:t>
      </w:r>
    </w:p>
    <w:p w:rsidR="00C72EBD" w:rsidRPr="000562D8" w:rsidRDefault="00C72EBD" w:rsidP="00C72EBD">
      <w:pPr>
        <w:widowControl w:val="0"/>
        <w:suppressAutoHyphens/>
        <w:ind w:firstLine="709"/>
        <w:jc w:val="center"/>
        <w:rPr>
          <w:b/>
          <w:sz w:val="22"/>
          <w:szCs w:val="22"/>
        </w:rPr>
      </w:pPr>
    </w:p>
    <w:p w:rsidR="00C72EBD" w:rsidRPr="000562D8" w:rsidRDefault="00C72EBD" w:rsidP="00C72EBD">
      <w:pPr>
        <w:widowControl w:val="0"/>
        <w:suppressAutoHyphens/>
        <w:jc w:val="center"/>
        <w:outlineLvl w:val="0"/>
        <w:rPr>
          <w:b/>
          <w:sz w:val="22"/>
          <w:szCs w:val="22"/>
        </w:rPr>
      </w:pPr>
      <w:r w:rsidRPr="000562D8">
        <w:rPr>
          <w:b/>
          <w:sz w:val="22"/>
          <w:szCs w:val="22"/>
        </w:rPr>
        <w:t>РЕШЕНИЕ</w:t>
      </w:r>
    </w:p>
    <w:p w:rsidR="00C72EBD" w:rsidRPr="000562D8" w:rsidRDefault="00C72EBD" w:rsidP="00C72EBD">
      <w:pPr>
        <w:widowControl w:val="0"/>
        <w:suppressAutoHyphens/>
        <w:ind w:firstLine="709"/>
        <w:jc w:val="center"/>
        <w:rPr>
          <w:b/>
          <w:sz w:val="22"/>
          <w:szCs w:val="22"/>
        </w:rPr>
      </w:pPr>
    </w:p>
    <w:p w:rsidR="00C72EBD" w:rsidRPr="000562D8" w:rsidRDefault="00A1192F" w:rsidP="00C72EBD">
      <w:pPr>
        <w:pStyle w:val="a3"/>
        <w:widowControl/>
        <w:spacing w:line="360" w:lineRule="auto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29.03. </w:t>
      </w:r>
      <w:r w:rsidR="00C72EBD" w:rsidRPr="000562D8">
        <w:rPr>
          <w:rFonts w:eastAsia="Calibri"/>
          <w:sz w:val="22"/>
          <w:szCs w:val="22"/>
          <w:lang w:eastAsia="en-US"/>
        </w:rPr>
        <w:t xml:space="preserve">2024 г.                                 </w:t>
      </w:r>
      <w:r>
        <w:rPr>
          <w:rFonts w:eastAsia="Calibri"/>
          <w:sz w:val="22"/>
          <w:szCs w:val="22"/>
          <w:lang w:eastAsia="en-US"/>
        </w:rPr>
        <w:t xml:space="preserve">       </w:t>
      </w:r>
      <w:r w:rsidR="00C72EBD" w:rsidRPr="000562D8">
        <w:rPr>
          <w:rFonts w:eastAsia="Calibri"/>
          <w:sz w:val="22"/>
          <w:szCs w:val="22"/>
          <w:lang w:eastAsia="en-US"/>
        </w:rPr>
        <w:t xml:space="preserve">с. </w:t>
      </w:r>
      <w:r>
        <w:rPr>
          <w:rFonts w:eastAsia="Calibri"/>
          <w:sz w:val="22"/>
          <w:szCs w:val="22"/>
          <w:lang w:eastAsia="en-US"/>
        </w:rPr>
        <w:t xml:space="preserve">Колывань </w:t>
      </w:r>
      <w:r w:rsidR="00C72EBD" w:rsidRPr="000562D8">
        <w:rPr>
          <w:rFonts w:eastAsia="Calibri"/>
          <w:sz w:val="22"/>
          <w:szCs w:val="22"/>
          <w:lang w:eastAsia="en-US"/>
        </w:rPr>
        <w:t xml:space="preserve">                       </w:t>
      </w:r>
      <w:r>
        <w:rPr>
          <w:rFonts w:eastAsia="Calibri"/>
          <w:sz w:val="22"/>
          <w:szCs w:val="22"/>
          <w:lang w:eastAsia="en-US"/>
        </w:rPr>
        <w:t xml:space="preserve">                            </w:t>
      </w:r>
      <w:r w:rsidR="00C72EBD" w:rsidRPr="000562D8">
        <w:rPr>
          <w:rFonts w:eastAsia="Calibri"/>
          <w:sz w:val="22"/>
          <w:szCs w:val="22"/>
          <w:lang w:eastAsia="en-US"/>
        </w:rPr>
        <w:t xml:space="preserve">   № </w:t>
      </w:r>
      <w:r>
        <w:rPr>
          <w:rFonts w:eastAsia="Calibri"/>
          <w:sz w:val="22"/>
          <w:szCs w:val="22"/>
          <w:lang w:eastAsia="en-US"/>
        </w:rPr>
        <w:t xml:space="preserve"> 1</w:t>
      </w:r>
      <w:r w:rsidR="00C72EBD" w:rsidRPr="000562D8">
        <w:rPr>
          <w:rFonts w:eastAsia="Calibri"/>
          <w:sz w:val="22"/>
          <w:szCs w:val="22"/>
          <w:lang w:eastAsia="en-US"/>
        </w:rPr>
        <w:t xml:space="preserve">    </w:t>
      </w:r>
    </w:p>
    <w:p w:rsidR="00C72EBD" w:rsidRPr="000562D8" w:rsidRDefault="00C72EBD" w:rsidP="00C72EBD">
      <w:pPr>
        <w:widowControl w:val="0"/>
        <w:suppressAutoHyphens/>
        <w:spacing w:line="240" w:lineRule="exact"/>
        <w:rPr>
          <w:sz w:val="22"/>
          <w:szCs w:val="22"/>
        </w:rPr>
      </w:pPr>
    </w:p>
    <w:p w:rsidR="00C72EBD" w:rsidRPr="000562D8" w:rsidRDefault="00A1192F" w:rsidP="00C72EBD">
      <w:pPr>
        <w:widowControl w:val="0"/>
        <w:suppressAutoHyphens/>
        <w:spacing w:line="240" w:lineRule="exac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C72EBD" w:rsidRPr="000562D8">
        <w:rPr>
          <w:sz w:val="22"/>
          <w:szCs w:val="22"/>
        </w:rPr>
        <w:t>О внесении и</w:t>
      </w:r>
      <w:r>
        <w:rPr>
          <w:sz w:val="22"/>
          <w:szCs w:val="22"/>
        </w:rPr>
        <w:t xml:space="preserve">зменений в решение Колыванского </w:t>
      </w:r>
      <w:r w:rsidR="00C72EBD" w:rsidRPr="000562D8">
        <w:rPr>
          <w:sz w:val="22"/>
          <w:szCs w:val="22"/>
        </w:rPr>
        <w:t xml:space="preserve"> сельского Совета</w:t>
      </w:r>
      <w:r>
        <w:rPr>
          <w:sz w:val="22"/>
          <w:szCs w:val="22"/>
        </w:rPr>
        <w:t xml:space="preserve"> народных </w:t>
      </w:r>
      <w:r w:rsidR="00C72EBD" w:rsidRPr="000562D8">
        <w:rPr>
          <w:sz w:val="22"/>
          <w:szCs w:val="22"/>
        </w:rPr>
        <w:t xml:space="preserve"> депутатов Курьинск</w:t>
      </w:r>
      <w:r>
        <w:rPr>
          <w:sz w:val="22"/>
          <w:szCs w:val="22"/>
        </w:rPr>
        <w:t>ого района Алтайского края от 25.09.2019 № 12</w:t>
      </w:r>
      <w:r w:rsidR="00C72EBD" w:rsidRPr="000562D8">
        <w:rPr>
          <w:sz w:val="22"/>
          <w:szCs w:val="22"/>
        </w:rPr>
        <w:t xml:space="preserve"> «О налоге на имущество физических лиц на территории муницип</w:t>
      </w:r>
      <w:r>
        <w:rPr>
          <w:sz w:val="22"/>
          <w:szCs w:val="22"/>
        </w:rPr>
        <w:t xml:space="preserve">ального образования Колыванский </w:t>
      </w:r>
      <w:r w:rsidR="00C72EBD" w:rsidRPr="000562D8">
        <w:rPr>
          <w:sz w:val="22"/>
          <w:szCs w:val="22"/>
        </w:rPr>
        <w:t xml:space="preserve"> сельсовет Курьинского района Алтайского края»</w:t>
      </w:r>
    </w:p>
    <w:p w:rsidR="00C72EBD" w:rsidRPr="000562D8" w:rsidRDefault="00C72EBD" w:rsidP="00C72EBD">
      <w:pPr>
        <w:pStyle w:val="a3"/>
        <w:widowControl/>
        <w:ind w:firstLine="709"/>
        <w:rPr>
          <w:rFonts w:eastAsia="Calibri"/>
          <w:sz w:val="22"/>
          <w:szCs w:val="22"/>
          <w:lang w:eastAsia="en-US"/>
        </w:rPr>
      </w:pPr>
    </w:p>
    <w:p w:rsidR="00C72EBD" w:rsidRPr="000562D8" w:rsidRDefault="00C72EBD" w:rsidP="00C72EBD">
      <w:pPr>
        <w:pStyle w:val="a3"/>
        <w:widowControl/>
        <w:spacing w:line="288" w:lineRule="auto"/>
        <w:ind w:firstLine="709"/>
        <w:rPr>
          <w:rFonts w:eastAsia="Calibri"/>
          <w:sz w:val="22"/>
          <w:szCs w:val="22"/>
          <w:lang w:eastAsia="en-US"/>
        </w:rPr>
      </w:pPr>
      <w:r w:rsidRPr="000562D8">
        <w:rPr>
          <w:rFonts w:eastAsia="Calibri"/>
          <w:sz w:val="22"/>
          <w:szCs w:val="22"/>
          <w:lang w:eastAsia="en-US"/>
        </w:rPr>
        <w:t xml:space="preserve">В соответствии </w:t>
      </w:r>
      <w:proofErr w:type="gramStart"/>
      <w:r w:rsidRPr="000562D8">
        <w:rPr>
          <w:rFonts w:eastAsia="Calibri"/>
          <w:sz w:val="22"/>
          <w:szCs w:val="22"/>
          <w:lang w:eastAsia="en-US"/>
        </w:rPr>
        <w:t>со</w:t>
      </w:r>
      <w:proofErr w:type="gramEnd"/>
      <w:r w:rsidRPr="000562D8">
        <w:rPr>
          <w:rFonts w:eastAsia="Calibri"/>
          <w:sz w:val="22"/>
          <w:szCs w:val="22"/>
          <w:lang w:eastAsia="en-US"/>
        </w:rPr>
        <w:t xml:space="preserve"> частью 1 статьи 403 Налогового кодекса Российской Федерации, на основании Устава муниципа</w:t>
      </w:r>
      <w:r w:rsidR="00A1192F">
        <w:rPr>
          <w:rFonts w:eastAsia="Calibri"/>
          <w:sz w:val="22"/>
          <w:szCs w:val="22"/>
          <w:lang w:eastAsia="en-US"/>
        </w:rPr>
        <w:t>льного образования Колыванского</w:t>
      </w:r>
      <w:r w:rsidRPr="000562D8">
        <w:rPr>
          <w:rFonts w:eastAsia="Calibri"/>
          <w:sz w:val="22"/>
          <w:szCs w:val="22"/>
          <w:lang w:eastAsia="en-US"/>
        </w:rPr>
        <w:t xml:space="preserve"> сельсовета Курьинского райо</w:t>
      </w:r>
      <w:r w:rsidR="00A1192F">
        <w:rPr>
          <w:rFonts w:eastAsia="Calibri"/>
          <w:sz w:val="22"/>
          <w:szCs w:val="22"/>
          <w:lang w:eastAsia="en-US"/>
        </w:rPr>
        <w:t xml:space="preserve">на Алтайского края, Колыванский </w:t>
      </w:r>
      <w:r w:rsidRPr="000562D8">
        <w:rPr>
          <w:rFonts w:eastAsia="Calibri"/>
          <w:sz w:val="22"/>
          <w:szCs w:val="22"/>
          <w:lang w:eastAsia="en-US"/>
        </w:rPr>
        <w:t xml:space="preserve"> сельский Совет</w:t>
      </w:r>
      <w:r w:rsidR="00A1192F">
        <w:rPr>
          <w:rFonts w:eastAsia="Calibri"/>
          <w:sz w:val="22"/>
          <w:szCs w:val="22"/>
          <w:lang w:eastAsia="en-US"/>
        </w:rPr>
        <w:t xml:space="preserve"> народных </w:t>
      </w:r>
      <w:r w:rsidRPr="000562D8">
        <w:rPr>
          <w:rFonts w:eastAsia="Calibri"/>
          <w:sz w:val="22"/>
          <w:szCs w:val="22"/>
          <w:lang w:eastAsia="en-US"/>
        </w:rPr>
        <w:t xml:space="preserve"> депутатов Курьинского района Алтайского края РЕШИЛ:</w:t>
      </w:r>
    </w:p>
    <w:p w:rsidR="00C72EBD" w:rsidRPr="000562D8" w:rsidRDefault="00A1192F" w:rsidP="00C72EBD">
      <w:pPr>
        <w:pStyle w:val="a3"/>
        <w:widowControl/>
        <w:spacing w:line="288" w:lineRule="auto"/>
        <w:ind w:firstLine="709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1.Внести в решение Колыванского</w:t>
      </w:r>
      <w:r w:rsidR="00C72EBD" w:rsidRPr="000562D8">
        <w:rPr>
          <w:rFonts w:eastAsia="Calibri"/>
          <w:sz w:val="22"/>
          <w:szCs w:val="22"/>
          <w:lang w:eastAsia="en-US"/>
        </w:rPr>
        <w:t xml:space="preserve"> сельского Совета</w:t>
      </w:r>
      <w:r>
        <w:rPr>
          <w:rFonts w:eastAsia="Calibri"/>
          <w:sz w:val="22"/>
          <w:szCs w:val="22"/>
          <w:lang w:eastAsia="en-US"/>
        </w:rPr>
        <w:t xml:space="preserve"> народных </w:t>
      </w:r>
      <w:r w:rsidR="00C72EBD" w:rsidRPr="000562D8">
        <w:rPr>
          <w:rFonts w:eastAsia="Calibri"/>
          <w:sz w:val="22"/>
          <w:szCs w:val="22"/>
          <w:lang w:eastAsia="en-US"/>
        </w:rPr>
        <w:t xml:space="preserve"> депутатов Курьинск</w:t>
      </w:r>
      <w:r>
        <w:rPr>
          <w:rFonts w:eastAsia="Calibri"/>
          <w:sz w:val="22"/>
          <w:szCs w:val="22"/>
          <w:lang w:eastAsia="en-US"/>
        </w:rPr>
        <w:t>ого района Алтайского края от 25 .09.2019 № 12</w:t>
      </w:r>
      <w:r w:rsidR="00C72EBD" w:rsidRPr="000562D8">
        <w:rPr>
          <w:rFonts w:eastAsia="Calibri"/>
          <w:sz w:val="22"/>
          <w:szCs w:val="22"/>
          <w:lang w:eastAsia="en-US"/>
        </w:rPr>
        <w:t xml:space="preserve"> «О налоге на имущество физических лиц на территории муницип</w:t>
      </w:r>
      <w:r>
        <w:rPr>
          <w:rFonts w:eastAsia="Calibri"/>
          <w:sz w:val="22"/>
          <w:szCs w:val="22"/>
          <w:lang w:eastAsia="en-US"/>
        </w:rPr>
        <w:t xml:space="preserve">ального образования Колыванский </w:t>
      </w:r>
      <w:r w:rsidR="00C72EBD" w:rsidRPr="000562D8">
        <w:rPr>
          <w:rFonts w:eastAsia="Calibri"/>
          <w:sz w:val="22"/>
          <w:szCs w:val="22"/>
          <w:lang w:eastAsia="en-US"/>
        </w:rPr>
        <w:t xml:space="preserve"> сельсовет Курьинского района Алтайского края» следующие изменения:</w:t>
      </w:r>
    </w:p>
    <w:p w:rsidR="00C72EBD" w:rsidRPr="00A1192F" w:rsidRDefault="00C72EBD" w:rsidP="00C72EBD">
      <w:pPr>
        <w:pStyle w:val="a3"/>
        <w:widowControl/>
        <w:spacing w:line="288" w:lineRule="auto"/>
        <w:ind w:firstLine="709"/>
        <w:rPr>
          <w:rFonts w:eastAsia="Calibri"/>
          <w:sz w:val="22"/>
          <w:szCs w:val="22"/>
          <w:lang w:eastAsia="en-US"/>
        </w:rPr>
      </w:pPr>
      <w:r w:rsidRPr="00A1192F">
        <w:rPr>
          <w:rFonts w:eastAsia="Calibri"/>
          <w:sz w:val="22"/>
          <w:szCs w:val="22"/>
          <w:lang w:eastAsia="en-US"/>
        </w:rPr>
        <w:t>1)пункт 2 указанного решения дополнить абзацем следующего содержания:</w:t>
      </w:r>
    </w:p>
    <w:p w:rsidR="00C72EBD" w:rsidRPr="00A1192F" w:rsidRDefault="00C72EBD" w:rsidP="00C72EBD">
      <w:pPr>
        <w:pStyle w:val="a3"/>
        <w:widowControl/>
        <w:spacing w:line="288" w:lineRule="auto"/>
        <w:ind w:firstLine="709"/>
        <w:rPr>
          <w:rFonts w:eastAsia="Calibri"/>
          <w:sz w:val="22"/>
          <w:szCs w:val="22"/>
          <w:lang w:eastAsia="en-US"/>
        </w:rPr>
      </w:pPr>
      <w:r w:rsidRPr="00A1192F">
        <w:rPr>
          <w:rFonts w:eastAsia="Calibri"/>
          <w:sz w:val="22"/>
          <w:szCs w:val="22"/>
          <w:lang w:eastAsia="en-US"/>
        </w:rPr>
        <w:t>«Налоговая база в отношении объекта налогообложения за налоговый период 2023 года определяется как его кадастровая стоимость, внесенная в Единый государственный реестр недвижимости и подлежащая применению с 1 января 2022 года с учетом особенностей, предусмотренных статьей 403 Налогового кодекса Российской Федерации, в случае, если кадастровая стоимость такого объекта налогообложения, внесенная в Единый государственный реестр недвижимости и подлежащая применению с 1 января 2023 года, превышает кадастровую стоимость такого объекта налогообложения, внесенную в Единый государственный реестр недвижимости подлежащую применению с 1 января 2022 года, за исключением случаев, если кадастровая стоимость соответствующего объекта налогообложения увеличилась вследствие изменения его характеристик.».</w:t>
      </w:r>
    </w:p>
    <w:p w:rsidR="00C72EBD" w:rsidRPr="00A1192F" w:rsidRDefault="00C72EBD" w:rsidP="00C72EBD">
      <w:pPr>
        <w:pStyle w:val="a3"/>
        <w:widowControl/>
        <w:spacing w:line="288" w:lineRule="auto"/>
        <w:ind w:firstLine="709"/>
        <w:rPr>
          <w:rFonts w:eastAsia="Calibri"/>
          <w:sz w:val="22"/>
          <w:szCs w:val="22"/>
          <w:lang w:eastAsia="en-US"/>
        </w:rPr>
      </w:pPr>
      <w:r w:rsidRPr="00A1192F">
        <w:rPr>
          <w:rFonts w:eastAsia="Calibri"/>
          <w:sz w:val="22"/>
          <w:szCs w:val="22"/>
          <w:lang w:eastAsia="en-US"/>
        </w:rPr>
        <w:t>2)абзац шестой подпункта 1 пункта 3 изложить в следующей редакции:</w:t>
      </w:r>
    </w:p>
    <w:p w:rsidR="00C72EBD" w:rsidRPr="000562D8" w:rsidRDefault="00C72EBD" w:rsidP="00C72EBD">
      <w:pPr>
        <w:pStyle w:val="a3"/>
        <w:widowControl/>
        <w:spacing w:line="288" w:lineRule="auto"/>
        <w:ind w:firstLine="709"/>
        <w:rPr>
          <w:rFonts w:eastAsia="Calibri"/>
          <w:sz w:val="22"/>
          <w:szCs w:val="22"/>
          <w:lang w:eastAsia="en-US"/>
        </w:rPr>
      </w:pPr>
      <w:r w:rsidRPr="00A1192F">
        <w:rPr>
          <w:rFonts w:eastAsia="Calibri"/>
          <w:sz w:val="22"/>
          <w:szCs w:val="22"/>
          <w:lang w:eastAsia="en-US"/>
        </w:rPr>
        <w:t>«хозяйственных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строительства».</w:t>
      </w:r>
    </w:p>
    <w:p w:rsidR="00C72EBD" w:rsidRPr="000562D8" w:rsidRDefault="00C72EBD" w:rsidP="00C72EBD">
      <w:pPr>
        <w:pStyle w:val="a3"/>
        <w:widowControl/>
        <w:spacing w:line="288" w:lineRule="auto"/>
        <w:ind w:firstLine="709"/>
        <w:rPr>
          <w:rFonts w:eastAsia="Calibri"/>
          <w:sz w:val="22"/>
          <w:szCs w:val="22"/>
          <w:lang w:eastAsia="en-US"/>
        </w:rPr>
      </w:pPr>
      <w:r w:rsidRPr="000562D8">
        <w:rPr>
          <w:rFonts w:eastAsia="Calibri"/>
          <w:sz w:val="22"/>
          <w:szCs w:val="22"/>
          <w:lang w:eastAsia="en-US"/>
        </w:rPr>
        <w:t>2.Настоящее решение вступает в силу со дня его официального опубликования в сборнике муниципаль</w:t>
      </w:r>
      <w:r w:rsidR="00A1192F">
        <w:rPr>
          <w:rFonts w:eastAsia="Calibri"/>
          <w:sz w:val="22"/>
          <w:szCs w:val="22"/>
          <w:lang w:eastAsia="en-US"/>
        </w:rPr>
        <w:t>ных правовых актов Колыванского</w:t>
      </w:r>
      <w:r w:rsidRPr="000562D8">
        <w:rPr>
          <w:rFonts w:eastAsia="Calibri"/>
          <w:sz w:val="22"/>
          <w:szCs w:val="22"/>
          <w:lang w:eastAsia="en-US"/>
        </w:rPr>
        <w:t xml:space="preserve"> сельсовета Курьинского района Алтайского края.</w:t>
      </w:r>
    </w:p>
    <w:p w:rsidR="00C72EBD" w:rsidRPr="000562D8" w:rsidRDefault="00C72EBD" w:rsidP="00C72EBD">
      <w:pPr>
        <w:pStyle w:val="a3"/>
        <w:widowControl/>
        <w:spacing w:line="360" w:lineRule="auto"/>
        <w:ind w:firstLine="709"/>
        <w:rPr>
          <w:rFonts w:eastAsia="Calibri"/>
          <w:sz w:val="22"/>
          <w:szCs w:val="22"/>
          <w:lang w:eastAsia="en-US"/>
        </w:rPr>
      </w:pPr>
    </w:p>
    <w:p w:rsidR="00C72EBD" w:rsidRPr="000562D8" w:rsidRDefault="00C72EBD" w:rsidP="00C72EBD">
      <w:pPr>
        <w:widowControl w:val="0"/>
        <w:suppressAutoHyphens/>
        <w:rPr>
          <w:sz w:val="22"/>
          <w:szCs w:val="22"/>
        </w:rPr>
      </w:pPr>
    </w:p>
    <w:p w:rsidR="00C72EBD" w:rsidRPr="000562D8" w:rsidRDefault="00C72EBD" w:rsidP="00C72EBD">
      <w:pPr>
        <w:widowControl w:val="0"/>
        <w:suppressAutoHyphens/>
        <w:rPr>
          <w:sz w:val="22"/>
          <w:szCs w:val="22"/>
        </w:rPr>
      </w:pPr>
    </w:p>
    <w:p w:rsidR="00C72EBD" w:rsidRPr="000562D8" w:rsidRDefault="00C72EBD" w:rsidP="00C72EBD">
      <w:pPr>
        <w:widowControl w:val="0"/>
        <w:suppressAutoHyphens/>
        <w:rPr>
          <w:sz w:val="22"/>
          <w:szCs w:val="22"/>
          <w:highlight w:val="yellow"/>
        </w:rPr>
      </w:pPr>
      <w:r w:rsidRPr="000562D8">
        <w:rPr>
          <w:sz w:val="22"/>
          <w:szCs w:val="22"/>
        </w:rPr>
        <w:t xml:space="preserve">Глава сельсовета                                                                 </w:t>
      </w:r>
      <w:r w:rsidR="00A1192F">
        <w:rPr>
          <w:sz w:val="22"/>
          <w:szCs w:val="22"/>
        </w:rPr>
        <w:t xml:space="preserve">                                    Л В Бахтина  </w:t>
      </w:r>
    </w:p>
    <w:p w:rsidR="00793E81" w:rsidRDefault="00793E81"/>
    <w:sectPr w:rsidR="00793E81" w:rsidSect="00285CDF">
      <w:pgSz w:w="11906" w:h="16838" w:code="9"/>
      <w:pgMar w:top="851" w:right="680" w:bottom="907" w:left="1418" w:header="720" w:footer="720" w:gutter="0"/>
      <w:cols w:space="720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72EBD"/>
    <w:rsid w:val="00060576"/>
    <w:rsid w:val="00112110"/>
    <w:rsid w:val="001C758F"/>
    <w:rsid w:val="002D2A1D"/>
    <w:rsid w:val="003D30CC"/>
    <w:rsid w:val="004066B8"/>
    <w:rsid w:val="00490A5F"/>
    <w:rsid w:val="00793E81"/>
    <w:rsid w:val="00912218"/>
    <w:rsid w:val="00A1192F"/>
    <w:rsid w:val="00B67564"/>
    <w:rsid w:val="00C566EE"/>
    <w:rsid w:val="00C72EBD"/>
    <w:rsid w:val="00C97E0D"/>
    <w:rsid w:val="00CF383E"/>
    <w:rsid w:val="00D23004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EB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72EBD"/>
    <w:pPr>
      <w:widowControl w:val="0"/>
      <w:jc w:val="both"/>
    </w:pPr>
    <w:rPr>
      <w:sz w:val="24"/>
      <w:szCs w:val="20"/>
    </w:rPr>
  </w:style>
  <w:style w:type="character" w:customStyle="1" w:styleId="a4">
    <w:name w:val="Основной текст Знак"/>
    <w:basedOn w:val="a0"/>
    <w:link w:val="a3"/>
    <w:rsid w:val="00C72EBD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4</cp:revision>
  <dcterms:created xsi:type="dcterms:W3CDTF">2024-04-08T06:49:00Z</dcterms:created>
  <dcterms:modified xsi:type="dcterms:W3CDTF">2024-04-08T08:33:00Z</dcterms:modified>
</cp:coreProperties>
</file>