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DA" w:rsidRPr="00D07F96" w:rsidRDefault="007A14DA" w:rsidP="007A14DA">
      <w:pPr>
        <w:shd w:val="clear" w:color="auto" w:fill="FFFFFF"/>
        <w:spacing w:after="109" w:line="543" w:lineRule="atLeast"/>
        <w:jc w:val="center"/>
        <w:outlineLvl w:val="0"/>
        <w:rPr>
          <w:b/>
          <w:bCs/>
          <w:kern w:val="36"/>
          <w:sz w:val="28"/>
          <w:szCs w:val="28"/>
        </w:rPr>
      </w:pPr>
      <w:r w:rsidRPr="00D07F96">
        <w:rPr>
          <w:b/>
          <w:bCs/>
          <w:kern w:val="36"/>
          <w:sz w:val="28"/>
          <w:szCs w:val="28"/>
        </w:rPr>
        <w:t>Патриотизм и межнациональное согласие в России. Важность толерантности и диалога в межнациональных отношениях</w:t>
      </w:r>
    </w:p>
    <w:p w:rsidR="007A14DA" w:rsidRPr="00D07F96" w:rsidRDefault="007A14DA" w:rsidP="007A14DA">
      <w:pPr>
        <w:shd w:val="clear" w:color="auto" w:fill="FFFFFF"/>
        <w:spacing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Межнациональные отношения являются ключевой составляющей социальной динамики в современном мире.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Россия, как многонациональное государство, сталкивается с задачей обеспечения патриотизма и межнационального согласия для создания мирного и процветающего общества.</w:t>
      </w:r>
    </w:p>
    <w:p w:rsidR="007A14DA" w:rsidRPr="00D07F96" w:rsidRDefault="007A14DA" w:rsidP="007A14DA">
      <w:pPr>
        <w:shd w:val="clear" w:color="auto" w:fill="FFFFFF"/>
        <w:spacing w:line="38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430000" cy="6426835"/>
            <wp:effectExtent l="19050" t="0" r="0" b="0"/>
            <wp:docPr id="15" name="Рисунок 1" descr="Межнациональное согласие объединяет народы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ежнациональное согласие объединяет народы Росс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42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4DA" w:rsidRDefault="007A14DA" w:rsidP="007A14DA">
      <w:pPr>
        <w:shd w:val="clear" w:color="auto" w:fill="FFFFFF"/>
        <w:spacing w:line="245" w:lineRule="atLeast"/>
        <w:rPr>
          <w:sz w:val="28"/>
          <w:szCs w:val="28"/>
        </w:rPr>
      </w:pPr>
    </w:p>
    <w:p w:rsidR="007A14DA" w:rsidRDefault="007A14DA" w:rsidP="007A14DA">
      <w:pPr>
        <w:shd w:val="clear" w:color="auto" w:fill="FFFFFF"/>
        <w:spacing w:line="245" w:lineRule="atLeast"/>
        <w:rPr>
          <w:sz w:val="28"/>
          <w:szCs w:val="28"/>
        </w:rPr>
      </w:pPr>
    </w:p>
    <w:p w:rsidR="007A14DA" w:rsidRPr="00D07F96" w:rsidRDefault="007A14DA" w:rsidP="007A14DA">
      <w:pPr>
        <w:shd w:val="clear" w:color="auto" w:fill="FFFFFF"/>
        <w:spacing w:line="245" w:lineRule="atLeast"/>
        <w:rPr>
          <w:sz w:val="28"/>
          <w:szCs w:val="28"/>
        </w:rPr>
      </w:pPr>
      <w:r w:rsidRPr="00D07F96">
        <w:rPr>
          <w:sz w:val="28"/>
          <w:szCs w:val="28"/>
        </w:rPr>
        <w:t>Межнациональное согласие объединяет народы России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lastRenderedPageBreak/>
        <w:t>Важность терпимости и диалога в межнациональных отношениях не может быть недооценена. В данной статье мы рассмотрим проблемы межнациональных отношений в России. Мы будем исследовать историю, статистику, суть проблемы и пути решения.</w:t>
      </w:r>
    </w:p>
    <w:p w:rsidR="007A14DA" w:rsidRPr="00D07F96" w:rsidRDefault="007A14DA" w:rsidP="007A14DA">
      <w:pPr>
        <w:shd w:val="clear" w:color="auto" w:fill="FFFFFF"/>
        <w:spacing w:before="571" w:after="109" w:line="435" w:lineRule="atLeast"/>
        <w:outlineLvl w:val="1"/>
        <w:rPr>
          <w:b/>
          <w:bCs/>
          <w:sz w:val="28"/>
          <w:szCs w:val="28"/>
        </w:rPr>
      </w:pPr>
      <w:r w:rsidRPr="00D07F96">
        <w:rPr>
          <w:b/>
          <w:bCs/>
          <w:sz w:val="28"/>
          <w:szCs w:val="28"/>
        </w:rPr>
        <w:t>История и статистика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Россия, как многонациональное государство, имеет долгую и сложную историю. Множество народов и культур сосуществуют на ее территории.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Исторически, Россия всегда была открыта для других культур и народов, воспринимала их вклад и стремилась к сотрудничеству. Но в процессе исторического развития возникали и проблемы, связанные с межнациональными отношениями.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Статистические данные подтверждают важность проблемы межнациональных отношений в России. Исследования показывают, что 68% россиян считают межнациональное согласие ключевым аспектом жизни в стране.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Однако, также надо отметить, что 23% населения страны сталкиваются с дискриминацией на национальной почве. Это является сигналом о необходимости активной работы над улучшением межнациональных отношений.</w:t>
      </w:r>
    </w:p>
    <w:p w:rsidR="007A14DA" w:rsidRPr="00D07F96" w:rsidRDefault="007A14DA" w:rsidP="007A14DA">
      <w:pPr>
        <w:shd w:val="clear" w:color="auto" w:fill="FFFFFF"/>
        <w:spacing w:line="380" w:lineRule="atLeas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8522970" cy="4787900"/>
            <wp:effectExtent l="19050" t="0" r="0" b="0"/>
            <wp:docPr id="10" name="Рисунок 2" descr="Межконфессиональное согласие народов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Межконфессиональное согласие народов Росс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2970" cy="478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4DA" w:rsidRPr="00D07F96" w:rsidRDefault="007A14DA" w:rsidP="007A14DA">
      <w:pPr>
        <w:shd w:val="clear" w:color="auto" w:fill="FFFFFF"/>
        <w:spacing w:line="245" w:lineRule="atLeast"/>
        <w:rPr>
          <w:sz w:val="28"/>
          <w:szCs w:val="28"/>
        </w:rPr>
      </w:pPr>
      <w:r w:rsidRPr="00D07F96">
        <w:rPr>
          <w:sz w:val="28"/>
          <w:szCs w:val="28"/>
        </w:rPr>
        <w:t>Межконфессиональное согласие народов России</w:t>
      </w:r>
    </w:p>
    <w:p w:rsidR="007A14DA" w:rsidRPr="00D07F96" w:rsidRDefault="007A14DA" w:rsidP="007A14DA">
      <w:pPr>
        <w:shd w:val="clear" w:color="auto" w:fill="FFFFFF"/>
        <w:spacing w:before="571" w:after="109" w:line="435" w:lineRule="atLeast"/>
        <w:outlineLvl w:val="1"/>
        <w:rPr>
          <w:b/>
          <w:bCs/>
          <w:sz w:val="28"/>
          <w:szCs w:val="28"/>
        </w:rPr>
      </w:pPr>
      <w:r w:rsidRPr="00D07F96">
        <w:rPr>
          <w:b/>
          <w:bCs/>
          <w:sz w:val="28"/>
          <w:szCs w:val="28"/>
        </w:rPr>
        <w:t>Суть проблемы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Одной из основных проблем в межнациональных отношениях в России является недостаток взаимопонимания и доверия между гражданами разных национальностей.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Эта проблема возникает из-за различий в культуре, религии, традициях и других аспектах жизни. Нередко такие различия перерастают в конфликты и напряженность между группами людей разных национальностей.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Важно осознать, что патриотизм и межнациональное согласие не являются противоположностями, а взаимно дополняют друг друга.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i/>
          <w:iCs/>
          <w:sz w:val="28"/>
          <w:szCs w:val="28"/>
        </w:rPr>
        <w:t>Только через взаимопонимание и уважение между различными этническими группами можно достичь гармоничного согласия в обществе.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Кроме того, нетерпимость и отсутствие взаимопонимания также способствует возникновению проблем в межнациональных отношениях.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lastRenderedPageBreak/>
        <w:t>Негативные стереотипы и предрассудки могут создать напряженную атмосферу, которая препятствует развитию позитивных взаимоотношений между разными культурами и народами.</w:t>
      </w:r>
    </w:p>
    <w:p w:rsidR="007A14DA" w:rsidRPr="00D07F96" w:rsidRDefault="007A14DA" w:rsidP="007A14DA">
      <w:pPr>
        <w:shd w:val="clear" w:color="auto" w:fill="FFFFFF"/>
        <w:spacing w:line="380" w:lineRule="atLeas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430000" cy="6426835"/>
            <wp:effectExtent l="19050" t="0" r="0" b="0"/>
            <wp:docPr id="8" name="Рисунок 3" descr="Праздник День народного един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раздник День народного единств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426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4DA" w:rsidRPr="00D07F96" w:rsidRDefault="007A14DA" w:rsidP="007A14DA">
      <w:pPr>
        <w:shd w:val="clear" w:color="auto" w:fill="FFFFFF"/>
        <w:spacing w:line="380" w:lineRule="atLeas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11430000" cy="7616825"/>
            <wp:effectExtent l="19050" t="0" r="0" b="0"/>
            <wp:docPr id="7" name="Рисунок 4" descr="Праздник День народного един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Праздник День народного единств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761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4DA" w:rsidRPr="00D07F96" w:rsidRDefault="007A14DA" w:rsidP="007A14DA">
      <w:pPr>
        <w:shd w:val="clear" w:color="auto" w:fill="FFFFFF"/>
        <w:spacing w:line="380" w:lineRule="atLeas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9756775" cy="5486400"/>
            <wp:effectExtent l="19050" t="0" r="0" b="0"/>
            <wp:docPr id="6" name="Рисунок 5" descr="Праздник День народного единс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Праздник День народного единства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6775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4DA" w:rsidRPr="00D07F96" w:rsidRDefault="007A14DA" w:rsidP="007A14DA">
      <w:pPr>
        <w:shd w:val="clear" w:color="auto" w:fill="FFFFFF"/>
        <w:spacing w:line="245" w:lineRule="atLeast"/>
        <w:rPr>
          <w:sz w:val="28"/>
          <w:szCs w:val="28"/>
        </w:rPr>
      </w:pPr>
      <w:r w:rsidRPr="00D07F96">
        <w:rPr>
          <w:sz w:val="28"/>
          <w:szCs w:val="28"/>
        </w:rPr>
        <w:t>Праздник День народного единства</w:t>
      </w:r>
    </w:p>
    <w:p w:rsidR="007A14DA" w:rsidRPr="00D07F96" w:rsidRDefault="007A14DA" w:rsidP="007A14DA">
      <w:pPr>
        <w:shd w:val="clear" w:color="auto" w:fill="FFFFFF"/>
        <w:spacing w:before="571" w:after="109" w:line="435" w:lineRule="atLeast"/>
        <w:outlineLvl w:val="1"/>
        <w:rPr>
          <w:b/>
          <w:bCs/>
          <w:sz w:val="28"/>
          <w:szCs w:val="28"/>
        </w:rPr>
      </w:pPr>
      <w:r w:rsidRPr="00D07F96">
        <w:rPr>
          <w:b/>
          <w:bCs/>
          <w:sz w:val="28"/>
          <w:szCs w:val="28"/>
        </w:rPr>
        <w:t>Пути решения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Для решения проблем межнациональных отношений в России необходим комплексный подход, основанный на толерантности и диалоге.</w:t>
      </w:r>
    </w:p>
    <w:p w:rsidR="007A14DA" w:rsidRPr="00D07F96" w:rsidRDefault="007A14DA" w:rsidP="007A14DA">
      <w:pPr>
        <w:numPr>
          <w:ilvl w:val="0"/>
          <w:numId w:val="1"/>
        </w:numPr>
        <w:shd w:val="clear" w:color="auto" w:fill="FFFFFF"/>
        <w:spacing w:after="217" w:line="380" w:lineRule="atLeast"/>
        <w:ind w:left="217"/>
        <w:rPr>
          <w:sz w:val="28"/>
          <w:szCs w:val="28"/>
        </w:rPr>
      </w:pPr>
      <w:r w:rsidRPr="00D07F96">
        <w:rPr>
          <w:sz w:val="28"/>
          <w:szCs w:val="28"/>
        </w:rPr>
        <w:t>Важно использовать патриотический диалог, чтобы прояснить общую цель и ценности, которые объединяют всех граждан России, независимо от их национальности.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Патриотизм должен быть ориентирован на содействие межнациональному согласию и укрепление единства страны.</w:t>
      </w:r>
    </w:p>
    <w:p w:rsidR="007A14DA" w:rsidRPr="00D07F96" w:rsidRDefault="007A14DA" w:rsidP="007A14DA">
      <w:pPr>
        <w:numPr>
          <w:ilvl w:val="0"/>
          <w:numId w:val="2"/>
        </w:numPr>
        <w:shd w:val="clear" w:color="auto" w:fill="FFFFFF"/>
        <w:spacing w:after="217" w:line="380" w:lineRule="atLeast"/>
        <w:ind w:left="217"/>
        <w:rPr>
          <w:sz w:val="28"/>
          <w:szCs w:val="28"/>
        </w:rPr>
      </w:pPr>
      <w:r w:rsidRPr="00D07F96">
        <w:rPr>
          <w:sz w:val="28"/>
          <w:szCs w:val="28"/>
        </w:rPr>
        <w:t>Необходимо создавать образовательные программы, направленные на преодоление стереотипов и предрассудков, а также на развитие межкультурной компетентности у граждан.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lastRenderedPageBreak/>
        <w:t>Расширение культурного обмена и взаимодействия между разными этническими группами также играет важную роль в создании мирного общества.</w:t>
      </w:r>
    </w:p>
    <w:p w:rsidR="007A14DA" w:rsidRPr="00D07F96" w:rsidRDefault="007A14DA" w:rsidP="007A14DA">
      <w:pPr>
        <w:numPr>
          <w:ilvl w:val="0"/>
          <w:numId w:val="3"/>
        </w:numPr>
        <w:shd w:val="clear" w:color="auto" w:fill="FFFFFF"/>
        <w:spacing w:after="217" w:line="380" w:lineRule="atLeast"/>
        <w:ind w:left="217"/>
        <w:rPr>
          <w:sz w:val="28"/>
          <w:szCs w:val="28"/>
        </w:rPr>
      </w:pPr>
      <w:r w:rsidRPr="00D07F96">
        <w:rPr>
          <w:sz w:val="28"/>
          <w:szCs w:val="28"/>
        </w:rPr>
        <w:t>Кроме того, необходимо активно поддерживать и развивать межнациональный диалог на всех уровнях общества.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Надо создавать платформы для открытого обсуждения и улучшения взаимопонимания, где граждане могут высказывать свои мнения и идеи по поводу укрепления межнационального согласия в стране.</w:t>
      </w:r>
    </w:p>
    <w:p w:rsidR="007A14DA" w:rsidRPr="00D07F96" w:rsidRDefault="007A14DA" w:rsidP="007A14DA">
      <w:pPr>
        <w:numPr>
          <w:ilvl w:val="0"/>
          <w:numId w:val="4"/>
        </w:numPr>
        <w:shd w:val="clear" w:color="auto" w:fill="FFFFFF"/>
        <w:spacing w:after="217" w:line="380" w:lineRule="atLeast"/>
        <w:ind w:left="217"/>
        <w:rPr>
          <w:sz w:val="28"/>
          <w:szCs w:val="28"/>
        </w:rPr>
      </w:pPr>
      <w:r w:rsidRPr="00D07F96">
        <w:rPr>
          <w:sz w:val="28"/>
          <w:szCs w:val="28"/>
        </w:rPr>
        <w:t>Также следует поощрять участие представителей разных этнических групп в принятии государственных решений, чтобы голос каждого был услышан и учтен.</w:t>
      </w:r>
    </w:p>
    <w:p w:rsidR="007A14DA" w:rsidRPr="00D07F96" w:rsidRDefault="007A14DA" w:rsidP="007A14DA">
      <w:pPr>
        <w:shd w:val="clear" w:color="auto" w:fill="FFFFFF"/>
        <w:spacing w:before="571" w:after="109" w:line="435" w:lineRule="atLeast"/>
        <w:outlineLvl w:val="1"/>
        <w:rPr>
          <w:b/>
          <w:bCs/>
          <w:sz w:val="28"/>
          <w:szCs w:val="28"/>
        </w:rPr>
      </w:pPr>
      <w:r w:rsidRPr="00D07F96">
        <w:rPr>
          <w:b/>
          <w:bCs/>
          <w:sz w:val="28"/>
          <w:szCs w:val="28"/>
        </w:rPr>
        <w:t>Заключение</w:t>
      </w:r>
    </w:p>
    <w:p w:rsidR="007A14DA" w:rsidRPr="00D07F96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Межнациональное согласие и толерантность являются неотъемлемыми составляющими устойчивого развития России.</w:t>
      </w:r>
    </w:p>
    <w:p w:rsidR="007A14DA" w:rsidRPr="00D07F96" w:rsidRDefault="007A14DA" w:rsidP="007A14DA">
      <w:pPr>
        <w:shd w:val="clear" w:color="auto" w:fill="FFFFFF"/>
        <w:rPr>
          <w:i/>
          <w:iCs/>
          <w:sz w:val="28"/>
          <w:szCs w:val="28"/>
        </w:rPr>
      </w:pPr>
      <w:r w:rsidRPr="00D07F96">
        <w:rPr>
          <w:i/>
          <w:iCs/>
          <w:sz w:val="28"/>
          <w:szCs w:val="28"/>
        </w:rPr>
        <w:t>Патриотический диалог и уважение к различиям в культуре и традициях являются ключевыми факторами в создании мирного и гармоничного общества. Важно продолжать работу по укреплению терпимости и диалога по преодолению проблем межнациональных отношений в России.</w:t>
      </w:r>
    </w:p>
    <w:p w:rsidR="007A14DA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  <w:r w:rsidRPr="00D07F96">
        <w:rPr>
          <w:sz w:val="28"/>
          <w:szCs w:val="28"/>
        </w:rPr>
        <w:t>Только так будущее страны будет гарантировать равные возможности и процветание для каждого гражданина, независимо от их этнической принадлежности.</w:t>
      </w:r>
    </w:p>
    <w:p w:rsidR="007A14DA" w:rsidRDefault="007A14DA" w:rsidP="007A14DA">
      <w:pPr>
        <w:shd w:val="clear" w:color="auto" w:fill="FFFFFF"/>
        <w:spacing w:before="82" w:after="272" w:line="380" w:lineRule="atLeast"/>
        <w:rPr>
          <w:sz w:val="28"/>
          <w:szCs w:val="28"/>
        </w:rPr>
      </w:pPr>
    </w:p>
    <w:p w:rsidR="007A14DA" w:rsidRPr="007A14DA" w:rsidRDefault="007A14DA" w:rsidP="007A14DA"/>
    <w:sectPr w:rsidR="007A14DA" w:rsidRPr="007A14DA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F28D9"/>
    <w:multiLevelType w:val="multilevel"/>
    <w:tmpl w:val="7D5E0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102251"/>
    <w:multiLevelType w:val="multilevel"/>
    <w:tmpl w:val="8B60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B80D67"/>
    <w:multiLevelType w:val="multilevel"/>
    <w:tmpl w:val="C316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304BE"/>
    <w:multiLevelType w:val="multilevel"/>
    <w:tmpl w:val="3F586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defaultTabStop w:val="708"/>
  <w:noPunctuationKerning/>
  <w:characterSpacingControl w:val="doNotCompress"/>
  <w:compat/>
  <w:rsids>
    <w:rsidRoot w:val="007A14DA"/>
    <w:rsid w:val="007A1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4D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3;&#1077;&#1088;&#1084;&#1072;&#1085;&#1086;&#1074;\Desktop\&#1058;&#1080;&#1090;&#1091;&#1083;&#1099;\&#1058;&#1080;&#1090;&#1091;&#1083;%20&#1096;&#1080;&#1088;&#1086;&#1082;&#1080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широкий 2011.dot</Template>
  <TotalTime>2</TotalTime>
  <Pages>7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 </vt:lpstr>
    </vt:vector>
  </TitlesOfParts>
  <Company>Microsoft</Company>
  <LinksUpToDate>false</LinksUpToDate>
  <CharactersWithSpaces>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Германов</dc:creator>
  <cp:lastModifiedBy>Германов</cp:lastModifiedBy>
  <cp:revision>1</cp:revision>
  <dcterms:created xsi:type="dcterms:W3CDTF">2024-07-02T03:50:00Z</dcterms:created>
  <dcterms:modified xsi:type="dcterms:W3CDTF">2024-07-02T03:52:00Z</dcterms:modified>
</cp:coreProperties>
</file>