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56"/>
        <w:gridCol w:w="718"/>
        <w:gridCol w:w="360"/>
        <w:gridCol w:w="1434"/>
        <w:gridCol w:w="1075"/>
        <w:gridCol w:w="2684"/>
        <w:gridCol w:w="539"/>
        <w:gridCol w:w="1600"/>
        <w:gridCol w:w="824"/>
      </w:tblGrid>
      <w:tr w:rsidR="00F3411F" w:rsidRPr="00230936" w:rsidTr="005D2955">
        <w:tc>
          <w:tcPr>
            <w:tcW w:w="9590" w:type="dxa"/>
            <w:gridSpan w:val="9"/>
          </w:tcPr>
          <w:p w:rsidR="00F3411F" w:rsidRPr="00230936" w:rsidRDefault="00F3411F" w:rsidP="005D2955">
            <w:pPr>
              <w:pStyle w:val="a8"/>
              <w:jc w:val="center"/>
              <w:rPr>
                <w:rFonts w:ascii="Times New Roman" w:hAnsi="Times New Roman" w:cs="Times New Roman"/>
                <w:b/>
                <w:spacing w:val="20"/>
                <w:sz w:val="28"/>
                <w:szCs w:val="28"/>
              </w:rPr>
            </w:pPr>
            <w:r w:rsidRPr="00230936">
              <w:rPr>
                <w:rFonts w:ascii="Times New Roman" w:hAnsi="Times New Roman" w:cs="Times New Roman"/>
                <w:b/>
                <w:spacing w:val="20"/>
                <w:sz w:val="28"/>
                <w:szCs w:val="28"/>
              </w:rPr>
              <w:t>АДМИНИСТРАЦИЯ КРАСНОЗНАМЕНСКОГО СЕЛЬСОВЕТА</w:t>
            </w:r>
          </w:p>
          <w:p w:rsidR="00F3411F" w:rsidRPr="00230936" w:rsidRDefault="00F3411F" w:rsidP="005D2955">
            <w:pPr>
              <w:pStyle w:val="a8"/>
              <w:jc w:val="center"/>
              <w:rPr>
                <w:rFonts w:ascii="Times New Roman" w:hAnsi="Times New Roman" w:cs="Times New Roman"/>
                <w:b/>
                <w:spacing w:val="20"/>
                <w:sz w:val="28"/>
                <w:szCs w:val="28"/>
              </w:rPr>
            </w:pPr>
            <w:r w:rsidRPr="00230936">
              <w:rPr>
                <w:rFonts w:ascii="Times New Roman" w:hAnsi="Times New Roman" w:cs="Times New Roman"/>
                <w:b/>
                <w:spacing w:val="20"/>
                <w:sz w:val="28"/>
                <w:szCs w:val="28"/>
              </w:rPr>
              <w:t>КУРЬИНСКОГО РАЙОНА   АЛТАЙСКОГО КРАЯ</w:t>
            </w:r>
          </w:p>
          <w:p w:rsidR="00F3411F" w:rsidRPr="00230936" w:rsidRDefault="00F3411F" w:rsidP="00E55E8B">
            <w:pPr>
              <w:rPr>
                <w:bCs/>
                <w:sz w:val="28"/>
                <w:szCs w:val="28"/>
              </w:rPr>
            </w:pPr>
          </w:p>
          <w:p w:rsidR="00F3411F" w:rsidRPr="00230936" w:rsidRDefault="00F3411F" w:rsidP="005D2955">
            <w:pPr>
              <w:jc w:val="center"/>
              <w:rPr>
                <w:b/>
                <w:spacing w:val="30"/>
                <w:sz w:val="28"/>
                <w:szCs w:val="28"/>
              </w:rPr>
            </w:pPr>
            <w:r w:rsidRPr="00230936">
              <w:rPr>
                <w:b/>
                <w:spacing w:val="30"/>
                <w:sz w:val="28"/>
                <w:szCs w:val="28"/>
              </w:rPr>
              <w:t>ПОСТАНОВЛЕНИЕ</w:t>
            </w:r>
          </w:p>
          <w:p w:rsidR="00F3411F" w:rsidRPr="00230936" w:rsidRDefault="00F3411F" w:rsidP="005D2955">
            <w:pPr>
              <w:jc w:val="center"/>
              <w:rPr>
                <w:sz w:val="28"/>
                <w:szCs w:val="28"/>
              </w:rPr>
            </w:pPr>
          </w:p>
        </w:tc>
      </w:tr>
      <w:tr w:rsidR="00F3411F" w:rsidRPr="00230936" w:rsidTr="005D2955">
        <w:trPr>
          <w:trHeight w:hRule="exact" w:val="113"/>
        </w:trPr>
        <w:tc>
          <w:tcPr>
            <w:tcW w:w="9590" w:type="dxa"/>
            <w:gridSpan w:val="9"/>
          </w:tcPr>
          <w:p w:rsidR="00F3411F" w:rsidRPr="00230936" w:rsidRDefault="00F3411F" w:rsidP="005D2955">
            <w:pPr>
              <w:jc w:val="center"/>
              <w:rPr>
                <w:b/>
                <w:bCs/>
                <w:sz w:val="28"/>
                <w:szCs w:val="28"/>
              </w:rPr>
            </w:pPr>
          </w:p>
        </w:tc>
      </w:tr>
      <w:tr w:rsidR="00F3411F" w:rsidRPr="00230936" w:rsidTr="005D2955">
        <w:trPr>
          <w:trHeight w:hRule="exact" w:val="340"/>
        </w:trPr>
        <w:tc>
          <w:tcPr>
            <w:tcW w:w="356" w:type="dxa"/>
          </w:tcPr>
          <w:p w:rsidR="00F3411F" w:rsidRPr="00230936" w:rsidRDefault="00F3411F" w:rsidP="005D2955">
            <w:pPr>
              <w:jc w:val="center"/>
              <w:rPr>
                <w:bCs/>
                <w:sz w:val="28"/>
                <w:szCs w:val="28"/>
              </w:rPr>
            </w:pPr>
            <w:r w:rsidRPr="00230936">
              <w:rPr>
                <w:bCs/>
                <w:sz w:val="28"/>
                <w:szCs w:val="28"/>
              </w:rPr>
              <w:t>«</w:t>
            </w:r>
          </w:p>
        </w:tc>
        <w:tc>
          <w:tcPr>
            <w:tcW w:w="718" w:type="dxa"/>
            <w:tcBorders>
              <w:bottom w:val="single" w:sz="4" w:space="0" w:color="auto"/>
            </w:tcBorders>
          </w:tcPr>
          <w:p w:rsidR="00F3411F" w:rsidRPr="00230936" w:rsidRDefault="00F3411F" w:rsidP="005D2955">
            <w:pPr>
              <w:rPr>
                <w:bCs/>
                <w:sz w:val="28"/>
                <w:szCs w:val="28"/>
              </w:rPr>
            </w:pPr>
            <w:r>
              <w:rPr>
                <w:bCs/>
                <w:sz w:val="28"/>
                <w:szCs w:val="28"/>
              </w:rPr>
              <w:t>01</w:t>
            </w:r>
          </w:p>
        </w:tc>
        <w:tc>
          <w:tcPr>
            <w:tcW w:w="360" w:type="dxa"/>
          </w:tcPr>
          <w:p w:rsidR="00F3411F" w:rsidRPr="00230936" w:rsidRDefault="00F3411F" w:rsidP="005D2955">
            <w:pPr>
              <w:rPr>
                <w:bCs/>
                <w:sz w:val="28"/>
                <w:szCs w:val="28"/>
              </w:rPr>
            </w:pPr>
            <w:r w:rsidRPr="00230936">
              <w:rPr>
                <w:sz w:val="28"/>
                <w:szCs w:val="28"/>
              </w:rPr>
              <w:t>»</w:t>
            </w:r>
          </w:p>
        </w:tc>
        <w:tc>
          <w:tcPr>
            <w:tcW w:w="1434" w:type="dxa"/>
            <w:tcBorders>
              <w:bottom w:val="single" w:sz="4" w:space="0" w:color="auto"/>
            </w:tcBorders>
          </w:tcPr>
          <w:p w:rsidR="00F3411F" w:rsidRPr="00230936" w:rsidRDefault="00F3411F" w:rsidP="005D2955">
            <w:pPr>
              <w:jc w:val="center"/>
              <w:rPr>
                <w:bCs/>
                <w:sz w:val="28"/>
                <w:szCs w:val="28"/>
              </w:rPr>
            </w:pPr>
            <w:r>
              <w:rPr>
                <w:bCs/>
                <w:sz w:val="28"/>
                <w:szCs w:val="28"/>
              </w:rPr>
              <w:t>марта</w:t>
            </w:r>
          </w:p>
        </w:tc>
        <w:tc>
          <w:tcPr>
            <w:tcW w:w="1075" w:type="dxa"/>
          </w:tcPr>
          <w:p w:rsidR="00F3411F" w:rsidRPr="00230936" w:rsidRDefault="00F3411F" w:rsidP="00F3411F">
            <w:pPr>
              <w:jc w:val="center"/>
              <w:rPr>
                <w:bCs/>
                <w:sz w:val="28"/>
                <w:szCs w:val="28"/>
              </w:rPr>
            </w:pPr>
            <w:r w:rsidRPr="00230936">
              <w:rPr>
                <w:bCs/>
                <w:sz w:val="28"/>
                <w:szCs w:val="28"/>
              </w:rPr>
              <w:t>202</w:t>
            </w:r>
            <w:r>
              <w:rPr>
                <w:bCs/>
                <w:sz w:val="28"/>
                <w:szCs w:val="28"/>
              </w:rPr>
              <w:t>4</w:t>
            </w:r>
            <w:r w:rsidRPr="00230936">
              <w:rPr>
                <w:bCs/>
                <w:sz w:val="28"/>
                <w:szCs w:val="28"/>
              </w:rPr>
              <w:t xml:space="preserve"> г.</w:t>
            </w:r>
          </w:p>
        </w:tc>
        <w:tc>
          <w:tcPr>
            <w:tcW w:w="3223" w:type="dxa"/>
            <w:gridSpan w:val="2"/>
          </w:tcPr>
          <w:p w:rsidR="00F3411F" w:rsidRPr="00230936" w:rsidRDefault="00F3411F" w:rsidP="005D2955">
            <w:pPr>
              <w:jc w:val="center"/>
              <w:rPr>
                <w:bCs/>
                <w:sz w:val="28"/>
                <w:szCs w:val="28"/>
              </w:rPr>
            </w:pPr>
            <w:r w:rsidRPr="00230936">
              <w:rPr>
                <w:bCs/>
                <w:sz w:val="28"/>
                <w:szCs w:val="28"/>
              </w:rPr>
              <w:t xml:space="preserve">с. Краснознаменка     </w:t>
            </w:r>
          </w:p>
        </w:tc>
        <w:tc>
          <w:tcPr>
            <w:tcW w:w="1600" w:type="dxa"/>
          </w:tcPr>
          <w:p w:rsidR="00F3411F" w:rsidRPr="00230936" w:rsidRDefault="00F3411F" w:rsidP="005D2955">
            <w:pPr>
              <w:rPr>
                <w:bCs/>
                <w:sz w:val="28"/>
                <w:szCs w:val="28"/>
              </w:rPr>
            </w:pPr>
            <w:r>
              <w:rPr>
                <w:bCs/>
                <w:sz w:val="28"/>
                <w:szCs w:val="28"/>
              </w:rPr>
              <w:t xml:space="preserve">               </w:t>
            </w:r>
            <w:r w:rsidRPr="00230936">
              <w:rPr>
                <w:bCs/>
                <w:sz w:val="28"/>
                <w:szCs w:val="28"/>
              </w:rPr>
              <w:t>№</w:t>
            </w:r>
          </w:p>
        </w:tc>
        <w:tc>
          <w:tcPr>
            <w:tcW w:w="824" w:type="dxa"/>
            <w:tcBorders>
              <w:bottom w:val="single" w:sz="4" w:space="0" w:color="auto"/>
            </w:tcBorders>
          </w:tcPr>
          <w:p w:rsidR="00F3411F" w:rsidRPr="00230936" w:rsidRDefault="00F3411F" w:rsidP="005D2955">
            <w:pPr>
              <w:jc w:val="center"/>
              <w:rPr>
                <w:bCs/>
                <w:sz w:val="28"/>
                <w:szCs w:val="28"/>
              </w:rPr>
            </w:pPr>
            <w:r>
              <w:rPr>
                <w:bCs/>
                <w:sz w:val="28"/>
                <w:szCs w:val="28"/>
              </w:rPr>
              <w:t>7</w:t>
            </w:r>
          </w:p>
        </w:tc>
      </w:tr>
      <w:tr w:rsidR="00F3411F" w:rsidRPr="00230936" w:rsidTr="005D2955">
        <w:trPr>
          <w:trHeight w:hRule="exact" w:val="113"/>
        </w:trPr>
        <w:tc>
          <w:tcPr>
            <w:tcW w:w="356" w:type="dxa"/>
          </w:tcPr>
          <w:p w:rsidR="00F3411F" w:rsidRPr="00230936" w:rsidRDefault="00F3411F" w:rsidP="005D2955">
            <w:pPr>
              <w:jc w:val="center"/>
              <w:rPr>
                <w:bCs/>
                <w:sz w:val="28"/>
                <w:szCs w:val="28"/>
              </w:rPr>
            </w:pPr>
          </w:p>
        </w:tc>
        <w:tc>
          <w:tcPr>
            <w:tcW w:w="718" w:type="dxa"/>
          </w:tcPr>
          <w:p w:rsidR="00F3411F" w:rsidRPr="00230936" w:rsidRDefault="00F3411F" w:rsidP="005D2955">
            <w:pPr>
              <w:jc w:val="center"/>
              <w:rPr>
                <w:bCs/>
                <w:sz w:val="28"/>
                <w:szCs w:val="28"/>
              </w:rPr>
            </w:pPr>
          </w:p>
        </w:tc>
        <w:tc>
          <w:tcPr>
            <w:tcW w:w="360" w:type="dxa"/>
          </w:tcPr>
          <w:p w:rsidR="00F3411F" w:rsidRPr="00230936" w:rsidRDefault="00F3411F" w:rsidP="005D2955">
            <w:pPr>
              <w:jc w:val="center"/>
              <w:rPr>
                <w:bCs/>
                <w:sz w:val="28"/>
                <w:szCs w:val="28"/>
              </w:rPr>
            </w:pPr>
          </w:p>
        </w:tc>
        <w:tc>
          <w:tcPr>
            <w:tcW w:w="1434" w:type="dxa"/>
          </w:tcPr>
          <w:p w:rsidR="00F3411F" w:rsidRPr="00230936" w:rsidRDefault="00F3411F" w:rsidP="005D2955">
            <w:pPr>
              <w:jc w:val="center"/>
              <w:rPr>
                <w:bCs/>
                <w:sz w:val="28"/>
                <w:szCs w:val="28"/>
              </w:rPr>
            </w:pPr>
          </w:p>
        </w:tc>
        <w:tc>
          <w:tcPr>
            <w:tcW w:w="1075" w:type="dxa"/>
          </w:tcPr>
          <w:p w:rsidR="00F3411F" w:rsidRPr="00230936" w:rsidRDefault="00F3411F" w:rsidP="005D2955">
            <w:pPr>
              <w:jc w:val="center"/>
              <w:rPr>
                <w:bCs/>
                <w:sz w:val="28"/>
                <w:szCs w:val="28"/>
              </w:rPr>
            </w:pPr>
          </w:p>
        </w:tc>
        <w:tc>
          <w:tcPr>
            <w:tcW w:w="2684" w:type="dxa"/>
          </w:tcPr>
          <w:p w:rsidR="00F3411F" w:rsidRPr="00230936" w:rsidRDefault="00F3411F" w:rsidP="005D2955">
            <w:pPr>
              <w:jc w:val="center"/>
              <w:rPr>
                <w:bCs/>
                <w:sz w:val="28"/>
                <w:szCs w:val="28"/>
              </w:rPr>
            </w:pPr>
          </w:p>
        </w:tc>
        <w:tc>
          <w:tcPr>
            <w:tcW w:w="539" w:type="dxa"/>
          </w:tcPr>
          <w:p w:rsidR="00F3411F" w:rsidRPr="00230936" w:rsidRDefault="00F3411F" w:rsidP="005D2955">
            <w:pPr>
              <w:jc w:val="center"/>
              <w:rPr>
                <w:bCs/>
                <w:sz w:val="28"/>
                <w:szCs w:val="28"/>
              </w:rPr>
            </w:pPr>
          </w:p>
        </w:tc>
        <w:tc>
          <w:tcPr>
            <w:tcW w:w="1600" w:type="dxa"/>
          </w:tcPr>
          <w:p w:rsidR="00F3411F" w:rsidRPr="00230936" w:rsidRDefault="00F3411F" w:rsidP="005D2955">
            <w:pPr>
              <w:jc w:val="center"/>
              <w:rPr>
                <w:bCs/>
                <w:sz w:val="28"/>
                <w:szCs w:val="28"/>
              </w:rPr>
            </w:pPr>
          </w:p>
        </w:tc>
        <w:tc>
          <w:tcPr>
            <w:tcW w:w="824" w:type="dxa"/>
          </w:tcPr>
          <w:p w:rsidR="00F3411F" w:rsidRPr="00230936" w:rsidRDefault="00F3411F" w:rsidP="005D2955">
            <w:pPr>
              <w:jc w:val="center"/>
              <w:rPr>
                <w:bCs/>
                <w:sz w:val="28"/>
                <w:szCs w:val="28"/>
              </w:rPr>
            </w:pPr>
          </w:p>
        </w:tc>
      </w:tr>
      <w:tr w:rsidR="00F3411F" w:rsidRPr="00230936" w:rsidTr="005D2955">
        <w:trPr>
          <w:trHeight w:hRule="exact" w:val="340"/>
        </w:trPr>
        <w:tc>
          <w:tcPr>
            <w:tcW w:w="9590" w:type="dxa"/>
            <w:gridSpan w:val="9"/>
          </w:tcPr>
          <w:p w:rsidR="00F3411F" w:rsidRPr="00230936" w:rsidRDefault="00F3411F" w:rsidP="005D2955">
            <w:pPr>
              <w:jc w:val="center"/>
              <w:rPr>
                <w:bCs/>
                <w:sz w:val="28"/>
                <w:szCs w:val="28"/>
              </w:rPr>
            </w:pPr>
          </w:p>
        </w:tc>
      </w:tr>
    </w:tbl>
    <w:p w:rsidR="00F3411F" w:rsidRPr="00230936" w:rsidRDefault="00F3411F" w:rsidP="00F3411F"/>
    <w:tbl>
      <w:tblPr>
        <w:tblW w:w="0" w:type="auto"/>
        <w:tblLook w:val="01E0"/>
      </w:tblPr>
      <w:tblGrid>
        <w:gridCol w:w="7905"/>
      </w:tblGrid>
      <w:tr w:rsidR="00F3411F" w:rsidRPr="00230936" w:rsidTr="00F3411F">
        <w:trPr>
          <w:trHeight w:val="1383"/>
        </w:trPr>
        <w:tc>
          <w:tcPr>
            <w:tcW w:w="7905" w:type="dxa"/>
          </w:tcPr>
          <w:p w:rsidR="00F3411F" w:rsidRPr="00F27670" w:rsidRDefault="00F3411F" w:rsidP="005D2955">
            <w:pPr>
              <w:shd w:val="clear" w:color="auto" w:fill="FFFFFF"/>
              <w:jc w:val="both"/>
              <w:rPr>
                <w:color w:val="000000"/>
                <w:sz w:val="26"/>
                <w:szCs w:val="26"/>
              </w:rPr>
            </w:pPr>
            <w:r w:rsidRPr="00C102CF">
              <w:rPr>
                <w:bCs/>
                <w:color w:val="000000"/>
              </w:rPr>
              <w:t xml:space="preserve">Об утверждении административного регламента предоставления муниципальной услуги «Выдача выписки из похозяйственных книг» </w:t>
            </w:r>
            <w:r w:rsidRPr="00676A57">
              <w:t xml:space="preserve">на территории муниципального образования  </w:t>
            </w:r>
            <w:r w:rsidR="004323E6">
              <w:t>Краснознаменский</w:t>
            </w:r>
            <w:r w:rsidRPr="00676A57">
              <w:t xml:space="preserve"> сельсовет Курьинского района Алтайского края.</w:t>
            </w:r>
          </w:p>
          <w:p w:rsidR="00F3411F" w:rsidRPr="00230936" w:rsidRDefault="00F3411F" w:rsidP="005D2955">
            <w:pPr>
              <w:pStyle w:val="aa"/>
              <w:spacing w:after="0" w:line="240" w:lineRule="exact"/>
              <w:ind w:left="0"/>
              <w:jc w:val="both"/>
              <w:rPr>
                <w:b/>
                <w:sz w:val="26"/>
                <w:szCs w:val="26"/>
              </w:rPr>
            </w:pPr>
          </w:p>
        </w:tc>
      </w:tr>
    </w:tbl>
    <w:p w:rsidR="00143EC7" w:rsidRPr="005C53FA" w:rsidRDefault="00143EC7" w:rsidP="00F3411F">
      <w:pPr>
        <w:rPr>
          <w:b/>
          <w:bCs/>
          <w:color w:val="000000"/>
        </w:rPr>
      </w:pPr>
    </w:p>
    <w:p w:rsidR="00143EC7" w:rsidRPr="008E60CC" w:rsidRDefault="00143EC7" w:rsidP="00143EC7">
      <w:pPr>
        <w:ind w:firstLine="709"/>
        <w:jc w:val="both"/>
        <w:rPr>
          <w:color w:val="000000"/>
        </w:rPr>
      </w:pPr>
      <w:proofErr w:type="gramStart"/>
      <w:r w:rsidRPr="005C53FA">
        <w:rPr>
          <w:color w:val="000000"/>
        </w:rPr>
        <w:t>В</w:t>
      </w:r>
      <w:r>
        <w:rPr>
          <w:color w:val="000000"/>
        </w:rPr>
        <w:t xml:space="preserve"> </w:t>
      </w:r>
      <w:r w:rsidRPr="005C53FA">
        <w:rPr>
          <w:color w:val="000000"/>
        </w:rPr>
        <w:t>соответствии</w:t>
      </w:r>
      <w:r>
        <w:rPr>
          <w:color w:val="000000"/>
        </w:rPr>
        <w:t xml:space="preserve"> </w:t>
      </w:r>
      <w:r w:rsidRPr="005C53FA">
        <w:rPr>
          <w:color w:val="000000"/>
        </w:rPr>
        <w:t>с</w:t>
      </w:r>
      <w:r>
        <w:rPr>
          <w:color w:val="000000"/>
        </w:rPr>
        <w:t xml:space="preserve"> </w:t>
      </w:r>
      <w:r w:rsidRPr="005C53FA">
        <w:rPr>
          <w:color w:val="000000"/>
        </w:rPr>
        <w:t>Федеральными</w:t>
      </w:r>
      <w:r>
        <w:rPr>
          <w:color w:val="000000"/>
        </w:rPr>
        <w:t xml:space="preserve"> </w:t>
      </w:r>
      <w:r w:rsidRPr="005C53FA">
        <w:rPr>
          <w:color w:val="000000"/>
        </w:rPr>
        <w:t>законами</w:t>
      </w:r>
      <w:r>
        <w:rPr>
          <w:color w:val="000000"/>
        </w:rPr>
        <w:t xml:space="preserve"> </w:t>
      </w:r>
      <w:r w:rsidRPr="005C53FA">
        <w:rPr>
          <w:color w:val="000000"/>
        </w:rPr>
        <w:t>от</w:t>
      </w:r>
      <w:r>
        <w:rPr>
          <w:color w:val="000000"/>
        </w:rPr>
        <w:t xml:space="preserve"> </w:t>
      </w:r>
      <w:r w:rsidRPr="005C53FA">
        <w:rPr>
          <w:color w:val="000000"/>
        </w:rPr>
        <w:t>06.10.2003</w:t>
      </w:r>
      <w:r>
        <w:rPr>
          <w:color w:val="000000"/>
        </w:rPr>
        <w:t xml:space="preserve"> </w:t>
      </w:r>
      <w:r w:rsidRPr="005C53FA">
        <w:rPr>
          <w:color w:val="000000"/>
        </w:rPr>
        <w:t>№</w:t>
      </w:r>
      <w:r>
        <w:rPr>
          <w:color w:val="000000"/>
        </w:rPr>
        <w:t xml:space="preserve"> </w:t>
      </w:r>
      <w:r w:rsidRPr="005C53FA">
        <w:rPr>
          <w:color w:val="000000"/>
        </w:rPr>
        <w:t>131-ФЗ</w:t>
      </w:r>
      <w:r>
        <w:rPr>
          <w:color w:val="000000"/>
        </w:rPr>
        <w:t xml:space="preserve"> «</w:t>
      </w:r>
      <w:r w:rsidRPr="005C53FA">
        <w:rPr>
          <w:color w:val="000000"/>
        </w:rPr>
        <w:t>Об</w:t>
      </w:r>
      <w:r>
        <w:rPr>
          <w:color w:val="000000"/>
        </w:rPr>
        <w:t xml:space="preserve"> </w:t>
      </w:r>
      <w:r w:rsidRPr="005C53FA">
        <w:rPr>
          <w:color w:val="000000"/>
        </w:rPr>
        <w:t>общих</w:t>
      </w:r>
      <w:r>
        <w:rPr>
          <w:color w:val="000000"/>
        </w:rPr>
        <w:t xml:space="preserve"> </w:t>
      </w:r>
      <w:r w:rsidRPr="005C53FA">
        <w:rPr>
          <w:color w:val="000000"/>
        </w:rPr>
        <w:t>принципах</w:t>
      </w:r>
      <w:r>
        <w:rPr>
          <w:color w:val="000000"/>
        </w:rPr>
        <w:t xml:space="preserve"> </w:t>
      </w:r>
      <w:r w:rsidRPr="005C53FA">
        <w:rPr>
          <w:color w:val="000000"/>
        </w:rPr>
        <w:t>организации</w:t>
      </w:r>
      <w:r>
        <w:rPr>
          <w:color w:val="000000"/>
        </w:rPr>
        <w:t xml:space="preserve"> </w:t>
      </w:r>
      <w:r w:rsidRPr="005C53FA">
        <w:rPr>
          <w:color w:val="000000"/>
        </w:rPr>
        <w:t>местного</w:t>
      </w:r>
      <w:r>
        <w:rPr>
          <w:color w:val="000000"/>
        </w:rPr>
        <w:t xml:space="preserve"> </w:t>
      </w:r>
      <w:r w:rsidRPr="005C53FA">
        <w:rPr>
          <w:color w:val="000000"/>
        </w:rPr>
        <w:t>самоуправления</w:t>
      </w:r>
      <w:r>
        <w:rPr>
          <w:color w:val="000000"/>
        </w:rPr>
        <w:t xml:space="preserve"> </w:t>
      </w:r>
      <w:r w:rsidRPr="005C53FA">
        <w:rPr>
          <w:color w:val="000000"/>
        </w:rPr>
        <w:t>в</w:t>
      </w:r>
      <w:r>
        <w:rPr>
          <w:color w:val="000000"/>
        </w:rPr>
        <w:t xml:space="preserve"> </w:t>
      </w:r>
      <w:r w:rsidRPr="005C53FA">
        <w:rPr>
          <w:color w:val="000000"/>
        </w:rPr>
        <w:t>Российской</w:t>
      </w:r>
      <w:r>
        <w:rPr>
          <w:color w:val="000000"/>
        </w:rPr>
        <w:t xml:space="preserve"> </w:t>
      </w:r>
      <w:r w:rsidRPr="005C53FA">
        <w:rPr>
          <w:color w:val="000000"/>
        </w:rPr>
        <w:t>Федерации</w:t>
      </w:r>
      <w:r>
        <w:rPr>
          <w:color w:val="000000"/>
        </w:rPr>
        <w:t>»</w:t>
      </w:r>
      <w:r w:rsidRPr="005C53FA">
        <w:rPr>
          <w:color w:val="000000"/>
        </w:rPr>
        <w:t>,</w:t>
      </w:r>
      <w:r>
        <w:rPr>
          <w:color w:val="000000"/>
        </w:rPr>
        <w:t xml:space="preserve"> </w:t>
      </w:r>
      <w:r w:rsidRPr="005C53FA">
        <w:rPr>
          <w:color w:val="000000"/>
        </w:rPr>
        <w:t>от</w:t>
      </w:r>
      <w:r>
        <w:rPr>
          <w:color w:val="000000"/>
        </w:rPr>
        <w:t xml:space="preserve"> </w:t>
      </w:r>
      <w:r w:rsidRPr="005C53FA">
        <w:rPr>
          <w:color w:val="000000"/>
        </w:rPr>
        <w:t>27.07.2010</w:t>
      </w:r>
      <w:r>
        <w:rPr>
          <w:color w:val="000000"/>
        </w:rPr>
        <w:t xml:space="preserve"> </w:t>
      </w:r>
      <w:r w:rsidRPr="005C53FA">
        <w:rPr>
          <w:color w:val="000000"/>
        </w:rPr>
        <w:t>№</w:t>
      </w:r>
      <w:r>
        <w:rPr>
          <w:color w:val="000000"/>
        </w:rPr>
        <w:t xml:space="preserve"> </w:t>
      </w:r>
      <w:r w:rsidRPr="005C53FA">
        <w:rPr>
          <w:color w:val="000000"/>
        </w:rPr>
        <w:t>210-ФЗ</w:t>
      </w:r>
      <w:r>
        <w:rPr>
          <w:color w:val="000000"/>
        </w:rPr>
        <w:t xml:space="preserve"> «</w:t>
      </w:r>
      <w:r w:rsidRPr="005C53FA">
        <w:rPr>
          <w:color w:val="000000"/>
        </w:rPr>
        <w:t>Об</w:t>
      </w:r>
      <w:r>
        <w:rPr>
          <w:color w:val="000000"/>
        </w:rPr>
        <w:t xml:space="preserve"> </w:t>
      </w:r>
      <w:r w:rsidRPr="005C53FA">
        <w:rPr>
          <w:color w:val="000000"/>
        </w:rPr>
        <w:t>организации</w:t>
      </w:r>
      <w:r>
        <w:rPr>
          <w:color w:val="000000"/>
        </w:rPr>
        <w:t xml:space="preserve"> </w:t>
      </w:r>
      <w:r w:rsidRPr="005C53FA">
        <w:rPr>
          <w:color w:val="000000"/>
        </w:rPr>
        <w:t>предоставления</w:t>
      </w:r>
      <w:r>
        <w:rPr>
          <w:color w:val="000000"/>
        </w:rPr>
        <w:t xml:space="preserve"> </w:t>
      </w:r>
      <w:r w:rsidRPr="005C53FA">
        <w:rPr>
          <w:color w:val="000000"/>
        </w:rPr>
        <w:t>государственных</w:t>
      </w:r>
      <w:r>
        <w:rPr>
          <w:color w:val="000000"/>
        </w:rPr>
        <w:t xml:space="preserve"> </w:t>
      </w:r>
      <w:r w:rsidRPr="005C53FA">
        <w:rPr>
          <w:color w:val="000000"/>
        </w:rPr>
        <w:t>и</w:t>
      </w:r>
      <w:r>
        <w:rPr>
          <w:color w:val="000000"/>
        </w:rPr>
        <w:t xml:space="preserve"> </w:t>
      </w:r>
      <w:r w:rsidRPr="005C53FA">
        <w:rPr>
          <w:color w:val="000000"/>
        </w:rPr>
        <w:t>муниципальных</w:t>
      </w:r>
      <w:r>
        <w:rPr>
          <w:color w:val="000000"/>
        </w:rPr>
        <w:t xml:space="preserve"> услуг» </w:t>
      </w:r>
      <w:r w:rsidRPr="005C53FA">
        <w:rPr>
          <w:color w:val="000000"/>
        </w:rPr>
        <w:t>и</w:t>
      </w:r>
      <w:r>
        <w:rPr>
          <w:color w:val="000000"/>
        </w:rPr>
        <w:t xml:space="preserve"> </w:t>
      </w:r>
      <w:r w:rsidRPr="00EA7501">
        <w:rPr>
          <w:color w:val="000000"/>
        </w:rPr>
        <w:t>Приказ</w:t>
      </w:r>
      <w:r>
        <w:rPr>
          <w:color w:val="000000"/>
        </w:rPr>
        <w:t>ом</w:t>
      </w:r>
      <w:r w:rsidRPr="00EA7501">
        <w:rPr>
          <w:color w:val="000000"/>
        </w:rPr>
        <w:t xml:space="preserve"> Министерства сельского хозяйства РФ от 27</w:t>
      </w:r>
      <w:r>
        <w:rPr>
          <w:color w:val="000000"/>
        </w:rPr>
        <w:t>.09.</w:t>
      </w:r>
      <w:r w:rsidRPr="00EA7501">
        <w:rPr>
          <w:color w:val="000000"/>
        </w:rPr>
        <w:t xml:space="preserve">2022  </w:t>
      </w:r>
      <w:r>
        <w:rPr>
          <w:color w:val="000000"/>
        </w:rPr>
        <w:t>№</w:t>
      </w:r>
      <w:r w:rsidRPr="00EA7501">
        <w:rPr>
          <w:color w:val="000000"/>
        </w:rPr>
        <w:t xml:space="preserve"> 629 </w:t>
      </w:r>
      <w:r>
        <w:rPr>
          <w:color w:val="000000"/>
        </w:rPr>
        <w:t>«</w:t>
      </w:r>
      <w:r w:rsidRPr="00EA7501">
        <w:rPr>
          <w:color w:val="000000"/>
        </w:rPr>
        <w:t>Об утверждении формы и порядка ведения похозяйственных книг</w:t>
      </w:r>
      <w:r>
        <w:rPr>
          <w:color w:val="000000"/>
        </w:rPr>
        <w:t>»</w:t>
      </w:r>
      <w:r w:rsidRPr="005C53FA">
        <w:rPr>
          <w:color w:val="000000"/>
        </w:rPr>
        <w:t>,</w:t>
      </w:r>
      <w:r>
        <w:rPr>
          <w:color w:val="000000"/>
        </w:rPr>
        <w:t xml:space="preserve"> руководствуясь </w:t>
      </w:r>
      <w:r w:rsidRPr="005C53FA">
        <w:rPr>
          <w:color w:val="000000"/>
        </w:rPr>
        <w:t>Уставом</w:t>
      </w:r>
      <w:r>
        <w:rPr>
          <w:color w:val="000000"/>
        </w:rPr>
        <w:t xml:space="preserve"> муниципального образования </w:t>
      </w:r>
      <w:r w:rsidR="00C17492">
        <w:rPr>
          <w:color w:val="000000"/>
        </w:rPr>
        <w:t>Краснознаменского</w:t>
      </w:r>
      <w:r>
        <w:rPr>
          <w:color w:val="000000"/>
        </w:rPr>
        <w:t xml:space="preserve"> сельсовета Курьинского района Алтайского края,</w:t>
      </w:r>
      <w:proofErr w:type="gramEnd"/>
      <w:r w:rsidRPr="00D119E0">
        <w:rPr>
          <w:color w:val="000000"/>
        </w:rPr>
        <w:t xml:space="preserve"> </w:t>
      </w:r>
      <w:r w:rsidRPr="005C53FA">
        <w:rPr>
          <w:color w:val="000000"/>
        </w:rPr>
        <w:t>администрация</w:t>
      </w:r>
      <w:r>
        <w:rPr>
          <w:color w:val="000000"/>
        </w:rPr>
        <w:t xml:space="preserve"> </w:t>
      </w:r>
      <w:r w:rsidR="00C17492">
        <w:rPr>
          <w:color w:val="000000"/>
        </w:rPr>
        <w:t>Краснознаменского</w:t>
      </w:r>
      <w:r>
        <w:rPr>
          <w:color w:val="000000"/>
        </w:rPr>
        <w:t xml:space="preserve"> сельсовета Курьинского района Алтайского края</w:t>
      </w:r>
      <w:r w:rsidRPr="00D119E0">
        <w:rPr>
          <w:color w:val="000000"/>
        </w:rPr>
        <w:t xml:space="preserve"> </w:t>
      </w:r>
      <w:r>
        <w:rPr>
          <w:color w:val="000000"/>
        </w:rPr>
        <w:t xml:space="preserve"> </w:t>
      </w:r>
      <w:r w:rsidRPr="00D119E0">
        <w:rPr>
          <w:b/>
          <w:color w:val="000000"/>
        </w:rPr>
        <w:t>ПОСТАНОВЛЯЕТ:</w:t>
      </w:r>
    </w:p>
    <w:p w:rsidR="00143EC7" w:rsidRPr="005C53FA" w:rsidRDefault="00143EC7" w:rsidP="00143EC7">
      <w:pPr>
        <w:ind w:firstLine="709"/>
        <w:jc w:val="both"/>
        <w:rPr>
          <w:color w:val="000000"/>
        </w:rPr>
      </w:pPr>
      <w:r w:rsidRPr="005C53FA">
        <w:rPr>
          <w:color w:val="000000"/>
        </w:rPr>
        <w:t>1.</w:t>
      </w:r>
      <w:r>
        <w:rPr>
          <w:color w:val="000000"/>
        </w:rPr>
        <w:t xml:space="preserve"> </w:t>
      </w:r>
      <w:r w:rsidRPr="005C53FA">
        <w:rPr>
          <w:color w:val="000000"/>
        </w:rPr>
        <w:t>Утвердить</w:t>
      </w:r>
      <w:r>
        <w:rPr>
          <w:color w:val="000000"/>
        </w:rPr>
        <w:t xml:space="preserve"> </w:t>
      </w:r>
      <w:r w:rsidRPr="005C53FA">
        <w:rPr>
          <w:color w:val="000000"/>
        </w:rPr>
        <w:t>административный</w:t>
      </w:r>
      <w:r>
        <w:rPr>
          <w:color w:val="000000"/>
        </w:rPr>
        <w:t xml:space="preserve"> </w:t>
      </w:r>
      <w:r w:rsidRPr="005C53FA">
        <w:rPr>
          <w:color w:val="000000"/>
        </w:rPr>
        <w:t>регламент</w:t>
      </w:r>
      <w:r>
        <w:rPr>
          <w:color w:val="000000"/>
        </w:rPr>
        <w:t xml:space="preserve"> </w:t>
      </w:r>
      <w:r w:rsidRPr="005C53FA">
        <w:rPr>
          <w:color w:val="000000"/>
        </w:rPr>
        <w:t>по</w:t>
      </w:r>
      <w:r>
        <w:rPr>
          <w:color w:val="000000"/>
        </w:rPr>
        <w:t xml:space="preserve"> </w:t>
      </w:r>
      <w:r w:rsidRPr="005C53FA">
        <w:rPr>
          <w:color w:val="000000"/>
        </w:rPr>
        <w:t>предоставлению</w:t>
      </w:r>
      <w:r>
        <w:rPr>
          <w:color w:val="000000"/>
        </w:rPr>
        <w:t xml:space="preserve"> м</w:t>
      </w:r>
      <w:r w:rsidRPr="005C53FA">
        <w:rPr>
          <w:color w:val="000000"/>
        </w:rPr>
        <w:t>униципальной</w:t>
      </w:r>
      <w:r>
        <w:rPr>
          <w:color w:val="000000"/>
        </w:rPr>
        <w:t xml:space="preserve"> </w:t>
      </w:r>
      <w:r w:rsidRPr="005C53FA">
        <w:rPr>
          <w:color w:val="000000"/>
        </w:rPr>
        <w:t>услуги</w:t>
      </w:r>
      <w:r>
        <w:rPr>
          <w:color w:val="000000"/>
        </w:rPr>
        <w:t xml:space="preserve"> «</w:t>
      </w:r>
      <w:r w:rsidRPr="005D1A60">
        <w:rPr>
          <w:color w:val="000000"/>
        </w:rPr>
        <w:t>Выдача выписки из похозяйственных книг</w:t>
      </w:r>
      <w:r>
        <w:rPr>
          <w:color w:val="000000"/>
        </w:rPr>
        <w:t xml:space="preserve">» </w:t>
      </w:r>
      <w:r w:rsidRPr="005C53FA">
        <w:rPr>
          <w:color w:val="000000"/>
        </w:rPr>
        <w:t>согласно</w:t>
      </w:r>
      <w:r>
        <w:rPr>
          <w:color w:val="000000"/>
        </w:rPr>
        <w:t xml:space="preserve"> </w:t>
      </w:r>
      <w:r w:rsidRPr="005C53FA">
        <w:rPr>
          <w:color w:val="000000"/>
        </w:rPr>
        <w:t>приложению</w:t>
      </w:r>
      <w:r>
        <w:rPr>
          <w:color w:val="000000"/>
        </w:rPr>
        <w:t xml:space="preserve"> </w:t>
      </w:r>
      <w:r w:rsidRPr="005C53FA">
        <w:rPr>
          <w:color w:val="000000"/>
        </w:rPr>
        <w:t>к</w:t>
      </w:r>
      <w:r>
        <w:rPr>
          <w:color w:val="000000"/>
        </w:rPr>
        <w:t xml:space="preserve"> </w:t>
      </w:r>
      <w:r w:rsidRPr="005C53FA">
        <w:rPr>
          <w:color w:val="000000"/>
        </w:rPr>
        <w:t>настоящему</w:t>
      </w:r>
      <w:r>
        <w:rPr>
          <w:color w:val="000000"/>
        </w:rPr>
        <w:t xml:space="preserve"> </w:t>
      </w:r>
      <w:r w:rsidRPr="005C53FA">
        <w:rPr>
          <w:color w:val="000000"/>
        </w:rPr>
        <w:t>постановлению.</w:t>
      </w:r>
    </w:p>
    <w:p w:rsidR="00143EC7" w:rsidRPr="00C9314B" w:rsidRDefault="00143EC7" w:rsidP="00143EC7">
      <w:pPr>
        <w:ind w:firstLine="709"/>
        <w:jc w:val="both"/>
        <w:rPr>
          <w:color w:val="000000"/>
        </w:rPr>
      </w:pPr>
      <w:r w:rsidRPr="005C53FA">
        <w:rPr>
          <w:color w:val="000000"/>
        </w:rPr>
        <w:t>2.</w:t>
      </w:r>
      <w:r>
        <w:rPr>
          <w:color w:val="000000"/>
        </w:rPr>
        <w:t xml:space="preserve"> Признать утратившим силу постановление Администрации К</w:t>
      </w:r>
      <w:r w:rsidR="00C17492">
        <w:rPr>
          <w:color w:val="000000"/>
        </w:rPr>
        <w:t>раснознаменского</w:t>
      </w:r>
      <w:r>
        <w:rPr>
          <w:color w:val="000000"/>
        </w:rPr>
        <w:t xml:space="preserve"> сельсовета Курьинского района Алтайского края от </w:t>
      </w:r>
      <w:r w:rsidR="000C7B0E">
        <w:rPr>
          <w:color w:val="000000"/>
        </w:rPr>
        <w:t>18.12</w:t>
      </w:r>
      <w:r>
        <w:rPr>
          <w:color w:val="000000"/>
        </w:rPr>
        <w:t>.201</w:t>
      </w:r>
      <w:r w:rsidR="000C7B0E">
        <w:rPr>
          <w:color w:val="000000"/>
        </w:rPr>
        <w:t>7</w:t>
      </w:r>
      <w:r>
        <w:rPr>
          <w:color w:val="000000"/>
        </w:rPr>
        <w:t xml:space="preserve"> №</w:t>
      </w:r>
      <w:r w:rsidR="00C17492">
        <w:rPr>
          <w:color w:val="000000"/>
        </w:rPr>
        <w:t xml:space="preserve"> </w:t>
      </w:r>
      <w:r w:rsidR="000C7B0E">
        <w:rPr>
          <w:color w:val="000000"/>
        </w:rPr>
        <w:t>23</w:t>
      </w:r>
      <w:r>
        <w:rPr>
          <w:color w:val="000000"/>
        </w:rPr>
        <w:t xml:space="preserve"> (с изменениями от </w:t>
      </w:r>
      <w:r w:rsidR="008852F1" w:rsidRPr="008852F1">
        <w:rPr>
          <w:color w:val="000000"/>
        </w:rPr>
        <w:t>03</w:t>
      </w:r>
      <w:r w:rsidR="008852F1">
        <w:rPr>
          <w:color w:val="000000"/>
        </w:rPr>
        <w:t>.</w:t>
      </w:r>
      <w:r w:rsidR="008852F1" w:rsidRPr="008852F1">
        <w:rPr>
          <w:color w:val="000000"/>
        </w:rPr>
        <w:t>07</w:t>
      </w:r>
      <w:r w:rsidR="008852F1">
        <w:rPr>
          <w:color w:val="000000"/>
        </w:rPr>
        <w:t>.</w:t>
      </w:r>
      <w:r w:rsidR="008852F1" w:rsidRPr="008852F1">
        <w:rPr>
          <w:color w:val="000000"/>
        </w:rPr>
        <w:t>2019</w:t>
      </w:r>
      <w:r w:rsidR="008852F1">
        <w:rPr>
          <w:color w:val="000000"/>
        </w:rPr>
        <w:t xml:space="preserve"> № 13, от</w:t>
      </w:r>
      <w:r w:rsidR="008852F1" w:rsidRPr="008852F1">
        <w:rPr>
          <w:color w:val="000000"/>
        </w:rPr>
        <w:t xml:space="preserve"> </w:t>
      </w:r>
      <w:r w:rsidR="0086285B" w:rsidRPr="004323E6">
        <w:rPr>
          <w:color w:val="000000"/>
        </w:rPr>
        <w:t xml:space="preserve">11.05.2021 </w:t>
      </w:r>
      <w:r w:rsidRPr="004323E6">
        <w:rPr>
          <w:color w:val="000000"/>
        </w:rPr>
        <w:t>№</w:t>
      </w:r>
      <w:r w:rsidR="008852F1">
        <w:rPr>
          <w:color w:val="000000"/>
        </w:rPr>
        <w:t xml:space="preserve"> </w:t>
      </w:r>
      <w:r w:rsidR="0086285B" w:rsidRPr="004323E6">
        <w:rPr>
          <w:color w:val="000000"/>
        </w:rPr>
        <w:t>12</w:t>
      </w:r>
      <w:r w:rsidRPr="004323E6">
        <w:rPr>
          <w:color w:val="000000"/>
        </w:rPr>
        <w:t>)</w:t>
      </w:r>
      <w:r>
        <w:rPr>
          <w:color w:val="000000"/>
        </w:rPr>
        <w:t xml:space="preserve"> </w:t>
      </w:r>
      <w:r w:rsidRPr="00C9314B">
        <w:rPr>
          <w:color w:val="000000"/>
        </w:rPr>
        <w:t>«</w:t>
      </w:r>
      <w:r w:rsidRPr="00C9314B">
        <w:t>Об утверждении административного регламента предоставления муниципальной услуги «Выдача выписки из похозяйственной книги</w:t>
      </w:r>
      <w:r>
        <w:t>"</w:t>
      </w:r>
      <w:r w:rsidRPr="00C9314B">
        <w:t xml:space="preserve"> на территории муниципального образовани</w:t>
      </w:r>
      <w:r>
        <w:t xml:space="preserve">я </w:t>
      </w:r>
      <w:r w:rsidRPr="00C9314B">
        <w:t>К</w:t>
      </w:r>
      <w:r w:rsidR="00C17492">
        <w:t>раснознаменский</w:t>
      </w:r>
      <w:r w:rsidRPr="00C9314B">
        <w:t xml:space="preserve"> сельсовет, Курьинского района Алтайского края</w:t>
      </w:r>
      <w:r>
        <w:t xml:space="preserve"> .</w:t>
      </w:r>
    </w:p>
    <w:p w:rsidR="00143EC7" w:rsidRPr="00D119E0" w:rsidRDefault="00143EC7" w:rsidP="00143EC7">
      <w:pPr>
        <w:ind w:firstLine="709"/>
        <w:jc w:val="both"/>
        <w:rPr>
          <w:color w:val="000000"/>
        </w:rPr>
      </w:pPr>
      <w:r>
        <w:rPr>
          <w:color w:val="000000"/>
        </w:rPr>
        <w:t xml:space="preserve">3. </w:t>
      </w:r>
      <w:r w:rsidRPr="00D119E0">
        <w:rPr>
          <w:color w:val="000000"/>
        </w:rPr>
        <w:t xml:space="preserve">Опубликовать настоящее постановление в </w:t>
      </w:r>
      <w:r>
        <w:rPr>
          <w:color w:val="000000"/>
        </w:rPr>
        <w:t>сборнике НПА</w:t>
      </w:r>
      <w:r w:rsidRPr="00D119E0">
        <w:rPr>
          <w:color w:val="000000"/>
        </w:rPr>
        <w:t xml:space="preserve"> </w:t>
      </w:r>
      <w:r>
        <w:rPr>
          <w:color w:val="000000"/>
        </w:rPr>
        <w:t>«</w:t>
      </w:r>
      <w:r w:rsidR="00C17492">
        <w:rPr>
          <w:color w:val="000000"/>
        </w:rPr>
        <w:t>Краснознаменского</w:t>
      </w:r>
      <w:r>
        <w:rPr>
          <w:color w:val="000000"/>
        </w:rPr>
        <w:t xml:space="preserve"> сельсовета Курьинского района Алтайского края»</w:t>
      </w:r>
      <w:r w:rsidRPr="00D119E0">
        <w:rPr>
          <w:color w:val="000000"/>
        </w:rPr>
        <w:t xml:space="preserve"> и разместить на официальном сайте </w:t>
      </w:r>
      <w:r>
        <w:rPr>
          <w:color w:val="000000"/>
        </w:rPr>
        <w:t xml:space="preserve">муниципального образования Курьинского района </w:t>
      </w:r>
      <w:r w:rsidRPr="00D119E0">
        <w:rPr>
          <w:color w:val="000000"/>
        </w:rPr>
        <w:t xml:space="preserve"> </w:t>
      </w:r>
      <w:r>
        <w:rPr>
          <w:color w:val="000000"/>
        </w:rPr>
        <w:t xml:space="preserve">Алтайского края </w:t>
      </w:r>
      <w:r w:rsidRPr="00D119E0">
        <w:rPr>
          <w:color w:val="000000"/>
        </w:rPr>
        <w:t xml:space="preserve">в </w:t>
      </w:r>
      <w:r>
        <w:rPr>
          <w:color w:val="000000"/>
        </w:rPr>
        <w:t>разделе «</w:t>
      </w:r>
      <w:r w:rsidR="00C17492">
        <w:rPr>
          <w:color w:val="000000"/>
        </w:rPr>
        <w:t>Краснознаменский</w:t>
      </w:r>
      <w:r>
        <w:rPr>
          <w:color w:val="000000"/>
        </w:rPr>
        <w:t xml:space="preserve"> сельсовет»</w:t>
      </w:r>
      <w:r w:rsidRPr="00D119E0">
        <w:rPr>
          <w:color w:val="000000"/>
        </w:rPr>
        <w:t>.</w:t>
      </w:r>
    </w:p>
    <w:p w:rsidR="00143EC7" w:rsidRPr="00D119E0" w:rsidRDefault="00143EC7" w:rsidP="00143EC7">
      <w:pPr>
        <w:ind w:firstLine="709"/>
        <w:jc w:val="both"/>
        <w:rPr>
          <w:color w:val="000000"/>
        </w:rPr>
      </w:pPr>
      <w:r>
        <w:rPr>
          <w:color w:val="000000"/>
        </w:rPr>
        <w:t>4</w:t>
      </w:r>
      <w:r w:rsidRPr="00D119E0">
        <w:rPr>
          <w:color w:val="000000"/>
        </w:rPr>
        <w:t xml:space="preserve">. </w:t>
      </w:r>
      <w:proofErr w:type="gramStart"/>
      <w:r w:rsidRPr="00D119E0">
        <w:rPr>
          <w:color w:val="000000"/>
        </w:rPr>
        <w:t>Контроль за</w:t>
      </w:r>
      <w:proofErr w:type="gramEnd"/>
      <w:r w:rsidRPr="00D119E0">
        <w:rPr>
          <w:color w:val="000000"/>
        </w:rPr>
        <w:t xml:space="preserve"> исполнением настоящего постановления оставляю за собой.</w:t>
      </w:r>
    </w:p>
    <w:p w:rsidR="00143EC7" w:rsidRPr="00D119E0" w:rsidRDefault="00143EC7" w:rsidP="00143EC7">
      <w:pPr>
        <w:jc w:val="both"/>
        <w:rPr>
          <w:color w:val="000000"/>
        </w:rPr>
      </w:pPr>
    </w:p>
    <w:p w:rsidR="00143EC7" w:rsidRDefault="00143EC7" w:rsidP="00143EC7">
      <w:pPr>
        <w:jc w:val="both"/>
        <w:rPr>
          <w:color w:val="000000"/>
        </w:rPr>
      </w:pPr>
    </w:p>
    <w:p w:rsidR="00E55E8B" w:rsidRPr="00D119E0" w:rsidRDefault="00E55E8B" w:rsidP="00143EC7">
      <w:pPr>
        <w:jc w:val="both"/>
        <w:rPr>
          <w:color w:val="000000"/>
        </w:rPr>
      </w:pPr>
    </w:p>
    <w:p w:rsidR="00143EC7" w:rsidRPr="00D119E0" w:rsidRDefault="00143EC7" w:rsidP="00143EC7">
      <w:pPr>
        <w:jc w:val="both"/>
        <w:rPr>
          <w:color w:val="000000"/>
        </w:rPr>
      </w:pPr>
    </w:p>
    <w:p w:rsidR="00143EC7" w:rsidRPr="005C53FA" w:rsidRDefault="00143EC7" w:rsidP="00143EC7">
      <w:pPr>
        <w:jc w:val="both"/>
        <w:rPr>
          <w:color w:val="000000"/>
        </w:rPr>
      </w:pPr>
      <w:r w:rsidRPr="00D119E0">
        <w:rPr>
          <w:color w:val="000000"/>
        </w:rPr>
        <w:t xml:space="preserve">Глава </w:t>
      </w:r>
      <w:r w:rsidR="00C17492">
        <w:rPr>
          <w:color w:val="000000"/>
        </w:rPr>
        <w:t>Краснознаменского</w:t>
      </w:r>
      <w:r>
        <w:rPr>
          <w:color w:val="000000"/>
        </w:rPr>
        <w:t xml:space="preserve"> сельсовета                                                                       </w:t>
      </w:r>
      <w:r w:rsidR="00E55E8B">
        <w:t xml:space="preserve">А.В. </w:t>
      </w:r>
      <w:proofErr w:type="gramStart"/>
      <w:r w:rsidR="00E55E8B">
        <w:t>Трясунов</w:t>
      </w:r>
      <w:proofErr w:type="gramEnd"/>
    </w:p>
    <w:p w:rsidR="00143EC7" w:rsidRDefault="00143EC7" w:rsidP="00143EC7">
      <w:pPr>
        <w:ind w:firstLine="709"/>
        <w:jc w:val="right"/>
        <w:rPr>
          <w:color w:val="000000"/>
        </w:rPr>
      </w:pPr>
    </w:p>
    <w:p w:rsidR="00143EC7" w:rsidRDefault="00143EC7" w:rsidP="00143EC7">
      <w:pPr>
        <w:ind w:firstLine="709"/>
        <w:jc w:val="right"/>
        <w:rPr>
          <w:color w:val="000000"/>
        </w:rPr>
      </w:pPr>
    </w:p>
    <w:p w:rsidR="00143EC7" w:rsidRDefault="00143EC7" w:rsidP="00143EC7">
      <w:pPr>
        <w:ind w:firstLine="709"/>
        <w:jc w:val="right"/>
        <w:rPr>
          <w:color w:val="000000"/>
        </w:rPr>
      </w:pPr>
    </w:p>
    <w:p w:rsidR="00143EC7" w:rsidRDefault="00143EC7" w:rsidP="00143EC7">
      <w:pPr>
        <w:ind w:firstLine="709"/>
        <w:jc w:val="right"/>
        <w:rPr>
          <w:color w:val="000000"/>
        </w:rPr>
      </w:pPr>
    </w:p>
    <w:p w:rsidR="00143EC7" w:rsidRDefault="00143EC7" w:rsidP="00143EC7">
      <w:pPr>
        <w:ind w:firstLine="709"/>
        <w:jc w:val="right"/>
        <w:rPr>
          <w:color w:val="000000"/>
        </w:rPr>
      </w:pPr>
    </w:p>
    <w:p w:rsidR="00143EC7" w:rsidRDefault="00143EC7" w:rsidP="00143EC7">
      <w:pPr>
        <w:ind w:firstLine="709"/>
        <w:jc w:val="right"/>
        <w:rPr>
          <w:color w:val="000000"/>
        </w:rPr>
      </w:pPr>
    </w:p>
    <w:p w:rsidR="00143EC7" w:rsidRDefault="00143EC7" w:rsidP="00143EC7">
      <w:pPr>
        <w:ind w:firstLine="709"/>
        <w:jc w:val="right"/>
        <w:rPr>
          <w:color w:val="000000"/>
        </w:rPr>
      </w:pPr>
    </w:p>
    <w:p w:rsidR="00143EC7" w:rsidRDefault="00143EC7" w:rsidP="00143EC7">
      <w:pPr>
        <w:rPr>
          <w:color w:val="000000"/>
        </w:rPr>
      </w:pPr>
    </w:p>
    <w:p w:rsidR="00E55E8B" w:rsidRDefault="00E55E8B" w:rsidP="00143EC7">
      <w:pPr>
        <w:rPr>
          <w:color w:val="000000"/>
        </w:rPr>
      </w:pPr>
    </w:p>
    <w:p w:rsidR="00143EC7" w:rsidRDefault="00143EC7" w:rsidP="00143EC7">
      <w:pPr>
        <w:ind w:firstLine="709"/>
        <w:jc w:val="right"/>
        <w:rPr>
          <w:color w:val="000000"/>
        </w:rPr>
      </w:pPr>
    </w:p>
    <w:p w:rsidR="00143EC7" w:rsidRDefault="00143EC7" w:rsidP="00143EC7">
      <w:pPr>
        <w:ind w:firstLine="709"/>
        <w:jc w:val="right"/>
        <w:rPr>
          <w:color w:val="000000"/>
        </w:rPr>
      </w:pPr>
    </w:p>
    <w:p w:rsidR="00143EC7" w:rsidRPr="005C53FA" w:rsidRDefault="00143EC7" w:rsidP="00143EC7">
      <w:pPr>
        <w:ind w:firstLine="709"/>
        <w:jc w:val="right"/>
        <w:rPr>
          <w:color w:val="000000"/>
        </w:rPr>
      </w:pPr>
      <w:r w:rsidRPr="005C53FA">
        <w:rPr>
          <w:color w:val="000000"/>
        </w:rPr>
        <w:lastRenderedPageBreak/>
        <w:t>Приложение</w:t>
      </w:r>
    </w:p>
    <w:p w:rsidR="00143EC7" w:rsidRPr="005C53FA" w:rsidRDefault="00143EC7" w:rsidP="00143EC7">
      <w:pPr>
        <w:ind w:firstLine="709"/>
        <w:jc w:val="right"/>
        <w:rPr>
          <w:color w:val="000000"/>
        </w:rPr>
      </w:pPr>
      <w:r w:rsidRPr="005C53FA">
        <w:rPr>
          <w:color w:val="000000"/>
        </w:rPr>
        <w:t>к</w:t>
      </w:r>
      <w:r>
        <w:rPr>
          <w:color w:val="000000"/>
        </w:rPr>
        <w:t xml:space="preserve"> </w:t>
      </w:r>
      <w:r w:rsidRPr="005C53FA">
        <w:rPr>
          <w:color w:val="000000"/>
        </w:rPr>
        <w:t>постановлению</w:t>
      </w:r>
      <w:r>
        <w:rPr>
          <w:color w:val="000000"/>
        </w:rPr>
        <w:t xml:space="preserve"> </w:t>
      </w:r>
      <w:r w:rsidRPr="005C53FA">
        <w:rPr>
          <w:color w:val="000000"/>
        </w:rPr>
        <w:t>администрации</w:t>
      </w:r>
    </w:p>
    <w:p w:rsidR="00143EC7" w:rsidRDefault="00C17492" w:rsidP="00143EC7">
      <w:pPr>
        <w:ind w:firstLine="709"/>
        <w:jc w:val="right"/>
        <w:rPr>
          <w:color w:val="000000"/>
        </w:rPr>
      </w:pPr>
      <w:r>
        <w:rPr>
          <w:color w:val="000000"/>
        </w:rPr>
        <w:t>Краснознаменского</w:t>
      </w:r>
      <w:r w:rsidR="00143EC7">
        <w:rPr>
          <w:color w:val="000000"/>
        </w:rPr>
        <w:t xml:space="preserve"> сельсовета Курьинского </w:t>
      </w:r>
    </w:p>
    <w:p w:rsidR="00143EC7" w:rsidRDefault="00143EC7" w:rsidP="00143EC7">
      <w:pPr>
        <w:ind w:firstLine="709"/>
        <w:jc w:val="right"/>
        <w:rPr>
          <w:color w:val="000000"/>
        </w:rPr>
      </w:pPr>
      <w:r>
        <w:rPr>
          <w:color w:val="000000"/>
        </w:rPr>
        <w:t xml:space="preserve">района Алтайского края </w:t>
      </w:r>
    </w:p>
    <w:p w:rsidR="00143EC7" w:rsidRPr="00C102CF" w:rsidRDefault="00143EC7" w:rsidP="00143EC7">
      <w:pPr>
        <w:ind w:firstLine="709"/>
        <w:jc w:val="right"/>
      </w:pPr>
      <w:r w:rsidRPr="00C102CF">
        <w:t xml:space="preserve">от </w:t>
      </w:r>
      <w:r w:rsidR="00E55E8B">
        <w:t>01</w:t>
      </w:r>
      <w:r>
        <w:t>.0</w:t>
      </w:r>
      <w:r w:rsidR="00E55E8B">
        <w:t>3</w:t>
      </w:r>
      <w:r>
        <w:t>.2024г</w:t>
      </w:r>
      <w:r w:rsidRPr="00C102CF">
        <w:t>. №</w:t>
      </w:r>
      <w:r w:rsidR="00E55E8B">
        <w:t>7</w:t>
      </w:r>
    </w:p>
    <w:p w:rsidR="00143EC7" w:rsidRPr="005C53FA" w:rsidRDefault="00143EC7" w:rsidP="00143EC7">
      <w:pPr>
        <w:ind w:firstLine="709"/>
        <w:jc w:val="both"/>
        <w:rPr>
          <w:color w:val="000000"/>
        </w:rPr>
      </w:pPr>
    </w:p>
    <w:p w:rsidR="00143EC7" w:rsidRPr="005D1A60" w:rsidRDefault="00143EC7" w:rsidP="00143EC7">
      <w:pPr>
        <w:widowControl w:val="0"/>
        <w:autoSpaceDE w:val="0"/>
        <w:autoSpaceDN w:val="0"/>
        <w:adjustRightInd w:val="0"/>
        <w:jc w:val="center"/>
        <w:outlineLvl w:val="2"/>
        <w:rPr>
          <w:rFonts w:ascii="Times New Roman CYR" w:hAnsi="Times New Roman CYR" w:cs="Times New Roman CYR"/>
          <w:b/>
          <w:bCs/>
          <w:color w:val="26282F"/>
        </w:rPr>
      </w:pPr>
      <w:r w:rsidRPr="005D1A60">
        <w:rPr>
          <w:rFonts w:ascii="Times New Roman CYR" w:hAnsi="Times New Roman CYR" w:cs="Times New Roman CYR"/>
          <w:b/>
          <w:bCs/>
          <w:color w:val="26282F"/>
        </w:rPr>
        <w:t>АДМИНИСТРАТИВНЫЙ РЕГЛАМЕНТ</w:t>
      </w:r>
    </w:p>
    <w:p w:rsidR="00143EC7" w:rsidRPr="005D1A60" w:rsidRDefault="00143EC7" w:rsidP="00143EC7">
      <w:pPr>
        <w:widowControl w:val="0"/>
        <w:autoSpaceDE w:val="0"/>
        <w:autoSpaceDN w:val="0"/>
        <w:adjustRightInd w:val="0"/>
        <w:jc w:val="center"/>
        <w:outlineLvl w:val="2"/>
        <w:rPr>
          <w:rFonts w:ascii="Times New Roman CYR" w:hAnsi="Times New Roman CYR" w:cs="Times New Roman CYR"/>
          <w:b/>
          <w:bCs/>
          <w:color w:val="26282F"/>
        </w:rPr>
      </w:pPr>
      <w:r w:rsidRPr="005D1A60">
        <w:rPr>
          <w:rFonts w:ascii="Times New Roman CYR" w:hAnsi="Times New Roman CYR" w:cs="Times New Roman CYR"/>
          <w:b/>
          <w:bCs/>
          <w:color w:val="26282F"/>
        </w:rPr>
        <w:t>ПРЕДОСТАВЛЕНИЯ МУНИЦИПАЛЬНОЙ УСЛУГИ</w:t>
      </w:r>
    </w:p>
    <w:p w:rsidR="00143EC7" w:rsidRPr="005D1A60" w:rsidRDefault="00143EC7" w:rsidP="00143EC7">
      <w:pPr>
        <w:widowControl w:val="0"/>
        <w:autoSpaceDE w:val="0"/>
        <w:autoSpaceDN w:val="0"/>
        <w:adjustRightInd w:val="0"/>
        <w:jc w:val="center"/>
        <w:outlineLvl w:val="2"/>
        <w:rPr>
          <w:rFonts w:ascii="Times New Roman CYR" w:hAnsi="Times New Roman CYR" w:cs="Times New Roman CYR"/>
          <w:b/>
          <w:bCs/>
          <w:color w:val="26282F"/>
        </w:rPr>
      </w:pPr>
      <w:r w:rsidRPr="005D1A60">
        <w:rPr>
          <w:rFonts w:ascii="Times New Roman CYR" w:hAnsi="Times New Roman CYR" w:cs="Times New Roman CYR"/>
          <w:b/>
          <w:bCs/>
          <w:color w:val="26282F"/>
        </w:rPr>
        <w:t>«ВЫДАЧА ВЫПИСКИ ИЗ ПОХОЗЯЙСТВЕННЫХ КНИГ»</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РАЗДЕЛ I. ОБЩИЕ ПОЛОЖЕНИЯ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 Предмет регулирования административного регламента</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017C5D" w:rsidRDefault="00143EC7" w:rsidP="00143EC7">
      <w:pPr>
        <w:widowControl w:val="0"/>
        <w:autoSpaceDE w:val="0"/>
        <w:autoSpaceDN w:val="0"/>
        <w:adjustRightInd w:val="0"/>
        <w:ind w:firstLine="720"/>
        <w:jc w:val="both"/>
        <w:rPr>
          <w:rFonts w:ascii="Times New Roman CYR" w:hAnsi="Times New Roman CYR" w:cs="Times New Roman CYR"/>
        </w:rPr>
      </w:pPr>
      <w:r w:rsidRPr="00017C5D">
        <w:rPr>
          <w:rFonts w:ascii="Times New Roman CYR" w:hAnsi="Times New Roman CYR" w:cs="Times New Roman CYR"/>
        </w:rPr>
        <w:t>1. </w:t>
      </w:r>
      <w:proofErr w:type="gramStart"/>
      <w:r w:rsidRPr="00017C5D">
        <w:rPr>
          <w:rFonts w:ascii="Times New Roman CYR" w:hAnsi="Times New Roman CYR" w:cs="Times New Roman CYR"/>
        </w:rPr>
        <w:t xml:space="preserve">Настоящий административный регламент устанавливает порядок и стандарт предоставления муниципальной услуги «Выдача выписки из похозяйственных книг», в том числе порядок взаимодействия администрации </w:t>
      </w:r>
      <w:r w:rsidR="00C17492">
        <w:rPr>
          <w:rFonts w:ascii="Times New Roman CYR" w:hAnsi="Times New Roman CYR" w:cs="Times New Roman CYR"/>
        </w:rPr>
        <w:t>Краснознаменского</w:t>
      </w:r>
      <w:r w:rsidRPr="00017C5D">
        <w:rPr>
          <w:rFonts w:ascii="Times New Roman CYR" w:hAnsi="Times New Roman CYR" w:cs="Times New Roman CYR"/>
        </w:rPr>
        <w:t xml:space="preserve"> сельсовета Курьинского района Алтайского края (далее - администрация) с гражданами и их уполномоченными представителями, сроки и последовательность административных процедур (действий), осуществляемых администрацией в процессе реализации полномочий по выдаче выписки из похозяйственных книг, которые ведутся органами местного самоуправления </w:t>
      </w:r>
      <w:r w:rsidR="00C17492">
        <w:rPr>
          <w:rFonts w:ascii="Times New Roman CYR" w:hAnsi="Times New Roman CYR" w:cs="Times New Roman CYR"/>
        </w:rPr>
        <w:t>Краснознаменского</w:t>
      </w:r>
      <w:r w:rsidRPr="00017C5D">
        <w:rPr>
          <w:rFonts w:ascii="Times New Roman CYR" w:hAnsi="Times New Roman CYR" w:cs="Times New Roman CYR"/>
        </w:rPr>
        <w:t xml:space="preserve"> сельсовета</w:t>
      </w:r>
      <w:proofErr w:type="gramEnd"/>
      <w:r w:rsidRPr="00017C5D">
        <w:rPr>
          <w:rFonts w:ascii="Times New Roman CYR" w:hAnsi="Times New Roman CYR" w:cs="Times New Roman CYR"/>
        </w:rPr>
        <w:t xml:space="preserve"> Курьинского района Алтайского края (далее - </w:t>
      </w:r>
      <w:proofErr w:type="spellStart"/>
      <w:r w:rsidRPr="00017C5D">
        <w:rPr>
          <w:rFonts w:ascii="Times New Roman CYR" w:hAnsi="Times New Roman CYR" w:cs="Times New Roman CYR"/>
        </w:rPr>
        <w:t>похозяйственные</w:t>
      </w:r>
      <w:proofErr w:type="spellEnd"/>
      <w:r w:rsidRPr="00017C5D">
        <w:rPr>
          <w:rFonts w:ascii="Times New Roman CYR" w:hAnsi="Times New Roman CYR" w:cs="Times New Roman CYR"/>
        </w:rPr>
        <w:t xml:space="preserve"> книги).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Целью настоящего административного регламента является обеспечение открытости порядка предоставления муниципальной услуги, предусмотренной пунктом 1 настоящего административного регламента (далее - муниципальная услуга), повышения качества ее исполнения, создания условий для участия граждан в отношениях, возникающих при предоставлении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2. Круг заявителей</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Муниципальная услуга предоставляется гражданам, ведущим личное подсобное хозяйство</w:t>
      </w:r>
      <w:r>
        <w:rPr>
          <w:rFonts w:ascii="Times New Roman CYR" w:hAnsi="Times New Roman CYR" w:cs="Times New Roman CYR"/>
        </w:rPr>
        <w:t xml:space="preserve"> (далее ЛПХ)</w:t>
      </w:r>
      <w:r w:rsidRPr="005D1A60">
        <w:rPr>
          <w:rFonts w:ascii="Times New Roman CYR" w:hAnsi="Times New Roman CYR" w:cs="Times New Roman CYR"/>
        </w:rPr>
        <w:t xml:space="preserve"> на территории муниципального образования (далее - заявители).</w:t>
      </w:r>
    </w:p>
    <w:p w:rsidR="00143EC7" w:rsidRPr="001A0962" w:rsidRDefault="00143EC7" w:rsidP="00143EC7">
      <w:pPr>
        <w:widowControl w:val="0"/>
        <w:autoSpaceDE w:val="0"/>
        <w:autoSpaceDN w:val="0"/>
        <w:adjustRightInd w:val="0"/>
        <w:ind w:firstLine="720"/>
        <w:jc w:val="both"/>
        <w:rPr>
          <w:rFonts w:ascii="Times New Roman CYR" w:hAnsi="Times New Roman CYR" w:cs="Times New Roman CYR"/>
        </w:rPr>
      </w:pPr>
      <w:r w:rsidRPr="001A0962">
        <w:rPr>
          <w:rFonts w:ascii="Times New Roman CYR" w:hAnsi="Times New Roman CYR" w:cs="Times New Roman CYR"/>
        </w:rPr>
        <w:t>Глава ЛПХ имеет право получить выписку из книги только в отношении своего ЛПХ в любом объеме, по любому перечню сведений и для любых целей.</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1A0962">
        <w:rPr>
          <w:rFonts w:ascii="Times New Roman CYR" w:hAnsi="Times New Roman CYR" w:cs="Times New Roman CYR"/>
        </w:rPr>
        <w:t>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От имени заявителя за предоставлением муниципальной услуги может обратиться его уполномоченный представитель (далее - представитель).</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5. </w:t>
      </w:r>
      <w:proofErr w:type="gramStart"/>
      <w:r w:rsidRPr="005D1A60">
        <w:rPr>
          <w:rFonts w:ascii="Times New Roman CYR" w:hAnsi="Times New Roman CYR" w:cs="Times New Roman CYR"/>
        </w:rPr>
        <w:t>В случае обращения заявителя или его представителя с запросом о предоставлении нескольких государственных услуг и (или) муниципальных услуг при однократном обращении в многофункциональный центр предоставления государственных и муниципальных услуг (далее - комплексный запрос), за исключением государственных услуг и муниципальных услуг, предоставление которых посредством комплексного запроса не осуществляется, при условии, что одной из муниципальных услуг, указанных в комплексном запросе, является муниципальная услуга</w:t>
      </w:r>
      <w:proofErr w:type="gramEnd"/>
      <w:r w:rsidRPr="005D1A60">
        <w:rPr>
          <w:rFonts w:ascii="Times New Roman CYR" w:hAnsi="Times New Roman CYR" w:cs="Times New Roman CYR"/>
        </w:rPr>
        <w:t xml:space="preserve">, </w:t>
      </w:r>
      <w:proofErr w:type="gramStart"/>
      <w:r w:rsidRPr="005D1A60">
        <w:rPr>
          <w:rFonts w:ascii="Times New Roman CYR" w:hAnsi="Times New Roman CYR" w:cs="Times New Roman CYR"/>
        </w:rPr>
        <w:t>предоставляемая в соответствии с настоящим административным регламентом, многофункциональный центр предоставления государственных и муниципальных услуг (далее - МФЦ) для обеспечения получения заявителем муниципальной услуги действует в интересах заявителя без доверенности и направляет в администрацию запрос о предоставлении муниципальной услуги, подписанный уполномоченным работником МФЦ и скрепленный печатью МФЦ, а также сведения, документы и (или) информацию, необходимые для предоставления муниципальной услуги, с приложением заверенной</w:t>
      </w:r>
      <w:proofErr w:type="gramEnd"/>
      <w:r w:rsidRPr="005D1A60">
        <w:rPr>
          <w:rFonts w:ascii="Times New Roman CYR" w:hAnsi="Times New Roman CYR" w:cs="Times New Roman CYR"/>
        </w:rPr>
        <w:t xml:space="preserve"> МФЦ копии комплексного запроса, без составления и подписания </w:t>
      </w:r>
      <w:r w:rsidRPr="005D1A60">
        <w:rPr>
          <w:rFonts w:ascii="Times New Roman CYR" w:hAnsi="Times New Roman CYR" w:cs="Times New Roman CYR"/>
        </w:rPr>
        <w:lastRenderedPageBreak/>
        <w:t>такого запроса заявителем или его представителем.</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3. Требования к порядку информирования о предоставлении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 Для получения информации по вопросам предоставления муниципальной услуги и о ходе предоставления муниципальной услуги заявитель или его представитель обращается в администрацию.</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 Информация по вопросам предоставления муниципальной услуги предоставляется: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при личном контакте с заявителем или его представителем;</w:t>
      </w:r>
    </w:p>
    <w:p w:rsidR="00143EC7" w:rsidRPr="0018667D" w:rsidRDefault="00143EC7" w:rsidP="00143EC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2) с использованием средств телефонной связи, через официальный сайт администрации в информационно-телекомм</w:t>
      </w:r>
      <w:r>
        <w:rPr>
          <w:rFonts w:ascii="Times New Roman CYR" w:hAnsi="Times New Roman CYR" w:cs="Times New Roman CYR"/>
        </w:rPr>
        <w:t>уникационной сети «</w:t>
      </w:r>
      <w:r w:rsidRPr="005D1A60">
        <w:rPr>
          <w:rFonts w:ascii="Times New Roman CYR" w:hAnsi="Times New Roman CYR" w:cs="Times New Roman CYR"/>
        </w:rPr>
        <w:t>Интернет</w:t>
      </w:r>
      <w:r>
        <w:rPr>
          <w:rFonts w:ascii="Times New Roman CYR" w:hAnsi="Times New Roman CYR" w:cs="Times New Roman CYR"/>
        </w:rPr>
        <w:t>»</w:t>
      </w:r>
      <w:r w:rsidRPr="005D1A60">
        <w:rPr>
          <w:rFonts w:ascii="Times New Roman CYR" w:hAnsi="Times New Roman CYR" w:cs="Times New Roman CYR"/>
        </w:rPr>
        <w:t xml:space="preserve"> (далее - сеть </w:t>
      </w:r>
      <w:r>
        <w:rPr>
          <w:rFonts w:ascii="Times New Roman CYR" w:hAnsi="Times New Roman CYR" w:cs="Times New Roman CYR"/>
        </w:rPr>
        <w:t>«</w:t>
      </w:r>
      <w:r w:rsidRPr="005D1A60">
        <w:rPr>
          <w:rFonts w:ascii="Times New Roman CYR" w:hAnsi="Times New Roman CYR" w:cs="Times New Roman CYR"/>
        </w:rPr>
        <w:t>Интернет</w:t>
      </w:r>
      <w:r w:rsidRPr="0018667D">
        <w:rPr>
          <w:rFonts w:ascii="Times New Roman CYR" w:hAnsi="Times New Roman CYR" w:cs="Times New Roman CYR"/>
        </w:rPr>
        <w:t>») по адресу</w:t>
      </w:r>
      <w:r w:rsidRPr="005D1A60">
        <w:rPr>
          <w:rFonts w:ascii="Times New Roman CYR" w:hAnsi="Times New Roman CYR" w:cs="Times New Roman CYR"/>
          <w:color w:val="FF0000"/>
        </w:rPr>
        <w:t xml:space="preserve"> </w:t>
      </w:r>
      <w:proofErr w:type="spellStart"/>
      <w:r w:rsidRPr="0082002D">
        <w:rPr>
          <w:rFonts w:ascii="Times New Roman CYR" w:hAnsi="Times New Roman CYR" w:cs="Times New Roman CYR"/>
          <w:color w:val="FF0000"/>
        </w:rPr>
        <w:t>_</w:t>
      </w:r>
      <w:hyperlink r:id="rId4" w:history="1">
        <w:r w:rsidRPr="0082002D">
          <w:rPr>
            <w:rStyle w:val="a6"/>
            <w:rFonts w:asciiTheme="minorHAnsi" w:hAnsiTheme="minorHAnsi" w:cstheme="minorHAnsi"/>
            <w:iCs/>
            <w:shd w:val="clear" w:color="auto" w:fill="E0E0E0"/>
          </w:rPr>
          <w:t>kur_adm@mail.ru</w:t>
        </w:r>
        <w:proofErr w:type="spellEnd"/>
      </w:hyperlink>
      <w:r w:rsidRPr="0082002D">
        <w:rPr>
          <w:rFonts w:asciiTheme="minorHAnsi" w:hAnsiTheme="minorHAnsi" w:cstheme="minorHAnsi"/>
          <w:iCs/>
          <w:shd w:val="clear" w:color="auto" w:fill="E0E0E0"/>
        </w:rPr>
        <w:t xml:space="preserve">, раздел </w:t>
      </w:r>
      <w:r w:rsidR="00C17492" w:rsidRPr="0082002D">
        <w:rPr>
          <w:rFonts w:asciiTheme="minorHAnsi" w:hAnsiTheme="minorHAnsi" w:cstheme="minorHAnsi"/>
          <w:iCs/>
          <w:shd w:val="clear" w:color="auto" w:fill="E0E0E0"/>
        </w:rPr>
        <w:t>Краснознаменский</w:t>
      </w:r>
      <w:r w:rsidRPr="0082002D">
        <w:rPr>
          <w:rFonts w:asciiTheme="minorHAnsi" w:hAnsiTheme="minorHAnsi" w:cstheme="minorHAnsi"/>
          <w:iCs/>
          <w:shd w:val="clear" w:color="auto" w:fill="E0E0E0"/>
        </w:rPr>
        <w:t xml:space="preserve"> сельсовет</w:t>
      </w:r>
      <w:r w:rsidRPr="005D1A60">
        <w:rPr>
          <w:rFonts w:ascii="Times New Roman CYR" w:hAnsi="Times New Roman CYR" w:cs="Times New Roman CYR"/>
        </w:rPr>
        <w:t xml:space="preserve"> (далее - официальный сайт администрации), через федеральн</w:t>
      </w:r>
      <w:r>
        <w:rPr>
          <w:rFonts w:ascii="Times New Roman CYR" w:hAnsi="Times New Roman CYR" w:cs="Times New Roman CYR"/>
        </w:rPr>
        <w:t>ую</w:t>
      </w:r>
      <w:r w:rsidRPr="005D1A60">
        <w:rPr>
          <w:rFonts w:ascii="Times New Roman CYR" w:hAnsi="Times New Roman CYR" w:cs="Times New Roman CYR"/>
        </w:rPr>
        <w:t xml:space="preserve"> государственн</w:t>
      </w:r>
      <w:r>
        <w:rPr>
          <w:rFonts w:ascii="Times New Roman CYR" w:hAnsi="Times New Roman CYR" w:cs="Times New Roman CYR"/>
        </w:rPr>
        <w:t>ую</w:t>
      </w:r>
      <w:r w:rsidRPr="005D1A60">
        <w:rPr>
          <w:rFonts w:ascii="Times New Roman CYR" w:hAnsi="Times New Roman CYR" w:cs="Times New Roman CYR"/>
        </w:rPr>
        <w:t xml:space="preserve"> информационн</w:t>
      </w:r>
      <w:r>
        <w:rPr>
          <w:rFonts w:ascii="Times New Roman CYR" w:hAnsi="Times New Roman CYR" w:cs="Times New Roman CYR"/>
        </w:rPr>
        <w:t>ую</w:t>
      </w:r>
      <w:r w:rsidRPr="005D1A60">
        <w:rPr>
          <w:rFonts w:ascii="Times New Roman CYR" w:hAnsi="Times New Roman CYR" w:cs="Times New Roman CYR"/>
        </w:rPr>
        <w:t xml:space="preserve"> систем</w:t>
      </w:r>
      <w:r>
        <w:rPr>
          <w:rFonts w:ascii="Times New Roman CYR" w:hAnsi="Times New Roman CYR" w:cs="Times New Roman CYR"/>
        </w:rPr>
        <w:t>у</w:t>
      </w:r>
      <w:r w:rsidRPr="005D1A60">
        <w:rPr>
          <w:rFonts w:ascii="Times New Roman CYR" w:hAnsi="Times New Roman CYR" w:cs="Times New Roman CYR"/>
        </w:rPr>
        <w:t xml:space="preserve"> «Единый портал государственных и муниципальных услуг (функций)»,  (далее - Портал</w:t>
      </w:r>
      <w:r w:rsidRPr="0018667D">
        <w:rPr>
          <w:rFonts w:ascii="Times New Roman CYR" w:hAnsi="Times New Roman CYR" w:cs="Times New Roman CYR"/>
        </w:rPr>
        <w:t xml:space="preserve">), по электронной почте администрации </w:t>
      </w:r>
      <w:r w:rsidR="00851B08">
        <w:rPr>
          <w:rFonts w:ascii="Times New Roman CYR" w:hAnsi="Times New Roman CYR" w:cs="Times New Roman CYR"/>
          <w:lang w:val="en-US"/>
        </w:rPr>
        <w:t>krasn</w:t>
      </w:r>
      <w:r w:rsidR="003D3362">
        <w:rPr>
          <w:rFonts w:ascii="Times New Roman CYR" w:hAnsi="Times New Roman CYR" w:cs="Times New Roman CYR"/>
          <w:lang w:val="en-US"/>
        </w:rPr>
        <w:t>o</w:t>
      </w:r>
      <w:r w:rsidR="00851B08">
        <w:rPr>
          <w:rFonts w:ascii="Times New Roman CYR" w:hAnsi="Times New Roman CYR" w:cs="Times New Roman CYR"/>
          <w:lang w:val="en-US"/>
        </w:rPr>
        <w:t>znamenka</w:t>
      </w:r>
      <w:r w:rsidR="00851B08" w:rsidRPr="00851B08">
        <w:rPr>
          <w:rFonts w:ascii="Times New Roman CYR" w:hAnsi="Times New Roman CYR" w:cs="Times New Roman CYR"/>
        </w:rPr>
        <w:t>.</w:t>
      </w:r>
      <w:r w:rsidR="00851B08">
        <w:rPr>
          <w:rFonts w:ascii="Times New Roman CYR" w:hAnsi="Times New Roman CYR" w:cs="Times New Roman CYR"/>
          <w:lang w:val="en-US"/>
        </w:rPr>
        <w:t>adm</w:t>
      </w:r>
      <w:r w:rsidRPr="0018667D">
        <w:rPr>
          <w:rFonts w:ascii="Times New Roman CYR" w:hAnsi="Times New Roman CYR" w:cs="Times New Roman CYR"/>
        </w:rPr>
        <w:t>@</w:t>
      </w:r>
      <w:r w:rsidR="00851B08">
        <w:rPr>
          <w:rFonts w:ascii="Times New Roman CYR" w:hAnsi="Times New Roman CYR" w:cs="Times New Roman CYR"/>
          <w:lang w:val="en-US"/>
        </w:rPr>
        <w:t>yandex</w:t>
      </w:r>
      <w:r w:rsidR="00851B08" w:rsidRPr="00875D5F">
        <w:rPr>
          <w:rFonts w:ascii="Times New Roman CYR" w:hAnsi="Times New Roman CYR" w:cs="Times New Roman CYR"/>
        </w:rPr>
        <w:t>.</w:t>
      </w:r>
      <w:r w:rsidR="00851B08">
        <w:rPr>
          <w:rFonts w:ascii="Times New Roman CYR" w:hAnsi="Times New Roman CYR" w:cs="Times New Roman CYR"/>
          <w:lang w:val="en-US"/>
        </w:rPr>
        <w:t>ru</w:t>
      </w:r>
      <w:r w:rsidRPr="0018667D">
        <w:rPr>
          <w:rFonts w:ascii="Times New Roman CYR" w:hAnsi="Times New Roman CYR" w:cs="Times New Roman CYR"/>
        </w:rPr>
        <w:t xml:space="preserve"> (далее - электронная почта администрации);</w:t>
      </w:r>
      <w:proofErr w:type="gramEnd"/>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письменно в случае письменного обращения заявителя или его представителя.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 Информация о ходе предоставления муниципальной услуги предоставляется: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при личном контакте с заявителем или его представителем;</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с использованием телефонной связи, через официальный сайт администрации, по электронной почте администрации;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письменно в случае письменного обращения заявителя или его представителя.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9. Должностные лица администрации, осуществляющие предоставление информации по вопросам предоставления муниципальной услуги и о ходе предоставления муниципальной услуги, должны принять все необходимые меры по предоставлению заявителю или его представителю исчерпывающей информации по вопросам их обращений, в том числе с привлечением других должностных лиц администрации.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 Должностные лица администрации предоставляют следующую информацию по вопросам предоставления муниципальной услуги и о ходе предоставления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об органе местного самоуправления муниципального образования, предоставляющем муниципальную услугу, органах государственной власти и организациях, участвующих в предоставлении муниципальной услуги, включая информацию о месте их нахождения, графике работы, контактных телефонах, а также о МФЦ, осуществляющих предоставление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о порядке предоставления муниципальной услуги и ходе предоставления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о перечне документов, необходимых для предоставления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о времени приема документов, необходимых для предоставления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 о сроке предоставления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 об основаниях отказа в приеме документов, необходимых для предоставления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 об основаниях отказа в предоставлении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 о порядке обжалования решений и действий (бездействия), принимаемых (совершаемых) в рамках предоставления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11. Основными требованиями при предоставлении информации по вопросам предоставления муниципальной услуги и о ходе предоставления муниципальной услуги являются: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актуальность;</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своевременность;</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четкость и доступность в изложении информации;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полнота информации;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lastRenderedPageBreak/>
        <w:t>5) соответствие информации требованиям законодательства.</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12. Предоставление информации по вопросам предоставления муниципальной услуги и о ходе предоставления муниципальной услуги по телефону осуществляется путем непосредственного общения заявителя или его представителя с должностным лицом администрации по телефону.</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13. При ответах на телефонные звонки должностные лица администрации подробно и в вежливой (корректной) форме информируют заявителей или их представителей по интересующим их вопросам. Ответ на телефонный звонок начинается с информации о наименовании органа местного самоуправления, в которое позвонил заявитель или его представитель, фамилии, имени и (если имеется) отчестве лица, принявшего телефонный звонок.</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При невозможности должностного лица администрации, принявшего звонок, самостоятельно ответить на поставленные вопросы телефонный звонок переадресовывается (переводится) на другое должностное лицо администрации или же заявителю или его представителю сообщается телефонный номер, по которому можно получить необходимую информацию по вопросам предоставления муниципальной услуги и о ходе предоставления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14. Если заявителя или его представителя не удовлетворяет информация по вопросам предоставления муниципальной услуги и о ходе предоставления муниципальной услуги, предоставленная должностным лицом администрации, он может обратиться главе администрации или лицу, исполняющему его полномочия (далее - глава администрации), в соответствии с графиком приема заявителей или их представителей.</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Прием заявителей или их представителей главой администрации проводится по предварительной записи, которая осуществляется по </w:t>
      </w:r>
      <w:r w:rsidRPr="0018667D">
        <w:rPr>
          <w:rFonts w:ascii="Times New Roman CYR" w:hAnsi="Times New Roman CYR" w:cs="Times New Roman CYR"/>
        </w:rPr>
        <w:t>телефону 8 (38576) 2</w:t>
      </w:r>
      <w:r w:rsidR="00875D5F" w:rsidRPr="00875D5F">
        <w:rPr>
          <w:rFonts w:ascii="Times New Roman CYR" w:hAnsi="Times New Roman CYR" w:cs="Times New Roman CYR"/>
        </w:rPr>
        <w:t>7</w:t>
      </w:r>
      <w:r w:rsidRPr="0018667D">
        <w:rPr>
          <w:rFonts w:ascii="Times New Roman CYR" w:hAnsi="Times New Roman CYR" w:cs="Times New Roman CYR"/>
        </w:rPr>
        <w:t>34</w:t>
      </w:r>
      <w:r w:rsidR="00875D5F" w:rsidRPr="00875D5F">
        <w:rPr>
          <w:rFonts w:ascii="Times New Roman CYR" w:hAnsi="Times New Roman CYR" w:cs="Times New Roman CYR"/>
        </w:rPr>
        <w:t>2</w:t>
      </w:r>
      <w:r w:rsidRPr="005D1A60">
        <w:rPr>
          <w:rFonts w:ascii="Times New Roman CYR" w:hAnsi="Times New Roman CYR" w:cs="Times New Roman CYR"/>
        </w:rPr>
        <w:t>.</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15. Обращения заявителя или его представителя о предоставлении информации по вопросам предоставления муниципальной услуги рассматриваются в течение 30 календарных дней со дня регистрации обращения. Обращения заявителей или их представителей о ходе предоставления муниципальной услуги рассматриваются не позднее рабочего дня, следующего за днем регистрации обращения.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Днем регистрации обращения является день его поступления в администрацию.</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Ответ на </w:t>
      </w:r>
      <w:proofErr w:type="gramStart"/>
      <w:r w:rsidRPr="005D1A60">
        <w:rPr>
          <w:rFonts w:ascii="Times New Roman CYR" w:hAnsi="Times New Roman CYR" w:cs="Times New Roman CYR"/>
        </w:rPr>
        <w:t>обращение, поступившее в администрацию в форме электронного документа направляется</w:t>
      </w:r>
      <w:proofErr w:type="gramEnd"/>
      <w:r w:rsidRPr="005D1A60">
        <w:rPr>
          <w:rFonts w:ascii="Times New Roman CYR" w:hAnsi="Times New Roman CYR" w:cs="Times New Roman CYR"/>
        </w:rPr>
        <w:t xml:space="preserve"> в форме электронного документа по адресу электронной почты, указанному в обращении.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Ответ на обращение, поступившее в администрацию в письменной форме, направляется по почтовому адресу, указанному в данном обращении.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16. Информация о месте нахождения и графике работы администрации, а также МФЦ, контактные телефоны, адрес официального сайта администрации и электронной почты администрации, порядке предоставления муниципальной услуги, а также порядке получения информации по вопросам предоставления муниципальной услуги и о ходе предоставления муниципальной услуги размещается: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на официальном сайте администрации;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на Портале.</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17. На информационных стендах, расположенных в помещениях, занимаемых администрацией, размещается следующая информация: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об органе местного самоуправления, предоставляющем муниципальную услугу, включая информацию о месте нахождения, графике работы, контактных телефонах, адресе официального сайта администрации и электронной почты администрации, а также о МФЦ, осуществляющих предоставление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о порядке предоставления муниципальной услуги и ходе предоставления муниципальной услуги, в том числе об услугах, которые являются необходимыми и обязательными для предоставления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о перечне документов, необходимых для предоставления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о времени приема документов, необходимых для предоставления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lastRenderedPageBreak/>
        <w:t>5) о сроке предоставления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 об основаниях отказа в приеме документов, необходимых для предоставления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 об основаниях отказа в предоставлении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 о порядке обжалования решений и действий (бездействия), принимаемых (совершаемых) в рамках предоставления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9) извлечения из законодательных и иных нормативных правовых актов, содержащих нормы, регулирующие предоставление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 текст настоящего административного регламента.</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18. </w:t>
      </w:r>
      <w:proofErr w:type="gramStart"/>
      <w:r w:rsidRPr="005D1A60">
        <w:rPr>
          <w:rFonts w:ascii="Times New Roman CYR" w:hAnsi="Times New Roman CYR" w:cs="Times New Roman CYR"/>
        </w:rPr>
        <w:t>Информирование заявителей или их представителей о порядке предоставления муниципальной услуги в МФЦ, о ходе выполнения запросов о предоставлении муниципальной услуги, а также по иным вопросам, связанным с предоставлением муниципальной услуги, а также консультирование заявителей или их представителей о порядке предоставления муниципальной услуги в МФЦ осуществляются в порядке, установленном настоящей главой, МФЦ, с которыми администрация заключила в соответствии с законодательством соглашения</w:t>
      </w:r>
      <w:proofErr w:type="gramEnd"/>
      <w:r w:rsidRPr="005D1A60">
        <w:rPr>
          <w:rFonts w:ascii="Times New Roman CYR" w:hAnsi="Times New Roman CYR" w:cs="Times New Roman CYR"/>
        </w:rPr>
        <w:t xml:space="preserve"> о взаимодействии.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РАЗДЕЛ II. СТАНДАРТ ПРЕДОСТАВЛЕНИЯ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4. Наименование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19. Под муниципальной услугой в настоящем административном регламенте понимается выдача выписки из похозяйственных книг.</w:t>
      </w:r>
    </w:p>
    <w:p w:rsidR="00143EC7"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Default="00143EC7" w:rsidP="00143EC7">
      <w:pPr>
        <w:widowControl w:val="0"/>
        <w:autoSpaceDE w:val="0"/>
        <w:autoSpaceDN w:val="0"/>
        <w:adjustRightInd w:val="0"/>
        <w:ind w:firstLine="720"/>
        <w:jc w:val="both"/>
        <w:rPr>
          <w:rFonts w:ascii="Times New Roman CYR" w:hAnsi="Times New Roman CYR" w:cs="Times New Roman CYR"/>
        </w:rPr>
      </w:pPr>
      <w:r>
        <w:rPr>
          <w:rFonts w:ascii="Times New Roman CYR" w:hAnsi="Times New Roman CYR" w:cs="Times New Roman CYR"/>
        </w:rPr>
        <w:t xml:space="preserve">Глава 5. </w:t>
      </w:r>
      <w:r w:rsidRPr="002E75E3">
        <w:rPr>
          <w:rFonts w:ascii="Times New Roman CYR" w:hAnsi="Times New Roman CYR" w:cs="Times New Roman CYR"/>
        </w:rPr>
        <w:t>Наименование органа, предоставляющего</w:t>
      </w:r>
      <w:r>
        <w:rPr>
          <w:rFonts w:ascii="Times New Roman CYR" w:hAnsi="Times New Roman CYR" w:cs="Times New Roman CYR"/>
        </w:rPr>
        <w:t xml:space="preserve"> </w:t>
      </w:r>
      <w:r w:rsidRPr="002E75E3">
        <w:rPr>
          <w:rFonts w:ascii="Times New Roman CYR" w:hAnsi="Times New Roman CYR" w:cs="Times New Roman CYR"/>
        </w:rPr>
        <w:t>муниципальную услугу</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20. Предоставление муниципальной услуги осуществляет администрация.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21. </w:t>
      </w:r>
      <w:proofErr w:type="gramStart"/>
      <w:r w:rsidRPr="005D1A60">
        <w:rPr>
          <w:rFonts w:ascii="Times New Roman CYR" w:hAnsi="Times New Roman CYR" w:cs="Times New Roman CYR"/>
        </w:rPr>
        <w:t xml:space="preserve">При предоставлении муниципальной услуги администрация не вправе требовать от заявителей или их представителей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за исключением получения услуг, включенных в перечень услуг, указанные в части 1 статьи 9 Федерального закона от 27 июля 2010 года № 210-ФЗ </w:t>
      </w:r>
      <w:r>
        <w:rPr>
          <w:rFonts w:ascii="Times New Roman CYR" w:hAnsi="Times New Roman CYR" w:cs="Times New Roman CYR"/>
        </w:rPr>
        <w:t>«</w:t>
      </w:r>
      <w:r w:rsidRPr="005D1A60">
        <w:rPr>
          <w:rFonts w:ascii="Times New Roman CYR" w:hAnsi="Times New Roman CYR" w:cs="Times New Roman CYR"/>
        </w:rPr>
        <w:t>Об организации</w:t>
      </w:r>
      <w:proofErr w:type="gramEnd"/>
      <w:r w:rsidRPr="005D1A60">
        <w:rPr>
          <w:rFonts w:ascii="Times New Roman CYR" w:hAnsi="Times New Roman CYR" w:cs="Times New Roman CYR"/>
        </w:rPr>
        <w:t xml:space="preserve"> предоставления госуда</w:t>
      </w:r>
      <w:r>
        <w:rPr>
          <w:rFonts w:ascii="Times New Roman CYR" w:hAnsi="Times New Roman CYR" w:cs="Times New Roman CYR"/>
        </w:rPr>
        <w:t>рственных и муниципальных услуг»</w:t>
      </w:r>
      <w:r w:rsidRPr="005D1A60">
        <w:rPr>
          <w:rFonts w:ascii="Times New Roman CYR" w:hAnsi="Times New Roman CYR" w:cs="Times New Roman CYR"/>
        </w:rPr>
        <w:t>.</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6. Описание результата предоставления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22. Конечным результатом предоставления муниципальной услуги является: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предоставление выписки из похозяйственной книги;</w:t>
      </w:r>
    </w:p>
    <w:p w:rsidR="00143EC7"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отказ в предоставлении выписки из похозяйственной книги.</w:t>
      </w:r>
    </w:p>
    <w:p w:rsidR="00143EC7" w:rsidRPr="001A0962" w:rsidRDefault="00143EC7" w:rsidP="00143EC7">
      <w:pPr>
        <w:widowControl w:val="0"/>
        <w:autoSpaceDE w:val="0"/>
        <w:autoSpaceDN w:val="0"/>
        <w:adjustRightInd w:val="0"/>
        <w:ind w:firstLine="720"/>
        <w:jc w:val="both"/>
        <w:rPr>
          <w:rFonts w:ascii="Times New Roman CYR" w:hAnsi="Times New Roman CYR" w:cs="Times New Roman CYR"/>
        </w:rPr>
      </w:pPr>
      <w:r w:rsidRPr="001A0962">
        <w:rPr>
          <w:rFonts w:ascii="Times New Roman CYR" w:hAnsi="Times New Roman CYR" w:cs="Times New Roman CYR"/>
        </w:rPr>
        <w:t>Выписка из</w:t>
      </w:r>
      <w:r>
        <w:rPr>
          <w:rFonts w:ascii="Times New Roman CYR" w:hAnsi="Times New Roman CYR" w:cs="Times New Roman CYR"/>
        </w:rPr>
        <w:t xml:space="preserve"> похозяйственной</w:t>
      </w:r>
      <w:r w:rsidRPr="001A0962">
        <w:rPr>
          <w:rFonts w:ascii="Times New Roman CYR" w:hAnsi="Times New Roman CYR" w:cs="Times New Roman CYR"/>
        </w:rPr>
        <w:t xml:space="preserve">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1A0962">
        <w:rPr>
          <w:rFonts w:ascii="Times New Roman CYR" w:hAnsi="Times New Roman CYR" w:cs="Times New Roman CYR"/>
        </w:rPr>
        <w:t>Выписка из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7. Срок предоставления муниципальной услуги, срок выдачи документов, являющихся результатом предоставления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23. Муниципальная услуга предоставляется в течение </w:t>
      </w:r>
      <w:r>
        <w:rPr>
          <w:rFonts w:ascii="Times New Roman CYR" w:hAnsi="Times New Roman CYR" w:cs="Times New Roman CYR"/>
        </w:rPr>
        <w:t>3</w:t>
      </w:r>
      <w:r w:rsidRPr="005D1A60">
        <w:rPr>
          <w:rFonts w:ascii="Times New Roman CYR" w:hAnsi="Times New Roman CYR" w:cs="Times New Roman CYR"/>
        </w:rPr>
        <w:t xml:space="preserve"> </w:t>
      </w:r>
      <w:r>
        <w:rPr>
          <w:rFonts w:ascii="Times New Roman CYR" w:hAnsi="Times New Roman CYR" w:cs="Times New Roman CYR"/>
        </w:rPr>
        <w:t>рабочи</w:t>
      </w:r>
      <w:r w:rsidRPr="005D1A60">
        <w:rPr>
          <w:rFonts w:ascii="Times New Roman CYR" w:hAnsi="Times New Roman CYR" w:cs="Times New Roman CYR"/>
        </w:rPr>
        <w:t>х дней со дня поступления в администрацию документов, указанных в пунктах 26 и 27 настоящего административного регламента.</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24. Выписка из похозяйственных книг выдается заявителю или его представителю в </w:t>
      </w:r>
      <w:r w:rsidRPr="005D1A60">
        <w:rPr>
          <w:rFonts w:ascii="Times New Roman CYR" w:hAnsi="Times New Roman CYR" w:cs="Times New Roman CYR"/>
        </w:rPr>
        <w:lastRenderedPageBreak/>
        <w:t>течение одного рабочего дня со дня подписания главой администрации такого документа.</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8. Нормативные правовые акты, регулирующие предоставление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администрации и на Портале.</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9.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или его представителя, способы их получения заявителем или его представителем, в том числе в электронной форме, порядок их представления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26. С целью получения выписки из похозяйственных книг заявитель или его представитель подает в администрацию запрос о предоставлении муниципальной услуги в форме заявления о выдаче выписки из похозяйственных книг (далее - заявление) по форме согласно приложению к настоящему административному регламенту.</w:t>
      </w:r>
    </w:p>
    <w:p w:rsidR="00143EC7" w:rsidRDefault="00143EC7" w:rsidP="00143EC7">
      <w:pPr>
        <w:widowControl w:val="0"/>
        <w:autoSpaceDE w:val="0"/>
        <w:autoSpaceDN w:val="0"/>
        <w:adjustRightInd w:val="0"/>
        <w:ind w:firstLine="720"/>
        <w:jc w:val="both"/>
        <w:rPr>
          <w:rFonts w:ascii="Times New Roman CYR" w:hAnsi="Times New Roman CYR" w:cs="Times New Roman CYR"/>
        </w:rPr>
      </w:pPr>
      <w:r w:rsidRPr="004306FE">
        <w:rPr>
          <w:rFonts w:ascii="Times New Roman CYR" w:hAnsi="Times New Roman CYR" w:cs="Times New Roman CYR"/>
        </w:rPr>
        <w:t xml:space="preserve">Заявление о предоставлении выписки из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w:t>
      </w:r>
      <w:r>
        <w:rPr>
          <w:rFonts w:ascii="Times New Roman CYR" w:hAnsi="Times New Roman CYR" w:cs="Times New Roman CYR"/>
        </w:rPr>
        <w:t>П</w:t>
      </w:r>
      <w:r w:rsidRPr="004306FE">
        <w:rPr>
          <w:rFonts w:ascii="Times New Roman CYR" w:hAnsi="Times New Roman CYR" w:cs="Times New Roman CYR"/>
        </w:rPr>
        <w:t xml:space="preserve">ортала. </w:t>
      </w:r>
    </w:p>
    <w:p w:rsidR="00143EC7" w:rsidRPr="004306FE" w:rsidRDefault="00143EC7" w:rsidP="00143EC7">
      <w:pPr>
        <w:widowControl w:val="0"/>
        <w:autoSpaceDE w:val="0"/>
        <w:autoSpaceDN w:val="0"/>
        <w:adjustRightInd w:val="0"/>
        <w:ind w:firstLine="720"/>
        <w:jc w:val="both"/>
        <w:rPr>
          <w:rFonts w:ascii="Times New Roman CYR" w:hAnsi="Times New Roman CYR" w:cs="Times New Roman CYR"/>
        </w:rPr>
      </w:pPr>
      <w:proofErr w:type="gramStart"/>
      <w:r w:rsidRPr="004306FE">
        <w:rPr>
          <w:rFonts w:ascii="Times New Roman CYR" w:hAnsi="Times New Roman CYR" w:cs="Times New Roman CYR"/>
        </w:rPr>
        <w:t xml:space="preserve">Заявление, направленное в электронной форме с использованием </w:t>
      </w:r>
      <w:r>
        <w:rPr>
          <w:rFonts w:ascii="Times New Roman CYR" w:hAnsi="Times New Roman CYR" w:cs="Times New Roman CYR"/>
        </w:rPr>
        <w:t>П</w:t>
      </w:r>
      <w:r w:rsidRPr="004306FE">
        <w:rPr>
          <w:rFonts w:ascii="Times New Roman CYR" w:hAnsi="Times New Roman CYR" w:cs="Times New Roman CYR"/>
        </w:rPr>
        <w:t xml:space="preserve">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w:t>
      </w:r>
      <w:r>
        <w:rPr>
          <w:rFonts w:ascii="Times New Roman CYR" w:hAnsi="Times New Roman CYR" w:cs="Times New Roman CYR"/>
        </w:rPr>
        <w:t>соответствии с</w:t>
      </w:r>
      <w:r w:rsidRPr="004306FE">
        <w:rPr>
          <w:rFonts w:ascii="Times New Roman CYR" w:hAnsi="Times New Roman CYR" w:cs="Times New Roman CYR"/>
        </w:rPr>
        <w:t xml:space="preserve"> Постановление</w:t>
      </w:r>
      <w:r>
        <w:rPr>
          <w:rFonts w:ascii="Times New Roman CYR" w:hAnsi="Times New Roman CYR" w:cs="Times New Roman CYR"/>
        </w:rPr>
        <w:t>м</w:t>
      </w:r>
      <w:r w:rsidRPr="004306FE">
        <w:rPr>
          <w:rFonts w:ascii="Times New Roman CYR" w:hAnsi="Times New Roman CYR" w:cs="Times New Roman CYR"/>
        </w:rPr>
        <w:t xml:space="preserve"> Правительства Российской Федерации от </w:t>
      </w:r>
      <w:r>
        <w:rPr>
          <w:rFonts w:ascii="Times New Roman CYR" w:hAnsi="Times New Roman CYR" w:cs="Times New Roman CYR"/>
        </w:rPr>
        <w:t>0</w:t>
      </w:r>
      <w:r w:rsidRPr="004306FE">
        <w:rPr>
          <w:rFonts w:ascii="Times New Roman CYR" w:hAnsi="Times New Roman CYR" w:cs="Times New Roman CYR"/>
        </w:rPr>
        <w:t>1</w:t>
      </w:r>
      <w:r>
        <w:rPr>
          <w:rFonts w:ascii="Times New Roman CYR" w:hAnsi="Times New Roman CYR" w:cs="Times New Roman CYR"/>
        </w:rPr>
        <w:t>.12.</w:t>
      </w:r>
      <w:r w:rsidRPr="004306FE">
        <w:rPr>
          <w:rFonts w:ascii="Times New Roman CYR" w:hAnsi="Times New Roman CYR" w:cs="Times New Roman CYR"/>
        </w:rPr>
        <w:t xml:space="preserve">2021 </w:t>
      </w:r>
      <w:r>
        <w:rPr>
          <w:rFonts w:ascii="Times New Roman CYR" w:hAnsi="Times New Roman CYR" w:cs="Times New Roman CYR"/>
        </w:rPr>
        <w:t xml:space="preserve">№ </w:t>
      </w:r>
      <w:r w:rsidRPr="004306FE">
        <w:rPr>
          <w:rFonts w:ascii="Times New Roman CYR" w:hAnsi="Times New Roman CYR" w:cs="Times New Roman CYR"/>
        </w:rPr>
        <w:t xml:space="preserve">2152 </w:t>
      </w:r>
      <w:r>
        <w:rPr>
          <w:rFonts w:ascii="Times New Roman CYR" w:hAnsi="Times New Roman CYR" w:cs="Times New Roman CYR"/>
        </w:rPr>
        <w:t>«</w:t>
      </w:r>
      <w:r w:rsidRPr="004306FE">
        <w:rPr>
          <w:rFonts w:ascii="Times New Roman CYR" w:hAnsi="Times New Roman CYR" w:cs="Times New Roman CYR"/>
        </w:rPr>
        <w:t>Об утверждении Правил создания и использования сертификата ключа проверки, усиленной неквалифицированной</w:t>
      </w:r>
      <w:proofErr w:type="gramEnd"/>
      <w:r w:rsidRPr="004306FE">
        <w:rPr>
          <w:rFonts w:ascii="Times New Roman CYR" w:hAnsi="Times New Roman CYR" w:cs="Times New Roman CYR"/>
        </w:rPr>
        <w:t xml:space="preserve">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Pr>
          <w:rFonts w:ascii="Times New Roman CYR" w:hAnsi="Times New Roman CYR" w:cs="Times New Roman CYR"/>
        </w:rPr>
        <w:t>»</w:t>
      </w:r>
      <w:r w:rsidRPr="004306FE">
        <w:rPr>
          <w:rFonts w:ascii="Times New Roman CYR" w:hAnsi="Times New Roman CYR" w:cs="Times New Roman CYR"/>
        </w:rPr>
        <w:t>.</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4306FE">
        <w:rPr>
          <w:rFonts w:ascii="Times New Roman CYR" w:hAnsi="Times New Roman CYR" w:cs="Times New Roman CYR"/>
        </w:rPr>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27. К заявлению заявитель или его представитель прилагает следующие документы:</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копию документа, удостоверяющего личность заявителя;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копию документа, удостоверяющего личность представителя заявителя (в случае подачи документов представителем заявителя);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доверенность или иной документ, удостоверяющий полномочия представителя заявителя (в случае подачи документов представителем заявителя).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28. Заявитель или его представитель представляет (направляет) заявление и документы, указанные в пункте 27 настоящего административного регламента, одним из следующих способов:</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путем личного обращения в администрацию;</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через организации почтовой связи. В этом случае документы представляются в копиях, заверенных нотариусом или должностным лицом, уполномоченным в соответствии с законодательством на совершение нотариальных действий или органом (должностным лицом), уполномоченным на выдачу соответствующего документа;</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через личный кабинет на Портале;</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путем направления на официальный адрес электронной почты администрации;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 через МФЦ.</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29. </w:t>
      </w:r>
      <w:proofErr w:type="gramStart"/>
      <w:r w:rsidRPr="005D1A60">
        <w:rPr>
          <w:rFonts w:ascii="Times New Roman CYR" w:hAnsi="Times New Roman CYR" w:cs="Times New Roman CYR"/>
        </w:rPr>
        <w:t xml:space="preserve">В случае обращения в МФЦ одновременно с комплексным запросом заявитель или </w:t>
      </w:r>
      <w:r w:rsidRPr="005D1A60">
        <w:rPr>
          <w:rFonts w:ascii="Times New Roman CYR" w:hAnsi="Times New Roman CYR" w:cs="Times New Roman CYR"/>
        </w:rPr>
        <w:lastRenderedPageBreak/>
        <w:t>его представитель подает сведения, документы и (или) информацию, предусмотренные нормативными правовыми актами, регулирующими отношения, возникающие в связи с предоставлением указанных в комплексном запросе государственных и (или) муниципальных услуг, за исключением документов, на которые распространяется требование пункта 2 части 1 статьи 7 Федерального закона от 27 июля 2010 года № 210-ФЗ</w:t>
      </w:r>
      <w:proofErr w:type="gramEnd"/>
      <w:r w:rsidRPr="005D1A60">
        <w:rPr>
          <w:rFonts w:ascii="Times New Roman CYR" w:hAnsi="Times New Roman CYR" w:cs="Times New Roman CYR"/>
        </w:rPr>
        <w:t xml:space="preserve"> "Об организации предоставления государственных и муниципальных услуг", а также сведений, документов и (или) информации, которые у заявителя или его представителя отсутствуют и должны быть получены по результатам предоставления заявителю или его представителю иных указанных в комплексном запросе государственных и (или) муниципальных услуг. </w:t>
      </w:r>
      <w:proofErr w:type="gramStart"/>
      <w:r w:rsidRPr="005D1A60">
        <w:rPr>
          <w:rFonts w:ascii="Times New Roman CYR" w:hAnsi="Times New Roman CYR" w:cs="Times New Roman CYR"/>
        </w:rPr>
        <w:t>Сведения, документы и (или) информацию, необходимые для предоставления государственных и (или) муниципальных услуг, указанных в комплексном запросе, и получаемые в организациях, указанных в части 2 статьи 1 Федерального закона от 27 июля 2010 года № 210-ФЗ "Об организации предоставления государственных и муниципальных услуг", в результате оказания услуг, которые являются необходимыми и обязательными для предоставления государственных и муниципальных услуг, заявитель или его</w:t>
      </w:r>
      <w:proofErr w:type="gramEnd"/>
      <w:r w:rsidRPr="005D1A60">
        <w:rPr>
          <w:rFonts w:ascii="Times New Roman CYR" w:hAnsi="Times New Roman CYR" w:cs="Times New Roman CYR"/>
        </w:rPr>
        <w:t xml:space="preserve"> представитель подает в МФЦ одновременно с комплексным запросом самостоятельно.</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30. При предоставлении муниципальной услуги администрация не вправе требовать от заявителей или их представителей документы, не указанные в пунктах 26 и 27 настоящего административного регламента.</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31. Требования к документам, представляемым заявителем или его представителем:</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1) документы должны иметь печати, подписи уполномоченных должностных лиц государственных органов, органов местного самоуправления или должностных лиц иных организаций, выдавших данные документы или удостоверивших подлинность копий документов (в случае получения документа в форме электронного документа он должен быть подписан электронной подписью заявителя или его представителя в соответствии с пунктом 69 настоящего административного регламента);</w:t>
      </w:r>
      <w:proofErr w:type="gramEnd"/>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тексты документов должны быть написаны разборчиво;</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документы не должны иметь подчисток, приписок, зачеркнутых слов и не оговоренных в них исправлений;</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документы не должны быть исполнены карандашом;</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 документы не должны иметь повреждений, наличие которых не позволяет однозначно истолковать их содержание.</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 xml:space="preserve">Глава 10. </w:t>
      </w:r>
      <w:proofErr w:type="gramStart"/>
      <w:r w:rsidRPr="005D1A60">
        <w:rPr>
          <w:rFonts w:ascii="Times New Roman CYR" w:hAnsi="Times New Roman CYR" w:cs="Times New Roman CYR"/>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или его представитель вправе представить, а также способы их получения заявителями или их представителями, в том числе в электронной форме, порядок их представления</w:t>
      </w:r>
      <w:proofErr w:type="gramEnd"/>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32. Документы, необходимые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или его представитель вправе представить, отсутствуют.</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11. Запрет требовать от заявителя представления документов и информации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33. Администрация при предоставлении муниципальной услуги не вправе требовать от заявителей или их представителей:</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 xml:space="preserve">2) представления документов и информации, в том числе подтверждающих внесение </w:t>
      </w:r>
      <w:r w:rsidRPr="005D1A60">
        <w:rPr>
          <w:rFonts w:ascii="Times New Roman CYR" w:hAnsi="Times New Roman CYR" w:cs="Times New Roman CYR"/>
        </w:rPr>
        <w:lastRenderedPageBreak/>
        <w:t xml:space="preserve">заявителем платы за предоставление государственных и муниципальных услуг, которые находятся в распоряжении администрации,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в соответствии с нормативными правовыми актами Российской Федерации, нормативными правовыми актами </w:t>
      </w:r>
      <w:r>
        <w:rPr>
          <w:rFonts w:ascii="Times New Roman CYR" w:hAnsi="Times New Roman CYR" w:cs="Times New Roman CYR"/>
        </w:rPr>
        <w:t>Ом</w:t>
      </w:r>
      <w:r w:rsidRPr="005D1A60">
        <w:rPr>
          <w:rFonts w:ascii="Times New Roman CYR" w:hAnsi="Times New Roman CYR" w:cs="Times New Roman CYR"/>
        </w:rPr>
        <w:t>ской области, муниципальными правовыми актами, за</w:t>
      </w:r>
      <w:proofErr w:type="gramEnd"/>
      <w:r w:rsidRPr="005D1A60">
        <w:rPr>
          <w:rFonts w:ascii="Times New Roman CYR" w:hAnsi="Times New Roman CYR" w:cs="Times New Roman CYR"/>
        </w:rPr>
        <w:t xml:space="preserve"> исключением документов, включенных в определенный частью 6 статьи 7 Федерального закона от 27 июля 2010 года № 210-ФЗ "Об организации предоставления государственных и муниципальных услуг" перечень документов;</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в пункте 4 части 1 статьи 7 Федерального закона от 27 июля 2010 года № 210-ФЗ "Об организации предоставления государственных и муниципальных услуг";</w:t>
      </w:r>
      <w:proofErr w:type="gramEnd"/>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4)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w:t>
      </w:r>
      <w:proofErr w:type="gramEnd"/>
      <w:r w:rsidRPr="005D1A60">
        <w:rPr>
          <w:rFonts w:ascii="Times New Roman CYR" w:hAnsi="Times New Roman CYR" w:cs="Times New Roman CYR"/>
        </w:rPr>
        <w:t xml:space="preserve"> федеральными законами.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12. Исчерпывающий перечень оснований для отказа в приеме документов, необходимых для предоставления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34. Основаниями для отказа в приеме документов являются:</w:t>
      </w: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 заявление не соответствует форме заявления, установленной приложением к настоящему административному регламенту;</w:t>
      </w: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2) непредставление заявителем или его представителем документов, указанных в пункте 26, 27 настоящего административного регламента;</w:t>
      </w: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3) несоответствие представленных заявителем или его представителем документов требованиям, указанным в пункте 31 настоящего административного регламента;</w:t>
      </w: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4) наличие в документах нецензурных либо оскорбительных выражений, угроз жизни, здоровью и имуществу должностных лиц администрации, а также членов их семей.</w:t>
      </w: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35. В случае установления оснований для отказа в принятии документов должностное лицо администрации, ответственное за прием и регистрацию документов, совершает действия по уведомлению заявителя или его представителя в порядке, предусмотренном пунктом 80 настоящего административного регламента.</w:t>
      </w: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36. Отказ в приеме документов не препятствует повторному обращению заявителей или их представителей за предоставлением муниципальной услуги и может быть обжалован заявителем или его представителем в порядке, установленном действующим законодательством.</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13. Исчерпывающий перечень оснований для приостановления или отказа в предоставлении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37. Основания для приостановления предоставления муниципальной услуги законодательством не предусмотрены.</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38. Основанием для отказа в предоставлении муниципальной услуги является несоответствие заявителя требованиям, предусмотренным пунктом 3 настоящего административного регламента.</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14. Перечень услуг, которые являются необходимыми и обязательными для предоставления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39. Услуги, которые являются необходимыми и обязательными для предоставления муниципальной услуги отсутствуют.</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15. Порядок, размер и основания взимания государственной пошлины или иной платы, взимаемой за предоставление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40. Муниципальная услуга предоставляется без взимания государственной пошлины или иной платы.</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41. В случае внесения изменений в выданный в результате предоставления муниципальной услуги документ, направленный на исправление ошибок и опечаток, допущенных по вине администрации, МФЦ, а также должностных лиц администрации, работников МФЦ, плата с заявителя не взимается.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16.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42. Плата за услуги, которые являются необходимыми и обязательными для предоставления муниципальной услуги, отсутствует.</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17. Максимальный срок ожидания в очереди при подаче заявления и при получении результата предоставления такой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43. Максимальное время ожидания в очереди при подаче заявления и документов не должно превышать 15 минут.</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44. Максимальное время ожидания в очереди при получении результата муниципальной услуги не должно превышать 15 минут.</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18. Срок и порядок регистрации заявления, в том числе в электронной форме</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45. Регистрацию заявления и документов, предоставленных заявителем или его представителем, осуществляет должностное лицо администрации, ответственное за прием и регистрацию документов, в том числе в электронной форме, в журнале регистрации обращений за предоставлением муниципальной услуги путем присвоения указанным документам входящего номера с указанием даты получения.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46. Срок регистрации представленных в администрацию заявления и документов при непосредственном обращении заявителя или его представителя в администрацию не должен превышать 15 минут, при направлении документов через организации почтовой связи или в электронной форме - один рабочий день со дня получения администрацией указанных документов.</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47. Днем регистрации документов является день их поступления в администрацию (до 16.00 часов). При поступлении документов после 16.00 часов их регистрация происходит следующим рабочим днем.</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19. Требования к помещениям, в которых предоставляется муниципальная услуга</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48. Вход в здание администрации оборудуется информационной табличкой (вывеской), содержащей информацию о полном наименовании администрации.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49. Администрация обеспечивает инвалидам (включая инвалидов, использующих кресла-коляски и собак-проводников):</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сопровождение инвалидов, имеющих стойкие расстройства функции зрения и самостоятельного передвижения, и оказание им помощи в здании администрации;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 xml:space="preserve">2) допуск в здание администрации собаки-проводника при наличии документа, </w:t>
      </w:r>
      <w:r w:rsidRPr="005D1A60">
        <w:rPr>
          <w:rFonts w:ascii="Times New Roman CYR" w:hAnsi="Times New Roman CYR" w:cs="Times New Roman CYR"/>
        </w:rPr>
        <w:lastRenderedPageBreak/>
        <w:t>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оказание должностными лицами и работниками администрации помощи инвалидам в преодолении барьеров, мешающих получению ими услуг наравне с другими лицами.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 xml:space="preserve">В случаях, если здание невозможно полностью приспособить с учетом потребностей инвалидов, администрация до его реконструкции или капитального ремонта принимает согласованные с одним из общественных объединений инвалидов, осуществляющих свою деятельность на территории </w:t>
      </w:r>
      <w:r w:rsidRPr="0088214F">
        <w:rPr>
          <w:rFonts w:ascii="Times New Roman CYR" w:hAnsi="Times New Roman CYR" w:cs="Times New Roman CYR"/>
        </w:rPr>
        <w:t xml:space="preserve">Красноярского городского поселения </w:t>
      </w:r>
      <w:proofErr w:type="spellStart"/>
      <w:r w:rsidRPr="0088214F">
        <w:rPr>
          <w:rFonts w:ascii="Times New Roman CYR" w:hAnsi="Times New Roman CYR" w:cs="Times New Roman CYR"/>
        </w:rPr>
        <w:t>Любинского</w:t>
      </w:r>
      <w:proofErr w:type="spellEnd"/>
      <w:r w:rsidRPr="0088214F">
        <w:rPr>
          <w:rFonts w:ascii="Times New Roman CYR" w:hAnsi="Times New Roman CYR" w:cs="Times New Roman CYR"/>
        </w:rPr>
        <w:t xml:space="preserve"> муниципального района Омской области</w:t>
      </w:r>
      <w:r w:rsidRPr="005D1A60">
        <w:rPr>
          <w:rFonts w:ascii="Times New Roman CYR" w:hAnsi="Times New Roman CYR" w:cs="Times New Roman CYR"/>
        </w:rPr>
        <w:t>, меры для обеспечения доступа инвалидов к месту предоставления муниципальной услуги.</w:t>
      </w:r>
      <w:proofErr w:type="gramEnd"/>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50. Информационные таблички (вывески) размещаются рядом с входом в здание администрации либо на двери входа в здание администрации так, чтобы они были хорошо видны заявителям или их представителям.</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51. Прием заявителей или их представителей, документов, необходимых для предоставления муниципальной услуги, осуществляется в кабинетах администрации.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52. Вход в кабинет администрации оборудуется информационной табличкой (вывеской) с указанием номера кабинета, в котором осуществляется предоставление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53. Каждое рабочее место должностных лиц администрации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54. Места ожидания должны соответствовать комфортным условиям для заявителей или их представителей и оптимальным условиям работы должностных лиц администрации.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55. Места ожидания в очереди на прием, подачу документов, необходимых для предоставления муниципальной услуги, оборудуются стульями, кресельными секциями, скамьями.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56. Места для заполнения документов оборудуются информационными стендами, стульями и столами для возможности оформления документов.</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57. Информационные стенды размещаются на видном, доступном для заявителей или их представителей месте и призваны обеспечить заявителя или его представителя исчерпывающей информацией. Стенды должны быть оформлены в едином стиле, надписи сделаны черным шрифтом на белом фоне. Оформление визуальной, текстовой информации о порядке предоставления муниципальной услуги должно соответствовать оптимальному зрительному восприятию этой информации заявителями или их представителями.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698"/>
        <w:jc w:val="center"/>
        <w:rPr>
          <w:rFonts w:ascii="Times New Roman CYR" w:hAnsi="Times New Roman CYR" w:cs="Times New Roman CYR"/>
        </w:rPr>
      </w:pPr>
      <w:r w:rsidRPr="005D1A60">
        <w:rPr>
          <w:rFonts w:ascii="Times New Roman CYR" w:hAnsi="Times New Roman CYR" w:cs="Times New Roman CYR"/>
        </w:rPr>
        <w:t xml:space="preserve">Глава 20. </w:t>
      </w:r>
      <w:proofErr w:type="gramStart"/>
      <w:r w:rsidRPr="005D1A60">
        <w:rPr>
          <w:rFonts w:ascii="Times New Roman CYR" w:hAnsi="Times New Roman CYR" w:cs="Times New Roman CYR"/>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информации о ходе предоставления муниципальной услуги, в том числе с использованием информационно-коммуникационных технологий, возможность либо невозможность получения муниципальной услуги в МФЦ (в том числе в полном объеме), посредством комплексного запроса</w:t>
      </w:r>
      <w:proofErr w:type="gramEnd"/>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58. Основными показателями доступности и качества муниципальной услуги являются: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соблюдение требований к местам предоставления муниципальной услуги, их транспортной доступности;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возможность представления заявления и документов, необходимых для предоставления муниципальной услуги, через МФЦ;</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среднее время ожидания в очереди при подаче документов;</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количество обращений об обжаловании решений и действий (бездействия) администрации, а также должностных лиц администрации;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lastRenderedPageBreak/>
        <w:t>5) количество взаимодействий заявителя или его представителя с должностными лицами, их продолжительность;</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 возможность получения информации о ходе предоставления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59. Взаимодействие заявителя или его представителя с должностными лицами администрации осуществляется при личном приеме граждан в соответствии с графиком приема граждан в администрации.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60. Взаимодействие заявителя или его представителя с должностными лицами администрации осуществляется при личном обращении заявителя или его представителя: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для подачи документов, необходимых для предоставления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для получения результата предоставления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61. Продолжительность взаимодействия заявителя или его представителя с должностными лицами администрации при предоставлении муниципальной услуги не должна превышать 10 минут по каждому из указанных в пункте 60 настоящего административного регламента видов взаимодействия.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62. Количество взаимодействий заявителя или его представителя с должностными лицами администрации при предоставлении муниципальной услуги не должно превышать двух раз.</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63. Заявителю обеспечивается возможность подачи запроса о предоставлении муниципальной услуги и получения результата муниципальном услуги посредством использования электронной почты администрации, Портала, МФЦ.</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Заявитель и его представитель имеют возможность получить информацию о ходе предоставления муниципальной услуги в администрации в порядке, установленном пунктами 7-15 настоящего административного регламента.</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21. Иные требования, в том числе учитывающие особенности предоставления муниципальной услуги в МФЦ и по экстерриториальному принципу, особенности предоставления муниципальной услуги в электронной форме</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64. Муниципальная услуга по экстерриториальному принципу не предоставляется.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65. Организация предоставления муниципальной услуги осуществляется по принципу "одного окна" на базе МФЦ при личном обращении заявителя или его представителя.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При предоставлении муниципальной услуги универсальными специалистами МФЦ осуществляются следующие административные действия в рамках оказания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информирование заявителей или их представителей о порядке предоставления муниципальной услуги, в том числе посредством комплексного запроса, о ходе выполнения запроса о предоставлении муниципальной услуги, комплексных запросов, по иным вопросам, связанным с предоставлением муниципальной услуги, а также консультированием заявителей или их представителей о порядке предоставления муниципальной услуги в МФЦ;</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прием заявления и документов, представленных заявителем или его представителем, в том числе комплексного запроса;</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обработка заявления и представленных документов, в том числе комплексного запроса;</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направление заявления и документов, представленных заявителем или его представителем, в администрацию;</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 выдача результата предоставления муниципальной услуги (в том числе документов, полученных по результатам предоставления всех государственных и (или) муниципальных услуг, указанных в комплексном запросе) или уведомления об отказе в принятии заявления к рассмотрению.</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66. </w:t>
      </w:r>
      <w:proofErr w:type="gramStart"/>
      <w:r w:rsidRPr="005D1A60">
        <w:rPr>
          <w:rFonts w:ascii="Times New Roman CYR" w:hAnsi="Times New Roman CYR" w:cs="Times New Roman CYR"/>
        </w:rPr>
        <w:t xml:space="preserve">Доступ к информации о сроках и порядке предоставления муниципальной услуги, размещенной на Портале, осуществляется без выполнения заявителем или его представителем каких-либо требований, в том числе без использования программного обеспечения, установка которого на технические средства заявителя или его представителя </w:t>
      </w:r>
      <w:r w:rsidRPr="005D1A60">
        <w:rPr>
          <w:rFonts w:ascii="Times New Roman CYR" w:hAnsi="Times New Roman CYR" w:cs="Times New Roman CYR"/>
        </w:rPr>
        <w:lastRenderedPageBreak/>
        <w:t>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предоставление им персональных данных.</w:t>
      </w:r>
      <w:proofErr w:type="gramEnd"/>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67. Предоставление муниципальной услуги с использованием Портала осуществляется в отношении заявителей, прошедших процедуру регистрации и авторизации.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68. Подача заявителем заявления в электронной форме посредством Портала осуществляется в виде файлов в формате XML, созданных с использованием XML-схем и обеспечивающих считывание и контроль представленных данных.</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Подача заявителем заявления в форме электронного документа посредством электронной почты осуществляется в виде файлов в формате </w:t>
      </w:r>
      <w:proofErr w:type="spellStart"/>
      <w:r w:rsidRPr="005D1A60">
        <w:rPr>
          <w:rFonts w:ascii="Times New Roman CYR" w:hAnsi="Times New Roman CYR" w:cs="Times New Roman CYR"/>
        </w:rPr>
        <w:t>doc</w:t>
      </w:r>
      <w:proofErr w:type="spellEnd"/>
      <w:r w:rsidRPr="005D1A60">
        <w:rPr>
          <w:rFonts w:ascii="Times New Roman CYR" w:hAnsi="Times New Roman CYR" w:cs="Times New Roman CYR"/>
        </w:rPr>
        <w:t xml:space="preserve">, </w:t>
      </w:r>
      <w:proofErr w:type="spellStart"/>
      <w:r w:rsidRPr="005D1A60">
        <w:rPr>
          <w:rFonts w:ascii="Times New Roman CYR" w:hAnsi="Times New Roman CYR" w:cs="Times New Roman CYR"/>
        </w:rPr>
        <w:t>docx</w:t>
      </w:r>
      <w:proofErr w:type="spellEnd"/>
      <w:r w:rsidRPr="005D1A60">
        <w:rPr>
          <w:rFonts w:ascii="Times New Roman CYR" w:hAnsi="Times New Roman CYR" w:cs="Times New Roman CYR"/>
        </w:rPr>
        <w:t xml:space="preserve">, </w:t>
      </w:r>
      <w:proofErr w:type="spellStart"/>
      <w:r w:rsidRPr="005D1A60">
        <w:rPr>
          <w:rFonts w:ascii="Times New Roman CYR" w:hAnsi="Times New Roman CYR" w:cs="Times New Roman CYR"/>
        </w:rPr>
        <w:t>odt</w:t>
      </w:r>
      <w:proofErr w:type="spellEnd"/>
      <w:r w:rsidRPr="005D1A60">
        <w:rPr>
          <w:rFonts w:ascii="Times New Roman CYR" w:hAnsi="Times New Roman CYR" w:cs="Times New Roman CYR"/>
        </w:rPr>
        <w:t xml:space="preserve">, </w:t>
      </w:r>
      <w:proofErr w:type="spellStart"/>
      <w:r w:rsidRPr="005D1A60">
        <w:rPr>
          <w:rFonts w:ascii="Times New Roman CYR" w:hAnsi="Times New Roman CYR" w:cs="Times New Roman CYR"/>
        </w:rPr>
        <w:t>txt</w:t>
      </w:r>
      <w:proofErr w:type="spellEnd"/>
      <w:r w:rsidRPr="005D1A60">
        <w:rPr>
          <w:rFonts w:ascii="Times New Roman CYR" w:hAnsi="Times New Roman CYR" w:cs="Times New Roman CYR"/>
        </w:rPr>
        <w:t xml:space="preserve">, </w:t>
      </w:r>
      <w:proofErr w:type="spellStart"/>
      <w:r w:rsidRPr="005D1A60">
        <w:rPr>
          <w:rFonts w:ascii="Times New Roman CYR" w:hAnsi="Times New Roman CYR" w:cs="Times New Roman CYR"/>
        </w:rPr>
        <w:t>xls</w:t>
      </w:r>
      <w:proofErr w:type="spellEnd"/>
      <w:r w:rsidRPr="005D1A60">
        <w:rPr>
          <w:rFonts w:ascii="Times New Roman CYR" w:hAnsi="Times New Roman CYR" w:cs="Times New Roman CYR"/>
        </w:rPr>
        <w:t xml:space="preserve">, </w:t>
      </w:r>
      <w:proofErr w:type="spellStart"/>
      <w:r w:rsidRPr="005D1A60">
        <w:rPr>
          <w:rFonts w:ascii="Times New Roman CYR" w:hAnsi="Times New Roman CYR" w:cs="Times New Roman CYR"/>
        </w:rPr>
        <w:t>xlsx</w:t>
      </w:r>
      <w:proofErr w:type="spellEnd"/>
      <w:r w:rsidRPr="005D1A60">
        <w:rPr>
          <w:rFonts w:ascii="Times New Roman CYR" w:hAnsi="Times New Roman CYR" w:cs="Times New Roman CYR"/>
        </w:rPr>
        <w:t xml:space="preserve">, </w:t>
      </w:r>
      <w:proofErr w:type="spellStart"/>
      <w:r w:rsidRPr="005D1A60">
        <w:rPr>
          <w:rFonts w:ascii="Times New Roman CYR" w:hAnsi="Times New Roman CYR" w:cs="Times New Roman CYR"/>
        </w:rPr>
        <w:t>ods</w:t>
      </w:r>
      <w:proofErr w:type="spellEnd"/>
      <w:r w:rsidRPr="005D1A60">
        <w:rPr>
          <w:rFonts w:ascii="Times New Roman CYR" w:hAnsi="Times New Roman CYR" w:cs="Times New Roman CYR"/>
        </w:rPr>
        <w:t xml:space="preserve">, </w:t>
      </w:r>
      <w:proofErr w:type="spellStart"/>
      <w:r w:rsidRPr="005D1A60">
        <w:rPr>
          <w:rFonts w:ascii="Times New Roman CYR" w:hAnsi="Times New Roman CYR" w:cs="Times New Roman CYR"/>
        </w:rPr>
        <w:t>rtf</w:t>
      </w:r>
      <w:proofErr w:type="spellEnd"/>
      <w:r w:rsidRPr="005D1A60">
        <w:rPr>
          <w:rFonts w:ascii="Times New Roman CYR" w:hAnsi="Times New Roman CYR" w:cs="Times New Roman CYR"/>
        </w:rPr>
        <w:t>.</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Электронные документы (электронные образы документов), прилагаемые к заявлению, в том числе доверенности, направляются в виде файлов в форматах PDF, TIF.</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69. При обращении за предоставлением муниципальной услуги в электронной форме заявитель или его представитель использует усиленную квалифицированную электронную подпись. Заявление и документы, подаваемые заявителем в электронной форме с использованием Портала, могут быть подписаны простой электронной подписью.</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Усиленная квалифицированная электронная подпись должна соответствовать следующим требованиям:</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квалифицированный сертификат ключа проверки электронной подписи (далее -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квалифицированный сертификат действителен на момент подписания запроса и прилагаемых к нему документов (при наличии достоверной информации о моменте подписания заявления и прилагаемых к нему документов) или на день проверки действительности указанного сертификата, если момент подписания запроса и прилагаемых к нему документов не определен;</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имеется положительный результат проверки принадлежности владельцу квалифицированного сертификата усиленной квалифицированной электронной подписи, с помощью которой подписан запрос и прилагаемые к нему документы, и подтверждено отсутствие изменений, внесенных в указанные документы после их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законом от 6 апреля 2011 года № 63-ФЗ "Об электронной подписи", и с использованием квалифицированного сертификата лица, подписавшего запрос и прилагаемые к нему документы.</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70. </w:t>
      </w:r>
      <w:proofErr w:type="gramStart"/>
      <w:r w:rsidRPr="005D1A60">
        <w:rPr>
          <w:rFonts w:ascii="Times New Roman CYR" w:hAnsi="Times New Roman CYR" w:cs="Times New Roman CYR"/>
        </w:rPr>
        <w:t>При направлении заявления и прилагаемых к нему документов в электронной форме представителем заявителя, действующим на основании доверенности, выданной юридическим лицом, удостоверяется усиленной квалифицированной электронной подписью правомочного должностного лица юридического лица, а доверенность, выданная физическим лицом, - усиленной квалифицированной электронной подписью нотариуса.</w:t>
      </w:r>
      <w:proofErr w:type="gramEnd"/>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РАЗДЕЛ 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МФЦ</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22. Состав и последовательность административных процедур</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71. Предоставление муниципальной услуги включает в себя следующие административные процедуры:</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прием, регистрация заявления и документов, подлежащих представлению заявителем или его представителем;</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lastRenderedPageBreak/>
        <w:t>2) принятие решения о принятии заявления к рассмотрению или решения об отказе в предоставлении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подготовка выписки из похозяйственных книг;</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направление (выдача) заявителю или его представителю выписки из похозяйственных книг или уведомления об отказе в предоставлении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72. При предоставлении муниципальной услуги МФЦ выполняет следующие действия: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информирование заявителей или их представителей о порядке предоставления муниципальной услуги МФЦ, о ходе выполнения запроса о предоставления муниципальной услуги, по иным вопросам, связанным с предоставлением муниципальной услуги, а также консультирование заявителей или их представителей о порядке предоставления муниципальной услуги в МФЦ;</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2) прием запроса и </w:t>
      </w:r>
      <w:proofErr w:type="gramStart"/>
      <w:r w:rsidRPr="005D1A60">
        <w:rPr>
          <w:rFonts w:ascii="Times New Roman CYR" w:hAnsi="Times New Roman CYR" w:cs="Times New Roman CYR"/>
        </w:rPr>
        <w:t>документов</w:t>
      </w:r>
      <w:proofErr w:type="gramEnd"/>
      <w:r w:rsidRPr="005D1A60">
        <w:rPr>
          <w:rFonts w:ascii="Times New Roman CYR" w:hAnsi="Times New Roman CYR" w:cs="Times New Roman CYR"/>
        </w:rPr>
        <w:t xml:space="preserve"> представленных заявителем или его представителем, в том числе комплексного запроса;</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обработка запроса и представленных документов, в том числе комплексного запроса;</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направление запроса и документов, представленных заявителем или его представителем, в администрацию;</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 выдача результата предоставления муниципальной услуги (в том числе документов, полученных по результатам предоставления всех государственных и (или) муниципальных услуг, указанных в комплексном запросе), уведомления об отказе в приеме документов или уведомления об отказе в предоставлении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23. Прием, регистрация заявления и документов, представленных заявителем или его представителем</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73. Основанием для начала осуществления административной процедуры является поступление в администрацию от заявителя или его представителя заявления с приложенными документами одним из способов, указанных в пункте 28 настоящего административного регламента.</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74. Прием заявления и документов от заявителя или его представителя осуществляется в администрации по предварительной записи, которая производится по телефону, указанному на официальном сайте администрации, либо при личном обращении заявителя или его представителя в администрацию.</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75. Поступившее в администрацию заявление и документы, в том числе в электронной форме, регистрируется должностным лицом администрации, ответственным за прием и регистрацию документов, в журнале регистрации обращений за предоставлением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Срок регистрации представленных в администрацию заявления и документов при непосредственном обращении заявителя или его представителя в администрацию не должен превышать 15 минут, при направлении документов через организации почтовой связи или в электронной форме - один рабочий день со дня получения администрацией указанных документов.</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76. Должностное лицо администрации, ответственное за прием и регистрацию документов, просматривает поступившие документы, проверяет их целостность и комплектность, устанавливает наличие или отсутствие оснований, предусмотренных пунктом 34 настоящего административного регламента, не позднее двух рабочих дней со дня получения заявления и документов.</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77. </w:t>
      </w:r>
      <w:proofErr w:type="gramStart"/>
      <w:r w:rsidRPr="005D1A60">
        <w:rPr>
          <w:rFonts w:ascii="Times New Roman CYR" w:hAnsi="Times New Roman CYR" w:cs="Times New Roman CYR"/>
        </w:rPr>
        <w:t xml:space="preserve">В случае поступления заявления, подписанного усиленной квалифицированной электронной подписью, должностным лицом администрации, ответственным за прием и регистрацию документов, в ходе проверки, предусмотренной пунктом 76 настоящего административного регламента, проводится проверка действительности усиленной квалифицированной электронной подписи, с использованием которой подписан запрос, на соблюдение требований, предусмотренных пунктом 69 настоящего административного </w:t>
      </w:r>
      <w:r w:rsidRPr="005D1A60">
        <w:rPr>
          <w:rFonts w:ascii="Times New Roman CYR" w:hAnsi="Times New Roman CYR" w:cs="Times New Roman CYR"/>
        </w:rPr>
        <w:lastRenderedPageBreak/>
        <w:t>регламента.</w:t>
      </w:r>
      <w:proofErr w:type="gramEnd"/>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78. </w:t>
      </w:r>
      <w:proofErr w:type="gramStart"/>
      <w:r w:rsidRPr="005D1A60">
        <w:rPr>
          <w:rFonts w:ascii="Times New Roman CYR" w:hAnsi="Times New Roman CYR" w:cs="Times New Roman CYR"/>
        </w:rPr>
        <w:t>Проверка усиленной квалифицированной электронной подписи может осуществляться должностным лицом администрации, ответственным за прием и регистрацию документов,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информационных систем, используемых для предоставления государственных услуг и муниципальных услуг в электронной форме.</w:t>
      </w:r>
      <w:proofErr w:type="gramEnd"/>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Проверка действительности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79. </w:t>
      </w:r>
      <w:proofErr w:type="gramStart"/>
      <w:r w:rsidRPr="005D1A60">
        <w:rPr>
          <w:rFonts w:ascii="Times New Roman CYR" w:hAnsi="Times New Roman CYR" w:cs="Times New Roman CYR"/>
        </w:rPr>
        <w:t>В случае выявления в представленных документах хотя бы одного из оснований, предусмотренных пунктом 34 настоящего административного регламента, должностное лицо администрации, ответственное за прием и регистрацию документов, не позднее срока, предусмотренного пунктом 76 настоящего административного регламента, принимает решение об отказе в приеме документов и подготавливает уведомление об отказе в приеме документов с указанием оснований отказа в приеме документов и обеспечивает его</w:t>
      </w:r>
      <w:proofErr w:type="gramEnd"/>
      <w:r w:rsidRPr="005D1A60">
        <w:rPr>
          <w:rFonts w:ascii="Times New Roman CYR" w:hAnsi="Times New Roman CYR" w:cs="Times New Roman CYR"/>
        </w:rPr>
        <w:t xml:space="preserve"> подписание главой администрации.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80. </w:t>
      </w:r>
      <w:proofErr w:type="gramStart"/>
      <w:r w:rsidRPr="005D1A60">
        <w:rPr>
          <w:rFonts w:ascii="Times New Roman CYR" w:hAnsi="Times New Roman CYR" w:cs="Times New Roman CYR"/>
        </w:rPr>
        <w:t>В случае отказа в приеме документов, поданных путем личного обращения, должностное лицо администрации, ответственное за прием и регистрацию документов, в течение трех рабочих дней со дня получения заявления и документов направляет заявителю или его представителю уведомление об отказе в приеме документов почтовым отправлением по почтовому адресу, указанному в заявлении, либо по обращению заявителя или его представителя вручает его лично.</w:t>
      </w:r>
      <w:proofErr w:type="gramEnd"/>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В случае отказа в приеме документов, поданных через организации почтовой связи,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заявителю или его представителю почтовым отправлением уведомление об отказе в приеме документов по почтовому адресу, указанному в заявлении.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В случае отказа в приеме документов, поданных через личный кабинет на Портале,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заявителю или его представителю уведомление об отказе в приеме документов в личный кабинет на Портале.</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В случае отказа в приеме документов, поданных путем направления на официальный адрес электронной почты администрации,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уведомление об отказе в приеме документов по адресу электронной почты, указанному в заявлении.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В случае отказа в приеме документов, поданных через МФЦ,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(выдает) в МФЦ уведомление об отказе в приеме документов. Не позднее рабочего дня, следующего за днем поступления указанного уведомления, МФЦ направляет (выдает) заявителю или его представителю уведомление об отказе в приеме документов.</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81. </w:t>
      </w:r>
      <w:proofErr w:type="gramStart"/>
      <w:r w:rsidRPr="005D1A60">
        <w:rPr>
          <w:rFonts w:ascii="Times New Roman CYR" w:hAnsi="Times New Roman CYR" w:cs="Times New Roman CYR"/>
        </w:rPr>
        <w:t>При отсутствии в представленных заявителем или его представителем документах оснований, предусмотренных пунктом 34 настоящего административного регламента, должностное лицо администрации, ответственное за прием и регистрацию документов, не позднее срока, предусмотренного пунктом 76 настоящего административного регламента, передает представленные заявителем или его представителем документы должностному лицу администрации, ответственному за предоставление муниципальной услуги.</w:t>
      </w:r>
      <w:proofErr w:type="gramEnd"/>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82. Результатом административной процедуры является прием представленных заявителем или его представителем документов и их передача должностному лицу, ответственному за предоставление муниципальной услуги, либо направление заявителю или </w:t>
      </w:r>
      <w:r w:rsidRPr="005D1A60">
        <w:rPr>
          <w:rFonts w:ascii="Times New Roman CYR" w:hAnsi="Times New Roman CYR" w:cs="Times New Roman CYR"/>
        </w:rPr>
        <w:lastRenderedPageBreak/>
        <w:t>его представителю уведомления об отказе в приеме документов.</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83. Способом фиксации результата административной процедуры является регистрация должностным лицом администрации, ответственным за прием и регистрацию документов, факта передачи представленных документов должностному лицу администрации, ответственному за предоставление муниципальной услуги, либо уведомления об отказе в приеме представленных документов в журнале регистрации обращений за предоставлением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24. Принятие решения о принятии заявления к рассмотрению или решения об отказе в предоставлении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84. Основанием для начала административной процедуры является получение должностным лицом администрации, ответственным за предоставление муниципальной услуги, заявления и представленных заявителем или его представителем документов.</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85. Должностное лицо администрации, ответственное за предоставление муниципальной услуги, в течение </w:t>
      </w:r>
      <w:r>
        <w:rPr>
          <w:rFonts w:ascii="Times New Roman CYR" w:hAnsi="Times New Roman CYR" w:cs="Times New Roman CYR"/>
        </w:rPr>
        <w:t>1 (одного) рабочего</w:t>
      </w:r>
      <w:r w:rsidRPr="005D1A60">
        <w:rPr>
          <w:rFonts w:ascii="Times New Roman CYR" w:hAnsi="Times New Roman CYR" w:cs="Times New Roman CYR"/>
        </w:rPr>
        <w:t xml:space="preserve"> дн</w:t>
      </w:r>
      <w:r>
        <w:rPr>
          <w:rFonts w:ascii="Times New Roman CYR" w:hAnsi="Times New Roman CYR" w:cs="Times New Roman CYR"/>
        </w:rPr>
        <w:t>я</w:t>
      </w:r>
      <w:r w:rsidRPr="005D1A60">
        <w:rPr>
          <w:rFonts w:ascii="Times New Roman CYR" w:hAnsi="Times New Roman CYR" w:cs="Times New Roman CYR"/>
        </w:rPr>
        <w:t xml:space="preserve"> со дня регистрации заявления осуществляет проверку заявления и представленных заявителем или его представителем документов на наличие оснований, установленных в пункте 38 настоящего административного регламента.</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86. </w:t>
      </w:r>
      <w:proofErr w:type="gramStart"/>
      <w:r w:rsidRPr="005D1A60">
        <w:rPr>
          <w:rFonts w:ascii="Times New Roman CYR" w:hAnsi="Times New Roman CYR" w:cs="Times New Roman CYR"/>
        </w:rPr>
        <w:t xml:space="preserve">В случае установления в ходе проверки, предусмотренной пунктом 85 настоящего административного регламента, наличия основания для отказа в предоставлении муниципальной услуги, указанного в пункте 38 настоящего административного регламента, должностное лицо администрации, ответственное за предоставление муниципальной услуги, принимает решение об отказе в предоставлении муниципальной услуги, после чего в течение </w:t>
      </w:r>
      <w:r>
        <w:rPr>
          <w:rFonts w:ascii="Times New Roman CYR" w:hAnsi="Times New Roman CYR" w:cs="Times New Roman CYR"/>
        </w:rPr>
        <w:t>1 (одного) рабочего</w:t>
      </w:r>
      <w:r w:rsidRPr="005D1A60">
        <w:rPr>
          <w:rFonts w:ascii="Times New Roman CYR" w:hAnsi="Times New Roman CYR" w:cs="Times New Roman CYR"/>
        </w:rPr>
        <w:t xml:space="preserve"> дн</w:t>
      </w:r>
      <w:r>
        <w:rPr>
          <w:rFonts w:ascii="Times New Roman CYR" w:hAnsi="Times New Roman CYR" w:cs="Times New Roman CYR"/>
        </w:rPr>
        <w:t>я</w:t>
      </w:r>
      <w:r w:rsidRPr="005D1A60">
        <w:rPr>
          <w:rFonts w:ascii="Times New Roman CYR" w:hAnsi="Times New Roman CYR" w:cs="Times New Roman CYR"/>
        </w:rPr>
        <w:t xml:space="preserve"> подготавливает письменное уведомление об отказе в предоставлении муниципальной услуги</w:t>
      </w:r>
      <w:proofErr w:type="gramEnd"/>
      <w:r w:rsidRPr="005D1A60">
        <w:rPr>
          <w:rFonts w:ascii="Times New Roman CYR" w:hAnsi="Times New Roman CYR" w:cs="Times New Roman CYR"/>
        </w:rPr>
        <w:t xml:space="preserve"> с указанием причин отказа и обеспечивает его подписание главой администрации.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В случае установления в ходе проверки, предусмотренной пунктом 85 настоящего административного регламента, отсутствия основания для отказа в предоставлении муниципальной услуги, указанного в пункте 38 настоящего административного регламента, должностное лицо администрации, ответственное за предоставление муниципальной услуги, принимает решение о принятии заявления к рассмотрению, о чем делает запись на заявлении и в журнале регистрации обращений за предоставлением муниципальной услуги</w:t>
      </w:r>
      <w:proofErr w:type="gramEnd"/>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87. Результатом административной процедуры является решение о принятии заявления к рассмотрению или уведомление об отказе в предоставлении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88. Способом фиксации результата административной процедуры является запись в журнале регистрации обращений за предоставлением муниципальной услуги о принятии заявления к рассмотрению или письменное уведомление об отказе в предоставлении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25. Подготовка выписки из похозяйственных книг</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89. Основанием для начала административной процедуры является принятие должностным лицом администрации, ответственным за предоставление муниципальной услуги, решения о принятии заявления к рассмотрению в соответствии с пунктом 86 настоящего административного регламента.</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90. Должностное лицо администрации, ответственное за предоставление муниципальной услуги, в течение </w:t>
      </w:r>
      <w:r>
        <w:rPr>
          <w:rFonts w:ascii="Times New Roman CYR" w:hAnsi="Times New Roman CYR" w:cs="Times New Roman CYR"/>
        </w:rPr>
        <w:t>1 (одного)</w:t>
      </w:r>
      <w:r w:rsidRPr="005D1A60">
        <w:rPr>
          <w:rFonts w:ascii="Times New Roman CYR" w:hAnsi="Times New Roman CYR" w:cs="Times New Roman CYR"/>
        </w:rPr>
        <w:t xml:space="preserve"> рабоч</w:t>
      </w:r>
      <w:r>
        <w:rPr>
          <w:rFonts w:ascii="Times New Roman CYR" w:hAnsi="Times New Roman CYR" w:cs="Times New Roman CYR"/>
        </w:rPr>
        <w:t>его</w:t>
      </w:r>
      <w:r w:rsidRPr="005D1A60">
        <w:rPr>
          <w:rFonts w:ascii="Times New Roman CYR" w:hAnsi="Times New Roman CYR" w:cs="Times New Roman CYR"/>
        </w:rPr>
        <w:t xml:space="preserve"> дн</w:t>
      </w:r>
      <w:r>
        <w:rPr>
          <w:rFonts w:ascii="Times New Roman CYR" w:hAnsi="Times New Roman CYR" w:cs="Times New Roman CYR"/>
        </w:rPr>
        <w:t>я</w:t>
      </w:r>
      <w:r w:rsidRPr="005D1A60">
        <w:rPr>
          <w:rFonts w:ascii="Times New Roman CYR" w:hAnsi="Times New Roman CYR" w:cs="Times New Roman CYR"/>
        </w:rPr>
        <w:t xml:space="preserve"> со дня принятия решения о принятии заявления к рассмотрению осуществляет поиск сведений, запрашиваемых заявителем в заявлении, и подготавливает соответствующую выписку (выписки) из похозяйственных книг в двух экземплярах.</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91. </w:t>
      </w:r>
      <w:r w:rsidRPr="003E638F">
        <w:rPr>
          <w:rFonts w:ascii="Times New Roman CYR" w:hAnsi="Times New Roman CYR" w:cs="Times New Roman CYR"/>
        </w:rPr>
        <w:t xml:space="preserve">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w:t>
      </w:r>
      <w:r w:rsidRPr="003E638F">
        <w:rPr>
          <w:rFonts w:ascii="Times New Roman CYR" w:hAnsi="Times New Roman CYR" w:cs="Times New Roman CYR"/>
        </w:rPr>
        <w:lastRenderedPageBreak/>
        <w:t>книги).</w:t>
      </w:r>
    </w:p>
    <w:p w:rsidR="00143EC7"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92. После подготовки выписки (выписок), указанной (указанных) в пункте 91 настоящего административного регламента, должностное лицо администрации, ответственное за предоставление муниципальной услуги, в течение одного рабочего дня со дня их подготовки подписывает каждый экземпляр выписки (выписок), обеспечивает их подписание главой администрации.</w:t>
      </w:r>
    </w:p>
    <w:p w:rsidR="00143EC7" w:rsidRDefault="00143EC7" w:rsidP="00143EC7">
      <w:pPr>
        <w:widowControl w:val="0"/>
        <w:autoSpaceDE w:val="0"/>
        <w:autoSpaceDN w:val="0"/>
        <w:adjustRightInd w:val="0"/>
        <w:ind w:firstLine="720"/>
        <w:jc w:val="both"/>
        <w:rPr>
          <w:rFonts w:ascii="Times New Roman CYR" w:hAnsi="Times New Roman CYR" w:cs="Times New Roman CYR"/>
        </w:rPr>
      </w:pPr>
      <w:r w:rsidRPr="003E638F">
        <w:rPr>
          <w:rFonts w:ascii="Times New Roman CYR" w:hAnsi="Times New Roman CYR" w:cs="Times New Roman CYR"/>
        </w:rPr>
        <w:t>Выписка из книги в форме электронного документа подписывается усиленной квалифицированной электронной подписью главы администрации или уполномоченным им должностным лицом.</w:t>
      </w:r>
    </w:p>
    <w:p w:rsidR="00143EC7" w:rsidRPr="003E638F" w:rsidRDefault="00143EC7" w:rsidP="00143EC7">
      <w:pPr>
        <w:widowControl w:val="0"/>
        <w:autoSpaceDE w:val="0"/>
        <w:autoSpaceDN w:val="0"/>
        <w:adjustRightInd w:val="0"/>
        <w:ind w:firstLine="720"/>
        <w:jc w:val="both"/>
        <w:rPr>
          <w:rFonts w:ascii="Times New Roman CYR" w:hAnsi="Times New Roman CYR" w:cs="Times New Roman CYR"/>
        </w:rPr>
      </w:pPr>
      <w:proofErr w:type="gramStart"/>
      <w:r w:rsidRPr="003E638F">
        <w:rPr>
          <w:rFonts w:ascii="Times New Roman CYR" w:hAnsi="Times New Roman CYR" w:cs="Times New Roman CYR"/>
        </w:rPr>
        <w:t>В случае невозможности формирования выписки из книги в форме электронного документа выписка из книги на бумажном носителе</w:t>
      </w:r>
      <w:proofErr w:type="gramEnd"/>
      <w:r w:rsidRPr="003E638F">
        <w:rPr>
          <w:rFonts w:ascii="Times New Roman CYR" w:hAnsi="Times New Roman CYR" w:cs="Times New Roman CYR"/>
        </w:rPr>
        <w:t xml:space="preserve"> составляется в двух экземплярах. Оба экземпляра являются подлинными, подписываются главой администрации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w:t>
      </w:r>
    </w:p>
    <w:p w:rsidR="00143EC7" w:rsidRPr="003E638F" w:rsidRDefault="00143EC7" w:rsidP="00143EC7">
      <w:pPr>
        <w:widowControl w:val="0"/>
        <w:autoSpaceDE w:val="0"/>
        <w:autoSpaceDN w:val="0"/>
        <w:adjustRightInd w:val="0"/>
        <w:ind w:firstLine="720"/>
        <w:jc w:val="both"/>
        <w:rPr>
          <w:rFonts w:ascii="Times New Roman CYR" w:hAnsi="Times New Roman CYR" w:cs="Times New Roman CYR"/>
        </w:rPr>
      </w:pPr>
      <w:r w:rsidRPr="003E638F">
        <w:rPr>
          <w:rFonts w:ascii="Times New Roman CYR" w:hAnsi="Times New Roman CYR" w:cs="Times New Roman CYR"/>
        </w:rPr>
        <w:t xml:space="preserve">В </w:t>
      </w:r>
      <w:proofErr w:type="gramStart"/>
      <w:r w:rsidRPr="003E638F">
        <w:rPr>
          <w:rFonts w:ascii="Times New Roman CYR" w:hAnsi="Times New Roman CYR" w:cs="Times New Roman CYR"/>
        </w:rPr>
        <w:t>случае</w:t>
      </w:r>
      <w:proofErr w:type="gramEnd"/>
      <w:r w:rsidRPr="003E638F">
        <w:rPr>
          <w:rFonts w:ascii="Times New Roman CYR" w:hAnsi="Times New Roman CYR" w:cs="Times New Roman CYR"/>
        </w:rPr>
        <w:t xml:space="preserve"> когда выписка изложена на нескольких листах, они должны быть прошиты и пронумерованы. </w:t>
      </w:r>
      <w:proofErr w:type="gramStart"/>
      <w:r w:rsidRPr="003E638F">
        <w:rPr>
          <w:rFonts w:ascii="Times New Roman CYR" w:hAnsi="Times New Roman CYR" w:cs="Times New Roman CYR"/>
        </w:rPr>
        <w:t>Запись о количестве прошитых листов (например:</w:t>
      </w:r>
      <w:proofErr w:type="gramEnd"/>
      <w:r w:rsidRPr="003E638F">
        <w:rPr>
          <w:rFonts w:ascii="Times New Roman CYR" w:hAnsi="Times New Roman CYR" w:cs="Times New Roman CYR"/>
        </w:rPr>
        <w:t xml:space="preserve"> </w:t>
      </w:r>
      <w:proofErr w:type="gramStart"/>
      <w:r>
        <w:rPr>
          <w:rFonts w:ascii="Times New Roman CYR" w:hAnsi="Times New Roman CYR" w:cs="Times New Roman CYR"/>
        </w:rPr>
        <w:t>«</w:t>
      </w:r>
      <w:r w:rsidRPr="003E638F">
        <w:rPr>
          <w:rFonts w:ascii="Times New Roman CYR" w:hAnsi="Times New Roman CYR" w:cs="Times New Roman CYR"/>
        </w:rPr>
        <w:t>Всего прошито, пронумеровано и скреплено печатью десять листов</w:t>
      </w:r>
      <w:r>
        <w:rPr>
          <w:rFonts w:ascii="Times New Roman CYR" w:hAnsi="Times New Roman CYR" w:cs="Times New Roman CYR"/>
        </w:rPr>
        <w:t>»</w:t>
      </w:r>
      <w:r w:rsidRPr="003E638F">
        <w:rPr>
          <w:rFonts w:ascii="Times New Roman CYR" w:hAnsi="Times New Roman CYR" w:cs="Times New Roman CYR"/>
        </w:rPr>
        <w:t>) заверяется подписью должностного лица и оттиском печати.</w:t>
      </w:r>
      <w:proofErr w:type="gramEnd"/>
    </w:p>
    <w:p w:rsidR="00143EC7" w:rsidRPr="003E638F" w:rsidRDefault="00143EC7" w:rsidP="00143EC7">
      <w:pPr>
        <w:widowControl w:val="0"/>
        <w:autoSpaceDE w:val="0"/>
        <w:autoSpaceDN w:val="0"/>
        <w:adjustRightInd w:val="0"/>
        <w:ind w:firstLine="720"/>
        <w:jc w:val="both"/>
        <w:rPr>
          <w:rFonts w:ascii="Times New Roman CYR" w:hAnsi="Times New Roman CYR" w:cs="Times New Roman CYR"/>
        </w:rPr>
      </w:pPr>
      <w:r w:rsidRPr="003E638F">
        <w:rPr>
          <w:rFonts w:ascii="Times New Roman CYR" w:hAnsi="Times New Roman CYR" w:cs="Times New Roman CYR"/>
        </w:rPr>
        <w:t>Выписка выдается главе ЛПХ или иному члену ЛПХ по предъявлении документа, удостоверяющего личность, под личную подпись.</w:t>
      </w:r>
    </w:p>
    <w:p w:rsidR="00143EC7" w:rsidRPr="003E638F" w:rsidRDefault="00143EC7" w:rsidP="00143EC7">
      <w:pPr>
        <w:widowControl w:val="0"/>
        <w:autoSpaceDE w:val="0"/>
        <w:autoSpaceDN w:val="0"/>
        <w:adjustRightInd w:val="0"/>
        <w:ind w:firstLine="720"/>
        <w:jc w:val="both"/>
        <w:rPr>
          <w:rFonts w:ascii="Times New Roman CYR" w:hAnsi="Times New Roman CYR" w:cs="Times New Roman CYR"/>
        </w:rPr>
      </w:pPr>
      <w:r w:rsidRPr="003E638F">
        <w:rPr>
          <w:rFonts w:ascii="Times New Roman CYR" w:hAnsi="Times New Roman CYR" w:cs="Times New Roman CYR"/>
        </w:rPr>
        <w:t>Дата и время предоставления выписки из книги, данные должностного лица, предоставившего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93. Результатом административной процедуры является выписка (выписки) из похозяйственных книг.</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94. Способом фиксации результата административной процедуры является подписание главой администрации выписки (выписок) из похозяйственных книг.</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26. Направление (выдача) заявителю или его представителю выписки из похозяйственных книг или уведомления об отказе в предоставлении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95. Основанием для начала административной процедуры является подписание главой администрации выписки (выписок) из похозяйственных книг или письменного уведомление об отказе в предоставлении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96. </w:t>
      </w:r>
      <w:proofErr w:type="gramStart"/>
      <w:r w:rsidRPr="005D1A60">
        <w:rPr>
          <w:rFonts w:ascii="Times New Roman CYR" w:hAnsi="Times New Roman CYR" w:cs="Times New Roman CYR"/>
        </w:rPr>
        <w:t>Должностное лицо администрации, ответственное за направление (выдачу) заявителю или его представителю результата муниципальной услуги, в течение одного рабочего дня со дня подписания главой администрации выписки (выписок) из похозяйственных книг направляет заявителю или его представителю выписку (выписки) из похозяйственных книг почтовым отправлением по почтовому адресу, указанному в заявлении, либо по обращению заявителя или его представителя - вручает ее (их) лично.</w:t>
      </w:r>
      <w:proofErr w:type="gramEnd"/>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Уведомление об отказе в предоставлении муниципальной услуги направляется заявителю или его представителю должностным лицом администрации, ответственным за выдачу (направление) заявителю или его представителю результата муниципальной услуги, почтовым отправлением по почтовому адресу, указанному в заявлении, либо по обращению заявителя или его представителя вручает его лично в течение одного рабочего дней со дня его подписания главой администрации.</w:t>
      </w:r>
      <w:proofErr w:type="gramEnd"/>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В случае подачи заявления в электронной форме уведомление об отказе в предоставлении муниципальной услуги направляется в электронной форме заявителю или его представителю должностным лицом администрации, ответственным за выдачу (направление) заявителю или его представителю результата муниципальной услуги, по адресу электронной почты заявителя или его представителя либо в его личный кабинет на Портале в течение одного рабочего дня со дня его подписания</w:t>
      </w:r>
      <w:proofErr w:type="gramEnd"/>
      <w:r w:rsidRPr="005D1A60">
        <w:rPr>
          <w:rFonts w:ascii="Times New Roman CYR" w:hAnsi="Times New Roman CYR" w:cs="Times New Roman CYR"/>
        </w:rPr>
        <w:t xml:space="preserve"> главой администрации.</w:t>
      </w:r>
    </w:p>
    <w:p w:rsidR="00143EC7"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lastRenderedPageBreak/>
        <w:t>В случае</w:t>
      </w:r>
      <w:proofErr w:type="gramStart"/>
      <w:r w:rsidRPr="005D1A60">
        <w:rPr>
          <w:rFonts w:ascii="Times New Roman CYR" w:hAnsi="Times New Roman CYR" w:cs="Times New Roman CYR"/>
        </w:rPr>
        <w:t>,</w:t>
      </w:r>
      <w:proofErr w:type="gramEnd"/>
      <w:r w:rsidRPr="005D1A60">
        <w:rPr>
          <w:rFonts w:ascii="Times New Roman CYR" w:hAnsi="Times New Roman CYR" w:cs="Times New Roman CYR"/>
        </w:rPr>
        <w:t xml:space="preserve"> если заявление представлялось через МФЦ должностное лицо администрации, ответственное за направление (выдачу) заявителю или его представителю результата муниципальной услуги, направляет выписку (выписки) из похозяйственных книг или уведомление об отказе в предоставлении муниципальной услуги в течение одного рабочего дня со дня их подписания главой администрации в МФЦ для выдачи заявителю или его представителю лично при условии предъявления документа, удостоверяющего личность.</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3E638F">
        <w:rPr>
          <w:rFonts w:ascii="Times New Roman CYR" w:hAnsi="Times New Roman CYR" w:cs="Times New Roman CYR"/>
        </w:rPr>
        <w:t>Выписка из книги в форме электронного документа предоставляется в личном кабинете на </w:t>
      </w:r>
      <w:r>
        <w:rPr>
          <w:rFonts w:ascii="Times New Roman CYR" w:hAnsi="Times New Roman CYR" w:cs="Times New Roman CYR"/>
        </w:rPr>
        <w:t>П</w:t>
      </w:r>
      <w:r w:rsidRPr="003E638F">
        <w:rPr>
          <w:rFonts w:ascii="Times New Roman CYR" w:hAnsi="Times New Roman CYR" w:cs="Times New Roman CYR"/>
        </w:rPr>
        <w:t>ортале в случае, если заявление направленно в электронной форме с использованием Единого портала. В остальных случаях 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97. При личном получении выписки (выписок) из похозяйственных книг или уведомления об отказе в предоставлении муниципальной услуги заявитель или его представитель расписывается в их получении в журнале регистрации обращений за предоставлением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98. Результатом административной процедуры является направление (выдача) заявителю или его представителю выписки (выписок) из похозяйственных книг или уведомления об отказе в предоставлении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99. </w:t>
      </w:r>
      <w:proofErr w:type="gramStart"/>
      <w:r w:rsidRPr="005D1A60">
        <w:rPr>
          <w:rFonts w:ascii="Times New Roman CYR" w:hAnsi="Times New Roman CYR" w:cs="Times New Roman CYR"/>
        </w:rPr>
        <w:t>Способом фиксации результата административной процедуры является занесение должностным лицом администрации, ответственным за выдачу заявителю или его представителю результата муниципальной услуги, в журнале регистрации обращений за предоставлением муниципальной услуги отметки о направлении (выдаче) выписки (выписок) из похозяйственных книг заявителю или его представителю или уведомления об отказе в предоставлении муниципальной услуги заявителю или его представителю.</w:t>
      </w:r>
      <w:proofErr w:type="gramEnd"/>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27. Особенности выполнения административных действий в МФЦ</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100. Для получения информации по вопросам предоставления муниципальной услуги, о порядке предоставления государственных и (или) муниципальных услуг посредством комплексного запроса и о ходе предоставления муниципальной услуги заявитель или его представитель вправе обратиться в МФЦ.</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101. Информация, указанная в пункте 100 настоящего административного регламента, предоставляется МФЦ:</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при личном обращении заявителя или его представителя в МФЦ или при поступлении обращений в МФЦ с использованием средств телефонной связи, через официа</w:t>
      </w:r>
      <w:r>
        <w:rPr>
          <w:rFonts w:ascii="Times New Roman CYR" w:hAnsi="Times New Roman CYR" w:cs="Times New Roman CYR"/>
        </w:rPr>
        <w:t>льный сайт МФЦ в сети «Интернет»</w:t>
      </w:r>
      <w:r w:rsidRPr="005D1A60">
        <w:rPr>
          <w:rFonts w:ascii="Times New Roman CYR" w:hAnsi="Times New Roman CYR" w:cs="Times New Roman CYR"/>
        </w:rPr>
        <w:t>,</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2) с использованием </w:t>
      </w:r>
      <w:proofErr w:type="spellStart"/>
      <w:r w:rsidRPr="005D1A60">
        <w:rPr>
          <w:rFonts w:ascii="Times New Roman CYR" w:hAnsi="Times New Roman CYR" w:cs="Times New Roman CYR"/>
        </w:rPr>
        <w:t>инфоматов</w:t>
      </w:r>
      <w:proofErr w:type="spellEnd"/>
      <w:r w:rsidRPr="005D1A60">
        <w:rPr>
          <w:rFonts w:ascii="Times New Roman CYR" w:hAnsi="Times New Roman CYR" w:cs="Times New Roman CYR"/>
        </w:rPr>
        <w:t xml:space="preserve"> или иных программно-аппаратных комплексов, обеспечивающих доступ к информации о государственных и (или) муниципальных услугах, предоставляемых в МФЦ.</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102. МФЦ предоставляет информацию:</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по общим вопросам предоставления муниципальных услуг в МФЦ;</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по вопросам, указанным в пункте 10 настоящего административного регламента;</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о ходе рассмотрения запроса о предоставлении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о порядке предоставления государственных и (или) муниципальных услуг посредством комплексного запроса, том числе:</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а) исчерпывающий перечень государственных и (или) муниципальных услуг, организация предоставления которых необходима заявителю;</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 xml:space="preserve">б) исчерпывающий перечень государственных и (или) муниципальных услуг, а также услуг, которые являются необходимыми и обязательными для предоставления государственных и муниципальных услуг и предоставляются организациями, указанными в части 2 статьи 1 Федерального закона от 27 июля 2010 года № 210-ФЗ "Об организации предоставления государственных и муниципальных услуг", получение которых требуется </w:t>
      </w:r>
      <w:r w:rsidRPr="005D1A60">
        <w:rPr>
          <w:rFonts w:ascii="Times New Roman CYR" w:hAnsi="Times New Roman CYR" w:cs="Times New Roman CYR"/>
        </w:rPr>
        <w:lastRenderedPageBreak/>
        <w:t>для предоставления государственных и муниципальных услуг в рамках комплексного запроса;</w:t>
      </w:r>
      <w:proofErr w:type="gramEnd"/>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в) исчерпывающий перечень документов, необходимых для получения государственных и (или) муниципальных услуг на основании комплексного запроса;</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г) перечень результатов государственных и (или) муниципальных услуг, входящих в комплексный запрос.</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103. Прием заявителей и их представителей в МФЦ осуществляется как по предварительной записи, так и в порядке "живой" очереди при получении талона из терминала "Электронная очередь" в зале ожидания МФЦ.</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Предварительная запись на прием в МФЦ осуществляется по телефону или через официальный сайт МФЦ в сети "Интернет".</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104. В случае подачи заявления посредством МФЦ (за исключением случая, предусмотренного пунктом 107 настоящего административного регламента) работник МФЦ, осуществляющий прием документов, представленных для получения муниципальной услуги, выполняет следующие действия: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определяет предмет обращения;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устанавливает личность заявителя или личность и полномочия его представителя;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проводит проверку правильности заполнения формы заявления;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проводит проверку полноты пакета документов и соответствия документов требованиям, указанным в пункте 31 настоящего административного регламента;</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5) осуществляет сканирование представленных документов, формирует электронное дело в автоматизированной системе МФЦ, все документы которого связываются </w:t>
      </w:r>
      <w:proofErr w:type="gramStart"/>
      <w:r w:rsidRPr="005D1A60">
        <w:rPr>
          <w:rFonts w:ascii="Times New Roman CYR" w:hAnsi="Times New Roman CYR" w:cs="Times New Roman CYR"/>
        </w:rPr>
        <w:t>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 и заверяет</w:t>
      </w:r>
      <w:proofErr w:type="gramEnd"/>
      <w:r w:rsidRPr="005D1A60">
        <w:rPr>
          <w:rFonts w:ascii="Times New Roman CYR" w:hAnsi="Times New Roman CYR" w:cs="Times New Roman CYR"/>
        </w:rPr>
        <w:t xml:space="preserve"> электронное дело своей электронной подписью;</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 направляет пакет документов в администрацию:</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а) в электронном виде (в составе пакетов электронных дел) - в день обращения заявителя или его представителя в МФЦ;</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б) на бумажных носителях - в течение 2 рабочих дней, следующих за днем обращения заявителя или его представителя в МФЦ, посредством курьерской связи с составлением описи передаваемых документов (если рабочий день МФЦ, следующий за днем обращения заявителя или его представителя в МФЦ, является нерабочим днем администрации, то днем окончания срока передачи документов считается второй рабочий день администрации, следующий за днем обращения</w:t>
      </w:r>
      <w:proofErr w:type="gramEnd"/>
      <w:r w:rsidRPr="005D1A60">
        <w:rPr>
          <w:rFonts w:ascii="Times New Roman CYR" w:hAnsi="Times New Roman CYR" w:cs="Times New Roman CYR"/>
        </w:rPr>
        <w:t xml:space="preserve"> заявителя или его представителя в МФЦ).</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105. В случае если при приеме документов от заявителя или его представителя работник МФЦ выявляет несоответствия документа (документов) требованиям, указанным в пункте 31 настоящего административного регламента, работник МФЦ отражает на копии (копиях) документа (документов) выявленные несоответствия, которые заверяет подписью и печатью МФЦ или штампом, содержащим сведения о наименовании МФЦ.</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106. По окончании приема документов работник МФЦ оформляет расписку в получении МФЦ документов, которая оформляется в трех экземплярах. Первый экземпляр выдается заявителю или его представителю, второй - остается в МФЦ, третий - вместе с комплектом документов передается в администрацию.</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Каждый экземпляр расписки подписывается работником МФЦ и заявителем или его представителем.</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107. При организации предоставления государственных и (или) муниципальных услуг в рамках комплексного запроса работник МФЦ в ходе взаимодействия с заявителем или его представителем выполняет следующие действия: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устанавливает личность заявителя или личность и полномочия его представителя;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определяет событие, обусловившее обращение заявителя или его представителя, перечень государственных и (или) муниципальных услуг, необходимых заявителю, которые могут быть объединены одним (несколькими) событием (событиями), взаимосвязаны или нет между собой;</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3) формирует перечень необходимых заявителю государственных и (или) </w:t>
      </w:r>
      <w:r w:rsidRPr="005D1A60">
        <w:rPr>
          <w:rFonts w:ascii="Times New Roman CYR" w:hAnsi="Times New Roman CYR" w:cs="Times New Roman CYR"/>
        </w:rPr>
        <w:lastRenderedPageBreak/>
        <w:t>муниципальных услуг, предоставляемых на основании комплексного запроса;</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4) определяет последовательность предоставления государственных и (или) муниципальных услуг, наличие "параллельных" и "последовательных" услуг, наличие (отсутствие) их взаимосвязи и информирует об этом заявителя или его представителя;</w:t>
      </w:r>
      <w:proofErr w:type="gramEnd"/>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 в соответствии с нормативными правовыми актами, регулирующими предоставление необходимых заявителю государственных и (или) муниципальных услуг (в том числе административных регламентов предоставления государственных и (или) муниципальных услуг), определяет предельные сроки предоставления отдельных государственных и (или) муниципальных услуг и общий срок выполнения комплексного запроса со дня его приема;</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 формирует перечень документов, необходимых для обращения за государственными и (или) муниципальными услугами в рамках комплексного запроса, и информирует об этом заявителя или его представителя с указанием на документы;</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 уведомляет заявителя или его представителя о возможной необходимости личного участия в отдельных процедурах при предоставлении государственных и (или) муниципальных услуг (в случае если указанное предусмотрено нормативными правовыми актами, регулирующими предоставление конкретных государственных и (или) муниципальных услуг).</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8) информирует заявителя или его представителя о том, что результаты предоставления государственных и (или) муниципальных услуг в рамках комплексного </w:t>
      </w:r>
      <w:proofErr w:type="gramStart"/>
      <w:r w:rsidRPr="005D1A60">
        <w:rPr>
          <w:rFonts w:ascii="Times New Roman CYR" w:hAnsi="Times New Roman CYR" w:cs="Times New Roman CYR"/>
        </w:rPr>
        <w:t>запроса</w:t>
      </w:r>
      <w:proofErr w:type="gramEnd"/>
      <w:r w:rsidRPr="005D1A60">
        <w:rPr>
          <w:rFonts w:ascii="Times New Roman CYR" w:hAnsi="Times New Roman CYR" w:cs="Times New Roman CYR"/>
        </w:rPr>
        <w:t xml:space="preserve"> возможно получить исключительно в МФЦ (в случае если указанное предусмотрено нормативными правовыми актами, регулирующими предоставление конкретных государственных и (или) муниципальных услуг);</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9) информирует заявителя или его представителя о возможности получить результаты предоставления отдельных государственных и (или) муниципальных услуг, указанных в комплексном запросе, до окончания общего срока его выполнения (по мере поступления результатов от органов, предоставляющих государственные и (или) муниципальные услуги) или все результаты предоставления государственных и (или) муниципальных услуг, указанных в комплексном запросе, одновременно;</w:t>
      </w:r>
      <w:proofErr w:type="gramEnd"/>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10) уведомляет заявителя или его представителя о том, что он имеет право обратиться в МФЦ с заявлением о прекращении предоставления конкретной государственной и (или) муниципальной услуги (отзывом) в рамках комплексного запроса в случае, если нормативными правовыми актами, регулирующими предоставление указанной государственной и (или) муниципальной услуги, предусмотрена возможность направления соответствующего заявления (отзыва).</w:t>
      </w:r>
      <w:proofErr w:type="gramEnd"/>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11) формирует и распечатывает для заявителя или его представителя комплексный запрос, примерная форма которого утверждена приказом Минэкономразвития России от 21 марта 2018 года № 137 "Об утверждении примерной формы запроса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и порядка хранения соответствующих запросов";</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12) принимает у заявителя или его представителя комплексный запрос и документы и передает его работнику МФЦ, ответственному за формирование запросов о предоставлении государственных и (или) муниципальных услуг на основе сведений, указанных в комплексном запросе и прилагаемых к нему документах.</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108. Работник МФЦ, ответственный за формирование запросов о предоставлении государственных и (или) муниципальных услуг на основе сведений, указанных в комплексном запросе и прилагаемых к нему документах:</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от имени заявителя заполняет запрос о предоставлении каждой государственной и (или) муниципальной услуги, указанной в комплексном запросе;</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переводит в электронную форму и снимает копии с документов, представленных заявителем или его представителем, подписывает их и заверяет печатью (электронной подписью) с указанием на указанных копиях наименования МФЦ, должности работника МФЦ и даты их изготовления;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lastRenderedPageBreak/>
        <w:t>3) направляет запросы о предоставлении государственных и (или) муниципальных услуг в государственные органы и (или) органы местного самоуправления, предоставляющие соответствующие услуги, в сроки и способами, указанными в подпункте 6 пункта 104 настоящего административного регламента.</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109. В случае подачи заявителем или его представителем заявления об исправлении технической ошибки, указанного в пункте 111 настоящего административного регламента, посредством МФЦ, работник МФЦ осуществляет прием указанного заявления, осуществляет следующие действия: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устанавливает личность заявителя или личность его представителя;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осуществляет сканирование заявления об исправлении технической ошибки и присваивает электронному документу уникальный идентификационный код и заверяет его своей электронной подписью;</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направляет заявление об исправлении технической ошибки в администрацию:</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а) в электронном виде - в день обращения заявителя или его представителя в МФЦ;</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б) на бумажном носителе - в течение 2 рабочих дней, следующих за днем обращения заявителя или его представителя в МФЦ, посредством курьерской связи с составлением описи передаваемого документа (если рабочий день МФЦ, следующий за днем обращения заявителя или его представителя в МФЦ, является нерабочим днем администрации, то днем окончания срока передачи документов считается второй рабочий день администрации, следующий за днем обращения</w:t>
      </w:r>
      <w:proofErr w:type="gramEnd"/>
      <w:r w:rsidRPr="005D1A60">
        <w:rPr>
          <w:rFonts w:ascii="Times New Roman CYR" w:hAnsi="Times New Roman CYR" w:cs="Times New Roman CYR"/>
        </w:rPr>
        <w:t xml:space="preserve"> заявителя или его представителя в МФЦ).</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110. </w:t>
      </w:r>
      <w:proofErr w:type="gramStart"/>
      <w:r w:rsidRPr="005D1A60">
        <w:rPr>
          <w:rFonts w:ascii="Times New Roman CYR" w:hAnsi="Times New Roman CYR" w:cs="Times New Roman CYR"/>
        </w:rPr>
        <w:t xml:space="preserve">При получении МФЦ выписки (выписок) из похозяйственных книг с исправленной технической ошибкой работник МФЦ, ответственный за выдачу результата муниципальной услуги, сообщает заявителю или его представителю о принятом решении по телефону с записью даты и времени телефонного звонка или посредством </w:t>
      </w:r>
      <w:proofErr w:type="spellStart"/>
      <w:r w:rsidRPr="005D1A60">
        <w:rPr>
          <w:rFonts w:ascii="Times New Roman CYR" w:hAnsi="Times New Roman CYR" w:cs="Times New Roman CYR"/>
        </w:rPr>
        <w:t>смс-информирования</w:t>
      </w:r>
      <w:proofErr w:type="spellEnd"/>
      <w:r w:rsidRPr="005D1A60">
        <w:rPr>
          <w:rFonts w:ascii="Times New Roman CYR" w:hAnsi="Times New Roman CYR" w:cs="Times New Roman CYR"/>
        </w:rPr>
        <w:t xml:space="preserve"> или другим возможным способом, а также обеспечивает выдачу указанных документов заявителю или его представителю не позднее рабочего дня, следующего за</w:t>
      </w:r>
      <w:proofErr w:type="gramEnd"/>
      <w:r w:rsidRPr="005D1A60">
        <w:rPr>
          <w:rFonts w:ascii="Times New Roman CYR" w:hAnsi="Times New Roman CYR" w:cs="Times New Roman CYR"/>
        </w:rPr>
        <w:t xml:space="preserve"> днем поступления соответствующих документов в МФЦ.</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После выдачи выписки (выписок) из похозяйственных книг с исправленной технической ошибкой заявителю или его представителю работник МФЦ производит соответствующую отметку в автоматизированной информационной системе МФЦ.</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28. Исправление допущенных опечаток и ошибок в выданных в результате предоставления муниципальной услуги документах</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111. Основанием для исправления допущенных опечаток и ошибок в выданной в результате предоставления муниципальной услуги выписке из похозяйственных книг (далее - техническая ошибка) является получение администрацией заявления об исправлении технической ошибки от заявителя или его представителя.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112. Заявление об исправлении технической ошибки подается заявителем или его представителем в администрацию одним из способов, указанным в пункте 28 настоящего административного регламента.</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113. Заявление об исправлении технической ошибки регистрируется должностным лицом администрации, ответственным за прием и регистрацию документов, в порядке, установленном главой 18 настоящего административного регламента, и направляется должностному лицу, ответственному за предоставление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114. </w:t>
      </w:r>
      <w:proofErr w:type="gramStart"/>
      <w:r w:rsidRPr="005D1A60">
        <w:rPr>
          <w:rFonts w:ascii="Times New Roman CYR" w:hAnsi="Times New Roman CYR" w:cs="Times New Roman CYR"/>
        </w:rPr>
        <w:t>Должностное лицо администрации, ответственное за предоставление муниципальной услуги, в течение одного рабочего дня со дня регистрации заявления об исправлении технической ошибки проверяет поступившее заявление об исправлении технической ошибки на предмет наличия технической ошибки в выданном в результате предоставления муниципальной услуги документе и принимает одно и следующих решений:</w:t>
      </w:r>
      <w:proofErr w:type="gramEnd"/>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об исправлении технической ошибки;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об отсутствии технической ошибки.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115. Критерием принятия решения, указанного в пункте 114 настоящего административного регламента, является наличие опечатки и (или) ошибки в выданном </w:t>
      </w:r>
      <w:r w:rsidRPr="005D1A60">
        <w:rPr>
          <w:rFonts w:ascii="Times New Roman CYR" w:hAnsi="Times New Roman CYR" w:cs="Times New Roman CYR"/>
        </w:rPr>
        <w:lastRenderedPageBreak/>
        <w:t>заявителю или его представителю документе, являющемся результатом предоставления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116. В случае принятия решения, указанного в подпункте 1 пункта 114 настоящего административного регламента, должностное лицо администрации, ответственное за предоставление муниципальной услуги, подготавливает выписку из похозяйственных книг с исправленной технической ошибкой в порядке, предусмотренном пунктами 90-92 настоящего административного регламента.</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117. </w:t>
      </w:r>
      <w:proofErr w:type="gramStart"/>
      <w:r w:rsidRPr="005D1A60">
        <w:rPr>
          <w:rFonts w:ascii="Times New Roman CYR" w:hAnsi="Times New Roman CYR" w:cs="Times New Roman CYR"/>
        </w:rPr>
        <w:t>В случае принятия решения, указанного в подпункте 2 пункта 114 настоящего административного регламента, должностное лицо администрации, ответственное за предоставление муниципальной услуги, готовит уведомление об отсутствии технической ошибки в выданном в результате предоставления муниципальной услуги документе, обеспечивает его подписание главой администрации, после чего немедленно передает его должностному лицу администрации, ответственному за направление (выдачу) заявителю или его представителю результата муниципальной услуги.</w:t>
      </w:r>
      <w:proofErr w:type="gramEnd"/>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118. </w:t>
      </w:r>
      <w:proofErr w:type="gramStart"/>
      <w:r w:rsidRPr="005D1A60">
        <w:rPr>
          <w:rFonts w:ascii="Times New Roman CYR" w:hAnsi="Times New Roman CYR" w:cs="Times New Roman CYR"/>
        </w:rPr>
        <w:t>Должностное лицо администрации, ответственное за направление (выдачу) заявителю или его представителю результата муниципальной услуги, в течение одного рабочего дня со дня подписания главой администрации одного из документов, указанных в пункте 116 или 117 настоящего административного регламента, направляет указанный документ заявителю или его представителю почтовым отправлением по почтовому адресу, указанному в заявлении об исправлении технической ошибки либо по обращению заявителя или</w:t>
      </w:r>
      <w:proofErr w:type="gramEnd"/>
      <w:r w:rsidRPr="005D1A60">
        <w:rPr>
          <w:rFonts w:ascii="Times New Roman CYR" w:hAnsi="Times New Roman CYR" w:cs="Times New Roman CYR"/>
        </w:rPr>
        <w:t xml:space="preserve"> его представителя - вручает его лично.</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В случае</w:t>
      </w:r>
      <w:proofErr w:type="gramStart"/>
      <w:r w:rsidRPr="005D1A60">
        <w:rPr>
          <w:rFonts w:ascii="Times New Roman CYR" w:hAnsi="Times New Roman CYR" w:cs="Times New Roman CYR"/>
        </w:rPr>
        <w:t>,</w:t>
      </w:r>
      <w:proofErr w:type="gramEnd"/>
      <w:r w:rsidRPr="005D1A60">
        <w:rPr>
          <w:rFonts w:ascii="Times New Roman CYR" w:hAnsi="Times New Roman CYR" w:cs="Times New Roman CYR"/>
        </w:rPr>
        <w:t xml:space="preserve"> если заявление об исправлении технической ошибки подавалось заявителем или его представителем через МФЦ, то должностное лицо администрации, ответственное за выдачу (направление) заявителю результата муниципальной услуги, в течение одного рабочего дня со дня подписания главой администрации одного из документов, указанных в пунктах 116 и 117 настоящего административного регламента, направляет указанный документ в МФЦ.</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119. Результатом рассмотрения заявления об исправлении технической ошибки в выданном в результате предоставления муниципальной услуги документе является: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в случае наличия технической ошибки в выданном в результате предоставления муниципальной услуги документе - выписка из похозяйственных книг с исправленной технической ошибкой;</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2) в случае отсутствия технической ошибки в выданном в результате предоставления муниципальной услуги документе - уведомление об отсутствии технической ошибки в выданном в результате предоставления муниципальной услуги документе.</w:t>
      </w:r>
      <w:proofErr w:type="gramEnd"/>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120. </w:t>
      </w:r>
      <w:proofErr w:type="gramStart"/>
      <w:r w:rsidRPr="005D1A60">
        <w:rPr>
          <w:rFonts w:ascii="Times New Roman CYR" w:hAnsi="Times New Roman CYR" w:cs="Times New Roman CYR"/>
        </w:rPr>
        <w:t>Способом фиксации результата рассмотрения заявления об исправлении технической ошибки является занесение должностным лицом администрации, ответственным за направление (выдачу) заявителю или его представителю результата муниципальной услуги, в журнале регистрации обращений за предоставлением муниципальной услуги отметки о выдаче выписки (выписок) из похозяйственных книг с исправленной технической ошибкой заявителю или его представителю или о направлении указанных выписки (выписок) в МФЦ.</w:t>
      </w:r>
      <w:proofErr w:type="gramEnd"/>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 xml:space="preserve">РАЗДЕЛ IV. ФОРМЫ </w:t>
      </w:r>
      <w:proofErr w:type="gramStart"/>
      <w:r w:rsidRPr="005D1A60">
        <w:rPr>
          <w:rFonts w:ascii="Times New Roman CYR" w:hAnsi="Times New Roman CYR" w:cs="Times New Roman CYR"/>
        </w:rPr>
        <w:t>КОНТРОЛЯ ЗА</w:t>
      </w:r>
      <w:proofErr w:type="gramEnd"/>
      <w:r w:rsidRPr="005D1A60">
        <w:rPr>
          <w:rFonts w:ascii="Times New Roman CYR" w:hAnsi="Times New Roman CYR" w:cs="Times New Roman CYR"/>
        </w:rPr>
        <w:t xml:space="preserve"> ПРЕДОСТАВЛЕНИЕМ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 xml:space="preserve">Глава 29. Порядок осуществления текущего </w:t>
      </w:r>
      <w:proofErr w:type="gramStart"/>
      <w:r w:rsidRPr="005D1A60">
        <w:rPr>
          <w:rFonts w:ascii="Times New Roman CYR" w:hAnsi="Times New Roman CYR" w:cs="Times New Roman CYR"/>
        </w:rPr>
        <w:t>контроля за</w:t>
      </w:r>
      <w:proofErr w:type="gramEnd"/>
      <w:r w:rsidRPr="005D1A60">
        <w:rPr>
          <w:rFonts w:ascii="Times New Roman CYR" w:hAnsi="Times New Roman CYR" w:cs="Times New Roman CYR"/>
        </w:rP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ими решений</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121. Текущий </w:t>
      </w:r>
      <w:proofErr w:type="gramStart"/>
      <w:r w:rsidRPr="005D1A60">
        <w:rPr>
          <w:rFonts w:ascii="Times New Roman CYR" w:hAnsi="Times New Roman CYR" w:cs="Times New Roman CYR"/>
        </w:rPr>
        <w:t>контроль за</w:t>
      </w:r>
      <w:proofErr w:type="gramEnd"/>
      <w:r w:rsidRPr="005D1A60">
        <w:rPr>
          <w:rFonts w:ascii="Times New Roman CYR" w:hAnsi="Times New Roman CYR" w:cs="Times New Roman CYR"/>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администрации осуществляется должностными лицами </w:t>
      </w:r>
      <w:r w:rsidRPr="005D1A60">
        <w:rPr>
          <w:rFonts w:ascii="Times New Roman CYR" w:hAnsi="Times New Roman CYR" w:cs="Times New Roman CYR"/>
        </w:rPr>
        <w:lastRenderedPageBreak/>
        <w:t>администрации, наделенными соответствующими полномочиями, путем рассмотрения отчетов должностных лиц администрации, а также рассмотрения жалоб заявителей или их представителей.</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122. Основными задачами текущего контроля являются:</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обеспечение своевременного и качественного предоставления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выявление нарушений в сроках и качестве предоставления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выявление и устранение причин и условий, способствующих ненадлежащему предоставлению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принятие мер по надлежащему предоставлению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123. Текущий контроль осуществляется на постоянной основе.</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 xml:space="preserve">Глава 30.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5D1A60">
        <w:rPr>
          <w:rFonts w:ascii="Times New Roman CYR" w:hAnsi="Times New Roman CYR" w:cs="Times New Roman CYR"/>
        </w:rPr>
        <w:t>контроля за</w:t>
      </w:r>
      <w:proofErr w:type="gramEnd"/>
      <w:r w:rsidRPr="005D1A60">
        <w:rPr>
          <w:rFonts w:ascii="Times New Roman CYR" w:hAnsi="Times New Roman CYR" w:cs="Times New Roman CYR"/>
        </w:rPr>
        <w:t xml:space="preserve"> полнотой и качеством предоставления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124. </w:t>
      </w:r>
      <w:proofErr w:type="gramStart"/>
      <w:r w:rsidRPr="005D1A60">
        <w:rPr>
          <w:rFonts w:ascii="Times New Roman CYR" w:hAnsi="Times New Roman CYR" w:cs="Times New Roman CYR"/>
        </w:rPr>
        <w:t>Контроль за</w:t>
      </w:r>
      <w:proofErr w:type="gramEnd"/>
      <w:r w:rsidRPr="005D1A60">
        <w:rPr>
          <w:rFonts w:ascii="Times New Roman CYR" w:hAnsi="Times New Roman CYR" w:cs="Times New Roman CYR"/>
        </w:rPr>
        <w:t xml:space="preserve"> полнотой и качеством предоставления должностными лицами администрации муниципальной услуги осуществляется в форме плановых и внеплановых проверок.</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125. Плановые поверки осуществляются на основании планов работы администрации. Внеплановые проверки осуществляются по решению главы администрации в связи с проверкой устранения ранее выявленных нарушений, а также в случае получения жалоб на действия (бездействие) должностных лиц администрации.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126. </w:t>
      </w:r>
      <w:proofErr w:type="gramStart"/>
      <w:r w:rsidRPr="005D1A60">
        <w:rPr>
          <w:rFonts w:ascii="Times New Roman CYR" w:hAnsi="Times New Roman CYR" w:cs="Times New Roman CYR"/>
        </w:rPr>
        <w:t>Контроль за</w:t>
      </w:r>
      <w:proofErr w:type="gramEnd"/>
      <w:r w:rsidRPr="005D1A60">
        <w:rPr>
          <w:rFonts w:ascii="Times New Roman CYR" w:hAnsi="Times New Roman CYR" w:cs="Times New Roman CYR"/>
        </w:rPr>
        <w:t xml:space="preserve"> полнотой и качеством предоставления должностными лицами администрации муниципальной услуги осуществляется комиссией по контролю за полнотой и качеством предоставления муниципальных услуг администрации, состав и порядок деятельности которой утверждается правовым актом администрации.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127. Срок проведения проверки и оформления акта проверки составляет 30 календарных дней со дня начала проверки. Днем начала проверки считается день принятия решения о назначении проверки.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В случае поступления жалобы на решения, действия (бездействие) должностных лиц администрации при предоставлении муниципальной услуги глава администрации в целях организации и проведения внеплановой проверки принимает решение о назначении проверки в течение одного рабочего дня со дня поступления данной жалобы. Срок проведения проверки и оформления акта проверки в указанном случае устанавливается в пределах сроков, определенных статьей 112 Федерального закона от 27 июля 2010 года № 210-ФЗ "Об организации предоставления государственных и муниципальных услуг".</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128. По результатам плановых и внеплановых проверок оформляется акт проверки, в котором описываются выявленные недостатки и предложения по их устранению.</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31. Ответственность должностных лиц администрации за решения и действия (бездействие), принимаемые (осуществляемые) ими в ходе предоставления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129. Обязанность соблюдения положений настоящего административного регламента закрепляется в должностных инструкциях должностных лиц администрации.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130. При выявлении нарушений прав заявителей или их представителей в связи с исполнением настоящего административного регламента виновные в нарушении должностные лица администрации привлекаются к ответственности в соответствии с законодательством Российской Федерации.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 xml:space="preserve">Глава 32. Положения, характеризующие требования к порядку и формам </w:t>
      </w:r>
      <w:proofErr w:type="gramStart"/>
      <w:r w:rsidRPr="005D1A60">
        <w:rPr>
          <w:rFonts w:ascii="Times New Roman CYR" w:hAnsi="Times New Roman CYR" w:cs="Times New Roman CYR"/>
        </w:rPr>
        <w:t>контроля за</w:t>
      </w:r>
      <w:proofErr w:type="gramEnd"/>
      <w:r w:rsidRPr="005D1A60">
        <w:rPr>
          <w:rFonts w:ascii="Times New Roman CYR" w:hAnsi="Times New Roman CYR" w:cs="Times New Roman CYR"/>
        </w:rPr>
        <w:t xml:space="preserve"> предоставлением муниципальной услуги, в том числе со стороны граждан, их объединений и организаций</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131. </w:t>
      </w:r>
      <w:proofErr w:type="gramStart"/>
      <w:r w:rsidRPr="005D1A60">
        <w:rPr>
          <w:rFonts w:ascii="Times New Roman CYR" w:hAnsi="Times New Roman CYR" w:cs="Times New Roman CYR"/>
        </w:rPr>
        <w:t>Контроль за</w:t>
      </w:r>
      <w:proofErr w:type="gramEnd"/>
      <w:r w:rsidRPr="005D1A60">
        <w:rPr>
          <w:rFonts w:ascii="Times New Roman CYR" w:hAnsi="Times New Roman CYR" w:cs="Times New Roman CYR"/>
        </w:rPr>
        <w:t xml:space="preserve"> предоставлением муниципальной услуги со стороны граждан, их объединений и организаций осуществляется путем информирования администрации о фактах:</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нарушения прав и законных интересов заявителей или их представителей решением, действием (бездействием) администрац</w:t>
      </w:r>
      <w:proofErr w:type="gramStart"/>
      <w:r w:rsidRPr="005D1A60">
        <w:rPr>
          <w:rFonts w:ascii="Times New Roman CYR" w:hAnsi="Times New Roman CYR" w:cs="Times New Roman CYR"/>
        </w:rPr>
        <w:t>ии и ее</w:t>
      </w:r>
      <w:proofErr w:type="gramEnd"/>
      <w:r w:rsidRPr="005D1A60">
        <w:rPr>
          <w:rFonts w:ascii="Times New Roman CYR" w:hAnsi="Times New Roman CYR" w:cs="Times New Roman CYR"/>
        </w:rPr>
        <w:t xml:space="preserve"> должностных лиц;</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некорректного поведения должностных лиц администрации, нарушения правил служебной этики при предоставлении муниципальной услуги.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132. Информацию, указанную в пункте 131 настоящего административного регламента, граждане, их объединения и организации могут сообщить устно по телефону администрации, указанному на официальном сайте администрации, письменно, подав обращение через организации почтовой связи на адрес администрации, или направить электронное обращение по адресу электронной почты администрации.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133. </w:t>
      </w:r>
      <w:proofErr w:type="gramStart"/>
      <w:r w:rsidRPr="005D1A60">
        <w:rPr>
          <w:rFonts w:ascii="Times New Roman CYR" w:hAnsi="Times New Roman CYR" w:cs="Times New Roman CYR"/>
        </w:rPr>
        <w:t>Контроль за</w:t>
      </w:r>
      <w:proofErr w:type="gramEnd"/>
      <w:r w:rsidRPr="005D1A60">
        <w:rPr>
          <w:rFonts w:ascii="Times New Roman CYR" w:hAnsi="Times New Roman CYR" w:cs="Times New Roman CYR"/>
        </w:rPr>
        <w:t xml:space="preserve"> предоставлением муниципальной услуги осуществляется в соответствии с действующим законодательством.</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134. Срок рассмотрения обращений со стороны граждан, их объединений и организаций составляет 30 календарных дней с момента их регистрации.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Днем регистрации обращения является день его поступления в администрацию (до 16.00 часов). При поступлении обращения после 16.00 часов его регистрация происходит следующим рабочим днем.</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РАЗДЕЛ V. ДОСУДЕБНЫЙ (ВНЕСУДЕБНЫЙ) ПОРЯДОК ОБЖАЛОВАНИЯ РЕШЕНИЙ И ДЕЙСТВИЙ (БЕЗДЕЙСТВИЯ) АДМИНИСТРАЦИИ ЛИБО ЕЕ МУНИЦИПАЛЬНОГО СЛУЖАЩЕГО, МФЦ, РАБОТНИКА МФЦ</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 xml:space="preserve">Глава 33. </w:t>
      </w:r>
      <w:proofErr w:type="gramStart"/>
      <w:r w:rsidRPr="005D1A60">
        <w:rPr>
          <w:rFonts w:ascii="Times New Roman CYR" w:hAnsi="Times New Roman CYR" w:cs="Times New Roman CYR"/>
        </w:rP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w:t>
      </w:r>
      <w:proofErr w:type="gramEnd"/>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135. Заявитель или его представитель вправе подать жалобу на решение и (или) действие (бездействие) администрации либо ее муниципального служащего, МФЦ, работника МФЦ (далее - жалоба).</w:t>
      </w: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136. Заявитель или его представитель может обратиться с жалобой, в том числе в следующих случаях:</w:t>
      </w: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 нарушение срока регистрации заявления о предоставлении муниципальной услуги, комплексного запроса;</w:t>
      </w: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2) нарушение срока предоставления муниципальной услуги;</w:t>
      </w: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 xml:space="preserve">3) требование у заявителя или его представителя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Pr>
          <w:rFonts w:ascii="Times New Roman CYR" w:hAnsi="Times New Roman CYR" w:cs="Times New Roman CYR"/>
        </w:rPr>
        <w:t>Ом</w:t>
      </w:r>
      <w:r w:rsidRPr="005D1A60">
        <w:rPr>
          <w:rFonts w:ascii="Times New Roman CYR" w:hAnsi="Times New Roman CYR" w:cs="Times New Roman CYR"/>
        </w:rPr>
        <w:t>ской области, нормативными правовыми актами муниципального образования для предоставления муниципальной услуги;</w:t>
      </w: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Pr>
          <w:rFonts w:ascii="Times New Roman CYR" w:hAnsi="Times New Roman CYR" w:cs="Times New Roman CYR"/>
        </w:rPr>
        <w:t>Ом</w:t>
      </w:r>
      <w:r w:rsidRPr="005D1A60">
        <w:rPr>
          <w:rFonts w:ascii="Times New Roman CYR" w:hAnsi="Times New Roman CYR" w:cs="Times New Roman CYR"/>
        </w:rPr>
        <w:t>ской области, нормативными правовыми актами муниципального образования для предоставления муниципальной услуги, у заявителя или его представителя;</w:t>
      </w: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proofErr w:type="gramStart"/>
      <w:r w:rsidRPr="005D1A60">
        <w:rPr>
          <w:rFonts w:ascii="Times New Roman CYR" w:hAnsi="Times New Roman CYR" w:cs="Times New Roman CYR"/>
        </w:rPr>
        <w:t xml:space="preserve">5) отказ в предоставлении муниципальной услуги по основаниям, которые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CYR" w:hAnsi="Times New Roman CYR" w:cs="Times New Roman CYR"/>
        </w:rPr>
        <w:t>Ом</w:t>
      </w:r>
      <w:r w:rsidRPr="005D1A60">
        <w:rPr>
          <w:rFonts w:ascii="Times New Roman CYR" w:hAnsi="Times New Roman CYR" w:cs="Times New Roman CYR"/>
        </w:rPr>
        <w:t>ской области, нормативными правовыми актами муниципального образования;</w:t>
      </w:r>
      <w:proofErr w:type="gramEnd"/>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lastRenderedPageBreak/>
        <w:t xml:space="preserve">6) затребование платы, не предусмотренной нормативными правовыми актами Российской Федерации, нормативными правовыми актами </w:t>
      </w:r>
      <w:r>
        <w:rPr>
          <w:rFonts w:ascii="Times New Roman CYR" w:hAnsi="Times New Roman CYR" w:cs="Times New Roman CYR"/>
        </w:rPr>
        <w:t>Ом</w:t>
      </w:r>
      <w:r w:rsidRPr="005D1A60">
        <w:rPr>
          <w:rFonts w:ascii="Times New Roman CYR" w:hAnsi="Times New Roman CYR" w:cs="Times New Roman CYR"/>
        </w:rPr>
        <w:t>ской области, нормативными правовыми актами муниципального образования;</w:t>
      </w: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proofErr w:type="gramStart"/>
      <w:r w:rsidRPr="005D1A60">
        <w:rPr>
          <w:rFonts w:ascii="Times New Roman CYR" w:hAnsi="Times New Roman CYR" w:cs="Times New Roman CYR"/>
        </w:rPr>
        <w:t>7) отказ администрации, должностного лица администрации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8) нарушение срока или порядка выдачи документов по результатам предоставления муниципальной услуги;</w:t>
      </w: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proofErr w:type="gramStart"/>
      <w:r w:rsidRPr="005D1A60">
        <w:rPr>
          <w:rFonts w:ascii="Times New Roman CYR" w:hAnsi="Times New Roman CYR" w:cs="Times New Roman CYR"/>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CYR" w:hAnsi="Times New Roman CYR" w:cs="Times New Roman CYR"/>
        </w:rPr>
        <w:t>Ом</w:t>
      </w:r>
      <w:r w:rsidRPr="005D1A60">
        <w:rPr>
          <w:rFonts w:ascii="Times New Roman CYR" w:hAnsi="Times New Roman CYR" w:cs="Times New Roman CYR"/>
        </w:rPr>
        <w:t>ской области, нормативными правовыми актами муниципального образования;</w:t>
      </w:r>
      <w:proofErr w:type="gramEnd"/>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proofErr w:type="gramStart"/>
      <w:r w:rsidRPr="005D1A60">
        <w:rPr>
          <w:rFonts w:ascii="Times New Roman CYR" w:hAnsi="Times New Roman CYR" w:cs="Times New Roman CYR"/>
        </w:rPr>
        <w:t>10) требование у заявителя или его представителя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w:t>
      </w:r>
      <w:proofErr w:type="gramEnd"/>
      <w:r w:rsidRPr="005D1A60">
        <w:rPr>
          <w:rFonts w:ascii="Times New Roman CYR" w:hAnsi="Times New Roman CYR" w:cs="Times New Roman CYR"/>
        </w:rPr>
        <w:t xml:space="preserve"> муниципальных услуг".</w:t>
      </w: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137. В случаях, указанных в подпунктах 2, 5, 7, 9 и 10 пункта 136 настоящего административного регламента, жалоба может быть подана только на решение и (или) действие (бездействие) администрации, муниципальных служащих администрации.</w:t>
      </w: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138. Рассмотрение жалобы осуществляется в порядке и сроки, установленные статьей 112 Федерального закона от 27 июля 2010 года № 210-ФЗ "Об организации предоставления государственных и муниципальных услуг".</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34. Органы государственной власти, органы местного самоуправления, организации и уполномоченные на рассмотрение жалобы лица, которым может быть направлена жалоба заявителя или его представителя в досудебном (внесудебном) порядке</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139. Жалоба на решения и действия (бездействие) главы администрации подается главе администрации.</w:t>
      </w: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140. Жалобы на решения и действия (бездействие) должностных лиц и муниципальных служащих администрации подается главе администрации.</w:t>
      </w: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141. Жалобы на решения и действия (бездействие) работника МФЦ подаются руководителю этого МФЦ.</w:t>
      </w: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 xml:space="preserve">142. Жалобы на решения и действия (бездействие) МФЦ подаются в министерство экономического развития </w:t>
      </w:r>
      <w:r>
        <w:rPr>
          <w:rFonts w:ascii="Times New Roman CYR" w:hAnsi="Times New Roman CYR" w:cs="Times New Roman CYR"/>
        </w:rPr>
        <w:t>Ом</w:t>
      </w:r>
      <w:r w:rsidRPr="005D1A60">
        <w:rPr>
          <w:rFonts w:ascii="Times New Roman CYR" w:hAnsi="Times New Roman CYR" w:cs="Times New Roman CYR"/>
        </w:rPr>
        <w:t xml:space="preserve">ской области или министру экономического развития </w:t>
      </w:r>
      <w:r>
        <w:rPr>
          <w:rFonts w:ascii="Times New Roman CYR" w:hAnsi="Times New Roman CYR" w:cs="Times New Roman CYR"/>
        </w:rPr>
        <w:t>Ом</w:t>
      </w:r>
      <w:r w:rsidRPr="005D1A60">
        <w:rPr>
          <w:rFonts w:ascii="Times New Roman CYR" w:hAnsi="Times New Roman CYR" w:cs="Times New Roman CYR"/>
        </w:rPr>
        <w:t>ской области.</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35. Способы информирования заявителей или их представителей о порядке подачи и рассмотрения жалобы, в том числе с использованием единого портала государственных и муниципальных услуг (функций)</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143. Информацию о порядке подачи и рассмотрения жалобы заявитель или его представитель могут получить:</w:t>
      </w: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 на информационных стендах, расположенных в помещениях, занимаемых администрацией, или в помещениях МФЦ;</w:t>
      </w: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2) на официальном сайте администрации, сайте МФЦ;</w:t>
      </w: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3) на Портале;</w:t>
      </w: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4) лично у муниципального служащего администрации, у работников МФЦ;</w:t>
      </w: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 xml:space="preserve">5) путем обращения заявителя или его представителя в администрацию, МФЦ с </w:t>
      </w:r>
      <w:r w:rsidRPr="005D1A60">
        <w:rPr>
          <w:rFonts w:ascii="Times New Roman CYR" w:hAnsi="Times New Roman CYR" w:cs="Times New Roman CYR"/>
        </w:rPr>
        <w:lastRenderedPageBreak/>
        <w:t>использованием средств телефонной связи;</w:t>
      </w: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6) путем обращения заявителя или его представителя через организации почтовой связи в администрацию;</w:t>
      </w: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7) по электронной почте администрации.</w:t>
      </w:r>
    </w:p>
    <w:p w:rsidR="00143EC7" w:rsidRPr="005D1A60" w:rsidRDefault="00143EC7" w:rsidP="00143EC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144. При обращении заявителя или его представителя в администрацию лично или с использованием средств телефонной связи, по электронной почте администрации информация о порядке подачи и рассмотрения жалобы предоставляется в порядке, установленном в пунктах 12-14 настоящего административного регламента.</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1118"/>
        <w:jc w:val="center"/>
        <w:rPr>
          <w:rFonts w:ascii="Times New Roman CYR" w:hAnsi="Times New Roman CYR" w:cs="Times New Roman CYR"/>
        </w:rPr>
      </w:pPr>
      <w:r w:rsidRPr="005D1A60">
        <w:rPr>
          <w:rFonts w:ascii="Times New Roman CYR" w:hAnsi="Times New Roman CYR" w:cs="Times New Roman CYR"/>
        </w:rPr>
        <w:t xml:space="preserve">Глава 36. </w:t>
      </w:r>
      <w:proofErr w:type="gramStart"/>
      <w:r w:rsidRPr="005D1A60">
        <w:rPr>
          <w:rFonts w:ascii="Times New Roman CYR" w:hAnsi="Times New Roman CYR" w:cs="Times New Roman CYR"/>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145. </w:t>
      </w:r>
      <w:proofErr w:type="gramStart"/>
      <w:r w:rsidRPr="005D1A60">
        <w:rPr>
          <w:rFonts w:ascii="Times New Roman CYR" w:hAnsi="Times New Roman CYR" w:cs="Times New Roman CYR"/>
        </w:rPr>
        <w:t>Нормативные правовые акты, регулирующие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Федеральный закон от 27 июля 2010 года № 210-ФЗ "Об организации предоставления государственных и муниципальных услуг".</w:t>
      </w:r>
    </w:p>
    <w:p w:rsidR="00143EC7" w:rsidRPr="005D1A60" w:rsidRDefault="00143EC7" w:rsidP="00143EC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146. Информация, содержащаяся в настоящем разделе, подлежит размещению на Портале.</w:t>
      </w:r>
    </w:p>
    <w:p w:rsidR="00143EC7" w:rsidRDefault="00143EC7" w:rsidP="00143EC7">
      <w:pPr>
        <w:tabs>
          <w:tab w:val="left" w:pos="1830"/>
        </w:tabs>
      </w:pPr>
    </w:p>
    <w:p w:rsidR="00143EC7" w:rsidRDefault="00143EC7" w:rsidP="00143EC7">
      <w:pPr>
        <w:tabs>
          <w:tab w:val="left" w:pos="1830"/>
        </w:tabs>
      </w:pPr>
    </w:p>
    <w:p w:rsidR="00143EC7" w:rsidRDefault="00143EC7" w:rsidP="00143EC7">
      <w:pPr>
        <w:jc w:val="center"/>
        <w:rPr>
          <w:sz w:val="28"/>
          <w:szCs w:val="28"/>
        </w:rPr>
      </w:pPr>
    </w:p>
    <w:p w:rsidR="00143EC7" w:rsidRDefault="00143EC7" w:rsidP="00143EC7">
      <w:pPr>
        <w:jc w:val="center"/>
        <w:rPr>
          <w:sz w:val="28"/>
          <w:szCs w:val="28"/>
        </w:rPr>
      </w:pPr>
    </w:p>
    <w:p w:rsidR="00143EC7" w:rsidRDefault="00143EC7" w:rsidP="00143EC7">
      <w:pPr>
        <w:jc w:val="center"/>
        <w:rPr>
          <w:sz w:val="28"/>
          <w:szCs w:val="28"/>
        </w:rPr>
      </w:pPr>
    </w:p>
    <w:p w:rsidR="00143EC7" w:rsidRDefault="00143EC7" w:rsidP="00143EC7">
      <w:pPr>
        <w:jc w:val="center"/>
        <w:rPr>
          <w:sz w:val="28"/>
          <w:szCs w:val="28"/>
        </w:rPr>
      </w:pPr>
    </w:p>
    <w:p w:rsidR="00143EC7" w:rsidRDefault="00143EC7" w:rsidP="00143EC7">
      <w:pPr>
        <w:jc w:val="center"/>
        <w:rPr>
          <w:sz w:val="28"/>
          <w:szCs w:val="28"/>
        </w:rPr>
      </w:pPr>
    </w:p>
    <w:p w:rsidR="00143EC7" w:rsidRDefault="00143EC7" w:rsidP="00143EC7">
      <w:pPr>
        <w:jc w:val="center"/>
        <w:rPr>
          <w:sz w:val="28"/>
          <w:szCs w:val="28"/>
        </w:rPr>
      </w:pPr>
    </w:p>
    <w:p w:rsidR="00143EC7" w:rsidRDefault="00143EC7" w:rsidP="00143EC7">
      <w:pPr>
        <w:jc w:val="center"/>
        <w:rPr>
          <w:sz w:val="28"/>
          <w:szCs w:val="28"/>
        </w:rPr>
      </w:pPr>
    </w:p>
    <w:p w:rsidR="00143EC7" w:rsidRDefault="00143EC7" w:rsidP="00143EC7">
      <w:pPr>
        <w:jc w:val="center"/>
        <w:rPr>
          <w:sz w:val="28"/>
          <w:szCs w:val="28"/>
        </w:rPr>
      </w:pPr>
    </w:p>
    <w:p w:rsidR="00143EC7" w:rsidRDefault="00143EC7" w:rsidP="00143EC7">
      <w:pPr>
        <w:jc w:val="center"/>
        <w:rPr>
          <w:sz w:val="28"/>
          <w:szCs w:val="28"/>
        </w:rPr>
      </w:pPr>
    </w:p>
    <w:p w:rsidR="00143EC7" w:rsidRDefault="00143EC7" w:rsidP="00143EC7">
      <w:pPr>
        <w:jc w:val="center"/>
        <w:rPr>
          <w:sz w:val="28"/>
          <w:szCs w:val="28"/>
        </w:rPr>
      </w:pPr>
    </w:p>
    <w:p w:rsidR="00143EC7" w:rsidRDefault="00143EC7" w:rsidP="00143EC7">
      <w:pPr>
        <w:jc w:val="center"/>
        <w:rPr>
          <w:sz w:val="28"/>
          <w:szCs w:val="28"/>
        </w:rPr>
      </w:pPr>
    </w:p>
    <w:p w:rsidR="00143EC7" w:rsidRDefault="00143EC7" w:rsidP="00143EC7">
      <w:pPr>
        <w:jc w:val="center"/>
        <w:rPr>
          <w:sz w:val="28"/>
          <w:szCs w:val="28"/>
        </w:rPr>
      </w:pPr>
    </w:p>
    <w:p w:rsidR="00143EC7" w:rsidRDefault="00143EC7" w:rsidP="00143EC7">
      <w:pPr>
        <w:jc w:val="center"/>
        <w:rPr>
          <w:sz w:val="28"/>
          <w:szCs w:val="28"/>
        </w:rPr>
      </w:pPr>
    </w:p>
    <w:p w:rsidR="00143EC7" w:rsidRDefault="00143EC7" w:rsidP="00143EC7">
      <w:pPr>
        <w:jc w:val="center"/>
        <w:rPr>
          <w:sz w:val="28"/>
          <w:szCs w:val="28"/>
        </w:rPr>
      </w:pPr>
    </w:p>
    <w:p w:rsidR="00143EC7" w:rsidRDefault="00143EC7" w:rsidP="00143EC7">
      <w:pPr>
        <w:jc w:val="center"/>
        <w:rPr>
          <w:sz w:val="28"/>
          <w:szCs w:val="28"/>
        </w:rPr>
      </w:pPr>
    </w:p>
    <w:p w:rsidR="00143EC7" w:rsidRDefault="00143EC7" w:rsidP="00143EC7">
      <w:pPr>
        <w:jc w:val="center"/>
        <w:rPr>
          <w:sz w:val="28"/>
          <w:szCs w:val="28"/>
        </w:rPr>
      </w:pPr>
    </w:p>
    <w:p w:rsidR="00143EC7" w:rsidRDefault="00143EC7" w:rsidP="00143EC7">
      <w:pPr>
        <w:jc w:val="center"/>
        <w:rPr>
          <w:sz w:val="28"/>
          <w:szCs w:val="28"/>
        </w:rPr>
      </w:pPr>
    </w:p>
    <w:p w:rsidR="00143EC7" w:rsidRDefault="00143EC7" w:rsidP="00143EC7">
      <w:pPr>
        <w:jc w:val="center"/>
        <w:rPr>
          <w:sz w:val="28"/>
          <w:szCs w:val="28"/>
        </w:rPr>
      </w:pPr>
    </w:p>
    <w:p w:rsidR="00143EC7" w:rsidRDefault="00143EC7" w:rsidP="00143EC7">
      <w:pPr>
        <w:jc w:val="center"/>
        <w:rPr>
          <w:sz w:val="28"/>
          <w:szCs w:val="28"/>
        </w:rPr>
      </w:pPr>
    </w:p>
    <w:p w:rsidR="00143EC7" w:rsidRDefault="00143EC7" w:rsidP="00143EC7">
      <w:pPr>
        <w:jc w:val="center"/>
        <w:rPr>
          <w:sz w:val="28"/>
          <w:szCs w:val="28"/>
        </w:rPr>
      </w:pPr>
    </w:p>
    <w:p w:rsidR="00143EC7" w:rsidRDefault="00143EC7" w:rsidP="00143EC7">
      <w:pPr>
        <w:jc w:val="center"/>
        <w:rPr>
          <w:sz w:val="28"/>
          <w:szCs w:val="28"/>
        </w:rPr>
      </w:pPr>
    </w:p>
    <w:p w:rsidR="00143EC7" w:rsidRDefault="00143EC7" w:rsidP="00143EC7">
      <w:pPr>
        <w:jc w:val="center"/>
        <w:rPr>
          <w:sz w:val="28"/>
          <w:szCs w:val="28"/>
        </w:rPr>
      </w:pPr>
    </w:p>
    <w:p w:rsidR="00143EC7" w:rsidRDefault="00143EC7" w:rsidP="00143EC7">
      <w:pPr>
        <w:jc w:val="center"/>
        <w:rPr>
          <w:sz w:val="28"/>
          <w:szCs w:val="28"/>
        </w:rPr>
      </w:pPr>
    </w:p>
    <w:p w:rsidR="00143EC7" w:rsidRDefault="00143EC7" w:rsidP="00143EC7">
      <w:pPr>
        <w:jc w:val="center"/>
        <w:rPr>
          <w:sz w:val="28"/>
          <w:szCs w:val="28"/>
        </w:rPr>
      </w:pPr>
    </w:p>
    <w:p w:rsidR="00143EC7" w:rsidRDefault="00143EC7" w:rsidP="00143EC7">
      <w:pPr>
        <w:jc w:val="center"/>
        <w:rPr>
          <w:sz w:val="28"/>
          <w:szCs w:val="28"/>
        </w:rPr>
      </w:pPr>
    </w:p>
    <w:p w:rsidR="00143EC7" w:rsidRDefault="00143EC7" w:rsidP="00143EC7">
      <w:pPr>
        <w:jc w:val="center"/>
        <w:rPr>
          <w:sz w:val="28"/>
          <w:szCs w:val="28"/>
        </w:rPr>
      </w:pPr>
    </w:p>
    <w:p w:rsidR="007215A0" w:rsidRDefault="007215A0"/>
    <w:p w:rsidR="0021091F" w:rsidRDefault="0021091F"/>
    <w:p w:rsidR="0021091F" w:rsidRPr="005D1A60" w:rsidRDefault="0021091F" w:rsidP="0021091F">
      <w:pPr>
        <w:widowControl w:val="0"/>
        <w:autoSpaceDE w:val="0"/>
        <w:autoSpaceDN w:val="0"/>
        <w:adjustRightInd w:val="0"/>
        <w:ind w:left="5172" w:firstLine="559"/>
        <w:jc w:val="both"/>
        <w:rPr>
          <w:rFonts w:ascii="Times New Roman CYR" w:hAnsi="Times New Roman CYR" w:cs="Times New Roman CYR"/>
        </w:rPr>
      </w:pPr>
    </w:p>
    <w:p w:rsidR="0021091F" w:rsidRPr="005D1A60" w:rsidRDefault="0021091F" w:rsidP="0021091F">
      <w:pPr>
        <w:widowControl w:val="0"/>
        <w:autoSpaceDE w:val="0"/>
        <w:autoSpaceDN w:val="0"/>
        <w:adjustRightInd w:val="0"/>
        <w:ind w:left="5172" w:firstLine="559"/>
        <w:jc w:val="right"/>
        <w:rPr>
          <w:rFonts w:ascii="Times New Roman CYR" w:hAnsi="Times New Roman CYR" w:cs="Times New Roman CYR"/>
        </w:rPr>
      </w:pPr>
      <w:r>
        <w:rPr>
          <w:rFonts w:ascii="Times New Roman CYR" w:hAnsi="Times New Roman CYR" w:cs="Times New Roman CYR"/>
        </w:rPr>
        <w:t>П</w:t>
      </w:r>
      <w:r w:rsidRPr="005D1A60">
        <w:rPr>
          <w:rFonts w:ascii="Times New Roman CYR" w:hAnsi="Times New Roman CYR" w:cs="Times New Roman CYR"/>
        </w:rPr>
        <w:t xml:space="preserve">риложение </w:t>
      </w:r>
      <w:bookmarkStart w:id="0" w:name="_GoBack"/>
      <w:bookmarkEnd w:id="0"/>
    </w:p>
    <w:p w:rsidR="0021091F" w:rsidRPr="005D1A60" w:rsidRDefault="0021091F" w:rsidP="0021091F">
      <w:pPr>
        <w:widowControl w:val="0"/>
        <w:autoSpaceDE w:val="0"/>
        <w:autoSpaceDN w:val="0"/>
        <w:adjustRightInd w:val="0"/>
        <w:ind w:left="5172" w:firstLine="559"/>
        <w:jc w:val="right"/>
        <w:rPr>
          <w:rFonts w:ascii="Times New Roman CYR" w:hAnsi="Times New Roman CYR" w:cs="Times New Roman CYR"/>
        </w:rPr>
      </w:pPr>
      <w:r w:rsidRPr="005D1A60">
        <w:rPr>
          <w:rFonts w:ascii="Times New Roman CYR" w:hAnsi="Times New Roman CYR" w:cs="Times New Roman CYR"/>
        </w:rPr>
        <w:t>к административному регламенту предо</w:t>
      </w:r>
      <w:r>
        <w:rPr>
          <w:rFonts w:ascii="Times New Roman CYR" w:hAnsi="Times New Roman CYR" w:cs="Times New Roman CYR"/>
        </w:rPr>
        <w:t>ставления муниципальной услуги «</w:t>
      </w:r>
      <w:r w:rsidRPr="005D1A60">
        <w:rPr>
          <w:rFonts w:ascii="Times New Roman CYR" w:hAnsi="Times New Roman CYR" w:cs="Times New Roman CYR"/>
        </w:rPr>
        <w:t>Выдача выписки из похозяйственных книг</w:t>
      </w:r>
      <w:r>
        <w:rPr>
          <w:rFonts w:ascii="Times New Roman CYR" w:hAnsi="Times New Roman CYR" w:cs="Times New Roman CYR"/>
        </w:rPr>
        <w:t>»</w:t>
      </w:r>
    </w:p>
    <w:p w:rsidR="0021091F" w:rsidRPr="005D1A60" w:rsidRDefault="0021091F" w:rsidP="0021091F">
      <w:pPr>
        <w:widowControl w:val="0"/>
        <w:autoSpaceDE w:val="0"/>
        <w:autoSpaceDN w:val="0"/>
        <w:adjustRightInd w:val="0"/>
        <w:ind w:firstLine="720"/>
        <w:jc w:val="both"/>
        <w:rPr>
          <w:rFonts w:ascii="Times New Roman CYR" w:hAnsi="Times New Roman CYR" w:cs="Times New Roman CYR"/>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681"/>
        <w:gridCol w:w="4888"/>
      </w:tblGrid>
      <w:tr w:rsidR="0021091F" w:rsidRPr="005D1A60" w:rsidTr="009D1FEC">
        <w:tc>
          <w:tcPr>
            <w:tcW w:w="4681" w:type="dxa"/>
            <w:tcBorders>
              <w:top w:val="nil"/>
              <w:left w:val="nil"/>
              <w:bottom w:val="nil"/>
              <w:right w:val="nil"/>
            </w:tcBorders>
          </w:tcPr>
          <w:p w:rsidR="0021091F" w:rsidRPr="005D1A60" w:rsidRDefault="0021091F" w:rsidP="009D1FEC">
            <w:pPr>
              <w:widowControl w:val="0"/>
              <w:autoSpaceDE w:val="0"/>
              <w:autoSpaceDN w:val="0"/>
              <w:adjustRightInd w:val="0"/>
              <w:jc w:val="both"/>
              <w:rPr>
                <w:rFonts w:ascii="Times New Roman CYR" w:hAnsi="Times New Roman CYR" w:cs="Times New Roman CYR"/>
              </w:rPr>
            </w:pPr>
          </w:p>
        </w:tc>
        <w:tc>
          <w:tcPr>
            <w:tcW w:w="4888" w:type="dxa"/>
            <w:tcBorders>
              <w:top w:val="nil"/>
              <w:left w:val="nil"/>
              <w:bottom w:val="nil"/>
              <w:right w:val="nil"/>
            </w:tcBorders>
          </w:tcPr>
          <w:p w:rsidR="0021091F" w:rsidRPr="005D1A60" w:rsidRDefault="0021091F" w:rsidP="009D1FEC">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В ________________________________</w:t>
            </w:r>
          </w:p>
          <w:p w:rsidR="0021091F" w:rsidRPr="004306FE" w:rsidRDefault="0021091F" w:rsidP="009D1FEC">
            <w:pPr>
              <w:widowControl w:val="0"/>
              <w:autoSpaceDE w:val="0"/>
              <w:autoSpaceDN w:val="0"/>
              <w:adjustRightInd w:val="0"/>
              <w:ind w:left="279" w:firstLine="559"/>
              <w:jc w:val="center"/>
              <w:rPr>
                <w:rFonts w:ascii="Times New Roman CYR" w:hAnsi="Times New Roman CYR" w:cs="Times New Roman CYR"/>
                <w:i/>
              </w:rPr>
            </w:pPr>
            <w:r w:rsidRPr="004306FE">
              <w:rPr>
                <w:rFonts w:ascii="Times New Roman CYR" w:hAnsi="Times New Roman CYR" w:cs="Times New Roman CYR"/>
                <w:i/>
              </w:rPr>
              <w:t>(указывается наименование администрации муниципального образования)</w:t>
            </w:r>
          </w:p>
        </w:tc>
      </w:tr>
      <w:tr w:rsidR="0021091F" w:rsidRPr="005D1A60" w:rsidTr="009D1FEC">
        <w:tc>
          <w:tcPr>
            <w:tcW w:w="4681" w:type="dxa"/>
            <w:tcBorders>
              <w:top w:val="nil"/>
              <w:left w:val="nil"/>
              <w:bottom w:val="nil"/>
              <w:right w:val="nil"/>
            </w:tcBorders>
          </w:tcPr>
          <w:p w:rsidR="0021091F" w:rsidRPr="005D1A60" w:rsidRDefault="0021091F" w:rsidP="009D1FEC">
            <w:pPr>
              <w:widowControl w:val="0"/>
              <w:autoSpaceDE w:val="0"/>
              <w:autoSpaceDN w:val="0"/>
              <w:adjustRightInd w:val="0"/>
              <w:jc w:val="both"/>
              <w:rPr>
                <w:rFonts w:ascii="Times New Roman CYR" w:hAnsi="Times New Roman CYR" w:cs="Times New Roman CYR"/>
              </w:rPr>
            </w:pPr>
          </w:p>
        </w:tc>
        <w:tc>
          <w:tcPr>
            <w:tcW w:w="4888" w:type="dxa"/>
            <w:tcBorders>
              <w:top w:val="nil"/>
              <w:left w:val="nil"/>
              <w:bottom w:val="nil"/>
              <w:right w:val="nil"/>
            </w:tcBorders>
          </w:tcPr>
          <w:p w:rsidR="0021091F" w:rsidRPr="005D1A60" w:rsidRDefault="0021091F" w:rsidP="009D1FEC">
            <w:pPr>
              <w:widowControl w:val="0"/>
              <w:autoSpaceDE w:val="0"/>
              <w:autoSpaceDN w:val="0"/>
              <w:adjustRightInd w:val="0"/>
              <w:jc w:val="both"/>
              <w:rPr>
                <w:rFonts w:ascii="Times New Roman CYR" w:hAnsi="Times New Roman CYR" w:cs="Times New Roman CYR"/>
              </w:rPr>
            </w:pPr>
          </w:p>
          <w:p w:rsidR="0021091F" w:rsidRPr="005D1A60" w:rsidRDefault="0021091F" w:rsidP="009D1FEC">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От _______________________________</w:t>
            </w:r>
          </w:p>
          <w:p w:rsidR="0021091F" w:rsidRPr="004306FE" w:rsidRDefault="0021091F" w:rsidP="009D1FEC">
            <w:pPr>
              <w:widowControl w:val="0"/>
              <w:autoSpaceDE w:val="0"/>
              <w:autoSpaceDN w:val="0"/>
              <w:adjustRightInd w:val="0"/>
              <w:ind w:firstLine="838"/>
              <w:jc w:val="both"/>
              <w:rPr>
                <w:rFonts w:ascii="Times New Roman CYR" w:hAnsi="Times New Roman CYR" w:cs="Times New Roman CYR"/>
                <w:i/>
              </w:rPr>
            </w:pPr>
            <w:proofErr w:type="gramStart"/>
            <w:r w:rsidRPr="004306FE">
              <w:rPr>
                <w:rFonts w:ascii="Times New Roman CYR" w:hAnsi="Times New Roman CYR" w:cs="Times New Roman CYR"/>
                <w:i/>
              </w:rPr>
              <w:t>(фамилия, имя заявителя (полностью), при наличии отчество заявителя (полностью)</w:t>
            </w:r>
            <w:proofErr w:type="gramEnd"/>
          </w:p>
        </w:tc>
      </w:tr>
      <w:tr w:rsidR="0021091F" w:rsidRPr="005D1A60" w:rsidTr="009D1FEC">
        <w:tc>
          <w:tcPr>
            <w:tcW w:w="4681" w:type="dxa"/>
            <w:tcBorders>
              <w:top w:val="nil"/>
              <w:left w:val="nil"/>
              <w:bottom w:val="nil"/>
              <w:right w:val="nil"/>
            </w:tcBorders>
          </w:tcPr>
          <w:p w:rsidR="0021091F" w:rsidRPr="005D1A60" w:rsidRDefault="0021091F" w:rsidP="009D1FEC">
            <w:pPr>
              <w:widowControl w:val="0"/>
              <w:autoSpaceDE w:val="0"/>
              <w:autoSpaceDN w:val="0"/>
              <w:adjustRightInd w:val="0"/>
              <w:jc w:val="both"/>
              <w:rPr>
                <w:rFonts w:ascii="Times New Roman CYR" w:hAnsi="Times New Roman CYR" w:cs="Times New Roman CYR"/>
              </w:rPr>
            </w:pPr>
          </w:p>
        </w:tc>
        <w:tc>
          <w:tcPr>
            <w:tcW w:w="4888" w:type="dxa"/>
            <w:tcBorders>
              <w:top w:val="nil"/>
              <w:left w:val="nil"/>
              <w:bottom w:val="nil"/>
              <w:right w:val="nil"/>
            </w:tcBorders>
          </w:tcPr>
          <w:p w:rsidR="0021091F" w:rsidRPr="005D1A60" w:rsidRDefault="0021091F" w:rsidP="009D1FEC">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документ, удостоверяющий личность заявителя: ___________________________________</w:t>
            </w:r>
          </w:p>
          <w:p w:rsidR="0021091F" w:rsidRPr="004306FE" w:rsidRDefault="0021091F" w:rsidP="009D1FEC">
            <w:pPr>
              <w:widowControl w:val="0"/>
              <w:autoSpaceDE w:val="0"/>
              <w:autoSpaceDN w:val="0"/>
              <w:adjustRightInd w:val="0"/>
              <w:rPr>
                <w:rFonts w:ascii="Times New Roman CYR" w:hAnsi="Times New Roman CYR" w:cs="Times New Roman CYR"/>
                <w:i/>
              </w:rPr>
            </w:pPr>
            <w:r w:rsidRPr="004306FE">
              <w:rPr>
                <w:rFonts w:ascii="Times New Roman CYR" w:hAnsi="Times New Roman CYR" w:cs="Times New Roman CYR"/>
                <w:i/>
              </w:rPr>
              <w:t>(вид, серия, номер, кем и когда выдан)</w:t>
            </w:r>
          </w:p>
        </w:tc>
      </w:tr>
      <w:tr w:rsidR="0021091F" w:rsidRPr="005D1A60" w:rsidTr="009D1FEC">
        <w:tc>
          <w:tcPr>
            <w:tcW w:w="4681" w:type="dxa"/>
            <w:tcBorders>
              <w:top w:val="nil"/>
              <w:left w:val="nil"/>
              <w:bottom w:val="nil"/>
              <w:right w:val="nil"/>
            </w:tcBorders>
          </w:tcPr>
          <w:p w:rsidR="0021091F" w:rsidRPr="005D1A60" w:rsidRDefault="0021091F" w:rsidP="009D1FEC">
            <w:pPr>
              <w:widowControl w:val="0"/>
              <w:autoSpaceDE w:val="0"/>
              <w:autoSpaceDN w:val="0"/>
              <w:adjustRightInd w:val="0"/>
              <w:jc w:val="both"/>
              <w:rPr>
                <w:rFonts w:ascii="Times New Roman CYR" w:hAnsi="Times New Roman CYR" w:cs="Times New Roman CYR"/>
              </w:rPr>
            </w:pPr>
          </w:p>
        </w:tc>
        <w:tc>
          <w:tcPr>
            <w:tcW w:w="4888" w:type="dxa"/>
            <w:tcBorders>
              <w:top w:val="nil"/>
              <w:left w:val="nil"/>
              <w:bottom w:val="nil"/>
              <w:right w:val="nil"/>
            </w:tcBorders>
          </w:tcPr>
          <w:p w:rsidR="0021091F" w:rsidRPr="005D1A60" w:rsidRDefault="0021091F" w:rsidP="009D1FEC">
            <w:pPr>
              <w:widowControl w:val="0"/>
              <w:autoSpaceDE w:val="0"/>
              <w:autoSpaceDN w:val="0"/>
              <w:adjustRightInd w:val="0"/>
              <w:ind w:firstLine="559"/>
              <w:jc w:val="both"/>
              <w:rPr>
                <w:rFonts w:ascii="Times New Roman CYR" w:hAnsi="Times New Roman CYR" w:cs="Times New Roman CYR"/>
              </w:rPr>
            </w:pPr>
            <w:proofErr w:type="gramStart"/>
            <w:r w:rsidRPr="005D1A60">
              <w:rPr>
                <w:rFonts w:ascii="Times New Roman CYR" w:hAnsi="Times New Roman CYR" w:cs="Times New Roman CYR"/>
              </w:rPr>
              <w:t>проживающего</w:t>
            </w:r>
            <w:proofErr w:type="gramEnd"/>
            <w:r w:rsidRPr="005D1A60">
              <w:rPr>
                <w:rFonts w:ascii="Times New Roman CYR" w:hAnsi="Times New Roman CYR" w:cs="Times New Roman CYR"/>
              </w:rPr>
              <w:t xml:space="preserve"> по адресу: ___________ ___________________________________</w:t>
            </w:r>
          </w:p>
          <w:p w:rsidR="0021091F" w:rsidRPr="005D1A60" w:rsidRDefault="0021091F" w:rsidP="009D1FEC">
            <w:pPr>
              <w:widowControl w:val="0"/>
              <w:autoSpaceDE w:val="0"/>
              <w:autoSpaceDN w:val="0"/>
              <w:adjustRightInd w:val="0"/>
              <w:jc w:val="both"/>
              <w:rPr>
                <w:rFonts w:ascii="Times New Roman CYR" w:hAnsi="Times New Roman CYR" w:cs="Times New Roman CYR"/>
              </w:rPr>
            </w:pPr>
            <w:r w:rsidRPr="005D1A60">
              <w:rPr>
                <w:rFonts w:ascii="Times New Roman CYR" w:hAnsi="Times New Roman CYR" w:cs="Times New Roman CYR"/>
              </w:rPr>
              <w:t>__________________________________</w:t>
            </w:r>
          </w:p>
          <w:p w:rsidR="0021091F" w:rsidRPr="005D1A60" w:rsidRDefault="0021091F" w:rsidP="009D1FEC">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почтовый адрес: ___________________</w:t>
            </w:r>
          </w:p>
          <w:p w:rsidR="0021091F" w:rsidRPr="005D1A60" w:rsidRDefault="0021091F" w:rsidP="009D1FEC">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__________________________________</w:t>
            </w:r>
          </w:p>
          <w:p w:rsidR="0021091F" w:rsidRPr="005D1A60" w:rsidRDefault="0021091F" w:rsidP="009D1FEC">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__________________________________</w:t>
            </w:r>
          </w:p>
          <w:p w:rsidR="0021091F" w:rsidRPr="005D1A60" w:rsidRDefault="0021091F" w:rsidP="009D1FEC">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контактный телефон ________________</w:t>
            </w:r>
            <w:r w:rsidRPr="005D1A60">
              <w:rPr>
                <w:rFonts w:ascii="Times New Roman CYR" w:hAnsi="Times New Roman CYR" w:cs="Times New Roman CYR"/>
              </w:rPr>
              <w:br/>
              <w:t>адрес электронной почты_____________</w:t>
            </w:r>
            <w:r w:rsidRPr="005D1A60">
              <w:rPr>
                <w:rFonts w:ascii="Times New Roman CYR" w:hAnsi="Times New Roman CYR" w:cs="Times New Roman CYR"/>
              </w:rPr>
              <w:br/>
              <w:t>___________________________________</w:t>
            </w:r>
            <w:r w:rsidRPr="005D1A60">
              <w:rPr>
                <w:rFonts w:ascii="Times New Roman CYR" w:hAnsi="Times New Roman CYR" w:cs="Times New Roman CYR"/>
              </w:rPr>
              <w:br/>
            </w:r>
            <w:r w:rsidRPr="004306FE">
              <w:rPr>
                <w:rFonts w:ascii="Times New Roman CYR" w:hAnsi="Times New Roman CYR" w:cs="Times New Roman CYR"/>
                <w:i/>
              </w:rPr>
              <w:t>(при наличии)</w:t>
            </w:r>
          </w:p>
        </w:tc>
      </w:tr>
    </w:tbl>
    <w:p w:rsidR="0021091F" w:rsidRPr="005D1A60" w:rsidRDefault="0021091F" w:rsidP="0021091F">
      <w:pPr>
        <w:widowControl w:val="0"/>
        <w:autoSpaceDE w:val="0"/>
        <w:autoSpaceDN w:val="0"/>
        <w:adjustRightInd w:val="0"/>
        <w:spacing w:before="108" w:after="108"/>
        <w:jc w:val="center"/>
        <w:outlineLvl w:val="2"/>
        <w:rPr>
          <w:rFonts w:ascii="Times New Roman CYR" w:hAnsi="Times New Roman CYR" w:cs="Times New Roman CYR"/>
          <w:b/>
          <w:bCs/>
          <w:color w:val="26282F"/>
        </w:rPr>
      </w:pPr>
      <w:r w:rsidRPr="005D1A60">
        <w:rPr>
          <w:rFonts w:ascii="Times New Roman CYR" w:hAnsi="Times New Roman CYR" w:cs="Times New Roman CYR"/>
          <w:b/>
          <w:bCs/>
          <w:color w:val="26282F"/>
        </w:rPr>
        <w:t>ЗАЯВЛЕНИЕ</w:t>
      </w:r>
    </w:p>
    <w:p w:rsidR="0021091F" w:rsidRPr="005D1A60" w:rsidRDefault="0021091F" w:rsidP="0021091F">
      <w:pPr>
        <w:widowControl w:val="0"/>
        <w:autoSpaceDE w:val="0"/>
        <w:autoSpaceDN w:val="0"/>
        <w:adjustRightInd w:val="0"/>
        <w:ind w:firstLine="720"/>
        <w:jc w:val="both"/>
        <w:rPr>
          <w:rFonts w:ascii="Times New Roman CYR" w:hAnsi="Times New Roman CYR" w:cs="Times New Roman CYR"/>
        </w:rPr>
      </w:pPr>
    </w:p>
    <w:p w:rsidR="0021091F" w:rsidRPr="005D1A60" w:rsidRDefault="0021091F" w:rsidP="0021091F">
      <w:pPr>
        <w:widowControl w:val="0"/>
        <w:autoSpaceDE w:val="0"/>
        <w:autoSpaceDN w:val="0"/>
        <w:adjustRightInd w:val="0"/>
        <w:ind w:firstLine="419"/>
        <w:jc w:val="both"/>
        <w:rPr>
          <w:rFonts w:ascii="Times New Roman CYR" w:hAnsi="Times New Roman CYR" w:cs="Times New Roman CYR"/>
        </w:rPr>
      </w:pPr>
      <w:r w:rsidRPr="005D1A60">
        <w:rPr>
          <w:rFonts w:ascii="Times New Roman CYR" w:hAnsi="Times New Roman CYR" w:cs="Times New Roman CYR"/>
        </w:rPr>
        <w:t xml:space="preserve">Прошу предоставить выписку из похозяйственных книг </w:t>
      </w:r>
      <w:r>
        <w:rPr>
          <w:rFonts w:ascii="Times New Roman CYR" w:hAnsi="Times New Roman CYR" w:cs="Times New Roman CYR"/>
        </w:rPr>
        <w:t>о ________________________</w:t>
      </w:r>
    </w:p>
    <w:p w:rsidR="0021091F" w:rsidRPr="005D1A60" w:rsidRDefault="0021091F" w:rsidP="0021091F">
      <w:pPr>
        <w:widowControl w:val="0"/>
        <w:autoSpaceDE w:val="0"/>
        <w:autoSpaceDN w:val="0"/>
        <w:adjustRightInd w:val="0"/>
        <w:ind w:firstLine="559"/>
        <w:jc w:val="both"/>
        <w:rPr>
          <w:rFonts w:ascii="Times New Roman CYR" w:hAnsi="Times New Roman CYR" w:cs="Times New Roman CYR"/>
        </w:rPr>
      </w:pPr>
      <w:r>
        <w:rPr>
          <w:rFonts w:ascii="Times New Roman CYR" w:hAnsi="Times New Roman CYR" w:cs="Times New Roman CYR"/>
        </w:rPr>
        <w:t>____</w:t>
      </w:r>
      <w:r w:rsidRPr="005D1A60">
        <w:rPr>
          <w:rFonts w:ascii="Times New Roman CYR" w:hAnsi="Times New Roman CYR" w:cs="Times New Roman CYR"/>
        </w:rPr>
        <w:t>___________________________________________</w:t>
      </w:r>
      <w:r>
        <w:rPr>
          <w:rFonts w:ascii="Times New Roman CYR" w:hAnsi="Times New Roman CYR" w:cs="Times New Roman CYR"/>
        </w:rPr>
        <w:t>_______________________________</w:t>
      </w:r>
      <w:r w:rsidRPr="005D1A60">
        <w:rPr>
          <w:rFonts w:ascii="Times New Roman CYR" w:hAnsi="Times New Roman CYR" w:cs="Times New Roman CYR"/>
        </w:rPr>
        <w:t>_____________________________________________</w:t>
      </w:r>
      <w:r>
        <w:rPr>
          <w:rFonts w:ascii="Times New Roman CYR" w:hAnsi="Times New Roman CYR" w:cs="Times New Roman CYR"/>
        </w:rPr>
        <w:t>___________________________</w:t>
      </w:r>
    </w:p>
    <w:p w:rsidR="0021091F" w:rsidRPr="005D1A60" w:rsidRDefault="0021091F" w:rsidP="0021091F">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__________________________________________</w:t>
      </w:r>
      <w:r>
        <w:rPr>
          <w:rFonts w:ascii="Times New Roman CYR" w:hAnsi="Times New Roman CYR" w:cs="Times New Roman CYR"/>
        </w:rPr>
        <w:t>_______________________________</w:t>
      </w:r>
    </w:p>
    <w:p w:rsidR="0021091F" w:rsidRPr="004306FE" w:rsidRDefault="0021091F" w:rsidP="0021091F">
      <w:pPr>
        <w:widowControl w:val="0"/>
        <w:autoSpaceDE w:val="0"/>
        <w:autoSpaceDN w:val="0"/>
        <w:adjustRightInd w:val="0"/>
        <w:ind w:firstLine="279"/>
        <w:jc w:val="center"/>
        <w:rPr>
          <w:rFonts w:ascii="Times New Roman CYR" w:hAnsi="Times New Roman CYR" w:cs="Times New Roman CYR"/>
          <w:i/>
        </w:rPr>
      </w:pPr>
      <w:r w:rsidRPr="004306FE">
        <w:rPr>
          <w:rFonts w:ascii="Times New Roman CYR" w:hAnsi="Times New Roman CYR" w:cs="Times New Roman CYR"/>
          <w:i/>
        </w:rPr>
        <w:t>(указывается перечень видов сведений из похозяйственных книг, информация о которых необходима заявителю, - о земельном участке, сельскохозяйственных животных, птицах, пчелах, сельскохозяйственной технике, оборудовании и транспортных средствах и (или) иные сведения из похозяйственных книг о личном подсобном хозяйстве)</w:t>
      </w:r>
    </w:p>
    <w:p w:rsidR="0021091F" w:rsidRDefault="0021091F" w:rsidP="0021091F">
      <w:pPr>
        <w:widowControl w:val="0"/>
        <w:autoSpaceDE w:val="0"/>
        <w:autoSpaceDN w:val="0"/>
        <w:adjustRightInd w:val="0"/>
        <w:ind w:firstLine="279"/>
        <w:jc w:val="center"/>
        <w:rPr>
          <w:rFonts w:ascii="Times New Roman CYR" w:hAnsi="Times New Roman CYR" w:cs="Times New Roman CYR"/>
        </w:rPr>
      </w:pPr>
    </w:p>
    <w:p w:rsidR="0021091F" w:rsidRPr="005D1A60" w:rsidRDefault="0021091F" w:rsidP="0021091F">
      <w:pPr>
        <w:widowControl w:val="0"/>
        <w:autoSpaceDE w:val="0"/>
        <w:autoSpaceDN w:val="0"/>
        <w:adjustRightInd w:val="0"/>
        <w:ind w:firstLine="279"/>
        <w:jc w:val="both"/>
        <w:rPr>
          <w:rFonts w:ascii="Times New Roman CYR" w:hAnsi="Times New Roman CYR" w:cs="Times New Roman CYR"/>
        </w:rPr>
      </w:pPr>
      <w:r>
        <w:rPr>
          <w:rFonts w:ascii="Times New Roman CYR" w:hAnsi="Times New Roman CYR" w:cs="Times New Roman CYR"/>
        </w:rPr>
        <w:t>Ф</w:t>
      </w:r>
      <w:r w:rsidRPr="004306FE">
        <w:rPr>
          <w:rFonts w:ascii="Times New Roman CYR" w:hAnsi="Times New Roman CYR" w:cs="Times New Roman CYR"/>
        </w:rPr>
        <w:t>ормат предоставления выписки</w:t>
      </w:r>
      <w:r>
        <w:rPr>
          <w:rFonts w:ascii="Times New Roman CYR" w:hAnsi="Times New Roman CYR" w:cs="Times New Roman CYR"/>
        </w:rPr>
        <w:t>:</w:t>
      </w:r>
      <w:r w:rsidRPr="004306FE">
        <w:rPr>
          <w:rFonts w:ascii="Times New Roman CYR" w:hAnsi="Times New Roman CYR" w:cs="Times New Roman CYR"/>
        </w:rPr>
        <w:t xml:space="preserve"> в форме электронного док</w:t>
      </w:r>
      <w:r>
        <w:rPr>
          <w:rFonts w:ascii="Times New Roman CYR" w:hAnsi="Times New Roman CYR" w:cs="Times New Roman CYR"/>
        </w:rPr>
        <w:t xml:space="preserve">умента или на бумажном носителе </w:t>
      </w:r>
      <w:r w:rsidRPr="004306FE">
        <w:rPr>
          <w:rFonts w:ascii="Times New Roman CYR" w:hAnsi="Times New Roman CYR" w:cs="Times New Roman CYR"/>
          <w:i/>
        </w:rPr>
        <w:t>(</w:t>
      </w:r>
      <w:proofErr w:type="gramStart"/>
      <w:r w:rsidRPr="004306FE">
        <w:rPr>
          <w:rFonts w:ascii="Times New Roman CYR" w:hAnsi="Times New Roman CYR" w:cs="Times New Roman CYR"/>
          <w:i/>
        </w:rPr>
        <w:t>нужное</w:t>
      </w:r>
      <w:proofErr w:type="gramEnd"/>
      <w:r w:rsidRPr="004306FE">
        <w:rPr>
          <w:rFonts w:ascii="Times New Roman CYR" w:hAnsi="Times New Roman CYR" w:cs="Times New Roman CYR"/>
          <w:i/>
        </w:rPr>
        <w:t xml:space="preserve"> подчеркнуть)</w:t>
      </w:r>
      <w:r w:rsidRPr="004306FE">
        <w:rPr>
          <w:rFonts w:ascii="Times New Roman CYR" w:hAnsi="Times New Roman CYR" w:cs="Times New Roman CYR"/>
        </w:rPr>
        <w:t>.</w:t>
      </w:r>
    </w:p>
    <w:p w:rsidR="0021091F" w:rsidRPr="005D1A60" w:rsidRDefault="0021091F" w:rsidP="0021091F">
      <w:pPr>
        <w:widowControl w:val="0"/>
        <w:autoSpaceDE w:val="0"/>
        <w:autoSpaceDN w:val="0"/>
        <w:adjustRightInd w:val="0"/>
        <w:ind w:firstLine="720"/>
        <w:jc w:val="both"/>
        <w:rPr>
          <w:rFonts w:ascii="Times New Roman CYR" w:hAnsi="Times New Roman CYR" w:cs="Times New Roman CYR"/>
        </w:rPr>
      </w:pPr>
    </w:p>
    <w:p w:rsidR="0021091F" w:rsidRPr="005D1A60" w:rsidRDefault="0021091F" w:rsidP="0021091F">
      <w:pPr>
        <w:widowControl w:val="0"/>
        <w:autoSpaceDE w:val="0"/>
        <w:autoSpaceDN w:val="0"/>
        <w:adjustRightInd w:val="0"/>
        <w:ind w:firstLine="419"/>
        <w:jc w:val="both"/>
        <w:rPr>
          <w:rFonts w:ascii="Times New Roman CYR" w:hAnsi="Times New Roman CYR" w:cs="Times New Roman CYR"/>
        </w:rPr>
      </w:pPr>
      <w:r w:rsidRPr="005D1A60">
        <w:rPr>
          <w:rFonts w:ascii="Times New Roman CYR" w:hAnsi="Times New Roman CYR" w:cs="Times New Roman CYR"/>
        </w:rPr>
        <w:t>Приложения:</w:t>
      </w:r>
    </w:p>
    <w:p w:rsidR="0021091F" w:rsidRPr="005D1A60" w:rsidRDefault="0021091F" w:rsidP="0021091F">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 ______________________________________________________________________</w:t>
      </w:r>
    </w:p>
    <w:p w:rsidR="0021091F" w:rsidRPr="005D1A60" w:rsidRDefault="0021091F" w:rsidP="0021091F">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2. ______________________________________________________________________</w:t>
      </w:r>
    </w:p>
    <w:p w:rsidR="0021091F" w:rsidRPr="005D1A60" w:rsidRDefault="0021091F" w:rsidP="0021091F">
      <w:pPr>
        <w:widowControl w:val="0"/>
        <w:autoSpaceDE w:val="0"/>
        <w:autoSpaceDN w:val="0"/>
        <w:adjustRightInd w:val="0"/>
        <w:ind w:firstLine="720"/>
        <w:jc w:val="both"/>
        <w:rPr>
          <w:rFonts w:ascii="Times New Roman CYR" w:hAnsi="Times New Roman CYR" w:cs="Times New Roman CYR"/>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14"/>
        <w:gridCol w:w="503"/>
        <w:gridCol w:w="337"/>
        <w:gridCol w:w="1789"/>
        <w:gridCol w:w="456"/>
        <w:gridCol w:w="537"/>
        <w:gridCol w:w="401"/>
        <w:gridCol w:w="733"/>
        <w:gridCol w:w="4252"/>
      </w:tblGrid>
      <w:tr w:rsidR="0021091F" w:rsidRPr="005D1A60" w:rsidTr="009D1FEC">
        <w:tc>
          <w:tcPr>
            <w:tcW w:w="4337" w:type="dxa"/>
            <w:gridSpan w:val="7"/>
            <w:tcBorders>
              <w:top w:val="nil"/>
              <w:left w:val="nil"/>
              <w:bottom w:val="nil"/>
              <w:right w:val="nil"/>
            </w:tcBorders>
          </w:tcPr>
          <w:p w:rsidR="0021091F" w:rsidRPr="005D1A60" w:rsidRDefault="0021091F" w:rsidP="009D1FEC">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20 г.</w:t>
            </w:r>
          </w:p>
        </w:tc>
        <w:tc>
          <w:tcPr>
            <w:tcW w:w="733" w:type="dxa"/>
            <w:tcBorders>
              <w:top w:val="nil"/>
              <w:left w:val="nil"/>
              <w:bottom w:val="nil"/>
              <w:right w:val="nil"/>
            </w:tcBorders>
          </w:tcPr>
          <w:p w:rsidR="0021091F" w:rsidRPr="005D1A60" w:rsidRDefault="0021091F" w:rsidP="009D1FEC">
            <w:pPr>
              <w:widowControl w:val="0"/>
              <w:autoSpaceDE w:val="0"/>
              <w:autoSpaceDN w:val="0"/>
              <w:adjustRightInd w:val="0"/>
              <w:jc w:val="both"/>
              <w:rPr>
                <w:rFonts w:ascii="Times New Roman CYR" w:hAnsi="Times New Roman CYR" w:cs="Times New Roman CYR"/>
              </w:rPr>
            </w:pPr>
          </w:p>
        </w:tc>
        <w:tc>
          <w:tcPr>
            <w:tcW w:w="4252" w:type="dxa"/>
            <w:tcBorders>
              <w:top w:val="nil"/>
              <w:left w:val="nil"/>
              <w:bottom w:val="single" w:sz="4" w:space="0" w:color="auto"/>
              <w:right w:val="nil"/>
            </w:tcBorders>
          </w:tcPr>
          <w:p w:rsidR="0021091F" w:rsidRPr="005D1A60" w:rsidRDefault="0021091F" w:rsidP="009D1FEC">
            <w:pPr>
              <w:widowControl w:val="0"/>
              <w:autoSpaceDE w:val="0"/>
              <w:autoSpaceDN w:val="0"/>
              <w:adjustRightInd w:val="0"/>
              <w:jc w:val="both"/>
              <w:rPr>
                <w:rFonts w:ascii="Times New Roman CYR" w:hAnsi="Times New Roman CYR" w:cs="Times New Roman CYR"/>
              </w:rPr>
            </w:pPr>
          </w:p>
        </w:tc>
      </w:tr>
      <w:tr w:rsidR="0021091F" w:rsidRPr="005D1A60" w:rsidTr="009D1FEC">
        <w:tc>
          <w:tcPr>
            <w:tcW w:w="314" w:type="dxa"/>
            <w:tcBorders>
              <w:top w:val="nil"/>
              <w:left w:val="nil"/>
              <w:bottom w:val="nil"/>
              <w:right w:val="nil"/>
            </w:tcBorders>
          </w:tcPr>
          <w:p w:rsidR="0021091F" w:rsidRPr="005D1A60" w:rsidRDefault="0021091F" w:rsidP="009D1FEC">
            <w:pPr>
              <w:widowControl w:val="0"/>
              <w:autoSpaceDE w:val="0"/>
              <w:autoSpaceDN w:val="0"/>
              <w:adjustRightInd w:val="0"/>
              <w:jc w:val="both"/>
              <w:rPr>
                <w:rFonts w:ascii="Times New Roman CYR" w:hAnsi="Times New Roman CYR" w:cs="Times New Roman CYR"/>
              </w:rPr>
            </w:pPr>
          </w:p>
        </w:tc>
        <w:tc>
          <w:tcPr>
            <w:tcW w:w="503" w:type="dxa"/>
            <w:tcBorders>
              <w:top w:val="single" w:sz="4" w:space="0" w:color="auto"/>
              <w:left w:val="nil"/>
              <w:bottom w:val="nil"/>
              <w:right w:val="nil"/>
            </w:tcBorders>
          </w:tcPr>
          <w:p w:rsidR="0021091F" w:rsidRPr="005D1A60" w:rsidRDefault="0021091F" w:rsidP="009D1FEC">
            <w:pPr>
              <w:widowControl w:val="0"/>
              <w:autoSpaceDE w:val="0"/>
              <w:autoSpaceDN w:val="0"/>
              <w:adjustRightInd w:val="0"/>
              <w:jc w:val="both"/>
              <w:rPr>
                <w:rFonts w:ascii="Times New Roman CYR" w:hAnsi="Times New Roman CYR" w:cs="Times New Roman CYR"/>
              </w:rPr>
            </w:pPr>
          </w:p>
        </w:tc>
        <w:tc>
          <w:tcPr>
            <w:tcW w:w="337" w:type="dxa"/>
            <w:tcBorders>
              <w:top w:val="nil"/>
              <w:left w:val="nil"/>
              <w:bottom w:val="nil"/>
              <w:right w:val="nil"/>
            </w:tcBorders>
          </w:tcPr>
          <w:p w:rsidR="0021091F" w:rsidRPr="005D1A60" w:rsidRDefault="0021091F" w:rsidP="009D1FEC">
            <w:pPr>
              <w:widowControl w:val="0"/>
              <w:autoSpaceDE w:val="0"/>
              <w:autoSpaceDN w:val="0"/>
              <w:adjustRightInd w:val="0"/>
              <w:jc w:val="both"/>
              <w:rPr>
                <w:rFonts w:ascii="Times New Roman CYR" w:hAnsi="Times New Roman CYR" w:cs="Times New Roman CYR"/>
              </w:rPr>
            </w:pPr>
          </w:p>
        </w:tc>
        <w:tc>
          <w:tcPr>
            <w:tcW w:w="1789" w:type="dxa"/>
            <w:tcBorders>
              <w:top w:val="single" w:sz="4" w:space="0" w:color="auto"/>
              <w:left w:val="nil"/>
              <w:bottom w:val="nil"/>
              <w:right w:val="nil"/>
            </w:tcBorders>
          </w:tcPr>
          <w:p w:rsidR="0021091F" w:rsidRPr="005D1A60" w:rsidRDefault="0021091F" w:rsidP="009D1FEC">
            <w:pPr>
              <w:widowControl w:val="0"/>
              <w:autoSpaceDE w:val="0"/>
              <w:autoSpaceDN w:val="0"/>
              <w:adjustRightInd w:val="0"/>
              <w:jc w:val="both"/>
              <w:rPr>
                <w:rFonts w:ascii="Times New Roman CYR" w:hAnsi="Times New Roman CYR" w:cs="Times New Roman CYR"/>
              </w:rPr>
            </w:pPr>
          </w:p>
        </w:tc>
        <w:tc>
          <w:tcPr>
            <w:tcW w:w="456" w:type="dxa"/>
            <w:tcBorders>
              <w:top w:val="nil"/>
              <w:left w:val="nil"/>
              <w:bottom w:val="nil"/>
              <w:right w:val="nil"/>
            </w:tcBorders>
          </w:tcPr>
          <w:p w:rsidR="0021091F" w:rsidRPr="005D1A60" w:rsidRDefault="0021091F" w:rsidP="009D1FEC">
            <w:pPr>
              <w:widowControl w:val="0"/>
              <w:autoSpaceDE w:val="0"/>
              <w:autoSpaceDN w:val="0"/>
              <w:adjustRightInd w:val="0"/>
              <w:jc w:val="both"/>
              <w:rPr>
                <w:rFonts w:ascii="Times New Roman CYR" w:hAnsi="Times New Roman CYR" w:cs="Times New Roman CYR"/>
              </w:rPr>
            </w:pPr>
          </w:p>
        </w:tc>
        <w:tc>
          <w:tcPr>
            <w:tcW w:w="537" w:type="dxa"/>
            <w:tcBorders>
              <w:top w:val="single" w:sz="4" w:space="0" w:color="auto"/>
              <w:left w:val="nil"/>
              <w:bottom w:val="nil"/>
              <w:right w:val="nil"/>
            </w:tcBorders>
          </w:tcPr>
          <w:p w:rsidR="0021091F" w:rsidRPr="005D1A60" w:rsidRDefault="0021091F" w:rsidP="009D1FEC">
            <w:pPr>
              <w:widowControl w:val="0"/>
              <w:autoSpaceDE w:val="0"/>
              <w:autoSpaceDN w:val="0"/>
              <w:adjustRightInd w:val="0"/>
              <w:jc w:val="both"/>
              <w:rPr>
                <w:rFonts w:ascii="Times New Roman CYR" w:hAnsi="Times New Roman CYR" w:cs="Times New Roman CYR"/>
              </w:rPr>
            </w:pPr>
          </w:p>
        </w:tc>
        <w:tc>
          <w:tcPr>
            <w:tcW w:w="401" w:type="dxa"/>
            <w:tcBorders>
              <w:top w:val="nil"/>
              <w:left w:val="nil"/>
              <w:bottom w:val="nil"/>
              <w:right w:val="nil"/>
            </w:tcBorders>
          </w:tcPr>
          <w:p w:rsidR="0021091F" w:rsidRPr="005D1A60" w:rsidRDefault="0021091F" w:rsidP="009D1FEC">
            <w:pPr>
              <w:widowControl w:val="0"/>
              <w:autoSpaceDE w:val="0"/>
              <w:autoSpaceDN w:val="0"/>
              <w:adjustRightInd w:val="0"/>
              <w:jc w:val="both"/>
              <w:rPr>
                <w:rFonts w:ascii="Times New Roman CYR" w:hAnsi="Times New Roman CYR" w:cs="Times New Roman CYR"/>
              </w:rPr>
            </w:pPr>
          </w:p>
        </w:tc>
        <w:tc>
          <w:tcPr>
            <w:tcW w:w="733" w:type="dxa"/>
            <w:tcBorders>
              <w:top w:val="nil"/>
              <w:left w:val="nil"/>
              <w:bottom w:val="nil"/>
              <w:right w:val="nil"/>
            </w:tcBorders>
          </w:tcPr>
          <w:p w:rsidR="0021091F" w:rsidRPr="005D1A60" w:rsidRDefault="0021091F" w:rsidP="009D1FEC">
            <w:pPr>
              <w:widowControl w:val="0"/>
              <w:autoSpaceDE w:val="0"/>
              <w:autoSpaceDN w:val="0"/>
              <w:adjustRightInd w:val="0"/>
              <w:jc w:val="both"/>
              <w:rPr>
                <w:rFonts w:ascii="Times New Roman CYR" w:hAnsi="Times New Roman CYR" w:cs="Times New Roman CYR"/>
              </w:rPr>
            </w:pPr>
          </w:p>
        </w:tc>
        <w:tc>
          <w:tcPr>
            <w:tcW w:w="4252" w:type="dxa"/>
            <w:tcBorders>
              <w:top w:val="single" w:sz="4" w:space="0" w:color="auto"/>
              <w:left w:val="nil"/>
              <w:bottom w:val="nil"/>
              <w:right w:val="nil"/>
            </w:tcBorders>
          </w:tcPr>
          <w:p w:rsidR="0021091F" w:rsidRPr="004306FE" w:rsidRDefault="0021091F" w:rsidP="009D1FEC">
            <w:pPr>
              <w:widowControl w:val="0"/>
              <w:autoSpaceDE w:val="0"/>
              <w:autoSpaceDN w:val="0"/>
              <w:adjustRightInd w:val="0"/>
              <w:rPr>
                <w:rFonts w:ascii="Times New Roman CYR" w:hAnsi="Times New Roman CYR" w:cs="Times New Roman CYR"/>
                <w:i/>
              </w:rPr>
            </w:pPr>
            <w:r w:rsidRPr="004306FE">
              <w:rPr>
                <w:rFonts w:ascii="Times New Roman CYR" w:hAnsi="Times New Roman CYR" w:cs="Times New Roman CYR"/>
                <w:i/>
              </w:rPr>
              <w:t>(подпись заявителя или представителя заявителя)</w:t>
            </w:r>
          </w:p>
        </w:tc>
      </w:tr>
    </w:tbl>
    <w:p w:rsidR="0021091F" w:rsidRDefault="0021091F"/>
    <w:sectPr w:rsidR="0021091F" w:rsidSect="00F276A8">
      <w:pgSz w:w="11907" w:h="16840" w:code="9"/>
      <w:pgMar w:top="851" w:right="851" w:bottom="851" w:left="1418" w:header="0" w:footer="0" w:gutter="0"/>
      <w:cols w:space="708"/>
      <w:noEndnote/>
      <w:docGrid w:linePitch="360"/>
    </w:sectPr>
  </w:body>
</w:document>
</file>

<file path=word/fontTable.xml><?xml version="1.0" encoding="utf-8"?>
<w:fonts xmlns:r="http://schemas.openxmlformats.org/officeDocument/2006/relationships" xmlns:w="http://schemas.openxmlformats.org/wordprocessingml/2006/main">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drawingGridHorizontalSpacing w:val="110"/>
  <w:displayHorizontalDrawingGridEvery w:val="2"/>
  <w:displayVerticalDrawingGridEvery w:val="2"/>
  <w:characterSpacingControl w:val="doNotCompress"/>
  <w:compat>
    <w:useFELayout/>
  </w:compat>
  <w:rsids>
    <w:rsidRoot w:val="00143EC7"/>
    <w:rsid w:val="000771E5"/>
    <w:rsid w:val="000C6CFD"/>
    <w:rsid w:val="000C7B0E"/>
    <w:rsid w:val="000F17E0"/>
    <w:rsid w:val="001260F6"/>
    <w:rsid w:val="00135AB3"/>
    <w:rsid w:val="00143EC7"/>
    <w:rsid w:val="001D3630"/>
    <w:rsid w:val="001F7DA6"/>
    <w:rsid w:val="0021091F"/>
    <w:rsid w:val="00343F93"/>
    <w:rsid w:val="003D1CB7"/>
    <w:rsid w:val="003D3362"/>
    <w:rsid w:val="004323E6"/>
    <w:rsid w:val="00510EDF"/>
    <w:rsid w:val="005703E2"/>
    <w:rsid w:val="006C03FA"/>
    <w:rsid w:val="007215A0"/>
    <w:rsid w:val="00765BA4"/>
    <w:rsid w:val="0082002D"/>
    <w:rsid w:val="00851B08"/>
    <w:rsid w:val="0086285B"/>
    <w:rsid w:val="00875D5F"/>
    <w:rsid w:val="008852F1"/>
    <w:rsid w:val="008A46E2"/>
    <w:rsid w:val="009203C3"/>
    <w:rsid w:val="00946079"/>
    <w:rsid w:val="00985FA3"/>
    <w:rsid w:val="009C3505"/>
    <w:rsid w:val="009D2877"/>
    <w:rsid w:val="00A02F5D"/>
    <w:rsid w:val="00A31305"/>
    <w:rsid w:val="00A93B70"/>
    <w:rsid w:val="00AA665A"/>
    <w:rsid w:val="00B02C0C"/>
    <w:rsid w:val="00B367D1"/>
    <w:rsid w:val="00BF6C6D"/>
    <w:rsid w:val="00BF6CD5"/>
    <w:rsid w:val="00C17492"/>
    <w:rsid w:val="00C27C08"/>
    <w:rsid w:val="00C63A2F"/>
    <w:rsid w:val="00CC7BBF"/>
    <w:rsid w:val="00CF5921"/>
    <w:rsid w:val="00D66756"/>
    <w:rsid w:val="00E55E8B"/>
    <w:rsid w:val="00E660BF"/>
    <w:rsid w:val="00E93E09"/>
    <w:rsid w:val="00EE0DEF"/>
    <w:rsid w:val="00EE3F99"/>
    <w:rsid w:val="00F124C4"/>
    <w:rsid w:val="00F276A8"/>
    <w:rsid w:val="00F3411F"/>
    <w:rsid w:val="00F779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3EC7"/>
    <w:pPr>
      <w:widowControl/>
    </w:pPr>
    <w:rPr>
      <w:rFonts w:ascii="Times New Roman" w:eastAsia="Times New Roman" w:hAnsi="Times New Roman" w:cs="Times New Roman"/>
      <w:lang w:bidi="ar-SA"/>
    </w:rPr>
  </w:style>
  <w:style w:type="paragraph" w:styleId="1">
    <w:name w:val="heading 1"/>
    <w:basedOn w:val="a"/>
    <w:next w:val="a"/>
    <w:link w:val="10"/>
    <w:uiPriority w:val="9"/>
    <w:qFormat/>
    <w:rsid w:val="001D3630"/>
    <w:pPr>
      <w:keepNext/>
      <w:keepLines/>
      <w:widowControl w:val="0"/>
      <w:spacing w:before="480"/>
      <w:outlineLvl w:val="0"/>
    </w:pPr>
    <w:rPr>
      <w:rFonts w:asciiTheme="majorHAnsi" w:eastAsiaTheme="majorEastAsia" w:hAnsiTheme="majorHAnsi" w:cstheme="majorBidi"/>
      <w:b/>
      <w:bCs/>
      <w:color w:val="365F91" w:themeColor="accent1" w:themeShade="BF"/>
      <w:sz w:val="28"/>
      <w:szCs w:val="28"/>
      <w:lang w:bidi="ru-RU"/>
    </w:rPr>
  </w:style>
  <w:style w:type="paragraph" w:styleId="2">
    <w:name w:val="heading 2"/>
    <w:basedOn w:val="a"/>
    <w:next w:val="a"/>
    <w:link w:val="20"/>
    <w:uiPriority w:val="9"/>
    <w:semiHidden/>
    <w:unhideWhenUsed/>
    <w:qFormat/>
    <w:rsid w:val="001D3630"/>
    <w:pPr>
      <w:keepNext/>
      <w:keepLines/>
      <w:widowControl w:val="0"/>
      <w:spacing w:before="200"/>
      <w:outlineLvl w:val="1"/>
    </w:pPr>
    <w:rPr>
      <w:rFonts w:asciiTheme="majorHAnsi" w:eastAsiaTheme="majorEastAsia" w:hAnsiTheme="majorHAnsi" w:cstheme="majorBidi"/>
      <w:b/>
      <w:bCs/>
      <w:color w:val="4F81BD" w:themeColor="accent1"/>
      <w:sz w:val="26"/>
      <w:szCs w:val="26"/>
      <w:lang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93E09"/>
    <w:rPr>
      <w:color w:val="000000"/>
    </w:rPr>
  </w:style>
  <w:style w:type="character" w:customStyle="1" w:styleId="10">
    <w:name w:val="Заголовок 1 Знак"/>
    <w:basedOn w:val="a0"/>
    <w:link w:val="1"/>
    <w:uiPriority w:val="9"/>
    <w:rsid w:val="001D363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1D3630"/>
    <w:rPr>
      <w:rFonts w:asciiTheme="majorHAnsi" w:eastAsiaTheme="majorEastAsia" w:hAnsiTheme="majorHAnsi" w:cstheme="majorBidi"/>
      <w:b/>
      <w:bCs/>
      <w:color w:val="4F81BD" w:themeColor="accent1"/>
      <w:sz w:val="26"/>
      <w:szCs w:val="26"/>
    </w:rPr>
  </w:style>
  <w:style w:type="character" w:styleId="a4">
    <w:name w:val="Strong"/>
    <w:uiPriority w:val="22"/>
    <w:qFormat/>
    <w:rsid w:val="001D3630"/>
    <w:rPr>
      <w:b/>
      <w:bCs/>
    </w:rPr>
  </w:style>
  <w:style w:type="paragraph" w:styleId="a5">
    <w:name w:val="List Paragraph"/>
    <w:basedOn w:val="a"/>
    <w:uiPriority w:val="34"/>
    <w:qFormat/>
    <w:rsid w:val="001D3630"/>
    <w:pPr>
      <w:widowControl w:val="0"/>
      <w:ind w:left="720"/>
      <w:contextualSpacing/>
    </w:pPr>
    <w:rPr>
      <w:rFonts w:ascii="Arial Unicode MS" w:eastAsia="Arial Unicode MS" w:hAnsi="Arial Unicode MS" w:cs="Arial Unicode MS"/>
      <w:color w:val="000000"/>
      <w:lang w:bidi="ru-RU"/>
    </w:rPr>
  </w:style>
  <w:style w:type="character" w:styleId="a6">
    <w:name w:val="Hyperlink"/>
    <w:rsid w:val="00143EC7"/>
    <w:rPr>
      <w:color w:val="0563C1"/>
      <w:u w:val="single"/>
    </w:rPr>
  </w:style>
  <w:style w:type="table" w:styleId="a7">
    <w:name w:val="Table Grid"/>
    <w:basedOn w:val="a1"/>
    <w:uiPriority w:val="59"/>
    <w:rsid w:val="00F3411F"/>
    <w:pPr>
      <w:widowControl/>
    </w:pPr>
    <w:rPr>
      <w:rFonts w:ascii="Times New Roman" w:eastAsia="Times New Roman" w:hAnsi="Times New Roman" w:cs="Times New Roman"/>
      <w:sz w:val="20"/>
      <w:szCs w:val="20"/>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Plain Text"/>
    <w:basedOn w:val="a"/>
    <w:link w:val="a9"/>
    <w:rsid w:val="00F3411F"/>
    <w:rPr>
      <w:rFonts w:ascii="Courier New" w:hAnsi="Courier New" w:cs="Courier New"/>
      <w:sz w:val="20"/>
      <w:szCs w:val="20"/>
    </w:rPr>
  </w:style>
  <w:style w:type="character" w:customStyle="1" w:styleId="a9">
    <w:name w:val="Текст Знак"/>
    <w:basedOn w:val="a0"/>
    <w:link w:val="a8"/>
    <w:rsid w:val="00F3411F"/>
    <w:rPr>
      <w:rFonts w:ascii="Courier New" w:eastAsia="Times New Roman" w:hAnsi="Courier New" w:cs="Courier New"/>
      <w:sz w:val="20"/>
      <w:szCs w:val="20"/>
      <w:lang w:bidi="ar-SA"/>
    </w:rPr>
  </w:style>
  <w:style w:type="paragraph" w:styleId="aa">
    <w:name w:val="Body Text Indent"/>
    <w:basedOn w:val="a"/>
    <w:link w:val="ab"/>
    <w:rsid w:val="00F3411F"/>
    <w:pPr>
      <w:autoSpaceDE w:val="0"/>
      <w:autoSpaceDN w:val="0"/>
      <w:spacing w:after="120"/>
      <w:ind w:left="283"/>
    </w:pPr>
    <w:rPr>
      <w:sz w:val="20"/>
      <w:szCs w:val="20"/>
    </w:rPr>
  </w:style>
  <w:style w:type="character" w:customStyle="1" w:styleId="ab">
    <w:name w:val="Основной текст с отступом Знак"/>
    <w:basedOn w:val="a0"/>
    <w:link w:val="aa"/>
    <w:rsid w:val="00F3411F"/>
    <w:rPr>
      <w:rFonts w:ascii="Times New Roman" w:eastAsia="Times New Roman" w:hAnsi="Times New Roman" w:cs="Times New Roman"/>
      <w:sz w:val="20"/>
      <w:szCs w:val="20"/>
      <w:lang w:bidi="ar-SA"/>
    </w:rPr>
  </w:style>
  <w:style w:type="paragraph" w:styleId="ac">
    <w:name w:val="Balloon Text"/>
    <w:basedOn w:val="a"/>
    <w:link w:val="ad"/>
    <w:uiPriority w:val="99"/>
    <w:semiHidden/>
    <w:unhideWhenUsed/>
    <w:rsid w:val="003D1CB7"/>
    <w:rPr>
      <w:rFonts w:ascii="Tahoma" w:hAnsi="Tahoma" w:cs="Tahoma"/>
      <w:sz w:val="16"/>
      <w:szCs w:val="16"/>
    </w:rPr>
  </w:style>
  <w:style w:type="character" w:customStyle="1" w:styleId="ad">
    <w:name w:val="Текст выноски Знак"/>
    <w:basedOn w:val="a0"/>
    <w:link w:val="ac"/>
    <w:uiPriority w:val="99"/>
    <w:semiHidden/>
    <w:rsid w:val="003D1CB7"/>
    <w:rPr>
      <w:rFonts w:ascii="Tahoma" w:eastAsia="Times New Roman" w:hAnsi="Tahoma" w:cs="Tahoma"/>
      <w:sz w:val="16"/>
      <w:szCs w:val="16"/>
      <w:lang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kur_adm@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26</Pages>
  <Words>12581</Words>
  <Characters>71713</Characters>
  <Application>Microsoft Office Word</Application>
  <DocSecurity>0</DocSecurity>
  <Lines>597</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84126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krasadmin</dc:creator>
  <cp:keywords/>
  <dc:description/>
  <cp:lastModifiedBy>krasadmin</cp:lastModifiedBy>
  <cp:revision>8</cp:revision>
  <cp:lastPrinted>2024-04-02T12:22:00Z</cp:lastPrinted>
  <dcterms:created xsi:type="dcterms:W3CDTF">2024-03-22T03:57:00Z</dcterms:created>
  <dcterms:modified xsi:type="dcterms:W3CDTF">2024-04-09T08:51:00Z</dcterms:modified>
</cp:coreProperties>
</file>