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FD3" w:rsidRDefault="00E67FD3">
      <w:pPr>
        <w:tabs>
          <w:tab w:val="left" w:pos="7425"/>
        </w:tabs>
        <w:ind w:left="142" w:firstLine="567"/>
        <w:jc w:val="right"/>
        <w:rPr>
          <w:bCs/>
          <w:color w:val="000000"/>
          <w:sz w:val="28"/>
          <w:szCs w:val="28"/>
        </w:rPr>
      </w:pPr>
    </w:p>
    <w:p w:rsidR="00E67FD3" w:rsidRDefault="00060578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Типовой административный регламент предоставления муниципальной услуги </w:t>
      </w:r>
      <w:r>
        <w:rPr>
          <w:b/>
          <w:bCs/>
          <w:color w:val="000000"/>
          <w:sz w:val="28"/>
          <w:szCs w:val="28"/>
        </w:rPr>
        <w:t xml:space="preserve">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</w:t>
      </w:r>
      <w:r w:rsidR="00012DC1" w:rsidRPr="00012DC1">
        <w:rPr>
          <w:b/>
          <w:bCs/>
          <w:iCs/>
          <w:color w:val="000000"/>
          <w:sz w:val="28"/>
          <w:szCs w:val="28"/>
        </w:rPr>
        <w:t>муниципального образования Курьинский район Алтайского края</w:t>
      </w:r>
    </w:p>
    <w:p w:rsidR="00E67FD3" w:rsidRDefault="00E67FD3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E67FD3" w:rsidRDefault="00E67FD3">
      <w:pPr>
        <w:widowControl w:val="0"/>
        <w:ind w:firstLine="851"/>
        <w:jc w:val="center"/>
        <w:rPr>
          <w:b/>
          <w:bCs/>
          <w:color w:val="000000"/>
          <w:sz w:val="28"/>
          <w:szCs w:val="28"/>
        </w:rPr>
      </w:pPr>
    </w:p>
    <w:tbl>
      <w:tblPr>
        <w:tblW w:w="0" w:type="auto"/>
        <w:tblLook w:val="04A0"/>
      </w:tblPr>
      <w:tblGrid>
        <w:gridCol w:w="8897"/>
        <w:gridCol w:w="1276"/>
      </w:tblGrid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ind w:firstLine="709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Оглавление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</w:t>
            </w: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ind w:firstLine="709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 w:rsidP="00012DC1">
            <w:pPr>
              <w:widowControl w:val="0"/>
              <w:tabs>
                <w:tab w:val="left" w:pos="567"/>
              </w:tabs>
              <w:ind w:firstLine="709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Стандарт предоставления </w:t>
            </w:r>
            <w:r>
              <w:rPr>
                <w:bCs/>
                <w:color w:val="000000"/>
                <w:sz w:val="28"/>
                <w:szCs w:val="28"/>
              </w:rPr>
              <w:t xml:space="preserve">муниципальной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услуги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5</w:t>
            </w: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ind w:firstLine="709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21</w:t>
            </w: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ind w:firstLine="709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Формы </w:t>
            </w:r>
            <w:proofErr w:type="gramStart"/>
            <w:r>
              <w:rPr>
                <w:rFonts w:eastAsia="Calibri"/>
                <w:iCs/>
                <w:color w:val="000000"/>
                <w:sz w:val="28"/>
                <w:szCs w:val="28"/>
              </w:rPr>
              <w:t>контроля за</w:t>
            </w:r>
            <w:proofErr w:type="gramEnd"/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исполнением административного регламента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25</w:t>
            </w: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 w:rsidP="0098573C">
            <w:pPr>
              <w:widowControl w:val="0"/>
              <w:tabs>
                <w:tab w:val="left" w:pos="567"/>
              </w:tabs>
              <w:ind w:firstLine="709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 xml:space="preserve">Досудебный (внесудебный) порядок обжалования решений и действий (бездействия) органа, предоставляющего  </w:t>
            </w:r>
            <w:r w:rsidR="0098573C">
              <w:rPr>
                <w:color w:val="000000"/>
                <w:sz w:val="28"/>
                <w:szCs w:val="28"/>
              </w:rPr>
              <w:t>муниципальную</w:t>
            </w:r>
            <w:r>
              <w:rPr>
                <w:color w:val="000000"/>
                <w:sz w:val="28"/>
                <w:szCs w:val="28"/>
              </w:rPr>
              <w:t xml:space="preserve"> услугу, а также их должностных лиц,  муниципальных служащих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27</w:t>
            </w: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ind w:firstLine="709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28</w:t>
            </w: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ind w:firstLine="709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1. Форма решения </w:t>
            </w:r>
            <w:r>
              <w:rPr>
                <w:rFonts w:eastAsia="Calibri"/>
                <w:color w:val="000000"/>
                <w:sz w:val="28"/>
                <w:szCs w:val="28"/>
              </w:rPr>
              <w:t>об отказе в приеме документов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32</w:t>
            </w: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spacing w:line="240" w:lineRule="atLeast"/>
              <w:ind w:firstLine="709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2. Форма заявления </w:t>
            </w:r>
            <w:r>
              <w:rPr>
                <w:bCs/>
                <w:color w:val="000000"/>
                <w:sz w:val="28"/>
                <w:szCs w:val="28"/>
              </w:rPr>
              <w:t xml:space="preserve">об исправлении </w:t>
            </w:r>
            <w:r>
              <w:rPr>
                <w:color w:val="000000"/>
                <w:sz w:val="28"/>
                <w:szCs w:val="28"/>
              </w:rPr>
              <w:t xml:space="preserve">допущенных опечаток и ошибок в уведомлении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деятельности, уведомлении о </w:t>
            </w:r>
            <w:r>
              <w:rPr>
                <w:rFonts w:eastAsia="Calibri"/>
                <w:color w:val="000000"/>
                <w:sz w:val="28"/>
                <w:szCs w:val="28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34</w:t>
            </w:r>
          </w:p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</w:t>
            </w: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spacing w:line="240" w:lineRule="atLeast"/>
              <w:ind w:firstLine="709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3. Форма решения </w:t>
            </w:r>
            <w:r>
              <w:rPr>
                <w:color w:val="000000"/>
                <w:sz w:val="28"/>
                <w:szCs w:val="28"/>
              </w:rPr>
              <w:t>об отказе во внесении исправлений в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деятельности,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36</w:t>
            </w: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spacing w:line="240" w:lineRule="atLeast"/>
              <w:ind w:firstLine="709"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4. Форма заявления </w:t>
            </w:r>
            <w:r>
              <w:rPr>
                <w:bCs/>
                <w:color w:val="000000"/>
                <w:sz w:val="28"/>
                <w:szCs w:val="28"/>
              </w:rPr>
              <w:t xml:space="preserve">о выдаче дубликата </w:t>
            </w:r>
            <w:r>
              <w:rPr>
                <w:color w:val="000000"/>
                <w:sz w:val="28"/>
                <w:szCs w:val="28"/>
              </w:rPr>
              <w:t xml:space="preserve">уведомления о соответствии </w:t>
            </w:r>
            <w:proofErr w:type="gramStart"/>
            <w:r>
              <w:rPr>
                <w:color w:val="000000"/>
                <w:sz w:val="28"/>
                <w:szCs w:val="28"/>
              </w:rPr>
              <w:t>построенных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или реконструированных объекта индивидуального жилищного строительства или садового дома </w:t>
            </w:r>
            <w:r>
              <w:rPr>
                <w:color w:val="000000"/>
                <w:sz w:val="28"/>
                <w:szCs w:val="28"/>
              </w:rPr>
              <w:lastRenderedPageBreak/>
              <w:t>требованиям законодательства о градостроительной деятельности,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lastRenderedPageBreak/>
              <w:t>38</w:t>
            </w: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spacing w:line="240" w:lineRule="atLeast"/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lastRenderedPageBreak/>
              <w:t xml:space="preserve">Приложение № 5. Форма решения </w:t>
            </w:r>
            <w:r>
              <w:rPr>
                <w:color w:val="000000"/>
                <w:sz w:val="28"/>
                <w:szCs w:val="28"/>
              </w:rPr>
              <w:t xml:space="preserve">об отказе в выдаче дубликата уведомления о соответствии </w:t>
            </w:r>
            <w:proofErr w:type="gramStart"/>
            <w:r>
              <w:rPr>
                <w:color w:val="000000"/>
                <w:sz w:val="28"/>
                <w:szCs w:val="28"/>
              </w:rPr>
              <w:t>построенных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деятельности,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40</w:t>
            </w: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E67FD3" w:rsidRDefault="00E67FD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E67FD3">
        <w:tc>
          <w:tcPr>
            <w:tcW w:w="88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 w:rsidP="00012DC1">
            <w:pPr>
              <w:spacing w:line="240" w:lineRule="atLeast"/>
              <w:ind w:firstLine="709"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6. Состав, последовательность и сроки выполнения административных процедур (действий) при предоставлении муниципальной услуги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67FD3" w:rsidRDefault="00060578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42</w:t>
            </w:r>
          </w:p>
        </w:tc>
      </w:tr>
    </w:tbl>
    <w:p w:rsidR="00E67FD3" w:rsidRDefault="00E67FD3">
      <w:pPr>
        <w:widowControl w:val="0"/>
        <w:tabs>
          <w:tab w:val="left" w:pos="567"/>
        </w:tabs>
        <w:contextualSpacing/>
        <w:jc w:val="both"/>
        <w:rPr>
          <w:i/>
          <w:iCs/>
          <w:color w:val="000000"/>
          <w:sz w:val="28"/>
          <w:szCs w:val="28"/>
        </w:rPr>
      </w:pPr>
    </w:p>
    <w:p w:rsidR="00E67FD3" w:rsidRDefault="00E67FD3">
      <w:pPr>
        <w:widowControl w:val="0"/>
        <w:tabs>
          <w:tab w:val="left" w:pos="567"/>
        </w:tabs>
        <w:contextualSpacing/>
        <w:jc w:val="both"/>
        <w:rPr>
          <w:i/>
          <w:iCs/>
          <w:color w:val="000000"/>
          <w:sz w:val="28"/>
          <w:szCs w:val="28"/>
        </w:rPr>
      </w:pPr>
    </w:p>
    <w:p w:rsidR="00E67FD3" w:rsidRDefault="00060578">
      <w:pPr>
        <w:widowControl w:val="0"/>
        <w:tabs>
          <w:tab w:val="left" w:pos="567"/>
        </w:tabs>
        <w:ind w:left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Раздел </w:t>
      </w:r>
      <w:r>
        <w:rPr>
          <w:b/>
          <w:color w:val="000000"/>
          <w:sz w:val="28"/>
          <w:szCs w:val="28"/>
          <w:lang w:val="en-US"/>
        </w:rPr>
        <w:t>I</w:t>
      </w:r>
      <w:r>
        <w:rPr>
          <w:b/>
          <w:color w:val="000000"/>
          <w:sz w:val="28"/>
          <w:szCs w:val="28"/>
        </w:rPr>
        <w:t>. Общие положения</w:t>
      </w:r>
    </w:p>
    <w:p w:rsidR="00E67FD3" w:rsidRDefault="00E67FD3">
      <w:pPr>
        <w:widowControl w:val="0"/>
        <w:tabs>
          <w:tab w:val="left" w:pos="567"/>
        </w:tabs>
        <w:ind w:left="1287"/>
        <w:contextualSpacing/>
        <w:rPr>
          <w:b/>
          <w:color w:val="000000"/>
          <w:sz w:val="28"/>
          <w:szCs w:val="28"/>
        </w:rPr>
      </w:pPr>
    </w:p>
    <w:p w:rsidR="00E67FD3" w:rsidRDefault="00060578">
      <w:pPr>
        <w:widowControl w:val="0"/>
        <w:tabs>
          <w:tab w:val="left" w:pos="567"/>
        </w:tabs>
        <w:ind w:left="1287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Предмет регулирования Административного регламента</w:t>
      </w:r>
    </w:p>
    <w:p w:rsidR="00E67FD3" w:rsidRDefault="00E67FD3">
      <w:pPr>
        <w:widowControl w:val="0"/>
        <w:tabs>
          <w:tab w:val="left" w:pos="567"/>
        </w:tabs>
        <w:ind w:left="1287"/>
        <w:contextualSpacing/>
        <w:rPr>
          <w:color w:val="000000"/>
          <w:sz w:val="28"/>
          <w:szCs w:val="28"/>
        </w:rPr>
      </w:pPr>
    </w:p>
    <w:p w:rsidR="00E67FD3" w:rsidRDefault="00060578">
      <w:pPr>
        <w:numPr>
          <w:ilvl w:val="1"/>
          <w:numId w:val="43"/>
        </w:numPr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Административный регламент предоставления муниципальной услуги «</w:t>
      </w:r>
      <w:r>
        <w:rPr>
          <w:bCs/>
          <w:color w:val="000000"/>
          <w:sz w:val="28"/>
          <w:szCs w:val="28"/>
        </w:rPr>
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>
        <w:rPr>
          <w:color w:val="000000"/>
          <w:sz w:val="28"/>
          <w:szCs w:val="28"/>
        </w:rPr>
        <w:t>» разработан в целях повышения качества и 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</w:t>
      </w:r>
      <w:r w:rsidR="00012DC1">
        <w:rPr>
          <w:color w:val="000000"/>
          <w:sz w:val="28"/>
          <w:szCs w:val="28"/>
        </w:rPr>
        <w:t xml:space="preserve"> решению вопросов местного значения в соответствии с</w:t>
      </w:r>
      <w:r>
        <w:rPr>
          <w:color w:val="000000"/>
          <w:sz w:val="28"/>
          <w:szCs w:val="28"/>
        </w:rPr>
        <w:t xml:space="preserve"> </w:t>
      </w:r>
      <w:r w:rsidR="00012DC1" w:rsidRPr="00012DC1">
        <w:rPr>
          <w:color w:val="000000"/>
          <w:sz w:val="28"/>
          <w:szCs w:val="28"/>
        </w:rPr>
        <w:t>Федеральны</w:t>
      </w:r>
      <w:r w:rsidR="00012DC1">
        <w:rPr>
          <w:color w:val="000000"/>
          <w:sz w:val="28"/>
          <w:szCs w:val="28"/>
        </w:rPr>
        <w:t>м</w:t>
      </w:r>
      <w:r w:rsidR="00012DC1" w:rsidRPr="00012DC1">
        <w:rPr>
          <w:color w:val="000000"/>
          <w:sz w:val="28"/>
          <w:szCs w:val="28"/>
        </w:rPr>
        <w:t xml:space="preserve"> закон</w:t>
      </w:r>
      <w:r w:rsidR="00012DC1">
        <w:rPr>
          <w:color w:val="000000"/>
          <w:sz w:val="28"/>
          <w:szCs w:val="28"/>
        </w:rPr>
        <w:t>ом</w:t>
      </w:r>
      <w:r w:rsidR="00012DC1" w:rsidRPr="00012DC1">
        <w:rPr>
          <w:color w:val="000000"/>
          <w:sz w:val="28"/>
          <w:szCs w:val="28"/>
        </w:rPr>
        <w:t xml:space="preserve"> от 06.10.2003 N</w:t>
      </w:r>
      <w:proofErr w:type="gramEnd"/>
      <w:r w:rsidR="00012DC1" w:rsidRPr="00012DC1">
        <w:rPr>
          <w:color w:val="000000"/>
          <w:sz w:val="28"/>
          <w:szCs w:val="28"/>
        </w:rPr>
        <w:t xml:space="preserve"> 131-ФЗ </w:t>
      </w:r>
      <w:r w:rsidR="00012DC1">
        <w:rPr>
          <w:color w:val="000000"/>
          <w:sz w:val="28"/>
          <w:szCs w:val="28"/>
        </w:rPr>
        <w:t>«</w:t>
      </w:r>
      <w:r w:rsidR="00012DC1" w:rsidRPr="00012DC1">
        <w:rPr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12DC1">
        <w:rPr>
          <w:color w:val="000000"/>
          <w:sz w:val="28"/>
          <w:szCs w:val="28"/>
        </w:rPr>
        <w:t>» в муниципальном образовании Курьинский район Алтайского края</w:t>
      </w:r>
      <w:r>
        <w:rPr>
          <w:i/>
          <w:iCs/>
          <w:color w:val="000000"/>
          <w:sz w:val="28"/>
          <w:szCs w:val="28"/>
        </w:rPr>
        <w:t>.</w:t>
      </w:r>
    </w:p>
    <w:p w:rsidR="00E67FD3" w:rsidRDefault="00E67FD3">
      <w:pPr>
        <w:jc w:val="both"/>
        <w:rPr>
          <w:i/>
          <w:iCs/>
          <w:color w:val="000000"/>
          <w:sz w:val="28"/>
          <w:szCs w:val="28"/>
        </w:rPr>
      </w:pPr>
    </w:p>
    <w:p w:rsidR="00E67FD3" w:rsidRDefault="00060578">
      <w:pPr>
        <w:pStyle w:val="af7"/>
        <w:ind w:left="420"/>
        <w:jc w:val="center"/>
        <w:rPr>
          <w:b/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Круг Заявителей</w:t>
      </w:r>
    </w:p>
    <w:p w:rsidR="00E67FD3" w:rsidRDefault="00E67FD3">
      <w:pPr>
        <w:jc w:val="both"/>
        <w:rPr>
          <w:color w:val="000000"/>
          <w:sz w:val="28"/>
          <w:szCs w:val="28"/>
        </w:rPr>
      </w:pPr>
    </w:p>
    <w:p w:rsidR="00E67FD3" w:rsidRDefault="00060578">
      <w:pPr>
        <w:numPr>
          <w:ilvl w:val="1"/>
          <w:numId w:val="4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Заявителями на получение муниципальной услуги являются застройщики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(далее – Заявитель). </w:t>
      </w:r>
    </w:p>
    <w:p w:rsidR="00E67FD3" w:rsidRDefault="00060578">
      <w:pPr>
        <w:numPr>
          <w:ilvl w:val="1"/>
          <w:numId w:val="4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E67FD3" w:rsidRDefault="00E67FD3">
      <w:pPr>
        <w:widowControl w:val="0"/>
        <w:ind w:left="420"/>
        <w:outlineLvl w:val="2"/>
        <w:rPr>
          <w:rFonts w:eastAsia="Calibri"/>
          <w:b/>
          <w:color w:val="000000"/>
          <w:sz w:val="28"/>
          <w:szCs w:val="28"/>
        </w:rPr>
      </w:pPr>
    </w:p>
    <w:p w:rsidR="00E67FD3" w:rsidRDefault="00060578">
      <w:pPr>
        <w:widowControl w:val="0"/>
        <w:ind w:left="420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E67FD3" w:rsidRDefault="00E67FD3">
      <w:pPr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Информирование о порядке предоставления муниципальной услуги осуществляется: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1) непосредственно при личном приеме заявителя в </w:t>
      </w:r>
      <w:r w:rsidR="00EC6836" w:rsidRPr="00EC6836">
        <w:rPr>
          <w:iCs/>
          <w:color w:val="000000"/>
          <w:sz w:val="28"/>
          <w:szCs w:val="28"/>
        </w:rPr>
        <w:t>Администрацию Курьинского района Алтайского края</w:t>
      </w:r>
      <w:r w:rsidRPr="00EC68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(дале</w:t>
      </w:r>
      <w:proofErr w:type="gramStart"/>
      <w:r>
        <w:rPr>
          <w:color w:val="000000"/>
          <w:sz w:val="28"/>
          <w:szCs w:val="28"/>
        </w:rPr>
        <w:t>е-</w:t>
      </w:r>
      <w:proofErr w:type="gramEnd"/>
      <w:r>
        <w:rPr>
          <w:color w:val="000000"/>
          <w:sz w:val="28"/>
          <w:szCs w:val="28"/>
        </w:rPr>
        <w:t xml:space="preserve"> 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по телефону </w:t>
      </w:r>
      <w:proofErr w:type="gramStart"/>
      <w:r>
        <w:rPr>
          <w:color w:val="000000"/>
          <w:sz w:val="28"/>
          <w:szCs w:val="28"/>
        </w:rPr>
        <w:t>Уполномоченном</w:t>
      </w:r>
      <w:proofErr w:type="gramEnd"/>
      <w:r>
        <w:rPr>
          <w:color w:val="000000"/>
          <w:sz w:val="28"/>
          <w:szCs w:val="28"/>
        </w:rPr>
        <w:t xml:space="preserve"> органе или многофункциональном центре;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посредством размещения в открытой и доступной форме информации:</w:t>
      </w:r>
    </w:p>
    <w:p w:rsidR="00E67FD3" w:rsidRDefault="00060578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>
        <w:rPr>
          <w:bCs/>
          <w:color w:val="000000"/>
        </w:rPr>
        <w:t xml:space="preserve"> </w:t>
      </w:r>
      <w:r>
        <w:rPr>
          <w:color w:val="000000"/>
          <w:sz w:val="28"/>
          <w:szCs w:val="28"/>
        </w:rPr>
        <w:t>(https://www.gosuslugi.ru/) (далее – Единый портал);</w:t>
      </w:r>
    </w:p>
    <w:p w:rsidR="00E67FD3" w:rsidRDefault="00060578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 региональном портале государственных и муниципальных услуг (функций), являющегося государственной информационной системой субъекта Российской Федерации (далее – региональный портал);</w:t>
      </w:r>
    </w:p>
    <w:p w:rsidR="00E67FD3" w:rsidRPr="00BB37E5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официальном сайте Уполномоченного органа</w:t>
      </w:r>
      <w:r>
        <w:rPr>
          <w:i/>
          <w:iCs/>
          <w:color w:val="000000"/>
          <w:sz w:val="28"/>
          <w:szCs w:val="28"/>
        </w:rPr>
        <w:t xml:space="preserve"> </w:t>
      </w:r>
      <w:r w:rsidRPr="00BB37E5">
        <w:rPr>
          <w:iCs/>
          <w:color w:val="000000"/>
          <w:sz w:val="28"/>
          <w:szCs w:val="28"/>
        </w:rPr>
        <w:t>(</w:t>
      </w:r>
      <w:hyperlink r:id="rId5" w:history="1">
        <w:r w:rsidR="00BB37E5" w:rsidRPr="00BB37E5">
          <w:rPr>
            <w:rStyle w:val="a9"/>
            <w:iCs/>
            <w:sz w:val="28"/>
            <w:szCs w:val="28"/>
          </w:rPr>
          <w:t>https://kurya.ru/?id_razd=151</w:t>
        </w:r>
      </w:hyperlink>
      <w:r w:rsidRPr="00BB37E5">
        <w:rPr>
          <w:iCs/>
          <w:color w:val="000000"/>
          <w:sz w:val="28"/>
          <w:szCs w:val="28"/>
        </w:rPr>
        <w:t>)</w:t>
      </w:r>
      <w:r w:rsidRPr="00BB37E5">
        <w:rPr>
          <w:color w:val="000000"/>
          <w:sz w:val="28"/>
          <w:szCs w:val="28"/>
        </w:rPr>
        <w:t>;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Информирование осуществляется по вопросам, касающимся: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способов подачи </w:t>
      </w:r>
      <w:r>
        <w:rPr>
          <w:bCs/>
          <w:color w:val="000000"/>
          <w:sz w:val="28"/>
          <w:szCs w:val="28"/>
        </w:rPr>
        <w:t>уведомления об окончании строительства или реконструкции объекта индивидуального жилищного строительства или садового дома (далее – уведомление об окончании строительства)</w:t>
      </w:r>
      <w:r>
        <w:rPr>
          <w:color w:val="000000"/>
          <w:sz w:val="28"/>
          <w:szCs w:val="28"/>
        </w:rPr>
        <w:t>;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адресов Уполномоченного органа и многофункциональных центров, обращение в которые необходимо для предоставления муниципальной услуги;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справочной информации о работе Уполномоченного органа (структурных подразделений Уполномоченного органа);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документов, необходимых для предоставления муниципальной услуги;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порядка и сроков предоставления муниципальной услуги;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порядка получения сведений о ходе рассмотрения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и о результатах предоставления муниципальной услуги;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 осуществляется бесплатно.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1.6.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>
        <w:rPr>
          <w:color w:val="000000"/>
          <w:sz w:val="28"/>
          <w:szCs w:val="28"/>
        </w:rPr>
        <w:t>обратившихся</w:t>
      </w:r>
      <w:proofErr w:type="gramEnd"/>
      <w:r>
        <w:rPr>
          <w:color w:val="000000"/>
          <w:sz w:val="28"/>
          <w:szCs w:val="28"/>
        </w:rPr>
        <w:t xml:space="preserve"> по интересующим вопросам.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Если должностное лицо Уполномоченного органа не может самостоятельно дать ответ, телефонный звонок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изложить обращение в письменной форме; 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E67FD3" w:rsidRDefault="000605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1.7. По письменному обращению должностное лицо Уполномоченного органа, ответственный за предоставление </w:t>
      </w:r>
      <w:r w:rsidR="00163ACF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услуги, подробно в письменной форме разъясняет гражданину сведения по вопросам, указанным в </w:t>
      </w:r>
      <w:hyperlink w:anchor="Par84" w:history="1">
        <w:r>
          <w:rPr>
            <w:color w:val="000000"/>
            <w:sz w:val="28"/>
            <w:szCs w:val="28"/>
          </w:rPr>
          <w:t>пункте</w:t>
        </w:r>
      </w:hyperlink>
      <w:r>
        <w:rPr>
          <w:color w:val="000000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 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 На официальном сайте Уполномоченного органа, на стендах в местах предоставления муниципальной услуги и в многофункциональном центре размещается следующая справочная информация: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месте нахождения и графике работы Уполномоченного органа и их структурных подразделений, ответственных за предоставление муниципальной услуги, а также многофункциональных центров;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справочные телефоны структурных подразделений Уполномоченного органа, ответственных за предоставление муниципальной услуги, в том числе номер </w:t>
      </w:r>
      <w:proofErr w:type="spellStart"/>
      <w:r>
        <w:rPr>
          <w:color w:val="000000"/>
          <w:sz w:val="28"/>
          <w:szCs w:val="28"/>
        </w:rPr>
        <w:t>телефона-автоинформатора</w:t>
      </w:r>
      <w:proofErr w:type="spellEnd"/>
      <w:r>
        <w:rPr>
          <w:color w:val="000000"/>
          <w:sz w:val="28"/>
          <w:szCs w:val="28"/>
        </w:rPr>
        <w:t xml:space="preserve"> (при наличии);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 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E67FD3" w:rsidRDefault="00060578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1.12. Информация о ходе рассмотрения </w:t>
      </w:r>
      <w:r>
        <w:rPr>
          <w:bCs/>
          <w:color w:val="000000"/>
          <w:sz w:val="28"/>
        </w:rPr>
        <w:t>уведомления об окончании строительства</w:t>
      </w:r>
      <w:r>
        <w:rPr>
          <w:color w:val="000000"/>
          <w:sz w:val="28"/>
        </w:rPr>
        <w:t xml:space="preserve"> и о результатах предоставления </w:t>
      </w:r>
      <w:r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</w:rPr>
        <w:t xml:space="preserve"> услуги может быть получена заявителем (его представителем) в личном кабинете на </w:t>
      </w:r>
      <w:r>
        <w:rPr>
          <w:color w:val="000000"/>
          <w:sz w:val="28"/>
          <w:szCs w:val="28"/>
        </w:rPr>
        <w:t>Едином портале</w:t>
      </w:r>
      <w:r>
        <w:rPr>
          <w:color w:val="000000"/>
          <w:sz w:val="28"/>
        </w:rPr>
        <w:t xml:space="preserve">, </w:t>
      </w:r>
      <w:bookmarkStart w:id="0" w:name="_Hlk79013065"/>
      <w:r>
        <w:rPr>
          <w:color w:val="000000"/>
          <w:sz w:val="28"/>
        </w:rPr>
        <w:t xml:space="preserve">региональном портале, </w:t>
      </w:r>
      <w:bookmarkEnd w:id="0"/>
      <w:r>
        <w:rPr>
          <w:color w:val="000000"/>
          <w:sz w:val="28"/>
        </w:rPr>
        <w:t xml:space="preserve">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left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  <w:lang w:val="en-US"/>
        </w:rPr>
        <w:t>II</w:t>
      </w:r>
      <w:r>
        <w:rPr>
          <w:b/>
          <w:bCs/>
          <w:color w:val="000000"/>
          <w:sz w:val="28"/>
          <w:szCs w:val="28"/>
        </w:rPr>
        <w:t>. Стандарт предоставления 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услуги</w:t>
      </w:r>
    </w:p>
    <w:p w:rsidR="00E67FD3" w:rsidRDefault="00E67FD3">
      <w:pPr>
        <w:rPr>
          <w:b/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Наименование муниципальной услуги</w:t>
      </w:r>
    </w:p>
    <w:p w:rsidR="00E67FD3" w:rsidRDefault="00E67FD3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2.1. Наименование муниципальной услуги - "Направление уведомления о соответствии </w:t>
      </w:r>
      <w:proofErr w:type="gramStart"/>
      <w:r>
        <w:rPr>
          <w:bCs/>
          <w:color w:val="000000"/>
          <w:sz w:val="28"/>
          <w:szCs w:val="28"/>
        </w:rPr>
        <w:t>построенных</w:t>
      </w:r>
      <w:proofErr w:type="gramEnd"/>
      <w:r>
        <w:rPr>
          <w:bCs/>
          <w:color w:val="000000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деятельности".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Наименование органа местного самоуправления, предоставляющего </w:t>
      </w:r>
      <w:r w:rsidR="007511B8">
        <w:rPr>
          <w:b/>
          <w:bCs/>
          <w:color w:val="000000"/>
          <w:sz w:val="28"/>
          <w:szCs w:val="28"/>
        </w:rPr>
        <w:t>муниципальную</w:t>
      </w:r>
      <w:r>
        <w:rPr>
          <w:b/>
          <w:bCs/>
          <w:color w:val="000000"/>
          <w:sz w:val="28"/>
          <w:szCs w:val="28"/>
        </w:rPr>
        <w:t xml:space="preserve"> услугу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7511B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</w:t>
      </w:r>
      <w:r w:rsidR="00060578">
        <w:rPr>
          <w:bCs/>
          <w:color w:val="000000"/>
          <w:sz w:val="28"/>
          <w:szCs w:val="28"/>
        </w:rPr>
        <w:t xml:space="preserve">униципальная услуга предоставляется Уполномоченным органом </w:t>
      </w:r>
      <w:r>
        <w:rPr>
          <w:bCs/>
          <w:i/>
          <w:iCs/>
          <w:color w:val="000000"/>
          <w:sz w:val="28"/>
          <w:szCs w:val="28"/>
        </w:rPr>
        <w:t xml:space="preserve">– </w:t>
      </w:r>
      <w:r w:rsidRPr="007511B8">
        <w:rPr>
          <w:bCs/>
          <w:iCs/>
          <w:color w:val="000000"/>
          <w:sz w:val="28"/>
          <w:szCs w:val="28"/>
        </w:rPr>
        <w:t>Администрацией Курьинского района Алтайского края</w:t>
      </w:r>
      <w:r w:rsidR="00060578" w:rsidRPr="007511B8">
        <w:rPr>
          <w:bCs/>
          <w:color w:val="000000"/>
          <w:sz w:val="28"/>
          <w:szCs w:val="28"/>
        </w:rPr>
        <w:t>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2.2. Состав заявителей.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Заявителями при обращении за получением услуги являются застройщики.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2.3.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widowControl w:val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2.4. </w:t>
      </w:r>
      <w:proofErr w:type="gramStart"/>
      <w:r>
        <w:rPr>
          <w:bCs/>
          <w:color w:val="000000"/>
          <w:sz w:val="28"/>
          <w:szCs w:val="28"/>
        </w:rPr>
        <w:t>Заявитель или его представитель представляет в уполномоченные на выдачу разрешений на строительство органы местного самоуправления уведомление об окончании строительства по форме, утвержденной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градостроительства, а также прилагаемые к нему документы, указанные в подпунктах "б" - "е" пункта 2.8 настоящего Административного регламента, одним из</w:t>
      </w:r>
      <w:proofErr w:type="gramEnd"/>
      <w:r>
        <w:rPr>
          <w:bCs/>
          <w:color w:val="000000"/>
          <w:sz w:val="28"/>
          <w:szCs w:val="28"/>
        </w:rPr>
        <w:t xml:space="preserve"> следующих способов: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а) в электронной форме посредством федеральной государственной информационной системы "Единый портал государственных </w:t>
      </w:r>
      <w:r>
        <w:rPr>
          <w:bCs/>
          <w:color w:val="000000"/>
          <w:sz w:val="28"/>
          <w:szCs w:val="28"/>
        </w:rPr>
        <w:br/>
        <w:t>и муниципальных услуг (функций)", регионального портала государственных и муниципальных услуг (функций), являющегося государственной информационной системой субъекта Российской Федерации.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В случае направления уведомления об окончании строительства и прилагаемых к нему документов указанным способом заявитель (представитель заявителя), прошедший процедуры регистрации, идентификации и аутентификации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 или иных государственных информационных систем, если такие</w:t>
      </w:r>
      <w:proofErr w:type="gramEnd"/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 xml:space="preserve">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форму указанного уведомления с использованием интерактивной формы в электронном виде. </w:t>
      </w:r>
      <w:proofErr w:type="gramEnd"/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Уведомление об окончании строительства направляется заявителем или его представителем вместе с прикрепленными электронными документами, указанными в подпунктах "б" - "е" пункта 2.8 настоящего Административного регламента. </w:t>
      </w:r>
      <w:proofErr w:type="gramStart"/>
      <w:r>
        <w:rPr>
          <w:bCs/>
          <w:color w:val="000000"/>
          <w:sz w:val="28"/>
          <w:szCs w:val="28"/>
        </w:rPr>
        <w:t xml:space="preserve">Уведомление об окончании строительства подписывается заявителем или его представителем, уполномоченным на подписание такого уведомления, </w:t>
      </w:r>
      <w:r>
        <w:rPr>
          <w:bCs/>
          <w:color w:val="000000"/>
          <w:sz w:val="28"/>
          <w:szCs w:val="28"/>
        </w:rPr>
        <w:lastRenderedPageBreak/>
        <w:t>простой электронной подписью, либо усиленной квалифицированной электронной подписью, 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</w:t>
      </w:r>
      <w:proofErr w:type="gramEnd"/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</w:t>
      </w:r>
      <w:proofErr w:type="gramEnd"/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 2012 г. № 634 "О видах электронной подписи, использование</w:t>
      </w:r>
      <w:proofErr w:type="gramEnd"/>
      <w:r>
        <w:rPr>
          <w:bCs/>
          <w:color w:val="000000"/>
          <w:sz w:val="28"/>
          <w:szCs w:val="28"/>
        </w:rPr>
        <w:t xml:space="preserve"> которых допускается при обращении за получением государственных и муниципальных услуг" (далее – усиленная неквалифицированная электронная подпись).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целях предоставления услуги заявителю или его представителю обеспечивается в многофункциональных центрах доступ к Единому порталу, региональному порталу в соответствии с постановлением Правительства Российской Федерации от 22 декабря 2012 г. № 1376 "Об утверждении </w:t>
      </w:r>
      <w:proofErr w:type="gramStart"/>
      <w:r>
        <w:rPr>
          <w:bCs/>
          <w:color w:val="000000"/>
          <w:sz w:val="28"/>
          <w:szCs w:val="28"/>
        </w:rPr>
        <w:t>Правил организации деятельности многофункциональных центров предоставления государственных</w:t>
      </w:r>
      <w:proofErr w:type="gramEnd"/>
      <w:r>
        <w:rPr>
          <w:bCs/>
          <w:color w:val="000000"/>
          <w:sz w:val="28"/>
          <w:szCs w:val="28"/>
        </w:rPr>
        <w:t xml:space="preserve"> и муниципальных услуг".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б) на бумажном носителе посредством личного обращения в Уполномоченный орган,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в соответствии с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</w:t>
      </w:r>
      <w:proofErr w:type="gramEnd"/>
      <w:r>
        <w:rPr>
          <w:bCs/>
          <w:color w:val="000000"/>
          <w:sz w:val="28"/>
          <w:szCs w:val="28"/>
        </w:rPr>
        <w:t>, органами государственной власти субъектов Российской Федерации, органами местного самоуправления", либо посредством почтового отправления с уведомлением о вручении.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 Документы, прилагаемые к уведомлению об окончании строительства, представляемые в электронной форме, направляются в следующих форматах: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а) </w:t>
      </w:r>
      <w:proofErr w:type="spellStart"/>
      <w:r>
        <w:rPr>
          <w:bCs/>
          <w:color w:val="000000"/>
          <w:sz w:val="28"/>
          <w:szCs w:val="28"/>
        </w:rPr>
        <w:t>xml</w:t>
      </w:r>
      <w:proofErr w:type="spellEnd"/>
      <w:r>
        <w:rPr>
          <w:bCs/>
          <w:color w:val="000000"/>
          <w:sz w:val="28"/>
          <w:szCs w:val="28"/>
        </w:rPr>
        <w:t xml:space="preserve"> - для документов,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>
        <w:rPr>
          <w:bCs/>
          <w:color w:val="000000"/>
          <w:sz w:val="28"/>
          <w:szCs w:val="28"/>
        </w:rPr>
        <w:t>xml</w:t>
      </w:r>
      <w:proofErr w:type="spellEnd"/>
      <w:r>
        <w:rPr>
          <w:bCs/>
          <w:color w:val="000000"/>
          <w:sz w:val="28"/>
          <w:szCs w:val="28"/>
        </w:rPr>
        <w:t>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б) </w:t>
      </w:r>
      <w:proofErr w:type="spellStart"/>
      <w:r>
        <w:rPr>
          <w:bCs/>
          <w:color w:val="000000"/>
          <w:sz w:val="28"/>
          <w:szCs w:val="28"/>
        </w:rPr>
        <w:t>doc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docx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odt</w:t>
      </w:r>
      <w:proofErr w:type="spellEnd"/>
      <w:r>
        <w:rPr>
          <w:bCs/>
          <w:color w:val="000000"/>
          <w:sz w:val="28"/>
          <w:szCs w:val="28"/>
        </w:rPr>
        <w:t xml:space="preserve"> - для документов с текстовым содержанием, </w:t>
      </w:r>
      <w:r>
        <w:rPr>
          <w:bCs/>
          <w:color w:val="000000"/>
          <w:sz w:val="28"/>
          <w:szCs w:val="28"/>
        </w:rPr>
        <w:br/>
        <w:t>не включающим формулы;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в) </w:t>
      </w:r>
      <w:proofErr w:type="spellStart"/>
      <w:r>
        <w:rPr>
          <w:bCs/>
          <w:color w:val="000000"/>
          <w:sz w:val="28"/>
          <w:szCs w:val="28"/>
        </w:rPr>
        <w:t>pdf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jpg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jpeg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  <w:lang w:val="en-US"/>
        </w:rPr>
        <w:t>png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bmp</w:t>
      </w:r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tiff</w:t>
      </w:r>
      <w:r>
        <w:rPr>
          <w:bCs/>
          <w:color w:val="000000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изображения, а также документов с графическим содержанием;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г) </w:t>
      </w:r>
      <w:r>
        <w:rPr>
          <w:bCs/>
          <w:color w:val="000000"/>
          <w:sz w:val="28"/>
          <w:szCs w:val="28"/>
          <w:lang w:val="en-US"/>
        </w:rPr>
        <w:t>zip</w:t>
      </w:r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  <w:lang w:val="en-US"/>
        </w:rPr>
        <w:t>rar</w:t>
      </w:r>
      <w:proofErr w:type="spellEnd"/>
      <w:r>
        <w:rPr>
          <w:bCs/>
          <w:color w:val="000000"/>
          <w:sz w:val="28"/>
          <w:szCs w:val="28"/>
        </w:rPr>
        <w:t xml:space="preserve"> – для сжатых документов в один файл;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д</w:t>
      </w:r>
      <w:proofErr w:type="spellEnd"/>
      <w:r>
        <w:rPr>
          <w:bCs/>
          <w:color w:val="000000"/>
          <w:sz w:val="28"/>
          <w:szCs w:val="28"/>
        </w:rPr>
        <w:t xml:space="preserve">) </w:t>
      </w:r>
      <w:r>
        <w:rPr>
          <w:bCs/>
          <w:color w:val="000000"/>
          <w:sz w:val="28"/>
          <w:szCs w:val="28"/>
          <w:lang w:val="en-US"/>
        </w:rPr>
        <w:t>sig</w:t>
      </w:r>
      <w:r>
        <w:rPr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2.6. </w:t>
      </w:r>
      <w:proofErr w:type="gramStart"/>
      <w:r>
        <w:rPr>
          <w:bCs/>
          <w:color w:val="000000"/>
          <w:sz w:val="28"/>
          <w:szCs w:val="28"/>
        </w:rPr>
        <w:t xml:space="preserve">В случае если оригиналы документов, прилагаемых к уведомлению об окончании строительства,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proofErr w:type="spellStart"/>
      <w:r>
        <w:rPr>
          <w:bCs/>
          <w:color w:val="000000"/>
          <w:sz w:val="28"/>
          <w:szCs w:val="28"/>
        </w:rPr>
        <w:t>dpi</w:t>
      </w:r>
      <w:proofErr w:type="spellEnd"/>
      <w:r>
        <w:rPr>
          <w:bCs/>
          <w:color w:val="000000"/>
          <w:sz w:val="28"/>
          <w:szCs w:val="28"/>
        </w:rPr>
        <w:t xml:space="preserve"> (масштаб 1:1) и всех аутентичных признаков подлинности (графической подписи лица, печати</w:t>
      </w:r>
      <w:proofErr w:type="gramEnd"/>
      <w:r>
        <w:rPr>
          <w:bCs/>
          <w:color w:val="000000"/>
          <w:sz w:val="28"/>
          <w:szCs w:val="28"/>
        </w:rPr>
        <w:t>, углового штампа бланка), с использованием следующих режимов: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"черно-белый" (при отсутствии в документе графических изображений и (или) цветного текста);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"оттенки серого" (при наличии в документе графических изображений, отличных от цветного графического изображения);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"цветной" или "режим полной цветопередачи" (при наличии </w:t>
      </w:r>
      <w:r>
        <w:rPr>
          <w:bCs/>
          <w:color w:val="000000"/>
          <w:sz w:val="28"/>
          <w:szCs w:val="28"/>
        </w:rPr>
        <w:br/>
        <w:t>в документе цветных графических изображений либо цветного текста).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2.7.  Документы, прилагаемые заявителем к уведомлению об окончании строительства, представляемые в электронной форме, должны обеспечивать возможность идентифицировать документ и количество листов в документе.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2.8. Исчерпывающий перечень документов, необходимых для предоставления услуги, подлежащих представлению заявителем самостоятельно: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а) уведомление об окончании строительства. </w:t>
      </w:r>
      <w:proofErr w:type="gramStart"/>
      <w:r>
        <w:rPr>
          <w:bCs/>
          <w:color w:val="000000"/>
          <w:sz w:val="28"/>
          <w:szCs w:val="28"/>
        </w:rPr>
        <w:t>В случае представления уведомления об окончании строительства в электронной форме посредством Единого портала, регионального портала в соответствии с подпунктом «а» пункта 4 настоящего Административного регламента указанное уведомление заполняется путем внесения соответствующих сведений в интерактивную форму на Едином портале, региональном портале и путем представления схематичного изображения построенного или реконструированного объекта капитального строительства на земельном участке;</w:t>
      </w:r>
      <w:proofErr w:type="gramEnd"/>
    </w:p>
    <w:p w:rsidR="00E67FD3" w:rsidRDefault="00060578">
      <w:pPr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>
        <w:rPr>
          <w:bCs/>
          <w:color w:val="000000"/>
          <w:sz w:val="28"/>
          <w:szCs w:val="28"/>
        </w:rPr>
        <w:lastRenderedPageBreak/>
        <w:t>б) </w:t>
      </w:r>
      <w:r>
        <w:rPr>
          <w:rFonts w:eastAsia="Calibri"/>
          <w:bCs/>
          <w:color w:val="000000"/>
          <w:sz w:val="28"/>
          <w:szCs w:val="28"/>
          <w:lang w:eastAsia="en-US"/>
        </w:rPr>
        <w:t>документ, удостоверяющий личность заявителя или представителя заявителя, в случае представления заявления и прилагаемых к нему документов посредством личного обращения в орган местного самоуправления, в том числе через многофункциональный центр, организацию. В случае направления заявления посредством Единого портала сведения из документа, удостоверяющего личность заявителя,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в) 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</w:t>
      </w:r>
      <w:proofErr w:type="gramStart"/>
      <w:r>
        <w:rPr>
          <w:bCs/>
          <w:color w:val="000000"/>
          <w:sz w:val="28"/>
          <w:szCs w:val="28"/>
        </w:rPr>
        <w:t>В случае представления документов в электронной форме посредством Единого портала, регионального портала в соответствии с подпунктом "а" пункта 4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нотариуса;</w:t>
      </w:r>
      <w:proofErr w:type="gramEnd"/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г) заверенный перевод на русский язык документов </w:t>
      </w:r>
      <w:r>
        <w:rPr>
          <w:bCs/>
          <w:color w:val="000000"/>
          <w:sz w:val="28"/>
          <w:szCs w:val="28"/>
        </w:rPr>
        <w:br/>
        <w:t xml:space="preserve">о государственной регистрации юридического лица в соответствии </w:t>
      </w:r>
      <w:r>
        <w:rPr>
          <w:bCs/>
          <w:color w:val="000000"/>
          <w:sz w:val="28"/>
          <w:szCs w:val="28"/>
        </w:rPr>
        <w:br/>
        <w:t>с законодательством иностранного государства в случае, если застройщиком является иностранное юридическое лицо;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д</w:t>
      </w:r>
      <w:proofErr w:type="spellEnd"/>
      <w:r>
        <w:rPr>
          <w:bCs/>
          <w:color w:val="000000"/>
          <w:sz w:val="28"/>
          <w:szCs w:val="28"/>
        </w:rPr>
        <w:t>) технический план объекта индивидуального жилищного строительства или садового дома;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е) 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случае, если земельный участок, на котором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собственности или на праве аренды </w:t>
      </w:r>
      <w:proofErr w:type="gramStart"/>
      <w:r>
        <w:rPr>
          <w:bCs/>
          <w:color w:val="000000"/>
          <w:sz w:val="28"/>
          <w:szCs w:val="28"/>
        </w:rPr>
        <w:t>со</w:t>
      </w:r>
      <w:proofErr w:type="gramEnd"/>
      <w:r>
        <w:rPr>
          <w:bCs/>
          <w:color w:val="000000"/>
          <w:sz w:val="28"/>
          <w:szCs w:val="28"/>
        </w:rPr>
        <w:t xml:space="preserve"> множественностью лиц на стороне арендатора.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2.9. </w:t>
      </w:r>
      <w:proofErr w:type="gramStart"/>
      <w:r>
        <w:rPr>
          <w:bCs/>
          <w:color w:val="000000"/>
          <w:sz w:val="28"/>
          <w:szCs w:val="28"/>
        </w:rPr>
        <w:t xml:space="preserve">Исчерпывающий перечень необходимых для предоставления услуги документов (их копий или сведений, содержащихся в них), которые запрашиваются Уполномоченным органом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</w:t>
      </w:r>
      <w:r>
        <w:rPr>
          <w:bCs/>
          <w:color w:val="000000"/>
          <w:sz w:val="28"/>
          <w:szCs w:val="28"/>
        </w:rPr>
        <w:lastRenderedPageBreak/>
        <w:t>региональных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</w:t>
      </w:r>
      <w:proofErr w:type="gramEnd"/>
      <w:r>
        <w:rPr>
          <w:bCs/>
          <w:color w:val="000000"/>
          <w:sz w:val="28"/>
          <w:szCs w:val="28"/>
        </w:rPr>
        <w:t xml:space="preserve"> находятся указанные </w:t>
      </w:r>
      <w:proofErr w:type="gramStart"/>
      <w:r>
        <w:rPr>
          <w:bCs/>
          <w:color w:val="000000"/>
          <w:sz w:val="28"/>
          <w:szCs w:val="28"/>
        </w:rPr>
        <w:t>документы</w:t>
      </w:r>
      <w:proofErr w:type="gramEnd"/>
      <w:r>
        <w:rPr>
          <w:bCs/>
          <w:color w:val="000000"/>
          <w:sz w:val="28"/>
          <w:szCs w:val="28"/>
        </w:rPr>
        <w:t xml:space="preserve"> и </w:t>
      </w:r>
      <w:proofErr w:type="gramStart"/>
      <w:r>
        <w:rPr>
          <w:bCs/>
          <w:color w:val="000000"/>
          <w:sz w:val="28"/>
          <w:szCs w:val="28"/>
        </w:rPr>
        <w:t>которые</w:t>
      </w:r>
      <w:proofErr w:type="gramEnd"/>
      <w:r>
        <w:rPr>
          <w:bCs/>
          <w:color w:val="000000"/>
          <w:sz w:val="28"/>
          <w:szCs w:val="28"/>
        </w:rPr>
        <w:t xml:space="preserve"> заявитель вправе представить по собственной инициативе: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а) сведения из Единого государственного реестра недвижимости об основных характеристиках и зарегистрированных правах на земельный участок);</w:t>
      </w:r>
      <w:proofErr w:type="gramEnd"/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widowControl w:val="0"/>
        <w:ind w:firstLine="709"/>
        <w:jc w:val="center"/>
        <w:rPr>
          <w:rFonts w:eastAsia="Calibri"/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2.10. Регистрация уведомления об окончании строительства, представленного </w:t>
      </w:r>
      <w:proofErr w:type="gramStart"/>
      <w:r>
        <w:rPr>
          <w:bCs/>
          <w:color w:val="000000"/>
          <w:sz w:val="28"/>
          <w:szCs w:val="28"/>
        </w:rPr>
        <w:t>заявителем</w:t>
      </w:r>
      <w:proofErr w:type="gramEnd"/>
      <w:r>
        <w:rPr>
          <w:bCs/>
          <w:color w:val="000000"/>
          <w:sz w:val="28"/>
          <w:szCs w:val="28"/>
        </w:rPr>
        <w:t xml:space="preserve"> указанными в пункте 2.4 настоящего Административного регламента способами в орган местного самоуправления, осуществляется не позднее одного рабочего дня, следующего за днем его поступления.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представления уведомления об окончании строительства в электронной форме посредством Единого портала, регионального портала вне рабочего времени органа местного самоуправления либо в выходной, нерабочий праздничный день днем поступления уведомления об окончании строительства считается первый рабочий день, следующий за днем представления заявителем указанного уведомления.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Уведомление об окончании строительства считается поступившим в орган местного самоуправления со дня его регистрации.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Срок предоставления </w:t>
      </w:r>
      <w:r>
        <w:rPr>
          <w:b/>
          <w:color w:val="000000"/>
          <w:sz w:val="28"/>
          <w:szCs w:val="28"/>
        </w:rPr>
        <w:t>муниципальной</w:t>
      </w:r>
      <w:r>
        <w:rPr>
          <w:b/>
          <w:bCs/>
          <w:color w:val="000000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>
        <w:rPr>
          <w:b/>
          <w:color w:val="000000"/>
          <w:sz w:val="28"/>
          <w:szCs w:val="28"/>
        </w:rPr>
        <w:t>муниципальной</w:t>
      </w:r>
      <w:r>
        <w:rPr>
          <w:b/>
          <w:bCs/>
          <w:color w:val="000000"/>
          <w:sz w:val="28"/>
          <w:szCs w:val="28"/>
        </w:rPr>
        <w:t xml:space="preserve"> услуги, срок приостановления предоставления</w:t>
      </w:r>
      <w:r>
        <w:rPr>
          <w:b/>
          <w:color w:val="000000"/>
          <w:sz w:val="28"/>
          <w:szCs w:val="28"/>
        </w:rPr>
        <w:t xml:space="preserve"> муниципальной</w:t>
      </w:r>
      <w:r>
        <w:rPr>
          <w:b/>
          <w:bCs/>
          <w:color w:val="000000"/>
          <w:sz w:val="28"/>
          <w:szCs w:val="28"/>
        </w:rPr>
        <w:t xml:space="preserve"> услуги, срок выдачи (направления) документов, являющихся результатом предоставления </w:t>
      </w:r>
      <w:r>
        <w:rPr>
          <w:b/>
          <w:color w:val="000000"/>
          <w:sz w:val="28"/>
          <w:szCs w:val="28"/>
        </w:rPr>
        <w:t>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2.11. Срок предоставления услуги составляет не более семи рабочих дней со дня поступления уведомления об окончании строительства в Уполномоченный орган.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2.12. 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 Основания для направления заявителю уведомления о несоответствии </w:t>
      </w:r>
      <w:proofErr w:type="gramStart"/>
      <w:r>
        <w:rPr>
          <w:bCs/>
          <w:color w:val="000000"/>
          <w:sz w:val="28"/>
          <w:szCs w:val="28"/>
        </w:rPr>
        <w:t>построенных</w:t>
      </w:r>
      <w:proofErr w:type="gramEnd"/>
      <w:r>
        <w:rPr>
          <w:bCs/>
          <w:color w:val="000000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(далее - уведомление о несоответствии) предусмотрены пунктом 2.20 настоящего Административного регламента.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pStyle w:val="ConsPlusNormal"/>
        <w:shd w:val="clear" w:color="auto" w:fill="FFFFFF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2.13. Исчерпывающий перечень оснований для отказа в приеме документов, указанных в пункте 2.8 настоящего Административного регламента, в том числе представленных в электронной форме: 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а) уведомление об окончании строительства представлено в орган местного самоуправления, в полномочия которых не входит предоставление услуги;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б) 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в) представленные документы содержат подчистки и исправления текста;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г) 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д</w:t>
      </w:r>
      <w:proofErr w:type="spellEnd"/>
      <w:r>
        <w:rPr>
          <w:bCs/>
          <w:color w:val="000000"/>
          <w:sz w:val="28"/>
          <w:szCs w:val="28"/>
        </w:rPr>
        <w:t>) уведомление об окончании строительства и документы, указанные в подпунктах "б" - "е" пункта 2.8 настоящего Административного регламента, представлены в электронной форме с нарушением требований, установленных пунктами 5 - 7 настоящего Административного регламента;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е) 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 в документах, представленных в электронной форме.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2.14. Решение об отказе в приеме документов, указанных в пункте 2.8 настоящего Административного регламента, оформляется по форме согласно Приложению № 1 к настоящему Административному регламенту.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2.15. Решение об отказе в приеме документов, указанных в пункте 2.8 настоящего Административного регламента, направляется заявителю способом, определенным заявителем в уведомлении об окончании строительства, не позднее рабочего для, следующего за днем получения заявления, либо выдается в день личного обращения за получением указанного решения в многофункциональный центр или Уполномоченный орган. 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2.16. Отказ в приеме документов, указанных в пункте 2.8 настоящего Административного регламента, не препятствует повторному обращению заявителя в Уполномоченный орган за получением услуги.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2.17. </w:t>
      </w:r>
      <w:proofErr w:type="gramStart"/>
      <w:r>
        <w:rPr>
          <w:bCs/>
          <w:color w:val="000000"/>
          <w:sz w:val="28"/>
          <w:szCs w:val="28"/>
        </w:rPr>
        <w:t xml:space="preserve">В случае неполного заполнения полей в форме уведомления (заявления), в том числе в интерактивной форме уведомления (заявления) на ЕПГУ, РПГУ, или отсутствия в уведомлении об окончании сведений, предусмотренных абзацем первым части 16 статьи 55 Градостроительного кодекса </w:t>
      </w:r>
      <w:r>
        <w:rPr>
          <w:bCs/>
          <w:color w:val="000000"/>
          <w:sz w:val="28"/>
          <w:szCs w:val="28"/>
        </w:rPr>
        <w:lastRenderedPageBreak/>
        <w:t>Российской Федерации, или отсутствия документов, прилагаемых к такому уведомлению и предусмотренных подпунктами "в" - "е" пункта 2.8 настоящего Административного регламента, а также в случае, если</w:t>
      </w:r>
      <w:proofErr w:type="gramEnd"/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уведомление об окончании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дома, либо уведомление о планируемом строительстве таких объекта индивидуального жилищного строительства или садового дома ранее не направлялось (в том числе было возвращено застройщику в соответствии с частью 6 статьи 51</w:t>
      </w:r>
      <w:r>
        <w:rPr>
          <w:bCs/>
          <w:color w:val="000000"/>
          <w:sz w:val="28"/>
          <w:szCs w:val="28"/>
          <w:vertAlign w:val="superscript"/>
        </w:rPr>
        <w:t>1</w:t>
      </w:r>
      <w:proofErr w:type="gramEnd"/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Градостроительного кодекса Российской Федерации), Уполномоченный орган в течение трех рабочих дней со дня поступления уведомления об окончании строительства возвращает заявителю такое уведомление и прилагаемые к нему документы без рассмотрения с указанием причин возврата.</w:t>
      </w:r>
      <w:proofErr w:type="gramEnd"/>
      <w:r>
        <w:rPr>
          <w:bCs/>
          <w:color w:val="000000"/>
          <w:sz w:val="28"/>
          <w:szCs w:val="28"/>
        </w:rPr>
        <w:t xml:space="preserve"> В этом случае уведомление об окончании строительства считается ненаправленными. 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Описание результата предоставления муниципальной услуги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2.18. Результатом предоставления услуги является: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а) уведомление о соответствии </w:t>
      </w:r>
      <w:proofErr w:type="gramStart"/>
      <w:r>
        <w:rPr>
          <w:bCs/>
          <w:color w:val="000000"/>
          <w:sz w:val="28"/>
          <w:szCs w:val="28"/>
        </w:rPr>
        <w:t>построенных</w:t>
      </w:r>
      <w:proofErr w:type="gramEnd"/>
      <w:r>
        <w:rPr>
          <w:bCs/>
          <w:color w:val="000000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(далее – уведомление о соответствии);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б) уведомление о несоответствии в случае наличия оснований, указанных в пункте 20 настоящего Административного регламента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2.19. Формы уведомления о соответствии, уведомления о несоответствии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2.20. Исчерпывающий перечень оснований для направления уведомления о несоответствии: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а) параметры построенных или реконструированных объекта индивидуального жилищного строительства или садового дома не соответствуют указанным в пункте 1 части 19 статьи 55 Градостроительного кодекса Российской Федерации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законами;</w:t>
      </w:r>
      <w:proofErr w:type="gramEnd"/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 xml:space="preserve">б) 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типовому архитектурному решению, указанному в уведомлении о </w:t>
      </w:r>
      <w:r>
        <w:rPr>
          <w:bCs/>
          <w:color w:val="000000"/>
          <w:sz w:val="28"/>
          <w:szCs w:val="28"/>
        </w:rPr>
        <w:lastRenderedPageBreak/>
        <w:t>планируемом строительстве, или застройщику было направлено уведомление</w:t>
      </w:r>
      <w:r>
        <w:rPr>
          <w:bCs/>
          <w:color w:val="000000"/>
          <w:sz w:val="28"/>
          <w:szCs w:val="28"/>
        </w:rPr>
        <w:br/>
        <w:t>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</w:t>
      </w:r>
      <w:proofErr w:type="gramEnd"/>
      <w:r>
        <w:rPr>
          <w:bCs/>
          <w:color w:val="000000"/>
          <w:sz w:val="28"/>
          <w:szCs w:val="28"/>
        </w:rPr>
        <w:t xml:space="preserve"> (или) недопустимости размещения объекта индивидуального жилищного строительства или садового дома на земельном участке по основанию, указанному в пункте 4 части 10 статьи 51</w:t>
      </w:r>
      <w:r>
        <w:rPr>
          <w:bCs/>
          <w:color w:val="000000"/>
          <w:sz w:val="28"/>
          <w:szCs w:val="28"/>
          <w:vertAlign w:val="superscript"/>
        </w:rPr>
        <w:t>1</w:t>
      </w:r>
      <w:r>
        <w:rPr>
          <w:bCs/>
          <w:color w:val="000000"/>
          <w:sz w:val="28"/>
          <w:szCs w:val="28"/>
        </w:rPr>
        <w:t xml:space="preserve"> Градостроительного кодекса Российской Федерации,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в) 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дома, указанному в уведомлении о планируемом строительстве;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г) размещение объекта индивидуального жилищного строительства или садового дома не допускается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</w:t>
      </w:r>
      <w:proofErr w:type="gramEnd"/>
      <w:r>
        <w:rPr>
          <w:bCs/>
          <w:color w:val="000000"/>
          <w:sz w:val="28"/>
          <w:szCs w:val="28"/>
        </w:rPr>
        <w:t>, и такой объект капитального строительства не введен в эксплуатацию.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2.21. Результат предоставления услуги, указанный в пункте 2.18 настоящего Административного регламента: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портале, региональном портале в случае, если такой способ указан в уведомлении об окончании строительства;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выдается заявителю на бумажном носителе при личном обращении в Уполномоченный орган,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2.22. Предоставление услуги осуществляется без взимания платы.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2.23. Сведения о ходе рассмотрения уведомления об окончании строительства, направленного посредством Единого портала, регионального портала, доводятся до заявителя путем уведомления об изменении статуса уведомления в личном кабинете заявителя на Едином портале, региональном портале.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Сведения о ходе рассмотрения уведомления об окончании строительства, направленного способом, указанным в подпункте «б» пункта 2.4 настоящего </w:t>
      </w:r>
      <w:r>
        <w:rPr>
          <w:bCs/>
          <w:color w:val="000000"/>
          <w:sz w:val="28"/>
          <w:szCs w:val="28"/>
        </w:rPr>
        <w:lastRenderedPageBreak/>
        <w:t>Административного регламента, предоставляются заявителю на основании его устного (при личном обращении либо по телефону в Уполномоченный орган, многофункциональный центр) либо письменного запроса, составляемого в произвольной форме, без взимания платы. Письменный запрос может быть подан: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а) на бумажном носителе посредством личного обращения в Уполномоченный орган, в том числе через многофункциональный центр либо посредством почтового отправления с объявленной ценностью при его пересылке, описью вложения и уведомлением о вручении;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б) в электронной форме посредством электронной почты.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На основании запроса сведения о ходе рассмотрения уведомления об окончании строительства доводятся до заявителя в устной форме (при личном обращении либо по телефону в Уполномоченный орган, 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  <w:proofErr w:type="gramEnd"/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2.24. Результат предоставления услуги (его копия или сведения, содержащиеся в нем):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а) в течение пяти рабочих дней со дня его направления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уполномоченные на ведение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Федерации, органы местного самоуправления городских округов, органы местного самоуправления муниципальных районов;</w:t>
      </w:r>
      <w:proofErr w:type="gramEnd"/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б) предусмотренный подпунктом "б" пункта 2.18 настоящего Административного регламента, подлежит направлению в срок, установленный пунктом 2.11 настоящего Административного регламента для предоставления услуги:</w:t>
      </w:r>
      <w:proofErr w:type="gramEnd"/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федеральный орган исполнительной власти, уполномоченный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недвижимости; 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орган исполнительной власти субъекта Российской Федерации, уполномоченный на осуществление государственного строительного надзора, в случае направления уведомления о несоответствии по основаниям, предусмотренным подпунктами "а" и "б" пункта 2.20 настоящего Административного регламента;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орган исполнительной власти субъекта Российской Федерации, уполномоченный в области охраны объектов культурного наследия, в случае направления уведомления о несоответствии по основанию, предусмотренному подпунктом "б" пункта 2.20 настоящего Административного регламента;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федеральный орган исполнительной власти, уполномоченный </w:t>
      </w:r>
      <w:r>
        <w:rPr>
          <w:bCs/>
          <w:color w:val="000000"/>
          <w:sz w:val="28"/>
          <w:szCs w:val="28"/>
        </w:rPr>
        <w:br/>
        <w:t xml:space="preserve">на осуществление государственного земельного надзора, орган местного </w:t>
      </w:r>
      <w:r>
        <w:rPr>
          <w:bCs/>
          <w:color w:val="000000"/>
          <w:sz w:val="28"/>
          <w:szCs w:val="28"/>
        </w:rPr>
        <w:lastRenderedPageBreak/>
        <w:t xml:space="preserve">самоуправления, осуществляющий муниципальный земельный контроль, </w:t>
      </w:r>
      <w:r>
        <w:rPr>
          <w:bCs/>
          <w:color w:val="000000"/>
          <w:sz w:val="28"/>
          <w:szCs w:val="28"/>
        </w:rPr>
        <w:br/>
        <w:t>в случае направления уведомления о несоответствии по основаниям, предусмотренным подпунктами "в" и "г" пункта 2.20 настоящего Административного регламента.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pStyle w:val="ConsPlusNormal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Порядок исправления допущенных опечаток и ошибок в               выданных в результате предоставления муниципальной услуги документах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2.25. Порядок исправления допущенных опечаток и ошибок в уведомлении о соответствии, уведомлении о несоответствии.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Заявитель вправе обратиться в Уполномоченный орган с заявлением об исправлении допущенных опечаток и ошибок в уведомлении о соответствии, уведомлении о несоответствии (далее – заявление об исправлении допущенных опечаток и ошибок) по форме согласно Приложению № 2 к настоящему Административному регламенту, в порядке, установленном пунктами 2.4 – 2.7, 2.10 настоящего Административного регламента.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подтверждения наличия допущенных опечаток, ошибок в уведомлении о соответствии, уведомлении о несоответствии Уполномоченный орган вносит исправления в ранее выданное уведомление о соответствии, уведомление о несоответствии. Дата и номер выданного уведомления о соответствии, уведомления о несоответствии не изменяются, а в соответствующей графе формы уведомления о соответствии, уведомления о несоответствии указывается основание для внесения исправлений (реквизиты заявления об исправлении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Уведомление о соответствии, уведомление о несоответствии с внесенными исправлениями допущенных опечаток и ошибок либо решение об отказе во внесении исправлений в уведомление о соответствии, уведомление о несоответствии по форме согласно Приложению № 3 к настоящему Административному регламенту направляется заявителю в порядке, установленном пунктом 2.21 настоящего Административного регламента, способом, указанным в заявлении об исправлении допущенных опечаток и ошибок, в течение пяти рабочих</w:t>
      </w:r>
      <w:proofErr w:type="gramEnd"/>
      <w:r>
        <w:rPr>
          <w:bCs/>
          <w:color w:val="000000"/>
          <w:sz w:val="28"/>
          <w:szCs w:val="28"/>
        </w:rPr>
        <w:t xml:space="preserve"> дней </w:t>
      </w:r>
      <w:proofErr w:type="gramStart"/>
      <w:r>
        <w:rPr>
          <w:bCs/>
          <w:color w:val="000000"/>
          <w:sz w:val="28"/>
          <w:szCs w:val="28"/>
        </w:rPr>
        <w:t>с даты поступления</w:t>
      </w:r>
      <w:proofErr w:type="gramEnd"/>
      <w:r>
        <w:rPr>
          <w:bCs/>
          <w:color w:val="000000"/>
          <w:sz w:val="28"/>
          <w:szCs w:val="28"/>
        </w:rPr>
        <w:t xml:space="preserve"> заявления об исправлении допущенных опечаток и ошибок.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2.26. Исчерпывающий перечень оснований для отказа в исправлении допущенных опечаток и ошибок в уведомлении о соответствии, уведомлении о несоответствии: 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а) несоответствие заявителя кругу лиц, указанных в пункте 2.2 настоящего Административного регламента;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б) отсутствие факта допущения опечаток и ошибок </w:t>
      </w:r>
      <w:r>
        <w:rPr>
          <w:bCs/>
          <w:color w:val="000000"/>
          <w:sz w:val="28"/>
          <w:szCs w:val="28"/>
        </w:rPr>
        <w:br/>
        <w:t>в уведомлении о соответствии, уведомлении о несоответствии.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2.27. Порядок выдачи дубликата уведомления о соответствии, уведомления о несоответствии.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Заявитель вправе обратиться в Уполномоченный орган с заявлением о выдаче дубликата уведомления о соответствии, уведомления о несоответствии </w:t>
      </w:r>
      <w:r>
        <w:rPr>
          <w:bCs/>
          <w:color w:val="000000"/>
          <w:sz w:val="28"/>
          <w:szCs w:val="28"/>
        </w:rPr>
        <w:lastRenderedPageBreak/>
        <w:t>(далее – заявление о выдаче дубликата) по форме согласно Приложению № 4 к настоящему Административному регламенту, в порядке, установленном пунктами 2.4 – 2.7, 2.10 настоящего Административного регламента.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отсутствия оснований для отказа в выдаче дубликата уведомления о соответствии, уведомления о несоответствии, установленных пунктом 2.28 настоящего Административного регламента, Уполномоченный орган выдает дубликат уведомления о соответствии, уведомления о несоответствии с тем же регистрационным номером, который был указан в ранее выданном уведомлении о соответствии, уведомлении о несоответствии.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случае</w:t>
      </w:r>
      <w:proofErr w:type="gramStart"/>
      <w:r>
        <w:rPr>
          <w:bCs/>
          <w:color w:val="000000"/>
          <w:sz w:val="28"/>
          <w:szCs w:val="28"/>
        </w:rPr>
        <w:t>,</w:t>
      </w:r>
      <w:proofErr w:type="gramEnd"/>
      <w:r>
        <w:rPr>
          <w:bCs/>
          <w:color w:val="000000"/>
          <w:sz w:val="28"/>
          <w:szCs w:val="28"/>
        </w:rPr>
        <w:t xml:space="preserve"> если ранее заявителю было выдано уведомление о соответствии, уведомление о несоответствии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уведомления о соответствии, уведомления о несоответствии заявителю повторно представляется указанный документ.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Дубликат уведомления о соответствии, уведомления о несоответствии либо </w:t>
      </w:r>
      <w:proofErr w:type="gramStart"/>
      <w:r>
        <w:rPr>
          <w:bCs/>
          <w:color w:val="000000"/>
          <w:sz w:val="28"/>
          <w:szCs w:val="28"/>
        </w:rPr>
        <w:t>решение</w:t>
      </w:r>
      <w:proofErr w:type="gramEnd"/>
      <w:r>
        <w:rPr>
          <w:bCs/>
          <w:color w:val="000000"/>
          <w:sz w:val="28"/>
          <w:szCs w:val="28"/>
        </w:rPr>
        <w:t xml:space="preserve"> об отказе в выдаче дубликата уведомления о соответствии, уведомления о несоответствии по форме согласно Приложению № 5 к настоящему Административному регламенту направляется заявителю в порядке, установленном пунктом 2.21 настоящего Административного регламента,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2.28. Исчерпывающий перечень оснований для отказа в выдаче дубликата уведомления о соответствии, уведомления о несоответствии: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несоответствие заявителя кругу лиц, указанных в пункте 2.2 настоящего Административного регламента.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E67FD3" w:rsidRDefault="00E67FD3">
      <w:pPr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2.29. Максимальный срок ожидания в очереди при подаче запроса о предоставлении </w:t>
      </w:r>
      <w:r w:rsidR="00F4677D">
        <w:rPr>
          <w:bCs/>
          <w:color w:val="000000"/>
          <w:sz w:val="28"/>
          <w:szCs w:val="28"/>
        </w:rPr>
        <w:t xml:space="preserve">муниципальной </w:t>
      </w:r>
      <w:r>
        <w:rPr>
          <w:bCs/>
          <w:color w:val="000000"/>
          <w:sz w:val="28"/>
          <w:szCs w:val="28"/>
        </w:rPr>
        <w:t>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2.30. Услуги, необходимые и обязательные для предоставления </w:t>
      </w:r>
      <w:r w:rsidR="00800427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услуги, отсутствуют.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2.31. При предоставлении муниципальной услуги запрещается требовать от заявителя: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77483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муниципальной услуги;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и </w:t>
      </w:r>
      <w:r w:rsidR="0077483F" w:rsidRPr="0077483F">
        <w:rPr>
          <w:bCs/>
          <w:iCs/>
          <w:color w:val="000000"/>
          <w:sz w:val="28"/>
          <w:szCs w:val="28"/>
        </w:rPr>
        <w:t>Алтайского края</w:t>
      </w:r>
      <w:r w:rsidRPr="0077483F">
        <w:rPr>
          <w:bCs/>
          <w:color w:val="000000"/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муниципальными правовыми актами </w:t>
      </w:r>
      <w:r w:rsidR="0077483F" w:rsidRPr="0077483F">
        <w:rPr>
          <w:bCs/>
          <w:iCs/>
          <w:color w:val="000000"/>
          <w:sz w:val="28"/>
          <w:szCs w:val="28"/>
        </w:rPr>
        <w:t>муниципального образования Курьинский район Алтайского края</w:t>
      </w:r>
      <w:r>
        <w:rPr>
          <w:bCs/>
          <w:color w:val="000000"/>
          <w:sz w:val="28"/>
          <w:szCs w:val="28"/>
        </w:rPr>
        <w:t xml:space="preserve">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</w:t>
      </w:r>
      <w:proofErr w:type="gramEnd"/>
      <w:r>
        <w:rPr>
          <w:bCs/>
          <w:color w:val="000000"/>
          <w:sz w:val="28"/>
          <w:szCs w:val="28"/>
        </w:rPr>
        <w:t xml:space="preserve">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уведомления об окончании строительства;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наличие ошибок в уведомлении об окончании строительства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</w:t>
      </w:r>
      <w:proofErr w:type="gramEnd"/>
      <w:r>
        <w:rPr>
          <w:bCs/>
          <w:color w:val="000000"/>
          <w:sz w:val="28"/>
          <w:szCs w:val="28"/>
        </w:rPr>
        <w:t xml:space="preserve">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Требования к помещениям, в которых предоставляется муниципальная услуга</w:t>
      </w:r>
    </w:p>
    <w:p w:rsidR="00E67FD3" w:rsidRDefault="00E67FD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2.32. Местоположение административных зданий, в которых осуществляется прием </w:t>
      </w:r>
      <w:r>
        <w:rPr>
          <w:bCs/>
          <w:color w:val="000000"/>
          <w:sz w:val="28"/>
          <w:szCs w:val="28"/>
        </w:rPr>
        <w:t>уведомлений об окончании строительства</w:t>
      </w:r>
      <w:r>
        <w:rPr>
          <w:color w:val="000000"/>
          <w:sz w:val="28"/>
          <w:szCs w:val="28"/>
        </w:rPr>
        <w:t xml:space="preserve">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E67FD3" w:rsidRDefault="00060578">
      <w:pPr>
        <w:widowControl w:val="0"/>
        <w:ind w:firstLine="709"/>
        <w:jc w:val="both"/>
        <w:rPr>
          <w:strike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E67FD3" w:rsidRDefault="00060578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наименование;</w:t>
      </w:r>
    </w:p>
    <w:p w:rsidR="00E67FD3" w:rsidRDefault="00060578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местонахождение и юридический адрес;</w:t>
      </w:r>
    </w:p>
    <w:p w:rsidR="00E67FD3" w:rsidRDefault="00060578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режим работы;</w:t>
      </w:r>
    </w:p>
    <w:p w:rsidR="00E67FD3" w:rsidRDefault="00060578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график приема;</w:t>
      </w:r>
    </w:p>
    <w:p w:rsidR="00E67FD3" w:rsidRDefault="00060578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номера телефонов для справок.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Помещения, в которых предоставляется муниципальная услуга, оснащаются: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противопожарной системой и средствами пожаротушения;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системой оповещения о возникновении чрезвычайной ситуации;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средствами оказания первой медицинской помощи;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туалетными комнатами для посетителей.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Места приема Заявителей оборудуются информационными табличками (вывесками) с указанием: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номера кабинета и наименования отдела;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графика приема Заявителей.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муниципальной услуги инвалидам обеспечиваются:</w:t>
      </w:r>
    </w:p>
    <w:p w:rsidR="00E67FD3" w:rsidRDefault="00060578">
      <w:pPr>
        <w:widowControl w:val="0"/>
        <w:ind w:firstLine="709"/>
        <w:jc w:val="both"/>
      </w:pPr>
      <w:r>
        <w:rPr>
          <w:color w:val="000000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допуск </w:t>
      </w:r>
      <w:proofErr w:type="spellStart"/>
      <w:r>
        <w:rPr>
          <w:color w:val="000000"/>
          <w:sz w:val="28"/>
          <w:szCs w:val="28"/>
        </w:rPr>
        <w:t>сурдопереводчика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тифлосурдопереводчика</w:t>
      </w:r>
      <w:proofErr w:type="spellEnd"/>
      <w:r>
        <w:rPr>
          <w:color w:val="000000"/>
          <w:sz w:val="28"/>
          <w:szCs w:val="28"/>
        </w:rPr>
        <w:t>;</w:t>
      </w:r>
    </w:p>
    <w:p w:rsidR="00E67FD3" w:rsidRDefault="00060578">
      <w:pPr>
        <w:widowControl w:val="0"/>
        <w:ind w:firstLine="709"/>
        <w:jc w:val="both"/>
        <w:rPr>
          <w:strike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муниципальная услуг</w:t>
      </w:r>
      <w:r w:rsidR="00136A5E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оказание инвалидам помощи в преодолении барьеров, мешающих получению ими  муниципальных услуг наравне с другими лицами.</w:t>
      </w:r>
    </w:p>
    <w:p w:rsidR="00E67FD3" w:rsidRDefault="00E67FD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Показатели доступности и качества муниципальной услуги</w:t>
      </w:r>
    </w:p>
    <w:p w:rsidR="00E67FD3" w:rsidRDefault="00E67FD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2.33. Основными показателями доступности предоставления муниципальной услуги являются: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возможность получения заявителем уведомлений о предоставлении муниципальной услуги с помощью Единого портала,</w:t>
      </w:r>
      <w:r>
        <w:rPr>
          <w:color w:val="000000"/>
          <w:sz w:val="28"/>
        </w:rPr>
        <w:t xml:space="preserve"> </w:t>
      </w:r>
      <w:r>
        <w:rPr>
          <w:bCs/>
          <w:color w:val="000000"/>
          <w:sz w:val="28"/>
          <w:szCs w:val="28"/>
        </w:rPr>
        <w:t>регионального портала;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2.34. Основными показателями качества предоставления муниципальной услуги являются: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отсутствие нарушений установленных сроков в процессе предоставления муниципальной услуги;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E67FD3" w:rsidRPr="008F7545" w:rsidRDefault="00E67FD3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E67FD3" w:rsidRDefault="00060578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Раздел </w:t>
      </w: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E67FD3" w:rsidRDefault="00E67FD3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E67FD3" w:rsidRDefault="00060578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административных процедур</w:t>
      </w:r>
    </w:p>
    <w:p w:rsidR="00E67FD3" w:rsidRDefault="00E67FD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прием, проверка документов и регистрация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>;</w:t>
      </w: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сведений посредством межведомственного информационного взаимодействия, в том числе с использованием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рассмотрение документов и сведений;</w:t>
      </w: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принятие решения;</w:t>
      </w: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выдача результата. </w:t>
      </w:r>
    </w:p>
    <w:p w:rsidR="00E67FD3" w:rsidRDefault="000605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Описание административных процедур представлено в Приложении № 6 к настоящему Административному регламенту.</w:t>
      </w:r>
    </w:p>
    <w:p w:rsidR="00E67FD3" w:rsidRDefault="00E67FD3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E67FD3" w:rsidRDefault="00E67FD3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E67FD3" w:rsidRDefault="00060578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Перечень административных процедур (действий) при предоставлении </w:t>
      </w:r>
      <w:r>
        <w:rPr>
          <w:b/>
          <w:color w:val="000000"/>
          <w:sz w:val="28"/>
          <w:szCs w:val="28"/>
        </w:rPr>
        <w:lastRenderedPageBreak/>
        <w:t>муниципальной услуги услуг в электронной форме</w:t>
      </w:r>
    </w:p>
    <w:p w:rsidR="00E67FD3" w:rsidRDefault="00E67FD3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 При предоставлении </w:t>
      </w:r>
      <w:r w:rsidR="00F026AA">
        <w:rPr>
          <w:color w:val="000000"/>
          <w:sz w:val="28"/>
          <w:szCs w:val="28"/>
        </w:rPr>
        <w:t xml:space="preserve">муниципальной </w:t>
      </w:r>
      <w:r>
        <w:rPr>
          <w:color w:val="000000"/>
          <w:sz w:val="28"/>
          <w:szCs w:val="28"/>
        </w:rPr>
        <w:t>услуги в электронной форме заявителю обеспечиваются: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>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прием и регистрация Уполномоченным органом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и иных документов, необходимых для предоставления муниципальной услуги;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результата предоставления муниципальной услуги; 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сведений о ходе рассмотрения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>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осуществление оценки качества предоставления муниципальной услуги;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осуществления административных процедур (действий)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в электронной форме</w:t>
      </w:r>
      <w:r>
        <w:rPr>
          <w:color w:val="000000"/>
          <w:sz w:val="28"/>
          <w:szCs w:val="28"/>
        </w:rPr>
        <w:t xml:space="preserve"> </w:t>
      </w:r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3.3. Формирование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>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осуществляется посредством заполнения электронной формы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на Едином портале, региональном портале, без необходимости дополнительной подачи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в какой-либо иной форме.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Форматно-логическая проверка сформированного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осуществляется после заполнения заявителем каждого из полей электронной формы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. При выявлении некорректно заполненного поля электронной формы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>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формировании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заявителю обеспечивается: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возможность копирования и сохранения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и иных документов, указанных в Административном регламенте, необходимых для предоставления муниципальной услуги;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возможность печати на бумажном носителе копии электронной формы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>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сохранение ранее введенных в электронную форму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значений в любой момент по желанию пользователя, в том числе при возникновении ошибок ввода и возврате для повторного ввода </w:t>
      </w:r>
      <w:r>
        <w:rPr>
          <w:color w:val="000000"/>
          <w:sz w:val="28"/>
          <w:szCs w:val="28"/>
        </w:rPr>
        <w:lastRenderedPageBreak/>
        <w:t xml:space="preserve">значений в электронную форму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>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заполнение полей электронной формы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до начала ввода сведений заявителем с использованием сведений, размещенных в ЕСИА, и сведений, опубликованных на Едином портале,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szCs w:val="28"/>
        </w:rPr>
        <w:t>региональном портале, в части, касающейся сведений, отсутствующих в ЕСИА;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</w:t>
      </w:r>
      <w:proofErr w:type="spellEnd"/>
      <w:r>
        <w:rPr>
          <w:color w:val="000000"/>
          <w:sz w:val="28"/>
          <w:szCs w:val="28"/>
        </w:rPr>
        <w:t xml:space="preserve">) возможность вернуться на любой из этапов заполнения электронной формы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без потери ранее введенной информации;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е) возможность доступа заявителя на Едином портале, </w:t>
      </w:r>
      <w:r>
        <w:rPr>
          <w:color w:val="000000"/>
          <w:sz w:val="28"/>
        </w:rPr>
        <w:t xml:space="preserve">региональном портале, </w:t>
      </w:r>
      <w:r>
        <w:rPr>
          <w:color w:val="000000"/>
          <w:sz w:val="28"/>
          <w:szCs w:val="28"/>
        </w:rPr>
        <w:t xml:space="preserve">к ранее поданным им </w:t>
      </w:r>
      <w:r>
        <w:rPr>
          <w:bCs/>
          <w:color w:val="000000"/>
          <w:sz w:val="28"/>
          <w:szCs w:val="28"/>
        </w:rPr>
        <w:t>уведомлениям об окончании строительства</w:t>
      </w:r>
      <w:r>
        <w:rPr>
          <w:color w:val="000000"/>
          <w:sz w:val="28"/>
          <w:szCs w:val="28"/>
        </w:rPr>
        <w:t xml:space="preserve"> в течение не менее одного года, а также к частично сформированным уведомлениям – в течение не менее 3 месяцев.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Сформированное и подписанное уведомление об окончании строительства и иные документы, необходимые для предоставления муниципальной услуги, направляются в Уполномоченный орган посредством Единого портала, </w:t>
      </w:r>
      <w:r>
        <w:rPr>
          <w:color w:val="000000"/>
          <w:sz w:val="28"/>
        </w:rPr>
        <w:t>регионального портала</w:t>
      </w:r>
      <w:r>
        <w:rPr>
          <w:color w:val="000000"/>
          <w:sz w:val="28"/>
          <w:szCs w:val="28"/>
        </w:rPr>
        <w:t>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3.4. Уполномоченный орган обеспечивает в срок не позднее 1 рабочего дня с момента подачи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на Единый портал, </w:t>
      </w:r>
      <w:r>
        <w:rPr>
          <w:color w:val="000000"/>
          <w:sz w:val="28"/>
        </w:rPr>
        <w:t xml:space="preserve">региональный портал, </w:t>
      </w:r>
      <w:r>
        <w:rPr>
          <w:color w:val="000000"/>
          <w:sz w:val="28"/>
          <w:szCs w:val="28"/>
        </w:rPr>
        <w:t>а в случае его поступления в выходной, нерабочий праздничный день, – в следующий за ним первый рабочий день: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прием документов, необходимых для предоставления муниципальной услуги, и направление заявителю электронного сообщения о поступлении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>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регистрацию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и направление заявителю уведомления о регистрации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либо об отказе в приеме документов, необходимых для предоставления муниципальной услуги. 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 Электронное уведомление об окончании строительства становится доступным для должностного лица Уполномоченного органа, ответственного за прием и регистрацию уведомления об окончании строительства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Ответственное должностное лицо: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проверяет наличие электронных </w:t>
      </w:r>
      <w:r>
        <w:rPr>
          <w:bCs/>
          <w:color w:val="000000"/>
          <w:sz w:val="28"/>
          <w:szCs w:val="28"/>
        </w:rPr>
        <w:t>уведомлений об окончании строительства</w:t>
      </w:r>
      <w:r>
        <w:rPr>
          <w:color w:val="000000"/>
          <w:sz w:val="28"/>
          <w:szCs w:val="28"/>
        </w:rPr>
        <w:t xml:space="preserve">, поступивших из Единого портала, </w:t>
      </w:r>
      <w:r>
        <w:rPr>
          <w:color w:val="000000"/>
          <w:sz w:val="28"/>
        </w:rPr>
        <w:t>регионального портала,</w:t>
      </w:r>
      <w:r>
        <w:rPr>
          <w:color w:val="000000"/>
          <w:sz w:val="28"/>
          <w:szCs w:val="28"/>
        </w:rPr>
        <w:t xml:space="preserve"> с периодичностью не реже 2 раз в день;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рассматривает поступившие </w:t>
      </w:r>
      <w:r>
        <w:rPr>
          <w:bCs/>
          <w:color w:val="000000"/>
          <w:sz w:val="28"/>
          <w:szCs w:val="28"/>
        </w:rPr>
        <w:t xml:space="preserve">уведомления об окончании строительства </w:t>
      </w:r>
      <w:r>
        <w:rPr>
          <w:color w:val="000000"/>
          <w:sz w:val="28"/>
          <w:szCs w:val="28"/>
        </w:rPr>
        <w:t>и приложенные образы документов (документы);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3.6. Заявителю в качестве результата предоставления муниципальной услуги обеспечивается возможность получения документа: 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</w:t>
      </w:r>
      <w:r>
        <w:rPr>
          <w:bCs/>
          <w:color w:val="000000"/>
          <w:sz w:val="28"/>
          <w:szCs w:val="28"/>
        </w:rPr>
        <w:lastRenderedPageBreak/>
        <w:t>Уполномоченного органа, направленного заявителю в личный кабинет на Едином портале, региональном портале;</w:t>
      </w:r>
    </w:p>
    <w:p w:rsidR="00E67FD3" w:rsidRDefault="00060578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3.7. Получение информации о ходе рассмотрения </w:t>
      </w:r>
      <w:r>
        <w:rPr>
          <w:bCs/>
          <w:color w:val="000000"/>
          <w:sz w:val="28"/>
          <w:szCs w:val="28"/>
        </w:rPr>
        <w:t>уведомления об окончании строительства,</w:t>
      </w:r>
      <w:r>
        <w:rPr>
          <w:color w:val="000000"/>
          <w:sz w:val="28"/>
          <w:szCs w:val="28"/>
        </w:rPr>
        <w:t xml:space="preserve"> заявления и о результате предоставления муниципальной услуги производится в личном кабинете на Едином портале,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szCs w:val="28"/>
        </w:rPr>
        <w:t xml:space="preserve">региональном портале, при условии авторизации. Заявитель имеет возможность просматривать статус электронного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а) уведомление о приеме и регистрации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и иных документов, необходимых для предоставления муниципальной услуги, содержащее сведения о факте приема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</w:t>
      </w:r>
      <w:proofErr w:type="gramEnd"/>
      <w:r>
        <w:rPr>
          <w:color w:val="000000"/>
          <w:sz w:val="28"/>
          <w:szCs w:val="28"/>
        </w:rPr>
        <w:t xml:space="preserve"> муниципальной услуги;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3.8. Оценка качества предоставления муниципальной услуги.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Оценка качества предоставления муниципальной услуги осуществляется в соответствии с </w:t>
      </w:r>
      <w:hyperlink r:id="rId6" w:history="1">
        <w:r>
          <w:rPr>
            <w:color w:val="000000"/>
            <w:sz w:val="28"/>
            <w:szCs w:val="28"/>
          </w:rPr>
          <w:t>Правилами</w:t>
        </w:r>
      </w:hyperlink>
      <w:r>
        <w:rPr>
          <w:color w:val="000000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</w:t>
      </w:r>
      <w:proofErr w:type="gramEnd"/>
      <w:r>
        <w:rPr>
          <w:color w:val="000000"/>
          <w:sz w:val="28"/>
          <w:szCs w:val="28"/>
        </w:rPr>
        <w:t xml:space="preserve"> решений о досрочном прекращении </w:t>
      </w:r>
      <w:r>
        <w:rPr>
          <w:color w:val="000000"/>
          <w:sz w:val="28"/>
          <w:szCs w:val="28"/>
        </w:rPr>
        <w:lastRenderedPageBreak/>
        <w:t>исполнения соответствующими руководителями своих должностных обязанностей».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3.9. </w:t>
      </w:r>
      <w:proofErr w:type="gramStart"/>
      <w:r>
        <w:rPr>
          <w:color w:val="000000"/>
          <w:sz w:val="28"/>
          <w:szCs w:val="28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>
        <w:rPr>
          <w:color w:val="000000"/>
          <w:sz w:val="28"/>
          <w:szCs w:val="28"/>
        </w:rPr>
        <w:t xml:space="preserve"> муниципальных услуг</w:t>
      </w:r>
      <w:r w:rsidR="00B127BB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E67FD3" w:rsidRDefault="00E67FD3">
      <w:pPr>
        <w:jc w:val="both"/>
        <w:rPr>
          <w:color w:val="000000"/>
          <w:sz w:val="28"/>
        </w:rPr>
      </w:pPr>
    </w:p>
    <w:p w:rsidR="00E67FD3" w:rsidRDefault="00060578">
      <w:pPr>
        <w:widowControl w:val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Раздел </w:t>
      </w:r>
      <w:r>
        <w:rPr>
          <w:b/>
          <w:color w:val="000000"/>
          <w:sz w:val="28"/>
          <w:szCs w:val="28"/>
          <w:lang w:val="en-US"/>
        </w:rPr>
        <w:t>IV</w:t>
      </w:r>
      <w:r>
        <w:rPr>
          <w:b/>
          <w:color w:val="000000"/>
          <w:sz w:val="28"/>
          <w:szCs w:val="28"/>
        </w:rPr>
        <w:t xml:space="preserve">. Формы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исполнением административного регламента</w:t>
      </w:r>
    </w:p>
    <w:p w:rsidR="00E67FD3" w:rsidRDefault="00E67FD3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E67FD3" w:rsidRDefault="000605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Порядок осуществления текущего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соблюдением</w:t>
      </w: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 исполнением ответственными должностными лицами положений</w:t>
      </w: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регламента и иных нормативных правовых актов,</w:t>
      </w: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устанавливающих требования к предоставлению муниципальной услуги, а также принятием ими решений</w:t>
      </w:r>
    </w:p>
    <w:p w:rsidR="00E67FD3" w:rsidRDefault="00E67FD3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4.1. Текущий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Текущий контроль осуществляется путем проведения проверок: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выявления и устранения нарушений прав граждан;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E67FD3" w:rsidRDefault="00E67FD3">
      <w:pPr>
        <w:ind w:firstLine="540"/>
        <w:jc w:val="both"/>
        <w:rPr>
          <w:color w:val="000000"/>
          <w:sz w:val="28"/>
          <w:szCs w:val="28"/>
        </w:rPr>
      </w:pPr>
    </w:p>
    <w:p w:rsidR="00E67FD3" w:rsidRDefault="000605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Порядок и периодичность осуществления </w:t>
      </w:r>
      <w:proofErr w:type="gramStart"/>
      <w:r>
        <w:rPr>
          <w:b/>
          <w:color w:val="000000"/>
          <w:sz w:val="28"/>
          <w:szCs w:val="28"/>
        </w:rPr>
        <w:t>плановых</w:t>
      </w:r>
      <w:proofErr w:type="gramEnd"/>
      <w:r>
        <w:rPr>
          <w:b/>
          <w:color w:val="000000"/>
          <w:sz w:val="28"/>
          <w:szCs w:val="28"/>
        </w:rPr>
        <w:t xml:space="preserve"> и внеплановых</w:t>
      </w: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полнотой и качеством предоставления муниципальной услуги</w:t>
      </w:r>
    </w:p>
    <w:p w:rsidR="00E67FD3" w:rsidRDefault="00E67FD3">
      <w:pPr>
        <w:ind w:firstLine="540"/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соблюдение сроков предоставления </w:t>
      </w:r>
      <w:r w:rsidR="00DC0C57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соблюдение положений настоящего Административного регламента;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Основанием для проведения внеплановых проверок являются:</w:t>
      </w:r>
    </w:p>
    <w:p w:rsidR="00E67FD3" w:rsidRDefault="00060578">
      <w:pPr>
        <w:ind w:firstLine="54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B81A44" w:rsidRPr="00B81A44">
        <w:rPr>
          <w:iCs/>
          <w:color w:val="000000"/>
          <w:sz w:val="28"/>
          <w:szCs w:val="28"/>
        </w:rPr>
        <w:t>Алтайского края</w:t>
      </w:r>
      <w:r>
        <w:rPr>
          <w:color w:val="000000"/>
          <w:sz w:val="28"/>
          <w:szCs w:val="28"/>
        </w:rPr>
        <w:t xml:space="preserve"> и нормативных правовых актов органов местного самоуправления </w:t>
      </w:r>
      <w:r w:rsidR="003E701D" w:rsidRPr="00904A49">
        <w:rPr>
          <w:iCs/>
          <w:color w:val="000000"/>
          <w:sz w:val="28"/>
          <w:szCs w:val="28"/>
        </w:rPr>
        <w:t>муниципального образования Курьинский район Алтайского края</w:t>
      </w:r>
      <w:r w:rsidRPr="00904A49">
        <w:rPr>
          <w:iCs/>
          <w:color w:val="000000"/>
          <w:sz w:val="28"/>
          <w:szCs w:val="28"/>
        </w:rPr>
        <w:t>;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E67FD3" w:rsidRDefault="00E67FD3">
      <w:pPr>
        <w:ind w:firstLine="540"/>
        <w:jc w:val="both"/>
        <w:rPr>
          <w:color w:val="000000"/>
          <w:sz w:val="28"/>
          <w:szCs w:val="28"/>
        </w:rPr>
      </w:pPr>
    </w:p>
    <w:p w:rsidR="00E67FD3" w:rsidRDefault="000605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Ответственность должностных лиц за решения и действия</w:t>
      </w: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(бездействие), </w:t>
      </w:r>
      <w:proofErr w:type="gramStart"/>
      <w:r>
        <w:rPr>
          <w:b/>
          <w:color w:val="000000"/>
          <w:sz w:val="28"/>
          <w:szCs w:val="28"/>
        </w:rPr>
        <w:t>принимаемые</w:t>
      </w:r>
      <w:proofErr w:type="gramEnd"/>
      <w:r>
        <w:rPr>
          <w:b/>
          <w:color w:val="000000"/>
          <w:sz w:val="28"/>
          <w:szCs w:val="28"/>
        </w:rPr>
        <w:t xml:space="preserve"> (осуществляемые) ими в ходе</w:t>
      </w: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предоставления муниципальной услуги</w:t>
      </w:r>
    </w:p>
    <w:p w:rsidR="00E67FD3" w:rsidRDefault="00E67FD3">
      <w:pPr>
        <w:ind w:firstLine="540"/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54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8720A9" w:rsidRPr="008720A9">
        <w:rPr>
          <w:iCs/>
          <w:color w:val="000000"/>
          <w:sz w:val="28"/>
          <w:szCs w:val="28"/>
        </w:rPr>
        <w:t>Алтайского края</w:t>
      </w:r>
      <w:r>
        <w:rPr>
          <w:color w:val="000000"/>
          <w:sz w:val="28"/>
          <w:szCs w:val="28"/>
        </w:rPr>
        <w:t xml:space="preserve"> и нормативных правовых актов органов местного самоуправления </w:t>
      </w:r>
      <w:r w:rsidR="008720A9" w:rsidRPr="008720A9">
        <w:rPr>
          <w:iCs/>
          <w:color w:val="000000"/>
          <w:sz w:val="28"/>
          <w:szCs w:val="28"/>
        </w:rPr>
        <w:t>муниципального образования Курьинский район Алтайского края</w:t>
      </w:r>
      <w:r w:rsidR="008720A9"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E67FD3" w:rsidRDefault="00E67FD3">
      <w:pPr>
        <w:ind w:firstLine="540"/>
        <w:jc w:val="both"/>
        <w:rPr>
          <w:color w:val="000000"/>
          <w:sz w:val="28"/>
          <w:szCs w:val="28"/>
        </w:rPr>
      </w:pPr>
    </w:p>
    <w:p w:rsidR="00E67FD3" w:rsidRDefault="000605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Требования к порядку и формам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предоставлением</w:t>
      </w:r>
    </w:p>
    <w:p w:rsidR="00E67FD3" w:rsidRDefault="00A414CB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</w:t>
      </w:r>
      <w:r w:rsidR="00060578">
        <w:rPr>
          <w:b/>
          <w:color w:val="000000"/>
          <w:sz w:val="28"/>
          <w:szCs w:val="28"/>
        </w:rPr>
        <w:t>униципальной</w:t>
      </w:r>
      <w:r>
        <w:rPr>
          <w:b/>
          <w:color w:val="000000"/>
          <w:sz w:val="28"/>
          <w:szCs w:val="28"/>
        </w:rPr>
        <w:t xml:space="preserve"> </w:t>
      </w:r>
      <w:r w:rsidR="00060578">
        <w:rPr>
          <w:b/>
          <w:color w:val="000000"/>
          <w:sz w:val="28"/>
          <w:szCs w:val="28"/>
        </w:rPr>
        <w:t>услуги, в том числе со стороны граждан,</w:t>
      </w: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их объединений и организаций</w:t>
      </w:r>
    </w:p>
    <w:p w:rsidR="00E67FD3" w:rsidRDefault="00E67FD3">
      <w:pPr>
        <w:ind w:firstLine="540"/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4.6. Граждане, их объединения и организации имеют право осуществлять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Граждане, их объединения и организации также имеют право: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4.7.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E67FD3" w:rsidRDefault="000605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widowControl w:val="0"/>
        <w:ind w:firstLine="709"/>
        <w:jc w:val="center"/>
        <w:outlineLvl w:val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Раздел </w:t>
      </w:r>
      <w:r>
        <w:rPr>
          <w:b/>
          <w:color w:val="000000"/>
          <w:sz w:val="28"/>
          <w:szCs w:val="28"/>
          <w:lang w:val="en-US"/>
        </w:rPr>
        <w:t>V</w:t>
      </w:r>
      <w:r>
        <w:rPr>
          <w:b/>
          <w:color w:val="000000"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E67FD3" w:rsidRDefault="00E67FD3">
      <w:pPr>
        <w:widowControl w:val="0"/>
        <w:ind w:firstLine="709"/>
        <w:jc w:val="center"/>
        <w:outlineLvl w:val="1"/>
        <w:rPr>
          <w:b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proofErr w:type="gramStart"/>
      <w:r>
        <w:rPr>
          <w:color w:val="000000"/>
          <w:sz w:val="28"/>
          <w:szCs w:val="28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>
        <w:rPr>
          <w:bCs/>
          <w:color w:val="000000"/>
        </w:rPr>
        <w:t xml:space="preserve"> </w:t>
      </w:r>
      <w:r>
        <w:rPr>
          <w:color w:val="000000"/>
          <w:sz w:val="28"/>
          <w:szCs w:val="28"/>
        </w:rPr>
        <w:t>в досудебном (внесудебном) порядке (далее – жалоба).</w:t>
      </w:r>
      <w:proofErr w:type="gramEnd"/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E67FD3" w:rsidRDefault="000605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E67FD3" w:rsidRDefault="00E67FD3">
      <w:pPr>
        <w:ind w:firstLine="709"/>
        <w:jc w:val="both"/>
        <w:rPr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предоставления муниципальной услуги, на </w:t>
      </w:r>
      <w:r>
        <w:rPr>
          <w:color w:val="000000"/>
          <w:sz w:val="28"/>
          <w:szCs w:val="28"/>
        </w:rPr>
        <w:lastRenderedPageBreak/>
        <w:t>сайте Уполномоченного органа, Едином портале, региональном портале,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709"/>
        <w:jc w:val="center"/>
        <w:rPr>
          <w:b/>
          <w:bCs/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E67FD3" w:rsidRDefault="00E67FD3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Федеральным </w:t>
      </w:r>
      <w:hyperlink r:id="rId7" w:history="1">
        <w:r>
          <w:rPr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 xml:space="preserve"> «Об организации предоставления государственных и муниципальных услуг»;</w:t>
      </w:r>
    </w:p>
    <w:p w:rsidR="00E67FD3" w:rsidRDefault="00EE58F7">
      <w:pPr>
        <w:ind w:firstLine="709"/>
        <w:jc w:val="both"/>
        <w:rPr>
          <w:color w:val="000000"/>
          <w:sz w:val="28"/>
          <w:szCs w:val="28"/>
        </w:rPr>
      </w:pPr>
      <w:hyperlink r:id="rId8" w:history="1">
        <w:r w:rsidR="00060578">
          <w:rPr>
            <w:color w:val="000000"/>
            <w:sz w:val="28"/>
            <w:szCs w:val="28"/>
          </w:rPr>
          <w:t>постановлением</w:t>
        </w:r>
      </w:hyperlink>
      <w:r w:rsidR="00060578">
        <w:rPr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widowControl w:val="0"/>
        <w:tabs>
          <w:tab w:val="left" w:pos="567"/>
        </w:tabs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E67FD3" w:rsidRDefault="00E67FD3">
      <w:pPr>
        <w:jc w:val="center"/>
        <w:rPr>
          <w:b/>
          <w:color w:val="000000"/>
          <w:sz w:val="28"/>
          <w:szCs w:val="28"/>
        </w:rPr>
      </w:pP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E67FD3" w:rsidRDefault="00E67FD3">
      <w:pPr>
        <w:rPr>
          <w:color w:val="000000"/>
          <w:sz w:val="28"/>
          <w:szCs w:val="28"/>
        </w:rPr>
      </w:pP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 Многофункциональный центр осуществляет: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бумажном носителе и </w:t>
      </w:r>
      <w:proofErr w:type="gramStart"/>
      <w:r>
        <w:rPr>
          <w:color w:val="000000"/>
          <w:sz w:val="28"/>
          <w:szCs w:val="28"/>
        </w:rPr>
        <w:t>заверение выписок</w:t>
      </w:r>
      <w:proofErr w:type="gramEnd"/>
      <w:r>
        <w:rPr>
          <w:color w:val="000000"/>
          <w:sz w:val="28"/>
          <w:szCs w:val="28"/>
        </w:rPr>
        <w:t xml:space="preserve"> из информационных систем органов, предоставляющих муниципальных услуг;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иные процедуры и действия, предусмотренные Федеральным законом № 210-ФЗ.</w:t>
      </w:r>
    </w:p>
    <w:p w:rsidR="00E67FD3" w:rsidRDefault="000605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E67FD3" w:rsidRDefault="00E67FD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Информирование заявителей</w:t>
      </w:r>
    </w:p>
    <w:p w:rsidR="00E67FD3" w:rsidRDefault="00E67FD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Выдача заявителю результата предоставления муниципальной услуги</w:t>
      </w:r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</w:t>
      </w:r>
      <w:proofErr w:type="gramStart"/>
      <w:r>
        <w:rPr>
          <w:color w:val="000000"/>
          <w:sz w:val="28"/>
          <w:szCs w:val="28"/>
        </w:rPr>
        <w:t xml:space="preserve">При наличии в </w:t>
      </w:r>
      <w:r>
        <w:rPr>
          <w:bCs/>
          <w:color w:val="000000"/>
          <w:sz w:val="28"/>
          <w:szCs w:val="28"/>
        </w:rPr>
        <w:t>уведомлении об окончании строительства</w:t>
      </w:r>
      <w:r>
        <w:rPr>
          <w:color w:val="000000"/>
          <w:sz w:val="28"/>
          <w:szCs w:val="28"/>
        </w:rPr>
        <w:t xml:space="preserve">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 сентября 2011 г. № 797 "О взаимодействии между многофункциональными </w:t>
      </w:r>
      <w:r>
        <w:rPr>
          <w:color w:val="000000"/>
          <w:sz w:val="28"/>
          <w:szCs w:val="28"/>
        </w:rPr>
        <w:lastRenderedPageBreak/>
        <w:t>центрами предоставления</w:t>
      </w:r>
      <w:proofErr w:type="gramEnd"/>
      <w:r>
        <w:rPr>
          <w:color w:val="000000"/>
          <w:sz w:val="28"/>
          <w:szCs w:val="28"/>
        </w:rPr>
        <w:t xml:space="preserve">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 </w:t>
      </w:r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</w:t>
      </w:r>
      <w:proofErr w:type="gramEnd"/>
    </w:p>
    <w:p w:rsidR="00E67FD3" w:rsidRDefault="000605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Работник многофункционального центра осуществляет следующие действия:</w:t>
      </w:r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определяет статус исполнения </w:t>
      </w:r>
      <w:r>
        <w:rPr>
          <w:bCs/>
          <w:color w:val="000000"/>
          <w:sz w:val="28"/>
          <w:szCs w:val="28"/>
        </w:rPr>
        <w:t>уведомления об окончании строительства</w:t>
      </w:r>
      <w:r>
        <w:rPr>
          <w:color w:val="000000"/>
          <w:sz w:val="28"/>
          <w:szCs w:val="28"/>
        </w:rPr>
        <w:t xml:space="preserve"> в ГИС;</w:t>
      </w:r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E67FD3" w:rsidRDefault="000605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E67FD3" w:rsidRDefault="00060578">
      <w:pPr>
        <w:tabs>
          <w:tab w:val="left" w:pos="7920"/>
        </w:tabs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запрашивает согласие заявителя на участие в </w:t>
      </w:r>
      <w:proofErr w:type="spellStart"/>
      <w:r>
        <w:rPr>
          <w:color w:val="000000"/>
          <w:sz w:val="28"/>
          <w:szCs w:val="28"/>
        </w:rPr>
        <w:t>смс-опросе</w:t>
      </w:r>
      <w:proofErr w:type="spellEnd"/>
      <w:r>
        <w:rPr>
          <w:color w:val="000000"/>
          <w:sz w:val="28"/>
          <w:szCs w:val="28"/>
        </w:rPr>
        <w:t xml:space="preserve"> для оценки качества предоставленных услуг многофункциональным центром.</w:t>
      </w:r>
    </w:p>
    <w:p w:rsidR="00E67FD3" w:rsidRDefault="00E67FD3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</w:p>
    <w:p w:rsidR="00E67FD3" w:rsidRDefault="00E67FD3">
      <w:pPr>
        <w:ind w:firstLine="709"/>
        <w:jc w:val="both"/>
        <w:rPr>
          <w:color w:val="000000"/>
          <w:sz w:val="28"/>
          <w:szCs w:val="28"/>
        </w:rPr>
      </w:pPr>
    </w:p>
    <w:p w:rsidR="00E67FD3" w:rsidRDefault="00060578" w:rsidP="004B4B21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4B4B21">
        <w:rPr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</w:t>
      </w:r>
      <w:r>
        <w:rPr>
          <w:bCs/>
          <w:color w:val="000000"/>
          <w:sz w:val="28"/>
          <w:szCs w:val="28"/>
        </w:rPr>
        <w:t>Приложение № 1</w:t>
      </w:r>
    </w:p>
    <w:p w:rsidR="00E67FD3" w:rsidRDefault="000605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4B4B21" w:rsidRDefault="00060578" w:rsidP="004B4B21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предоставлению </w:t>
      </w:r>
    </w:p>
    <w:p w:rsidR="00E67FD3" w:rsidRDefault="00060578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муниципальной услуги</w:t>
      </w:r>
    </w:p>
    <w:p w:rsidR="00E67FD3" w:rsidRDefault="00E67FD3">
      <w:pPr>
        <w:tabs>
          <w:tab w:val="left" w:pos="7920"/>
        </w:tabs>
        <w:ind w:left="3969" w:firstLine="709"/>
        <w:jc w:val="right"/>
        <w:rPr>
          <w:bCs/>
          <w:color w:val="000000"/>
          <w:sz w:val="28"/>
          <w:szCs w:val="28"/>
        </w:rPr>
      </w:pPr>
    </w:p>
    <w:p w:rsidR="00E67FD3" w:rsidRDefault="00E67FD3">
      <w:pPr>
        <w:spacing w:line="240" w:lineRule="atLeast"/>
        <w:ind w:left="3402"/>
        <w:jc w:val="center"/>
        <w:rPr>
          <w:color w:val="000000"/>
        </w:rPr>
      </w:pPr>
    </w:p>
    <w:p w:rsidR="00E67FD3" w:rsidRDefault="00060578">
      <w:pPr>
        <w:spacing w:line="240" w:lineRule="atLeast"/>
        <w:ind w:left="3402"/>
        <w:jc w:val="right"/>
        <w:rPr>
          <w:color w:val="000000"/>
        </w:rPr>
      </w:pPr>
      <w:r>
        <w:rPr>
          <w:color w:val="000000"/>
        </w:rPr>
        <w:t>ФОРМА</w:t>
      </w:r>
    </w:p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p w:rsidR="00E67FD3" w:rsidRDefault="00060578">
      <w:pPr>
        <w:spacing w:line="240" w:lineRule="atLeast"/>
        <w:ind w:left="3261"/>
        <w:rPr>
          <w:color w:val="000000"/>
        </w:rPr>
      </w:pPr>
      <w:r>
        <w:rPr>
          <w:color w:val="000000"/>
        </w:rPr>
        <w:t>Кому __________________________________________________</w:t>
      </w:r>
    </w:p>
    <w:p w:rsidR="00E67FD3" w:rsidRDefault="00060578">
      <w:pPr>
        <w:spacing w:line="240" w:lineRule="atLeast"/>
        <w:ind w:left="3969"/>
        <w:jc w:val="center"/>
        <w:rPr>
          <w:color w:val="000000"/>
          <w:sz w:val="20"/>
        </w:rPr>
      </w:pPr>
      <w:proofErr w:type="gramStart"/>
      <w:r>
        <w:rPr>
          <w:color w:val="000000"/>
          <w:sz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-  для физического лица, полное наименование застройщика, ИНН*, ОГРН - для юридического лица</w:t>
      </w:r>
      <w:proofErr w:type="gramEnd"/>
    </w:p>
    <w:p w:rsidR="00E67FD3" w:rsidRDefault="00060578">
      <w:pPr>
        <w:spacing w:line="240" w:lineRule="atLeast"/>
        <w:ind w:left="3261"/>
        <w:rPr>
          <w:color w:val="000000"/>
        </w:rPr>
      </w:pPr>
      <w:r>
        <w:rPr>
          <w:color w:val="000000"/>
        </w:rPr>
        <w:t>________________________________________________________</w:t>
      </w:r>
    </w:p>
    <w:p w:rsidR="00E67FD3" w:rsidRDefault="00060578">
      <w:pPr>
        <w:spacing w:line="240" w:lineRule="atLeast"/>
        <w:ind w:left="3261"/>
        <w:jc w:val="center"/>
        <w:rPr>
          <w:color w:val="000000"/>
          <w:sz w:val="20"/>
        </w:rPr>
      </w:pPr>
      <w:r>
        <w:rPr>
          <w:color w:val="000000"/>
          <w:sz w:val="20"/>
        </w:rPr>
        <w:t>почтовый индекс и адрес, телефон, адрес электронной почты застройщика)</w:t>
      </w:r>
    </w:p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p w:rsidR="00E67FD3" w:rsidRDefault="00060578">
      <w:pPr>
        <w:spacing w:line="240" w:lineRule="atLeast"/>
        <w:jc w:val="center"/>
        <w:rPr>
          <w:b/>
          <w:color w:val="000000"/>
        </w:rPr>
      </w:pPr>
      <w:proofErr w:type="gramStart"/>
      <w:r>
        <w:rPr>
          <w:b/>
          <w:color w:val="000000"/>
        </w:rPr>
        <w:t>Р</w:t>
      </w:r>
      <w:proofErr w:type="gramEnd"/>
      <w:r>
        <w:rPr>
          <w:b/>
          <w:color w:val="000000"/>
        </w:rPr>
        <w:t xml:space="preserve"> Е Ш Е Н И Е</w:t>
      </w:r>
    </w:p>
    <w:p w:rsidR="00E67FD3" w:rsidRDefault="00E67FD3">
      <w:pPr>
        <w:spacing w:line="120" w:lineRule="exact"/>
        <w:jc w:val="center"/>
        <w:rPr>
          <w:b/>
          <w:color w:val="000000"/>
        </w:rPr>
      </w:pPr>
    </w:p>
    <w:p w:rsidR="00E67FD3" w:rsidRDefault="00060578">
      <w:pPr>
        <w:spacing w:line="240" w:lineRule="atLeast"/>
        <w:jc w:val="center"/>
        <w:rPr>
          <w:b/>
          <w:color w:val="000000"/>
        </w:rPr>
      </w:pPr>
      <w:r>
        <w:rPr>
          <w:b/>
          <w:color w:val="000000"/>
        </w:rPr>
        <w:t xml:space="preserve">об отказе в приеме документов </w:t>
      </w:r>
    </w:p>
    <w:p w:rsidR="00E67FD3" w:rsidRDefault="00E67FD3">
      <w:pPr>
        <w:spacing w:line="240" w:lineRule="atLeast"/>
        <w:jc w:val="center"/>
        <w:rPr>
          <w:b/>
          <w:color w:val="000000"/>
        </w:rPr>
      </w:pPr>
    </w:p>
    <w:p w:rsidR="00E67FD3" w:rsidRDefault="00E67FD3">
      <w:pPr>
        <w:spacing w:line="240" w:lineRule="atLeast"/>
        <w:jc w:val="center"/>
        <w:rPr>
          <w:b/>
          <w:color w:val="000000"/>
        </w:rPr>
      </w:pPr>
    </w:p>
    <w:p w:rsidR="00E67FD3" w:rsidRDefault="00060578">
      <w:pPr>
        <w:rPr>
          <w:color w:val="000000"/>
        </w:rPr>
      </w:pPr>
      <w:r>
        <w:rPr>
          <w:color w:val="000000"/>
        </w:rPr>
        <w:t xml:space="preserve">___________________________________________________________________________________ </w:t>
      </w:r>
    </w:p>
    <w:p w:rsidR="00E67FD3" w:rsidRDefault="00060578">
      <w:pPr>
        <w:jc w:val="center"/>
        <w:rPr>
          <w:color w:val="000000"/>
        </w:rPr>
      </w:pPr>
      <w:r>
        <w:rPr>
          <w:color w:val="000000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самоуправления)</w:t>
      </w:r>
    </w:p>
    <w:p w:rsidR="00E67FD3" w:rsidRDefault="00E67FD3">
      <w:pPr>
        <w:spacing w:line="240" w:lineRule="atLeast"/>
        <w:jc w:val="center"/>
        <w:rPr>
          <w:b/>
          <w:color w:val="000000"/>
        </w:rPr>
      </w:pPr>
    </w:p>
    <w:p w:rsidR="00E67FD3" w:rsidRDefault="00060578">
      <w:pPr>
        <w:ind w:firstLine="567"/>
        <w:rPr>
          <w:color w:val="000000"/>
        </w:rPr>
      </w:pPr>
      <w:r>
        <w:rPr>
          <w:color w:val="000000"/>
        </w:rPr>
        <w:t xml:space="preserve">В приеме документов для предоставления услуги </w:t>
      </w:r>
      <w:r>
        <w:rPr>
          <w:rFonts w:eastAsia="Calibri"/>
          <w:color w:val="000000"/>
        </w:rPr>
        <w:t xml:space="preserve">"Направление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деятельности" </w:t>
      </w:r>
      <w:r>
        <w:rPr>
          <w:color w:val="000000"/>
        </w:rPr>
        <w:t>Вам отказано по следующим</w:t>
      </w:r>
      <w:r>
        <w:rPr>
          <w:i/>
          <w:color w:val="000000"/>
        </w:rPr>
        <w:t xml:space="preserve"> </w:t>
      </w:r>
      <w:r>
        <w:rPr>
          <w:color w:val="000000"/>
        </w:rPr>
        <w:t>основаниям:</w:t>
      </w:r>
    </w:p>
    <w:p w:rsidR="00E67FD3" w:rsidRDefault="00E67FD3">
      <w:pPr>
        <w:rPr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19"/>
        <w:gridCol w:w="4172"/>
        <w:gridCol w:w="3688"/>
      </w:tblGrid>
      <w:tr w:rsidR="00E67FD3">
        <w:trPr>
          <w:tblHeader/>
        </w:trPr>
        <w:tc>
          <w:tcPr>
            <w:tcW w:w="1809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№ пункта</w:t>
            </w:r>
          </w:p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Административного регламента</w:t>
            </w:r>
          </w:p>
        </w:tc>
        <w:tc>
          <w:tcPr>
            <w:tcW w:w="3969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509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Разъяснение причин отказа</w:t>
            </w:r>
          </w:p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в приеме документов</w:t>
            </w:r>
          </w:p>
        </w:tc>
      </w:tr>
      <w:tr w:rsidR="00E67FD3">
        <w:tc>
          <w:tcPr>
            <w:tcW w:w="180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подпункт "а" пункта 2.13</w:t>
            </w:r>
          </w:p>
        </w:tc>
        <w:tc>
          <w:tcPr>
            <w:tcW w:w="396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уведомление об окончании строительства </w:t>
            </w:r>
            <w:r>
              <w:rPr>
                <w:color w:val="000000"/>
              </w:rPr>
              <w:t>представлено в орган государственной власти, орган местного самоуправления, в полномочия которых не входит предоставление услуги</w:t>
            </w:r>
          </w:p>
        </w:tc>
        <w:tc>
          <w:tcPr>
            <w:tcW w:w="3509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E67FD3">
        <w:tc>
          <w:tcPr>
            <w:tcW w:w="180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подпункт "б" пункта 2.13</w:t>
            </w:r>
          </w:p>
        </w:tc>
        <w:tc>
          <w:tcPr>
            <w:tcW w:w="396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      </w:r>
          </w:p>
        </w:tc>
        <w:tc>
          <w:tcPr>
            <w:tcW w:w="3509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Указывается исчерпывающий перечень документов, утративших силу</w:t>
            </w:r>
          </w:p>
        </w:tc>
      </w:tr>
      <w:tr w:rsidR="00E67FD3">
        <w:tc>
          <w:tcPr>
            <w:tcW w:w="180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подпункт "в" пункта 2.13</w:t>
            </w:r>
          </w:p>
        </w:tc>
        <w:tc>
          <w:tcPr>
            <w:tcW w:w="396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3509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Указывается исчерпывающий перечень документов, содержащих подчистки и исправления текста, не заверенные в порядке, установленном законодательством Российской Федерации</w:t>
            </w:r>
          </w:p>
        </w:tc>
      </w:tr>
      <w:tr w:rsidR="00E67FD3">
        <w:tc>
          <w:tcPr>
            <w:tcW w:w="180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подпункт "г" пункта 2.13</w:t>
            </w:r>
          </w:p>
        </w:tc>
        <w:tc>
          <w:tcPr>
            <w:tcW w:w="396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  <w:p w:rsidR="00E67FD3" w:rsidRDefault="00E67FD3">
            <w:pPr>
              <w:spacing w:after="120" w:line="240" w:lineRule="atLeast"/>
              <w:rPr>
                <w:color w:val="000000"/>
              </w:rPr>
            </w:pPr>
          </w:p>
        </w:tc>
        <w:tc>
          <w:tcPr>
            <w:tcW w:w="3509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Указывается исчерпывающий перечень документов, содержащих повреждения</w:t>
            </w:r>
          </w:p>
        </w:tc>
      </w:tr>
      <w:tr w:rsidR="00E67FD3">
        <w:tc>
          <w:tcPr>
            <w:tcW w:w="180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подпункт "</w:t>
            </w: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>" пункта 2.13</w:t>
            </w:r>
          </w:p>
        </w:tc>
        <w:tc>
          <w:tcPr>
            <w:tcW w:w="396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уведомление об окончании строительства </w:t>
            </w:r>
            <w:r>
              <w:rPr>
                <w:color w:val="000000"/>
              </w:rPr>
              <w:t>и документы, необходимые для предоставления услуги, поданы в электронной форме с нарушением требований, установленных пунктами 2.5-2.7 Административного регламента</w:t>
            </w:r>
          </w:p>
        </w:tc>
        <w:tc>
          <w:tcPr>
            <w:tcW w:w="3509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Указывается исчерпывающий перечень документов, поданных с нарушением указанных требований, а также нарушенные требования</w:t>
            </w:r>
          </w:p>
        </w:tc>
      </w:tr>
      <w:tr w:rsidR="00E67FD3">
        <w:tc>
          <w:tcPr>
            <w:tcW w:w="180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подпункт "е" пункта 2.13</w:t>
            </w:r>
          </w:p>
        </w:tc>
        <w:tc>
          <w:tcPr>
            <w:tcW w:w="3969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3509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E67FD3" w:rsidRDefault="00E67FD3">
      <w:pPr>
        <w:rPr>
          <w:color w:val="000000"/>
        </w:rPr>
      </w:pPr>
    </w:p>
    <w:p w:rsidR="00E67FD3" w:rsidRDefault="00060578">
      <w:pPr>
        <w:tabs>
          <w:tab w:val="right" w:leader="underscore" w:pos="9071"/>
        </w:tabs>
        <w:rPr>
          <w:color w:val="000000"/>
        </w:rPr>
      </w:pPr>
      <w:r>
        <w:rPr>
          <w:color w:val="000000"/>
        </w:rPr>
        <w:t xml:space="preserve">Дополнительно информируем: </w:t>
      </w:r>
      <w:r>
        <w:rPr>
          <w:color w:val="000000"/>
        </w:rPr>
        <w:tab/>
        <w:t>_________________________________________________________</w:t>
      </w:r>
    </w:p>
    <w:p w:rsidR="00E67FD3" w:rsidRDefault="00060578">
      <w:pPr>
        <w:tabs>
          <w:tab w:val="right" w:leader="underscore" w:pos="9071"/>
        </w:tabs>
        <w:rPr>
          <w:color w:val="000000"/>
        </w:rPr>
      </w:pPr>
      <w:r>
        <w:rPr>
          <w:color w:val="000000"/>
        </w:rPr>
        <w:tab/>
        <w:t>___________________________________________________________________________________.</w:t>
      </w:r>
    </w:p>
    <w:p w:rsidR="00E67FD3" w:rsidRDefault="00060578">
      <w:pPr>
        <w:tabs>
          <w:tab w:val="right" w:leader="underscore" w:pos="9071"/>
        </w:tabs>
        <w:spacing w:line="240" w:lineRule="atLeast"/>
        <w:jc w:val="center"/>
        <w:rPr>
          <w:color w:val="000000"/>
          <w:sz w:val="20"/>
        </w:rPr>
      </w:pPr>
      <w:r>
        <w:rPr>
          <w:color w:val="000000"/>
          <w:sz w:val="20"/>
        </w:rPr>
        <w:t>(указывается информация, необходимая для устранения оснований для отказа в приеме документов, необходимых для предоставления услуги, а также иная дополнительная информация при наличии)</w:t>
      </w:r>
    </w:p>
    <w:p w:rsidR="00E67FD3" w:rsidRDefault="00E67FD3">
      <w:pPr>
        <w:tabs>
          <w:tab w:val="right" w:leader="underscore" w:pos="9071"/>
        </w:tabs>
        <w:spacing w:line="120" w:lineRule="exact"/>
        <w:rPr>
          <w:color w:val="000000"/>
        </w:rPr>
      </w:pPr>
    </w:p>
    <w:p w:rsidR="00E67FD3" w:rsidRDefault="00060578">
      <w:pPr>
        <w:tabs>
          <w:tab w:val="right" w:leader="underscore" w:pos="9071"/>
        </w:tabs>
        <w:rPr>
          <w:color w:val="000000"/>
        </w:rPr>
      </w:pPr>
      <w:r>
        <w:rPr>
          <w:color w:val="000000"/>
        </w:rPr>
        <w:t>Приложение: _______________________________________________________________________</w:t>
      </w:r>
    </w:p>
    <w:p w:rsidR="00E67FD3" w:rsidRDefault="00060578">
      <w:pPr>
        <w:tabs>
          <w:tab w:val="right" w:leader="underscore" w:pos="9071"/>
        </w:tabs>
        <w:rPr>
          <w:color w:val="000000"/>
        </w:rPr>
      </w:pPr>
      <w:r>
        <w:rPr>
          <w:color w:val="000000"/>
        </w:rPr>
        <w:tab/>
        <w:t>___________________________________________________________________________________.</w:t>
      </w:r>
    </w:p>
    <w:p w:rsidR="00E67FD3" w:rsidRDefault="00060578">
      <w:pPr>
        <w:tabs>
          <w:tab w:val="right" w:leader="underscore" w:pos="9071"/>
        </w:tabs>
        <w:spacing w:line="240" w:lineRule="atLeast"/>
        <w:jc w:val="center"/>
        <w:rPr>
          <w:color w:val="000000"/>
          <w:sz w:val="20"/>
        </w:rPr>
      </w:pPr>
      <w:r>
        <w:rPr>
          <w:color w:val="000000"/>
          <w:sz w:val="20"/>
        </w:rPr>
        <w:t>(прилагаются документы, представленные заявителем)</w:t>
      </w:r>
    </w:p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tbl>
      <w:tblPr>
        <w:tblW w:w="9470" w:type="dxa"/>
        <w:tblCellMar>
          <w:left w:w="28" w:type="dxa"/>
          <w:right w:w="28" w:type="dxa"/>
        </w:tblCellMar>
        <w:tblLook w:val="0000"/>
      </w:tblPr>
      <w:tblGrid>
        <w:gridCol w:w="3119"/>
        <w:gridCol w:w="595"/>
        <w:gridCol w:w="1957"/>
        <w:gridCol w:w="594"/>
        <w:gridCol w:w="3205"/>
      </w:tblGrid>
      <w:tr w:rsidR="00E67FD3"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595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1957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594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3205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</w:tr>
      <w:tr w:rsidR="00E67FD3">
        <w:tc>
          <w:tcPr>
            <w:tcW w:w="3119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(должность)</w:t>
            </w:r>
          </w:p>
        </w:tc>
        <w:tc>
          <w:tcPr>
            <w:tcW w:w="595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  <w:sz w:val="20"/>
              </w:rPr>
            </w:pPr>
          </w:p>
        </w:tc>
        <w:tc>
          <w:tcPr>
            <w:tcW w:w="1957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(подпись)</w:t>
            </w:r>
          </w:p>
        </w:tc>
        <w:tc>
          <w:tcPr>
            <w:tcW w:w="594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  <w:sz w:val="20"/>
              </w:rPr>
            </w:pPr>
          </w:p>
        </w:tc>
        <w:tc>
          <w:tcPr>
            <w:tcW w:w="3205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(фамилия, имя, отчество</w:t>
            </w:r>
            <w:r>
              <w:rPr>
                <w:color w:val="000000"/>
                <w:sz w:val="20"/>
              </w:rPr>
              <w:br/>
              <w:t>(при наличии)</w:t>
            </w:r>
            <w:proofErr w:type="gramEnd"/>
          </w:p>
        </w:tc>
      </w:tr>
    </w:tbl>
    <w:p w:rsidR="00E67FD3" w:rsidRDefault="00E67FD3">
      <w:pPr>
        <w:spacing w:line="240" w:lineRule="atLeast"/>
        <w:rPr>
          <w:color w:val="000000"/>
          <w:sz w:val="28"/>
          <w:szCs w:val="28"/>
        </w:rPr>
      </w:pPr>
    </w:p>
    <w:p w:rsidR="00E67FD3" w:rsidRDefault="00E67FD3">
      <w:pPr>
        <w:spacing w:line="240" w:lineRule="atLeast"/>
        <w:rPr>
          <w:color w:val="000000"/>
          <w:sz w:val="28"/>
          <w:szCs w:val="28"/>
        </w:rPr>
      </w:pPr>
    </w:p>
    <w:p w:rsidR="00E67FD3" w:rsidRDefault="00060578">
      <w:pPr>
        <w:spacing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Дата</w:t>
      </w:r>
    </w:p>
    <w:p w:rsidR="00E67FD3" w:rsidRDefault="00E67FD3">
      <w:pPr>
        <w:spacing w:line="240" w:lineRule="atLeast"/>
        <w:rPr>
          <w:color w:val="000000"/>
          <w:sz w:val="28"/>
          <w:szCs w:val="28"/>
        </w:rPr>
      </w:pPr>
    </w:p>
    <w:p w:rsidR="00E67FD3" w:rsidRDefault="00060578">
      <w:pPr>
        <w:rPr>
          <w:color w:val="000000"/>
        </w:rPr>
      </w:pPr>
      <w:r>
        <w:rPr>
          <w:color w:val="000000"/>
        </w:rPr>
        <w:t>*Сведения об ИНН в отношении иностранного юридического лица не указываются.</w:t>
      </w:r>
    </w:p>
    <w:p w:rsidR="00E67FD3" w:rsidRDefault="00060578">
      <w:pPr>
        <w:jc w:val="right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2</w:t>
      </w:r>
    </w:p>
    <w:p w:rsidR="00E67FD3" w:rsidRDefault="000605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4B4B21" w:rsidRDefault="00060578" w:rsidP="004B4B21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предоставлению </w:t>
      </w:r>
    </w:p>
    <w:p w:rsidR="00E67FD3" w:rsidRDefault="00060578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муниципальной услуги</w:t>
      </w:r>
    </w:p>
    <w:p w:rsidR="00E67FD3" w:rsidRDefault="00E67FD3">
      <w:pPr>
        <w:spacing w:line="240" w:lineRule="atLeast"/>
        <w:rPr>
          <w:color w:val="000000"/>
        </w:rPr>
      </w:pPr>
    </w:p>
    <w:p w:rsidR="00E67FD3" w:rsidRDefault="00060578">
      <w:pPr>
        <w:spacing w:line="240" w:lineRule="atLeast"/>
        <w:ind w:left="3261"/>
        <w:jc w:val="right"/>
        <w:rPr>
          <w:color w:val="000000"/>
        </w:rPr>
      </w:pPr>
      <w:r>
        <w:rPr>
          <w:color w:val="000000"/>
        </w:rPr>
        <w:t>ФОРМА</w:t>
      </w:r>
    </w:p>
    <w:p w:rsidR="00E67FD3" w:rsidRDefault="00E67FD3">
      <w:pPr>
        <w:spacing w:line="240" w:lineRule="atLeast"/>
        <w:ind w:left="3261"/>
        <w:jc w:val="right"/>
        <w:rPr>
          <w:color w:val="000000"/>
        </w:rPr>
      </w:pPr>
    </w:p>
    <w:p w:rsidR="00E67FD3" w:rsidRDefault="00E67FD3">
      <w:pPr>
        <w:rPr>
          <w:bCs/>
          <w:color w:val="000000"/>
        </w:rPr>
      </w:pPr>
    </w:p>
    <w:p w:rsidR="00E67FD3" w:rsidRDefault="00E67FD3">
      <w:pPr>
        <w:rPr>
          <w:bCs/>
          <w:color w:val="000000"/>
        </w:rPr>
      </w:pPr>
    </w:p>
    <w:p w:rsidR="00E67FD3" w:rsidRDefault="00060578">
      <w:pPr>
        <w:spacing w:line="240" w:lineRule="atLeast"/>
        <w:jc w:val="center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З</w:t>
      </w:r>
      <w:proofErr w:type="gramEnd"/>
      <w:r>
        <w:rPr>
          <w:b/>
          <w:bCs/>
          <w:color w:val="000000"/>
        </w:rPr>
        <w:t xml:space="preserve"> А Я В Л Е Н И Е </w:t>
      </w:r>
    </w:p>
    <w:p w:rsidR="00E67FD3" w:rsidRDefault="00E67FD3">
      <w:pPr>
        <w:spacing w:line="120" w:lineRule="exact"/>
        <w:jc w:val="center"/>
        <w:rPr>
          <w:b/>
          <w:bCs/>
          <w:color w:val="000000"/>
        </w:rPr>
      </w:pPr>
    </w:p>
    <w:p w:rsidR="00E67FD3" w:rsidRDefault="00060578">
      <w:pPr>
        <w:spacing w:line="240" w:lineRule="atLeast"/>
        <w:jc w:val="center"/>
        <w:rPr>
          <w:b/>
          <w:color w:val="000000"/>
        </w:rPr>
      </w:pPr>
      <w:r>
        <w:rPr>
          <w:b/>
          <w:bCs/>
          <w:color w:val="000000"/>
        </w:rPr>
        <w:t xml:space="preserve">об исправлении </w:t>
      </w:r>
      <w:r>
        <w:rPr>
          <w:b/>
          <w:color w:val="000000"/>
          <w:sz w:val="28"/>
          <w:szCs w:val="28"/>
        </w:rPr>
        <w:t xml:space="preserve">допущенных опечаток и ошибок в </w:t>
      </w:r>
      <w:r>
        <w:rPr>
          <w:b/>
          <w:color w:val="000000"/>
        </w:rPr>
        <w:t xml:space="preserve">уведомлении о соответствии построенных или реконструированных объекта индивидуального жилищного строительства или садового дома требованиям законодательства о градостроительной деятельности, </w:t>
      </w:r>
    </w:p>
    <w:p w:rsidR="00E67FD3" w:rsidRDefault="00060578">
      <w:pPr>
        <w:spacing w:line="240" w:lineRule="atLeast"/>
        <w:jc w:val="center"/>
        <w:rPr>
          <w:b/>
          <w:color w:val="000000"/>
        </w:rPr>
      </w:pPr>
      <w:r>
        <w:rPr>
          <w:b/>
          <w:color w:val="000000"/>
        </w:rPr>
        <w:t xml:space="preserve"> уведомлении о </w:t>
      </w:r>
      <w:r>
        <w:rPr>
          <w:rFonts w:eastAsia="Calibri"/>
          <w:b/>
          <w:color w:val="000000"/>
        </w:rPr>
        <w:t xml:space="preserve">несоответствии </w:t>
      </w:r>
      <w:proofErr w:type="gramStart"/>
      <w:r>
        <w:rPr>
          <w:rFonts w:eastAsia="Calibri"/>
          <w:b/>
          <w:color w:val="000000"/>
        </w:rPr>
        <w:t>построенных</w:t>
      </w:r>
      <w:proofErr w:type="gramEnd"/>
      <w:r>
        <w:rPr>
          <w:rFonts w:eastAsia="Calibri"/>
          <w:b/>
          <w:color w:val="000000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 градостроительной деятельности* </w:t>
      </w:r>
    </w:p>
    <w:p w:rsidR="00E67FD3" w:rsidRDefault="00060578">
      <w:pPr>
        <w:spacing w:line="240" w:lineRule="atLeast"/>
        <w:jc w:val="center"/>
        <w:rPr>
          <w:b/>
          <w:bCs/>
          <w:color w:val="000000"/>
        </w:rPr>
      </w:pPr>
      <w:r>
        <w:rPr>
          <w:b/>
          <w:color w:val="000000"/>
        </w:rPr>
        <w:t>(далее - уведомление)</w:t>
      </w:r>
    </w:p>
    <w:p w:rsidR="00E67FD3" w:rsidRDefault="00E67FD3">
      <w:pPr>
        <w:rPr>
          <w:color w:val="000000"/>
        </w:rPr>
      </w:pPr>
    </w:p>
    <w:p w:rsidR="00E67FD3" w:rsidRDefault="00060578">
      <w:pPr>
        <w:jc w:val="right"/>
        <w:rPr>
          <w:color w:val="000000"/>
        </w:rPr>
      </w:pPr>
      <w:r>
        <w:rPr>
          <w:color w:val="000000"/>
        </w:rPr>
        <w:t>"____" __________ 20___ г.</w:t>
      </w:r>
    </w:p>
    <w:p w:rsidR="00E67FD3" w:rsidRDefault="00E67FD3">
      <w:pPr>
        <w:rPr>
          <w:color w:val="000000"/>
        </w:rPr>
      </w:pPr>
    </w:p>
    <w:p w:rsidR="00E67FD3" w:rsidRDefault="00060578">
      <w:pPr>
        <w:tabs>
          <w:tab w:val="right" w:leader="underscore" w:pos="9071"/>
        </w:tabs>
        <w:rPr>
          <w:color w:val="000000"/>
        </w:rPr>
      </w:pPr>
      <w:r>
        <w:rPr>
          <w:color w:val="000000"/>
        </w:rPr>
        <w:t>___________________________________________________________________________________</w:t>
      </w:r>
    </w:p>
    <w:p w:rsidR="00E67FD3" w:rsidRDefault="00060578">
      <w:pPr>
        <w:spacing w:line="240" w:lineRule="atLeast"/>
        <w:jc w:val="center"/>
        <w:rPr>
          <w:color w:val="000000"/>
          <w:sz w:val="20"/>
        </w:rPr>
      </w:pPr>
      <w:r>
        <w:rPr>
          <w:color w:val="000000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самоуправления)</w:t>
      </w:r>
    </w:p>
    <w:p w:rsidR="00E67FD3" w:rsidRDefault="00E67FD3">
      <w:pPr>
        <w:spacing w:line="240" w:lineRule="atLeast"/>
        <w:jc w:val="center"/>
        <w:rPr>
          <w:color w:val="000000"/>
          <w:sz w:val="20"/>
        </w:rPr>
      </w:pPr>
    </w:p>
    <w:p w:rsidR="00E67FD3" w:rsidRDefault="00060578">
      <w:pPr>
        <w:spacing w:line="240" w:lineRule="atLeas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Прошу исправить допущенную опечатку/ ошибку в уведомлении.</w:t>
      </w:r>
    </w:p>
    <w:p w:rsidR="00E67FD3" w:rsidRDefault="00E67FD3">
      <w:pPr>
        <w:rPr>
          <w:color w:val="000000"/>
        </w:rPr>
      </w:pPr>
    </w:p>
    <w:p w:rsidR="00E67FD3" w:rsidRDefault="00060578">
      <w:pPr>
        <w:spacing w:line="240" w:lineRule="atLeast"/>
        <w:jc w:val="center"/>
        <w:rPr>
          <w:color w:val="000000"/>
        </w:rPr>
      </w:pPr>
      <w:r>
        <w:rPr>
          <w:color w:val="000000"/>
        </w:rPr>
        <w:t>1. Сведения о застройщике</w:t>
      </w:r>
    </w:p>
    <w:p w:rsidR="00E67FD3" w:rsidRDefault="00E67FD3">
      <w:pPr>
        <w:spacing w:line="240" w:lineRule="atLeast"/>
        <w:rPr>
          <w:b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123"/>
        <w:gridCol w:w="5429"/>
        <w:gridCol w:w="3727"/>
      </w:tblGrid>
      <w:tr w:rsidR="00E67FD3">
        <w:tc>
          <w:tcPr>
            <w:tcW w:w="1015" w:type="dxa"/>
          </w:tcPr>
          <w:p w:rsidR="00E67FD3" w:rsidRDefault="00060578">
            <w:pPr>
              <w:spacing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4905" w:type="dxa"/>
          </w:tcPr>
          <w:p w:rsidR="00E67FD3" w:rsidRDefault="00060578">
            <w:pPr>
              <w:spacing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367" w:type="dxa"/>
          </w:tcPr>
          <w:p w:rsidR="00E67FD3" w:rsidRDefault="00E67FD3">
            <w:pPr>
              <w:spacing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1015" w:type="dxa"/>
          </w:tcPr>
          <w:p w:rsidR="00E67FD3" w:rsidRDefault="00060578">
            <w:pPr>
              <w:spacing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1.1.1.</w:t>
            </w:r>
          </w:p>
        </w:tc>
        <w:tc>
          <w:tcPr>
            <w:tcW w:w="4905" w:type="dxa"/>
          </w:tcPr>
          <w:p w:rsidR="00E67FD3" w:rsidRDefault="00060578">
            <w:pPr>
              <w:spacing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>Фамилия, имя, отчество (при наличии)</w:t>
            </w:r>
          </w:p>
        </w:tc>
        <w:tc>
          <w:tcPr>
            <w:tcW w:w="3367" w:type="dxa"/>
          </w:tcPr>
          <w:p w:rsidR="00E67FD3" w:rsidRDefault="00E67FD3">
            <w:pPr>
              <w:spacing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1015" w:type="dxa"/>
          </w:tcPr>
          <w:p w:rsidR="00E67FD3" w:rsidRDefault="00060578">
            <w:pPr>
              <w:spacing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1.1.2.</w:t>
            </w:r>
          </w:p>
        </w:tc>
        <w:tc>
          <w:tcPr>
            <w:tcW w:w="4905" w:type="dxa"/>
          </w:tcPr>
          <w:p w:rsidR="00E67FD3" w:rsidRDefault="00060578">
            <w:pPr>
              <w:spacing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Реквизиты документа, удостоверяющего личность </w:t>
            </w:r>
            <w:r>
              <w:rPr>
                <w:color w:val="000000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367" w:type="dxa"/>
          </w:tcPr>
          <w:p w:rsidR="00E67FD3" w:rsidRDefault="00E67FD3">
            <w:pPr>
              <w:spacing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1015" w:type="dxa"/>
          </w:tcPr>
          <w:p w:rsidR="00E67FD3" w:rsidRDefault="00060578">
            <w:pPr>
              <w:spacing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1.1.3.</w:t>
            </w:r>
          </w:p>
        </w:tc>
        <w:tc>
          <w:tcPr>
            <w:tcW w:w="4905" w:type="dxa"/>
          </w:tcPr>
          <w:p w:rsidR="00E67FD3" w:rsidRDefault="00060578">
            <w:pPr>
              <w:spacing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Основной государственный регистрационный номер индивидуального предпринимателя </w:t>
            </w:r>
            <w:r>
              <w:rPr>
                <w:color w:val="000000"/>
                <w:sz w:val="28"/>
                <w:szCs w:val="28"/>
              </w:rPr>
              <w:t>(в случае если застройщик является индивидуальным предпринимателем)</w:t>
            </w:r>
          </w:p>
        </w:tc>
        <w:tc>
          <w:tcPr>
            <w:tcW w:w="3367" w:type="dxa"/>
          </w:tcPr>
          <w:p w:rsidR="00E67FD3" w:rsidRDefault="00E67FD3">
            <w:pPr>
              <w:spacing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1015" w:type="dxa"/>
          </w:tcPr>
          <w:p w:rsidR="00E67FD3" w:rsidRDefault="00060578">
            <w:pPr>
              <w:spacing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4905" w:type="dxa"/>
          </w:tcPr>
          <w:p w:rsidR="00E67FD3" w:rsidRDefault="00060578">
            <w:pPr>
              <w:spacing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Сведения о юридическом лице </w:t>
            </w:r>
            <w:r>
              <w:rPr>
                <w:color w:val="000000"/>
                <w:sz w:val="28"/>
                <w:szCs w:val="28"/>
              </w:rPr>
              <w:t>(в случае если застройщиком является юридическое лицо)</w:t>
            </w:r>
            <w:r>
              <w:rPr>
                <w:color w:val="000000"/>
              </w:rPr>
              <w:t>:</w:t>
            </w:r>
          </w:p>
        </w:tc>
        <w:tc>
          <w:tcPr>
            <w:tcW w:w="3367" w:type="dxa"/>
          </w:tcPr>
          <w:p w:rsidR="00E67FD3" w:rsidRDefault="00E67FD3">
            <w:pPr>
              <w:spacing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1015" w:type="dxa"/>
          </w:tcPr>
          <w:p w:rsidR="00E67FD3" w:rsidRDefault="00060578">
            <w:pPr>
              <w:spacing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1.2.1.</w:t>
            </w:r>
          </w:p>
        </w:tc>
        <w:tc>
          <w:tcPr>
            <w:tcW w:w="4905" w:type="dxa"/>
          </w:tcPr>
          <w:p w:rsidR="00E67FD3" w:rsidRDefault="00060578">
            <w:pPr>
              <w:spacing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>Полное наименование</w:t>
            </w:r>
          </w:p>
        </w:tc>
        <w:tc>
          <w:tcPr>
            <w:tcW w:w="3367" w:type="dxa"/>
          </w:tcPr>
          <w:p w:rsidR="00E67FD3" w:rsidRDefault="00E67FD3">
            <w:pPr>
              <w:spacing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1015" w:type="dxa"/>
          </w:tcPr>
          <w:p w:rsidR="00E67FD3" w:rsidRDefault="00060578">
            <w:pPr>
              <w:spacing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1.2.2.</w:t>
            </w:r>
          </w:p>
        </w:tc>
        <w:tc>
          <w:tcPr>
            <w:tcW w:w="4905" w:type="dxa"/>
          </w:tcPr>
          <w:p w:rsidR="00E67FD3" w:rsidRDefault="00060578">
            <w:pPr>
              <w:spacing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>Основной государственный регистрационный номер</w:t>
            </w:r>
          </w:p>
        </w:tc>
        <w:tc>
          <w:tcPr>
            <w:tcW w:w="3367" w:type="dxa"/>
          </w:tcPr>
          <w:p w:rsidR="00E67FD3" w:rsidRDefault="00E67FD3">
            <w:pPr>
              <w:spacing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1015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1.2.3.</w:t>
            </w:r>
          </w:p>
        </w:tc>
        <w:tc>
          <w:tcPr>
            <w:tcW w:w="4905" w:type="dxa"/>
          </w:tcPr>
          <w:p w:rsidR="00E67FD3" w:rsidRDefault="00060578">
            <w:pPr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Идентификационный номер налогоплательщика - </w:t>
            </w:r>
            <w:r>
              <w:rPr>
                <w:color w:val="000000"/>
              </w:rPr>
              <w:lastRenderedPageBreak/>
              <w:t>юридического лица</w:t>
            </w:r>
            <w:r>
              <w:rPr>
                <w:color w:val="000000"/>
                <w:sz w:val="28"/>
                <w:szCs w:val="28"/>
              </w:rPr>
              <w:t xml:space="preserve"> (не указывается в случае, если застройщиком является иностранное юридическое лицо)</w:t>
            </w:r>
          </w:p>
        </w:tc>
        <w:tc>
          <w:tcPr>
            <w:tcW w:w="3367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</w:tr>
    </w:tbl>
    <w:p w:rsidR="00E67FD3" w:rsidRDefault="00E67FD3">
      <w:pPr>
        <w:spacing w:line="240" w:lineRule="exact"/>
        <w:jc w:val="center"/>
        <w:rPr>
          <w:color w:val="000000"/>
        </w:rPr>
      </w:pPr>
    </w:p>
    <w:p w:rsidR="00E67FD3" w:rsidRDefault="00060578">
      <w:pPr>
        <w:spacing w:line="240" w:lineRule="atLeast"/>
        <w:jc w:val="center"/>
        <w:rPr>
          <w:color w:val="000000"/>
          <w:sz w:val="28"/>
          <w:szCs w:val="28"/>
        </w:rPr>
      </w:pPr>
      <w:r>
        <w:rPr>
          <w:color w:val="000000"/>
        </w:rPr>
        <w:t>2. Сведения о выданном уведомлении, содержащем опечатку/</w:t>
      </w:r>
      <w:r>
        <w:rPr>
          <w:color w:val="000000"/>
          <w:sz w:val="28"/>
          <w:szCs w:val="28"/>
        </w:rPr>
        <w:t>ошибку</w:t>
      </w:r>
    </w:p>
    <w:p w:rsidR="00E67FD3" w:rsidRDefault="00E67FD3">
      <w:pPr>
        <w:spacing w:line="240" w:lineRule="exact"/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124"/>
        <w:gridCol w:w="5272"/>
        <w:gridCol w:w="1786"/>
        <w:gridCol w:w="2097"/>
      </w:tblGrid>
      <w:tr w:rsidR="00E67FD3">
        <w:tc>
          <w:tcPr>
            <w:tcW w:w="1015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4763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Орган, выдавший уведомление</w:t>
            </w:r>
          </w:p>
        </w:tc>
        <w:tc>
          <w:tcPr>
            <w:tcW w:w="1614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документа</w:t>
            </w:r>
          </w:p>
        </w:tc>
        <w:tc>
          <w:tcPr>
            <w:tcW w:w="1895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 документа</w:t>
            </w:r>
          </w:p>
        </w:tc>
      </w:tr>
      <w:tr w:rsidR="00E67FD3">
        <w:tc>
          <w:tcPr>
            <w:tcW w:w="1015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</w:rPr>
            </w:pPr>
          </w:p>
        </w:tc>
        <w:tc>
          <w:tcPr>
            <w:tcW w:w="4763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614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895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</w:tr>
    </w:tbl>
    <w:p w:rsidR="00E67FD3" w:rsidRDefault="00E67FD3">
      <w:pPr>
        <w:spacing w:line="240" w:lineRule="exact"/>
        <w:jc w:val="center"/>
        <w:rPr>
          <w:color w:val="000000"/>
        </w:rPr>
      </w:pPr>
    </w:p>
    <w:p w:rsidR="00E67FD3" w:rsidRDefault="00060578">
      <w:pPr>
        <w:spacing w:line="240" w:lineRule="atLeast"/>
        <w:jc w:val="center"/>
        <w:rPr>
          <w:color w:val="000000"/>
        </w:rPr>
      </w:pPr>
      <w:r>
        <w:rPr>
          <w:color w:val="000000"/>
        </w:rPr>
        <w:t>3. Обоснование для внесения исправлений в уведомление</w:t>
      </w:r>
    </w:p>
    <w:p w:rsidR="00E67FD3" w:rsidRDefault="00E67FD3">
      <w:pPr>
        <w:spacing w:line="240" w:lineRule="exact"/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062"/>
        <w:gridCol w:w="2667"/>
        <w:gridCol w:w="2666"/>
        <w:gridCol w:w="3884"/>
      </w:tblGrid>
      <w:tr w:rsidR="00E67FD3">
        <w:tc>
          <w:tcPr>
            <w:tcW w:w="959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410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Данные (сведения), указанные в уведомлении</w:t>
            </w:r>
          </w:p>
        </w:tc>
        <w:tc>
          <w:tcPr>
            <w:tcW w:w="2409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b/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Данные (сведения), которые необходимо указать в уведомлении </w:t>
            </w:r>
          </w:p>
        </w:tc>
        <w:tc>
          <w:tcPr>
            <w:tcW w:w="3509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Обоснование с указанием реквизита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 (-</w:t>
            </w:r>
            <w:proofErr w:type="spellStart"/>
            <w:proofErr w:type="gramEnd"/>
            <w:r>
              <w:rPr>
                <w:color w:val="000000"/>
                <w:sz w:val="28"/>
                <w:szCs w:val="28"/>
              </w:rPr>
              <w:t>ов</w:t>
            </w:r>
            <w:proofErr w:type="spellEnd"/>
            <w:r>
              <w:rPr>
                <w:color w:val="000000"/>
                <w:sz w:val="28"/>
                <w:szCs w:val="28"/>
              </w:rPr>
              <w:t>) документа (-</w:t>
            </w:r>
            <w:proofErr w:type="spellStart"/>
            <w:r>
              <w:rPr>
                <w:color w:val="000000"/>
                <w:sz w:val="28"/>
                <w:szCs w:val="28"/>
              </w:rPr>
              <w:t>ов</w:t>
            </w:r>
            <w:proofErr w:type="spellEnd"/>
            <w:r>
              <w:rPr>
                <w:color w:val="000000"/>
                <w:sz w:val="28"/>
                <w:szCs w:val="28"/>
              </w:rPr>
              <w:t>), документации, на основании которых принималось решение о выдаче уведомления</w:t>
            </w:r>
          </w:p>
        </w:tc>
      </w:tr>
      <w:tr w:rsidR="00E67FD3">
        <w:tc>
          <w:tcPr>
            <w:tcW w:w="959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</w:rPr>
            </w:pPr>
          </w:p>
        </w:tc>
        <w:tc>
          <w:tcPr>
            <w:tcW w:w="2410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2409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3509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</w:tr>
    </w:tbl>
    <w:p w:rsidR="00E67FD3" w:rsidRDefault="00E67FD3">
      <w:pPr>
        <w:spacing w:line="240" w:lineRule="exact"/>
        <w:rPr>
          <w:color w:val="000000"/>
        </w:rPr>
      </w:pPr>
    </w:p>
    <w:p w:rsidR="00E67FD3" w:rsidRDefault="00E67FD3">
      <w:pPr>
        <w:spacing w:line="240" w:lineRule="atLeast"/>
        <w:ind w:firstLine="709"/>
        <w:rPr>
          <w:color w:val="000000"/>
          <w:sz w:val="28"/>
          <w:szCs w:val="28"/>
        </w:rPr>
      </w:pPr>
    </w:p>
    <w:p w:rsidR="00E67FD3" w:rsidRDefault="00060578">
      <w:pPr>
        <w:tabs>
          <w:tab w:val="right" w:pos="9071"/>
        </w:tabs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Приложение: </w:t>
      </w:r>
      <w:r>
        <w:rPr>
          <w:color w:val="000000"/>
          <w:sz w:val="28"/>
          <w:szCs w:val="28"/>
          <w:u w:val="single"/>
        </w:rPr>
        <w:tab/>
      </w:r>
    </w:p>
    <w:p w:rsidR="00E67FD3" w:rsidRDefault="00060578">
      <w:pPr>
        <w:tabs>
          <w:tab w:val="right" w:pos="9071"/>
        </w:tabs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Номер телефона и адрес электронной почты для связи: </w:t>
      </w:r>
      <w:r>
        <w:rPr>
          <w:color w:val="000000"/>
          <w:sz w:val="28"/>
          <w:szCs w:val="28"/>
          <w:u w:val="single"/>
        </w:rPr>
        <w:tab/>
      </w:r>
    </w:p>
    <w:p w:rsidR="00E67FD3" w:rsidRDefault="00060578">
      <w:pPr>
        <w:rPr>
          <w:rFonts w:ascii="Segoe UI" w:hAnsi="Segoe UI"/>
          <w:color w:val="000000"/>
          <w:sz w:val="20"/>
        </w:rPr>
      </w:pPr>
      <w:r>
        <w:rPr>
          <w:rFonts w:ascii="Times New Roman CYR" w:hAnsi="Times New Roman CYR"/>
          <w:color w:val="000000"/>
          <w:sz w:val="28"/>
          <w:szCs w:val="28"/>
        </w:rPr>
        <w:t>Исправленное уведомление о соответствии/</w:t>
      </w:r>
      <w:proofErr w:type="gramStart"/>
      <w:r>
        <w:rPr>
          <w:rFonts w:ascii="Times New Roman CYR" w:hAnsi="Times New Roman CYR"/>
          <w:color w:val="000000"/>
          <w:sz w:val="28"/>
          <w:szCs w:val="28"/>
        </w:rPr>
        <w:t>уведомление</w:t>
      </w:r>
      <w:proofErr w:type="gramEnd"/>
      <w:r>
        <w:rPr>
          <w:rFonts w:ascii="Times New Roman CYR" w:hAnsi="Times New Roman CYR"/>
          <w:color w:val="000000"/>
          <w:sz w:val="28"/>
          <w:szCs w:val="28"/>
        </w:rPr>
        <w:t xml:space="preserve"> о несоответствии</w:t>
      </w:r>
    </w:p>
    <w:p w:rsidR="00E67FD3" w:rsidRDefault="00060578">
      <w:pPr>
        <w:rPr>
          <w:color w:val="000000"/>
        </w:rPr>
      </w:pPr>
      <w:r>
        <w:rPr>
          <w:color w:val="000000"/>
          <w:sz w:val="28"/>
          <w:szCs w:val="28"/>
        </w:rPr>
        <w:t>Результат рассмотрения настоящего заявления прошу: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77"/>
        <w:gridCol w:w="902"/>
      </w:tblGrid>
      <w:tr w:rsidR="00E67FD3">
        <w:tc>
          <w:tcPr>
            <w:tcW w:w="8472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направить в форме электронного документа в Личный кабинет </w:t>
            </w:r>
            <w:r>
              <w:rPr>
                <w:color w:val="000000"/>
                <w:sz w:val="28"/>
                <w:szCs w:val="28"/>
              </w:rPr>
              <w:t>в федеральной государственной информационной системе «Единый портал государственных и муниципальных услуг (функций)»/ в региональном портале государственных и муниципальных услуг</w:t>
            </w:r>
          </w:p>
        </w:tc>
        <w:tc>
          <w:tcPr>
            <w:tcW w:w="815" w:type="dxa"/>
          </w:tcPr>
          <w:p w:rsidR="00E67FD3" w:rsidRDefault="00E67FD3">
            <w:pPr>
              <w:spacing w:after="12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8472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выдать</w:t>
            </w:r>
            <w:r>
              <w:rPr>
                <w:bCs/>
                <w:color w:val="000000"/>
              </w:rPr>
              <w:t xml:space="preserve"> на бумажном носителе</w:t>
            </w:r>
            <w:r>
              <w:rPr>
                <w:color w:val="000000"/>
              </w:rPr>
              <w:t xml:space="preserve"> при личном обращении </w:t>
            </w:r>
            <w:r>
              <w:rPr>
                <w:bCs/>
                <w:color w:val="000000"/>
              </w:rPr>
              <w:t>в уполномоченный орган государственной власти, орган местного самоуправления либо в многофункциональный центр предоставления государственных и муниципальных услуг,</w:t>
            </w:r>
            <w:r>
              <w:rPr>
                <w:color w:val="000000"/>
              </w:rPr>
              <w:t xml:space="preserve"> расположенном по адресу:___________________________________</w:t>
            </w:r>
          </w:p>
        </w:tc>
        <w:tc>
          <w:tcPr>
            <w:tcW w:w="815" w:type="dxa"/>
          </w:tcPr>
          <w:p w:rsidR="00E67FD3" w:rsidRDefault="00E67FD3">
            <w:pPr>
              <w:spacing w:after="12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8472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направить </w:t>
            </w:r>
            <w:r>
              <w:rPr>
                <w:bCs/>
                <w:color w:val="000000"/>
              </w:rPr>
              <w:t>на бумажном носителе</w:t>
            </w:r>
            <w:r>
              <w:rPr>
                <w:color w:val="000000"/>
              </w:rPr>
              <w:t xml:space="preserve"> на почтовый </w:t>
            </w:r>
            <w:r>
              <w:rPr>
                <w:color w:val="000000"/>
              </w:rPr>
              <w:br/>
              <w:t>адрес: _______________________________</w:t>
            </w:r>
          </w:p>
        </w:tc>
        <w:tc>
          <w:tcPr>
            <w:tcW w:w="815" w:type="dxa"/>
          </w:tcPr>
          <w:p w:rsidR="00E67FD3" w:rsidRDefault="00E67FD3">
            <w:pPr>
              <w:spacing w:after="12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9287" w:type="dxa"/>
            <w:gridSpan w:val="2"/>
          </w:tcPr>
          <w:p w:rsidR="00E67FD3" w:rsidRDefault="00060578">
            <w:pPr>
              <w:spacing w:line="240" w:lineRule="atLeast"/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Указывается один из перечисленных способов</w:t>
            </w:r>
          </w:p>
        </w:tc>
      </w:tr>
    </w:tbl>
    <w:p w:rsidR="00E67FD3" w:rsidRDefault="00E67FD3">
      <w:pPr>
        <w:rPr>
          <w:color w:val="000000"/>
        </w:rPr>
      </w:pPr>
    </w:p>
    <w:tbl>
      <w:tblPr>
        <w:tblW w:w="0" w:type="auto"/>
        <w:tblCellMar>
          <w:left w:w="28" w:type="dxa"/>
          <w:right w:w="28" w:type="dxa"/>
        </w:tblCellMar>
        <w:tblLook w:val="0000"/>
      </w:tblPr>
      <w:tblGrid>
        <w:gridCol w:w="2978"/>
        <w:gridCol w:w="452"/>
        <w:gridCol w:w="2026"/>
        <w:gridCol w:w="526"/>
        <w:gridCol w:w="3145"/>
      </w:tblGrid>
      <w:tr w:rsidR="00E67FD3">
        <w:tc>
          <w:tcPr>
            <w:tcW w:w="2978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452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2026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526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3145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</w:tr>
      <w:tr w:rsidR="00E67FD3">
        <w:tc>
          <w:tcPr>
            <w:tcW w:w="2978" w:type="dxa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452" w:type="dxa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2026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(подпись)</w:t>
            </w:r>
          </w:p>
        </w:tc>
        <w:tc>
          <w:tcPr>
            <w:tcW w:w="526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  <w:sz w:val="20"/>
              </w:rPr>
            </w:pPr>
          </w:p>
        </w:tc>
        <w:tc>
          <w:tcPr>
            <w:tcW w:w="3145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 xml:space="preserve">(фамилия, имя, отчество </w:t>
            </w:r>
            <w:r>
              <w:rPr>
                <w:color w:val="000000"/>
                <w:sz w:val="20"/>
              </w:rPr>
              <w:br/>
              <w:t>(при наличии)</w:t>
            </w:r>
            <w:proofErr w:type="gramEnd"/>
          </w:p>
        </w:tc>
      </w:tr>
    </w:tbl>
    <w:p w:rsidR="00E67FD3" w:rsidRDefault="00E67FD3">
      <w:pPr>
        <w:spacing w:line="120" w:lineRule="exact"/>
        <w:rPr>
          <w:color w:val="000000"/>
        </w:rPr>
      </w:pPr>
    </w:p>
    <w:p w:rsidR="00E67FD3" w:rsidRDefault="00060578">
      <w:pPr>
        <w:rPr>
          <w:color w:val="000000"/>
        </w:rPr>
      </w:pPr>
      <w:r>
        <w:rPr>
          <w:color w:val="000000"/>
        </w:rPr>
        <w:t>*Нужное подчеркнуть.</w:t>
      </w:r>
    </w:p>
    <w:p w:rsidR="00E67FD3" w:rsidRDefault="00E67FD3">
      <w:pPr>
        <w:spacing w:line="120" w:lineRule="exact"/>
        <w:rPr>
          <w:color w:val="000000"/>
        </w:rPr>
      </w:pPr>
    </w:p>
    <w:p w:rsidR="00E67FD3" w:rsidRDefault="00E67FD3">
      <w:pPr>
        <w:spacing w:line="240" w:lineRule="atLeast"/>
        <w:ind w:left="3402"/>
        <w:jc w:val="center"/>
        <w:rPr>
          <w:color w:val="000000"/>
        </w:rPr>
      </w:pPr>
    </w:p>
    <w:p w:rsidR="00E67FD3" w:rsidRDefault="00060578">
      <w:pPr>
        <w:jc w:val="right"/>
        <w:rPr>
          <w:bCs/>
          <w:color w:val="000000"/>
          <w:sz w:val="28"/>
          <w:szCs w:val="28"/>
        </w:rPr>
      </w:pPr>
      <w:r>
        <w:rPr>
          <w:color w:val="000000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3</w:t>
      </w:r>
    </w:p>
    <w:p w:rsidR="00E67FD3" w:rsidRDefault="000605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AE0722" w:rsidRDefault="00060578" w:rsidP="00AE0722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предоставлению </w:t>
      </w:r>
    </w:p>
    <w:p w:rsidR="00E67FD3" w:rsidRDefault="00060578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муниципальной услуги</w:t>
      </w:r>
    </w:p>
    <w:p w:rsidR="00E67FD3" w:rsidRDefault="00E67FD3">
      <w:pPr>
        <w:spacing w:line="240" w:lineRule="atLeast"/>
        <w:ind w:left="3402"/>
        <w:jc w:val="center"/>
        <w:rPr>
          <w:color w:val="000000"/>
        </w:rPr>
      </w:pPr>
    </w:p>
    <w:p w:rsidR="00E67FD3" w:rsidRDefault="00060578">
      <w:pPr>
        <w:jc w:val="right"/>
        <w:rPr>
          <w:color w:val="000000"/>
        </w:rPr>
      </w:pPr>
      <w:r>
        <w:rPr>
          <w:color w:val="000000"/>
        </w:rPr>
        <w:t>ФОРМА</w:t>
      </w:r>
    </w:p>
    <w:p w:rsidR="00E67FD3" w:rsidRDefault="00E67FD3">
      <w:pPr>
        <w:jc w:val="right"/>
        <w:rPr>
          <w:color w:val="000000"/>
        </w:rPr>
      </w:pPr>
    </w:p>
    <w:p w:rsidR="00E67FD3" w:rsidRDefault="00E67FD3">
      <w:pPr>
        <w:jc w:val="right"/>
        <w:rPr>
          <w:color w:val="000000"/>
        </w:rPr>
      </w:pPr>
    </w:p>
    <w:p w:rsidR="00E67FD3" w:rsidRDefault="00060578">
      <w:pPr>
        <w:spacing w:line="240" w:lineRule="atLeast"/>
        <w:ind w:left="3261"/>
        <w:rPr>
          <w:color w:val="000000"/>
        </w:rPr>
      </w:pPr>
      <w:r>
        <w:rPr>
          <w:color w:val="000000"/>
        </w:rPr>
        <w:t>Кому ___________________________________________________</w:t>
      </w:r>
    </w:p>
    <w:p w:rsidR="00E67FD3" w:rsidRDefault="00060578">
      <w:pPr>
        <w:spacing w:line="240" w:lineRule="atLeast"/>
        <w:ind w:left="3969"/>
        <w:jc w:val="center"/>
        <w:rPr>
          <w:color w:val="000000"/>
          <w:sz w:val="20"/>
        </w:rPr>
      </w:pPr>
      <w:proofErr w:type="gramStart"/>
      <w:r>
        <w:rPr>
          <w:color w:val="000000"/>
          <w:sz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-  для физического лица, полное наименование застройщика, ИНН*, ОГРН - для юридического лица</w:t>
      </w:r>
      <w:proofErr w:type="gramEnd"/>
    </w:p>
    <w:p w:rsidR="00E67FD3" w:rsidRDefault="00060578">
      <w:pPr>
        <w:spacing w:line="240" w:lineRule="atLeast"/>
        <w:ind w:left="3261"/>
        <w:rPr>
          <w:color w:val="000000"/>
        </w:rPr>
      </w:pPr>
      <w:r>
        <w:rPr>
          <w:color w:val="000000"/>
        </w:rPr>
        <w:t>________________________________________________________</w:t>
      </w:r>
    </w:p>
    <w:p w:rsidR="00E67FD3" w:rsidRDefault="00060578">
      <w:pPr>
        <w:spacing w:line="240" w:lineRule="atLeast"/>
        <w:ind w:left="3261"/>
        <w:jc w:val="center"/>
        <w:rPr>
          <w:color w:val="000000"/>
          <w:sz w:val="20"/>
        </w:rPr>
      </w:pPr>
      <w:r>
        <w:rPr>
          <w:color w:val="000000"/>
          <w:sz w:val="20"/>
        </w:rPr>
        <w:t>почтовый индекс и адрес, телефон, адрес электронной почты застройщика)</w:t>
      </w:r>
    </w:p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p w:rsidR="00E67FD3" w:rsidRDefault="00060578">
      <w:pPr>
        <w:spacing w:line="240" w:lineRule="atLeast"/>
        <w:jc w:val="center"/>
        <w:rPr>
          <w:b/>
          <w:color w:val="000000"/>
        </w:rPr>
      </w:pPr>
      <w:proofErr w:type="gramStart"/>
      <w:r>
        <w:rPr>
          <w:b/>
          <w:color w:val="000000"/>
        </w:rPr>
        <w:t>Р</w:t>
      </w:r>
      <w:proofErr w:type="gramEnd"/>
      <w:r>
        <w:rPr>
          <w:b/>
          <w:color w:val="000000"/>
        </w:rPr>
        <w:t xml:space="preserve"> Е Ш Е Н И Е</w:t>
      </w:r>
    </w:p>
    <w:p w:rsidR="00E67FD3" w:rsidRDefault="00060578">
      <w:pPr>
        <w:spacing w:line="24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</w:rPr>
        <w:t xml:space="preserve">об отказе </w:t>
      </w:r>
      <w:r>
        <w:rPr>
          <w:b/>
          <w:color w:val="000000"/>
          <w:sz w:val="28"/>
          <w:szCs w:val="28"/>
        </w:rPr>
        <w:t>во внесении исправлений </w:t>
      </w:r>
      <w:proofErr w:type="gramStart"/>
      <w:r>
        <w:rPr>
          <w:b/>
          <w:color w:val="000000"/>
          <w:sz w:val="28"/>
          <w:szCs w:val="28"/>
        </w:rPr>
        <w:t>в</w:t>
      </w:r>
      <w:proofErr w:type="gramEnd"/>
      <w:r>
        <w:rPr>
          <w:b/>
          <w:color w:val="000000"/>
          <w:sz w:val="28"/>
          <w:szCs w:val="28"/>
        </w:rPr>
        <w:t xml:space="preserve"> </w:t>
      </w:r>
    </w:p>
    <w:p w:rsidR="00E67FD3" w:rsidRDefault="00060578">
      <w:pPr>
        <w:spacing w:line="24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уведомление о соответствии </w:t>
      </w:r>
      <w:proofErr w:type="gramStart"/>
      <w:r>
        <w:rPr>
          <w:b/>
          <w:color w:val="000000"/>
          <w:sz w:val="28"/>
          <w:szCs w:val="28"/>
        </w:rPr>
        <w:t>построенных</w:t>
      </w:r>
      <w:proofErr w:type="gramEnd"/>
      <w:r>
        <w:rPr>
          <w:b/>
          <w:color w:val="000000"/>
          <w:sz w:val="28"/>
          <w:szCs w:val="28"/>
        </w:rPr>
        <w:t xml:space="preserve"> или реконструированных объекта индивидуального жилищного строительства или садового дома требованиям законодательства о градостроительной деятельности, </w:t>
      </w:r>
    </w:p>
    <w:p w:rsidR="00E67FD3" w:rsidRDefault="00060578">
      <w:pPr>
        <w:spacing w:line="24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уведомление о несоответствии </w:t>
      </w:r>
      <w:proofErr w:type="gramStart"/>
      <w:r>
        <w:rPr>
          <w:b/>
          <w:color w:val="000000"/>
          <w:sz w:val="28"/>
          <w:szCs w:val="28"/>
        </w:rPr>
        <w:t>построенных</w:t>
      </w:r>
      <w:proofErr w:type="gramEnd"/>
      <w:r>
        <w:rPr>
          <w:b/>
          <w:color w:val="000000"/>
          <w:sz w:val="28"/>
          <w:szCs w:val="28"/>
        </w:rPr>
        <w:t xml:space="preserve"> или реконструированных объекта индивидуального жилищного строительства или садового дома требованиям законодательства о градостроительной деятельности**</w:t>
      </w:r>
    </w:p>
    <w:p w:rsidR="00E67FD3" w:rsidRDefault="00060578">
      <w:pPr>
        <w:spacing w:line="24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(далее – уведомление)</w:t>
      </w:r>
    </w:p>
    <w:p w:rsidR="00E67FD3" w:rsidRDefault="00E67FD3">
      <w:pPr>
        <w:spacing w:line="240" w:lineRule="atLeast"/>
        <w:jc w:val="center"/>
        <w:rPr>
          <w:b/>
          <w:color w:val="000000"/>
        </w:rPr>
      </w:pPr>
    </w:p>
    <w:p w:rsidR="00E67FD3" w:rsidRDefault="00060578">
      <w:pPr>
        <w:rPr>
          <w:color w:val="000000"/>
        </w:rPr>
      </w:pPr>
      <w:r>
        <w:rPr>
          <w:color w:val="000000"/>
        </w:rPr>
        <w:t xml:space="preserve">___________________________________________________________________________________ </w:t>
      </w:r>
    </w:p>
    <w:p w:rsidR="00E67FD3" w:rsidRDefault="00060578">
      <w:pPr>
        <w:jc w:val="center"/>
        <w:rPr>
          <w:color w:val="000000"/>
        </w:rPr>
      </w:pPr>
      <w:r>
        <w:rPr>
          <w:color w:val="000000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самоуправления)</w:t>
      </w:r>
    </w:p>
    <w:p w:rsidR="00E67FD3" w:rsidRDefault="0006057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рассмотрения заявления об исправлении допущенных опечаток и ошибок в уведомлении </w:t>
      </w:r>
      <w:proofErr w:type="gramStart"/>
      <w:r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 ___________ № ____________   принято </w:t>
      </w:r>
      <w:proofErr w:type="gramStart"/>
      <w:r>
        <w:rPr>
          <w:color w:val="000000"/>
          <w:sz w:val="28"/>
          <w:szCs w:val="28"/>
        </w:rPr>
        <w:t>решение</w:t>
      </w:r>
      <w:proofErr w:type="gramEnd"/>
      <w:r>
        <w:rPr>
          <w:color w:val="000000"/>
          <w:sz w:val="28"/>
          <w:szCs w:val="28"/>
        </w:rPr>
        <w:t xml:space="preserve"> об отказе во внесении</w:t>
      </w:r>
      <w:r>
        <w:rPr>
          <w:color w:val="000000"/>
          <w:sz w:val="28"/>
          <w:szCs w:val="28"/>
        </w:rPr>
        <w:tab/>
        <w:t>                       </w:t>
      </w:r>
      <w:r>
        <w:rPr>
          <w:color w:val="000000"/>
          <w:sz w:val="20"/>
        </w:rPr>
        <w:t>(дата и номер регистрации)</w:t>
      </w:r>
      <w:r>
        <w:rPr>
          <w:color w:val="000000"/>
          <w:sz w:val="28"/>
          <w:szCs w:val="28"/>
        </w:rPr>
        <w:t xml:space="preserve"> </w:t>
      </w:r>
    </w:p>
    <w:p w:rsidR="00E67FD3" w:rsidRDefault="0006057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исправлений в уведомление.</w:t>
      </w:r>
    </w:p>
    <w:p w:rsidR="00E67FD3" w:rsidRDefault="00E67FD3">
      <w:pPr>
        <w:rPr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6"/>
        <w:gridCol w:w="4549"/>
        <w:gridCol w:w="3884"/>
      </w:tblGrid>
      <w:tr w:rsidR="00E67FD3">
        <w:trPr>
          <w:tblHeader/>
        </w:trPr>
        <w:tc>
          <w:tcPr>
            <w:tcW w:w="1668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№ пункта</w:t>
            </w:r>
          </w:p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Администра-тивного</w:t>
            </w:r>
            <w:proofErr w:type="spellEnd"/>
            <w:proofErr w:type="gramEnd"/>
            <w:r>
              <w:rPr>
                <w:color w:val="000000"/>
              </w:rPr>
              <w:t xml:space="preserve"> регламента</w:t>
            </w:r>
          </w:p>
        </w:tc>
        <w:tc>
          <w:tcPr>
            <w:tcW w:w="4110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основания </w:t>
            </w:r>
            <w:proofErr w:type="gramStart"/>
            <w:r>
              <w:rPr>
                <w:color w:val="000000"/>
              </w:rPr>
              <w:t>для отказа во внесении исправлений в уведомление в соответствии с Административным регламентом</w:t>
            </w:r>
            <w:proofErr w:type="gramEnd"/>
          </w:p>
        </w:tc>
        <w:tc>
          <w:tcPr>
            <w:tcW w:w="3509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Разъяснение причин отказа во внесении исправлений в уведомление</w:t>
            </w:r>
          </w:p>
        </w:tc>
      </w:tr>
      <w:tr w:rsidR="00E67FD3">
        <w:trPr>
          <w:trHeight w:val="1022"/>
        </w:trPr>
        <w:tc>
          <w:tcPr>
            <w:tcW w:w="1668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подпункт "а" пункта 2.26</w:t>
            </w:r>
          </w:p>
        </w:tc>
        <w:tc>
          <w:tcPr>
            <w:tcW w:w="4110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несоответствие заявителя кругу лиц, указанных в пункте 2.2 Административного регламента</w:t>
            </w:r>
          </w:p>
        </w:tc>
        <w:tc>
          <w:tcPr>
            <w:tcW w:w="3509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Указываются основания такого вывода</w:t>
            </w:r>
          </w:p>
        </w:tc>
      </w:tr>
      <w:tr w:rsidR="00E67FD3">
        <w:tc>
          <w:tcPr>
            <w:tcW w:w="1668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подпункт "б" пункта 2.26</w:t>
            </w:r>
          </w:p>
        </w:tc>
        <w:tc>
          <w:tcPr>
            <w:tcW w:w="4110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отсутствие факта допущения опечатки или ошибки в уведомлении</w:t>
            </w:r>
          </w:p>
        </w:tc>
        <w:tc>
          <w:tcPr>
            <w:tcW w:w="3509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Указываются основания такого вывода</w:t>
            </w:r>
          </w:p>
        </w:tc>
      </w:tr>
    </w:tbl>
    <w:p w:rsidR="00E67FD3" w:rsidRDefault="00E67FD3">
      <w:pPr>
        <w:pStyle w:val="ConsPlusNonformat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67FD3" w:rsidRDefault="00060578">
      <w:pPr>
        <w:pStyle w:val="ConsPlusNonforma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 вправе повторно обратиться с заявлением об исправлении допущенных опечаток и ошибок в уведомлении после устранения указанных нарушений.</w:t>
      </w:r>
    </w:p>
    <w:p w:rsidR="00E67FD3" w:rsidRDefault="00060578">
      <w:pPr>
        <w:pStyle w:val="ConsPlusNonformat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Данный отказ может быть обжалован в досудебном порядке путем направления жалобы в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________________________________________________________________________________________________________________________, </w:t>
      </w:r>
      <w:r>
        <w:rPr>
          <w:rFonts w:ascii="Times New Roman" w:hAnsi="Times New Roman"/>
          <w:color w:val="000000"/>
          <w:sz w:val="24"/>
          <w:szCs w:val="24"/>
        </w:rPr>
        <w:t>а также в судебном порядке.</w:t>
      </w:r>
      <w:proofErr w:type="gramEnd"/>
    </w:p>
    <w:p w:rsidR="00E67FD3" w:rsidRDefault="00060578">
      <w:pPr>
        <w:pStyle w:val="ConsPlusNonformat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zCs w:val="24"/>
        </w:rPr>
        <w:t>Дополнительно информируем:</w:t>
      </w:r>
      <w:r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___________________________________________________________________________________________________________________.</w:t>
      </w:r>
    </w:p>
    <w:p w:rsidR="00E67FD3" w:rsidRDefault="00060578">
      <w:pPr>
        <w:pStyle w:val="ConsPlusNonformat"/>
        <w:ind w:firstLine="708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(указывается информация, необходимая для устранения причин отказа во внесении исправлений в уведомление, а также иная дополнительная информация при наличии)</w:t>
      </w:r>
    </w:p>
    <w:p w:rsidR="00E67FD3" w:rsidRDefault="00E67FD3">
      <w:pPr>
        <w:rPr>
          <w:color w:val="000000"/>
        </w:rPr>
      </w:pPr>
    </w:p>
    <w:tbl>
      <w:tblPr>
        <w:tblW w:w="9470" w:type="dxa"/>
        <w:tblCellMar>
          <w:left w:w="28" w:type="dxa"/>
          <w:right w:w="28" w:type="dxa"/>
        </w:tblCellMar>
        <w:tblLook w:val="0000"/>
      </w:tblPr>
      <w:tblGrid>
        <w:gridCol w:w="3119"/>
        <w:gridCol w:w="595"/>
        <w:gridCol w:w="1701"/>
        <w:gridCol w:w="709"/>
        <w:gridCol w:w="3346"/>
      </w:tblGrid>
      <w:tr w:rsidR="00E67FD3"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595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3346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</w:tr>
      <w:tr w:rsidR="00E67FD3">
        <w:tc>
          <w:tcPr>
            <w:tcW w:w="3119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(должность)</w:t>
            </w:r>
          </w:p>
        </w:tc>
        <w:tc>
          <w:tcPr>
            <w:tcW w:w="595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(подпись)</w:t>
            </w:r>
          </w:p>
        </w:tc>
        <w:tc>
          <w:tcPr>
            <w:tcW w:w="709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  <w:sz w:val="20"/>
              </w:rPr>
            </w:pPr>
          </w:p>
        </w:tc>
        <w:tc>
          <w:tcPr>
            <w:tcW w:w="3346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(фамилия, имя, отчество</w:t>
            </w:r>
            <w:r>
              <w:rPr>
                <w:color w:val="000000"/>
                <w:sz w:val="20"/>
              </w:rPr>
              <w:br/>
              <w:t>(при наличии)</w:t>
            </w:r>
            <w:proofErr w:type="gramEnd"/>
          </w:p>
        </w:tc>
      </w:tr>
    </w:tbl>
    <w:p w:rsidR="00E67FD3" w:rsidRDefault="00060578">
      <w:pPr>
        <w:rPr>
          <w:color w:val="000000"/>
        </w:rPr>
      </w:pPr>
      <w:r>
        <w:rPr>
          <w:color w:val="000000"/>
        </w:rPr>
        <w:t>Дата</w:t>
      </w:r>
    </w:p>
    <w:p w:rsidR="00E67FD3" w:rsidRDefault="00E67FD3">
      <w:pPr>
        <w:rPr>
          <w:color w:val="000000"/>
        </w:rPr>
      </w:pPr>
    </w:p>
    <w:p w:rsidR="00E67FD3" w:rsidRDefault="00060578">
      <w:pPr>
        <w:rPr>
          <w:color w:val="000000"/>
        </w:rPr>
      </w:pPr>
      <w:r>
        <w:rPr>
          <w:color w:val="000000"/>
        </w:rPr>
        <w:t>*Сведения об ИНН в отношении иностранного юридического лица не указываются.</w:t>
      </w:r>
    </w:p>
    <w:p w:rsidR="00E67FD3" w:rsidRDefault="00060578">
      <w:pPr>
        <w:rPr>
          <w:color w:val="000000"/>
        </w:rPr>
      </w:pPr>
      <w:r>
        <w:rPr>
          <w:color w:val="000000"/>
        </w:rPr>
        <w:t>**Нужное подчеркнуть.</w:t>
      </w:r>
    </w:p>
    <w:p w:rsidR="00E67FD3" w:rsidRDefault="00E67FD3">
      <w:pPr>
        <w:rPr>
          <w:color w:val="000000"/>
        </w:rPr>
      </w:pPr>
    </w:p>
    <w:p w:rsidR="00E67FD3" w:rsidRDefault="00060578">
      <w:pPr>
        <w:jc w:val="right"/>
        <w:rPr>
          <w:bCs/>
          <w:color w:val="000000"/>
          <w:sz w:val="28"/>
          <w:szCs w:val="28"/>
        </w:rPr>
      </w:pPr>
      <w:r>
        <w:rPr>
          <w:color w:val="000000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4</w:t>
      </w:r>
    </w:p>
    <w:p w:rsidR="00E67FD3" w:rsidRDefault="000605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AE0722" w:rsidRDefault="00060578" w:rsidP="00AE0722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предоставлению </w:t>
      </w:r>
    </w:p>
    <w:p w:rsidR="00E67FD3" w:rsidRDefault="00060578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муниципальной услуги</w:t>
      </w:r>
    </w:p>
    <w:p w:rsidR="00E67FD3" w:rsidRDefault="00E67FD3">
      <w:pPr>
        <w:spacing w:line="240" w:lineRule="atLeast"/>
        <w:ind w:left="3261"/>
        <w:jc w:val="center"/>
        <w:rPr>
          <w:color w:val="000000"/>
        </w:rPr>
      </w:pPr>
    </w:p>
    <w:p w:rsidR="00E67FD3" w:rsidRDefault="00060578">
      <w:pPr>
        <w:spacing w:line="240" w:lineRule="atLeast"/>
        <w:ind w:left="3261"/>
        <w:jc w:val="right"/>
        <w:rPr>
          <w:color w:val="000000"/>
        </w:rPr>
      </w:pPr>
      <w:r>
        <w:rPr>
          <w:color w:val="000000"/>
        </w:rPr>
        <w:t>ФОРМА</w:t>
      </w:r>
    </w:p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p w:rsidR="00E67FD3" w:rsidRDefault="00060578">
      <w:pPr>
        <w:spacing w:line="240" w:lineRule="atLeast"/>
        <w:jc w:val="center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З</w:t>
      </w:r>
      <w:proofErr w:type="gramEnd"/>
      <w:r>
        <w:rPr>
          <w:b/>
          <w:bCs/>
          <w:color w:val="000000"/>
        </w:rPr>
        <w:t xml:space="preserve"> А Я В Л Е Н И Е</w:t>
      </w:r>
    </w:p>
    <w:p w:rsidR="00E67FD3" w:rsidRDefault="00E67FD3">
      <w:pPr>
        <w:spacing w:line="120" w:lineRule="exact"/>
        <w:jc w:val="center"/>
        <w:rPr>
          <w:b/>
          <w:bCs/>
          <w:color w:val="000000"/>
        </w:rPr>
      </w:pPr>
    </w:p>
    <w:p w:rsidR="00E67FD3" w:rsidRDefault="00060578">
      <w:pPr>
        <w:spacing w:line="240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 выдаче дубликата</w:t>
      </w:r>
    </w:p>
    <w:p w:rsidR="00E67FD3" w:rsidRDefault="00060578">
      <w:pPr>
        <w:spacing w:line="240" w:lineRule="atLeast"/>
        <w:jc w:val="center"/>
        <w:rPr>
          <w:b/>
          <w:color w:val="000000"/>
        </w:rPr>
      </w:pPr>
      <w:r>
        <w:rPr>
          <w:b/>
          <w:color w:val="000000"/>
        </w:rPr>
        <w:t xml:space="preserve">уведомления о соответствии </w:t>
      </w:r>
      <w:proofErr w:type="gramStart"/>
      <w:r>
        <w:rPr>
          <w:b/>
          <w:color w:val="000000"/>
        </w:rPr>
        <w:t>построенных</w:t>
      </w:r>
      <w:proofErr w:type="gramEnd"/>
      <w:r>
        <w:rPr>
          <w:b/>
          <w:color w:val="000000"/>
        </w:rPr>
        <w:t xml:space="preserve"> или реконструированных объекта индивидуального жилищного строительства или садового дома требованиям законодательства о градостроительной деятельности, </w:t>
      </w:r>
    </w:p>
    <w:p w:rsidR="00E67FD3" w:rsidRDefault="00060578">
      <w:pPr>
        <w:spacing w:line="240" w:lineRule="atLeast"/>
        <w:jc w:val="center"/>
        <w:rPr>
          <w:b/>
          <w:color w:val="000000"/>
        </w:rPr>
      </w:pPr>
      <w:r>
        <w:rPr>
          <w:b/>
          <w:color w:val="000000"/>
        </w:rPr>
        <w:t xml:space="preserve">уведомления о несоответствии </w:t>
      </w:r>
      <w:proofErr w:type="gramStart"/>
      <w:r>
        <w:rPr>
          <w:b/>
          <w:color w:val="000000"/>
        </w:rPr>
        <w:t>построенных</w:t>
      </w:r>
      <w:proofErr w:type="gramEnd"/>
      <w:r>
        <w:rPr>
          <w:b/>
          <w:color w:val="000000"/>
        </w:rPr>
        <w:t xml:space="preserve"> или реконструированных объекта индивидуального жилищного строительства или садового дома требованиям законодательства о градостроительной деятельности* </w:t>
      </w:r>
    </w:p>
    <w:p w:rsidR="00E67FD3" w:rsidRDefault="00060578">
      <w:pPr>
        <w:spacing w:line="240" w:lineRule="atLeast"/>
        <w:jc w:val="center"/>
        <w:rPr>
          <w:b/>
          <w:bCs/>
          <w:color w:val="000000"/>
        </w:rPr>
      </w:pPr>
      <w:r>
        <w:rPr>
          <w:b/>
          <w:color w:val="000000"/>
        </w:rPr>
        <w:t>(далее - уведомление)</w:t>
      </w:r>
    </w:p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p w:rsidR="00E67FD3" w:rsidRDefault="00060578">
      <w:pPr>
        <w:jc w:val="right"/>
        <w:rPr>
          <w:color w:val="000000"/>
        </w:rPr>
      </w:pPr>
      <w:r>
        <w:rPr>
          <w:color w:val="000000"/>
        </w:rPr>
        <w:t>"____" __________ 20___ г.</w:t>
      </w:r>
    </w:p>
    <w:p w:rsidR="00E67FD3" w:rsidRDefault="00E67FD3">
      <w:pPr>
        <w:rPr>
          <w:color w:val="000000"/>
        </w:rPr>
      </w:pPr>
    </w:p>
    <w:p w:rsidR="00E67FD3" w:rsidRDefault="00060578">
      <w:pPr>
        <w:tabs>
          <w:tab w:val="right" w:leader="underscore" w:pos="9071"/>
        </w:tabs>
        <w:rPr>
          <w:color w:val="000000"/>
        </w:rPr>
      </w:pPr>
      <w:r>
        <w:rPr>
          <w:color w:val="000000"/>
        </w:rPr>
        <w:t>___________________________________________________________________________________</w:t>
      </w:r>
    </w:p>
    <w:p w:rsidR="00E67FD3" w:rsidRDefault="00060578">
      <w:pPr>
        <w:tabs>
          <w:tab w:val="right" w:leader="underscore" w:pos="9071"/>
        </w:tabs>
        <w:spacing w:line="240" w:lineRule="atLeast"/>
        <w:jc w:val="center"/>
        <w:rPr>
          <w:color w:val="000000"/>
          <w:sz w:val="20"/>
        </w:rPr>
      </w:pPr>
      <w:r>
        <w:rPr>
          <w:color w:val="000000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самоуправления)</w:t>
      </w:r>
    </w:p>
    <w:p w:rsidR="00E67FD3" w:rsidRDefault="00E67FD3">
      <w:pPr>
        <w:rPr>
          <w:color w:val="000000"/>
        </w:rPr>
      </w:pPr>
    </w:p>
    <w:p w:rsidR="00E67FD3" w:rsidRDefault="00060578">
      <w:pPr>
        <w:spacing w:line="240" w:lineRule="atLeast"/>
        <w:jc w:val="center"/>
        <w:rPr>
          <w:color w:val="000000"/>
        </w:rPr>
      </w:pPr>
      <w:r>
        <w:rPr>
          <w:color w:val="000000"/>
        </w:rPr>
        <w:t>1. Сведения о застройщике</w:t>
      </w:r>
    </w:p>
    <w:p w:rsidR="00E67FD3" w:rsidRDefault="00E67FD3">
      <w:pPr>
        <w:spacing w:line="240" w:lineRule="atLeast"/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061"/>
        <w:gridCol w:w="5491"/>
        <w:gridCol w:w="3727"/>
      </w:tblGrid>
      <w:tr w:rsidR="00E67FD3">
        <w:tc>
          <w:tcPr>
            <w:tcW w:w="959" w:type="dxa"/>
          </w:tcPr>
          <w:p w:rsidR="00E67FD3" w:rsidRDefault="00060578">
            <w:pPr>
              <w:spacing w:before="40"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4961" w:type="dxa"/>
          </w:tcPr>
          <w:p w:rsidR="00E67FD3" w:rsidRDefault="00060578">
            <w:pPr>
              <w:spacing w:before="40"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367" w:type="dxa"/>
          </w:tcPr>
          <w:p w:rsidR="00E67FD3" w:rsidRDefault="00E67FD3">
            <w:pPr>
              <w:spacing w:before="40"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959" w:type="dxa"/>
          </w:tcPr>
          <w:p w:rsidR="00E67FD3" w:rsidRDefault="00060578">
            <w:pPr>
              <w:spacing w:before="40"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1.1.1.</w:t>
            </w:r>
          </w:p>
        </w:tc>
        <w:tc>
          <w:tcPr>
            <w:tcW w:w="4961" w:type="dxa"/>
          </w:tcPr>
          <w:p w:rsidR="00E67FD3" w:rsidRDefault="00060578">
            <w:pPr>
              <w:spacing w:before="40"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>Фамилия, имя, отчество (при наличии)</w:t>
            </w:r>
          </w:p>
        </w:tc>
        <w:tc>
          <w:tcPr>
            <w:tcW w:w="3367" w:type="dxa"/>
          </w:tcPr>
          <w:p w:rsidR="00E67FD3" w:rsidRDefault="00E67FD3">
            <w:pPr>
              <w:spacing w:before="40"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959" w:type="dxa"/>
          </w:tcPr>
          <w:p w:rsidR="00E67FD3" w:rsidRDefault="00060578">
            <w:pPr>
              <w:spacing w:before="40"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1.1.2.</w:t>
            </w:r>
          </w:p>
        </w:tc>
        <w:tc>
          <w:tcPr>
            <w:tcW w:w="4961" w:type="dxa"/>
          </w:tcPr>
          <w:p w:rsidR="00E67FD3" w:rsidRDefault="00060578">
            <w:pPr>
              <w:spacing w:before="40"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Реквизиты документа, удостоверяющего личность </w:t>
            </w:r>
            <w:r>
              <w:rPr>
                <w:color w:val="000000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367" w:type="dxa"/>
          </w:tcPr>
          <w:p w:rsidR="00E67FD3" w:rsidRDefault="00E67FD3">
            <w:pPr>
              <w:spacing w:before="40"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959" w:type="dxa"/>
          </w:tcPr>
          <w:p w:rsidR="00E67FD3" w:rsidRDefault="00060578">
            <w:pPr>
              <w:spacing w:before="40"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1.1.3.</w:t>
            </w:r>
          </w:p>
        </w:tc>
        <w:tc>
          <w:tcPr>
            <w:tcW w:w="4961" w:type="dxa"/>
          </w:tcPr>
          <w:p w:rsidR="00E67FD3" w:rsidRDefault="00060578">
            <w:pPr>
              <w:spacing w:before="40"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Основной государственный регистрационный номер индивидуального предпринимателя </w:t>
            </w:r>
            <w:r>
              <w:rPr>
                <w:color w:val="000000"/>
                <w:sz w:val="28"/>
                <w:szCs w:val="28"/>
              </w:rPr>
              <w:t>(в случае если застройщик является индивидуальным предпринимателем)</w:t>
            </w:r>
          </w:p>
        </w:tc>
        <w:tc>
          <w:tcPr>
            <w:tcW w:w="3367" w:type="dxa"/>
          </w:tcPr>
          <w:p w:rsidR="00E67FD3" w:rsidRDefault="00E67FD3">
            <w:pPr>
              <w:spacing w:before="40"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959" w:type="dxa"/>
          </w:tcPr>
          <w:p w:rsidR="00E67FD3" w:rsidRDefault="00060578">
            <w:pPr>
              <w:spacing w:before="40"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4961" w:type="dxa"/>
          </w:tcPr>
          <w:p w:rsidR="00E67FD3" w:rsidRDefault="00060578">
            <w:pPr>
              <w:spacing w:before="40"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Сведения о юридическом лице </w:t>
            </w:r>
            <w:r>
              <w:rPr>
                <w:color w:val="000000"/>
                <w:sz w:val="28"/>
                <w:szCs w:val="28"/>
              </w:rPr>
              <w:t>(в случае если застройщиком является юридическое лицо)</w:t>
            </w:r>
            <w:r>
              <w:rPr>
                <w:color w:val="000000"/>
              </w:rPr>
              <w:t>:</w:t>
            </w:r>
          </w:p>
        </w:tc>
        <w:tc>
          <w:tcPr>
            <w:tcW w:w="3367" w:type="dxa"/>
          </w:tcPr>
          <w:p w:rsidR="00E67FD3" w:rsidRDefault="00E67FD3">
            <w:pPr>
              <w:spacing w:before="40"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959" w:type="dxa"/>
          </w:tcPr>
          <w:p w:rsidR="00E67FD3" w:rsidRDefault="00060578">
            <w:pPr>
              <w:spacing w:before="40"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1.2.1.</w:t>
            </w:r>
          </w:p>
        </w:tc>
        <w:tc>
          <w:tcPr>
            <w:tcW w:w="4961" w:type="dxa"/>
          </w:tcPr>
          <w:p w:rsidR="00E67FD3" w:rsidRDefault="00060578">
            <w:pPr>
              <w:spacing w:before="40"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>Полное наименование</w:t>
            </w:r>
          </w:p>
        </w:tc>
        <w:tc>
          <w:tcPr>
            <w:tcW w:w="3367" w:type="dxa"/>
          </w:tcPr>
          <w:p w:rsidR="00E67FD3" w:rsidRDefault="00E67FD3">
            <w:pPr>
              <w:spacing w:before="40"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959" w:type="dxa"/>
          </w:tcPr>
          <w:p w:rsidR="00E67FD3" w:rsidRDefault="00060578">
            <w:pPr>
              <w:spacing w:before="40"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1.2.2.</w:t>
            </w:r>
          </w:p>
        </w:tc>
        <w:tc>
          <w:tcPr>
            <w:tcW w:w="4961" w:type="dxa"/>
          </w:tcPr>
          <w:p w:rsidR="00E67FD3" w:rsidRDefault="00060578">
            <w:pPr>
              <w:spacing w:before="40"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>Основной государственный регистрационный номер</w:t>
            </w:r>
          </w:p>
        </w:tc>
        <w:tc>
          <w:tcPr>
            <w:tcW w:w="3367" w:type="dxa"/>
          </w:tcPr>
          <w:p w:rsidR="00E67FD3" w:rsidRDefault="00E67FD3">
            <w:pPr>
              <w:spacing w:before="40" w:after="80"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959" w:type="dxa"/>
            <w:tcBorders>
              <w:bottom w:val="single" w:sz="4" w:space="0" w:color="000000"/>
            </w:tcBorders>
          </w:tcPr>
          <w:p w:rsidR="00E67FD3" w:rsidRDefault="00060578">
            <w:pPr>
              <w:spacing w:before="40" w:after="8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1.2.3.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:rsidR="00E67FD3" w:rsidRDefault="00060578">
            <w:pPr>
              <w:spacing w:before="40" w:after="8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Идентификационный номер налогоплательщика - юридического лица </w:t>
            </w:r>
            <w:r>
              <w:rPr>
                <w:color w:val="000000"/>
                <w:sz w:val="28"/>
                <w:szCs w:val="28"/>
              </w:rPr>
              <w:t xml:space="preserve">(не указывается в случае, </w:t>
            </w:r>
            <w:r>
              <w:rPr>
                <w:color w:val="000000"/>
                <w:sz w:val="28"/>
                <w:szCs w:val="28"/>
              </w:rPr>
              <w:lastRenderedPageBreak/>
              <w:t>если застройщиком является иностранное юридическое лицо)</w:t>
            </w:r>
          </w:p>
        </w:tc>
        <w:tc>
          <w:tcPr>
            <w:tcW w:w="3367" w:type="dxa"/>
            <w:tcBorders>
              <w:bottom w:val="single" w:sz="4" w:space="0" w:color="000000"/>
            </w:tcBorders>
          </w:tcPr>
          <w:p w:rsidR="00E67FD3" w:rsidRDefault="00E67FD3">
            <w:pPr>
              <w:spacing w:before="40" w:after="80" w:line="240" w:lineRule="atLeast"/>
              <w:rPr>
                <w:color w:val="000000"/>
              </w:rPr>
            </w:pPr>
          </w:p>
        </w:tc>
      </w:tr>
    </w:tbl>
    <w:p w:rsidR="00E67FD3" w:rsidRDefault="00E67FD3">
      <w:pPr>
        <w:spacing w:line="240" w:lineRule="atLeast"/>
        <w:rPr>
          <w:b/>
          <w:color w:val="000000"/>
        </w:rPr>
      </w:pPr>
    </w:p>
    <w:p w:rsidR="00E67FD3" w:rsidRDefault="00060578">
      <w:pPr>
        <w:spacing w:line="240" w:lineRule="atLeast"/>
        <w:jc w:val="center"/>
        <w:rPr>
          <w:color w:val="000000"/>
        </w:rPr>
      </w:pPr>
      <w:r>
        <w:rPr>
          <w:color w:val="000000"/>
        </w:rPr>
        <w:t>2. Сведения о выданном уведомлении</w:t>
      </w:r>
    </w:p>
    <w:p w:rsidR="00E67FD3" w:rsidRDefault="00E67FD3">
      <w:pPr>
        <w:spacing w:line="240" w:lineRule="atLeast"/>
        <w:rPr>
          <w:b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121"/>
        <w:gridCol w:w="4979"/>
        <w:gridCol w:w="2089"/>
        <w:gridCol w:w="2090"/>
      </w:tblGrid>
      <w:tr w:rsidR="00E67FD3">
        <w:tc>
          <w:tcPr>
            <w:tcW w:w="104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462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Орган, выдавший уведомление </w:t>
            </w:r>
            <w:r>
              <w:rPr>
                <w:color w:val="000000"/>
              </w:rPr>
              <w:br/>
            </w:r>
          </w:p>
        </w:tc>
        <w:tc>
          <w:tcPr>
            <w:tcW w:w="194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документа</w:t>
            </w:r>
          </w:p>
        </w:tc>
        <w:tc>
          <w:tcPr>
            <w:tcW w:w="194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 документа</w:t>
            </w:r>
          </w:p>
        </w:tc>
      </w:tr>
      <w:tr w:rsidR="00E67FD3">
        <w:trPr>
          <w:trHeight w:val="930"/>
        </w:trPr>
        <w:tc>
          <w:tcPr>
            <w:tcW w:w="1043" w:type="dxa"/>
            <w:tcBorders>
              <w:bottom w:val="single" w:sz="4" w:space="0" w:color="000000"/>
            </w:tcBorders>
            <w:vAlign w:val="center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</w:rPr>
            </w:pPr>
          </w:p>
        </w:tc>
        <w:tc>
          <w:tcPr>
            <w:tcW w:w="4627" w:type="dxa"/>
            <w:tcBorders>
              <w:bottom w:val="single" w:sz="4" w:space="0" w:color="000000"/>
            </w:tcBorders>
            <w:vAlign w:val="center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941" w:type="dxa"/>
            <w:tcBorders>
              <w:bottom w:val="single" w:sz="4" w:space="0" w:color="000000"/>
            </w:tcBorders>
            <w:vAlign w:val="center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</w:rPr>
            </w:pPr>
          </w:p>
        </w:tc>
        <w:tc>
          <w:tcPr>
            <w:tcW w:w="1942" w:type="dxa"/>
            <w:tcBorders>
              <w:bottom w:val="single" w:sz="4" w:space="0" w:color="000000"/>
            </w:tcBorders>
            <w:vAlign w:val="center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</w:rPr>
            </w:pPr>
          </w:p>
        </w:tc>
      </w:tr>
    </w:tbl>
    <w:p w:rsidR="00E67FD3" w:rsidRDefault="00E67FD3">
      <w:pPr>
        <w:rPr>
          <w:color w:val="000000"/>
        </w:rPr>
      </w:pPr>
    </w:p>
    <w:p w:rsidR="00E67FD3" w:rsidRDefault="00060578">
      <w:pPr>
        <w:spacing w:line="240" w:lineRule="atLeast"/>
        <w:ind w:firstLine="709"/>
        <w:rPr>
          <w:color w:val="000000"/>
        </w:rPr>
      </w:pPr>
      <w:r>
        <w:rPr>
          <w:color w:val="000000"/>
        </w:rPr>
        <w:t>Прошу выдать дубликат уведомления.</w:t>
      </w:r>
    </w:p>
    <w:p w:rsidR="00E67FD3" w:rsidRDefault="00E67FD3">
      <w:pPr>
        <w:spacing w:line="240" w:lineRule="atLeast"/>
        <w:ind w:firstLine="709"/>
        <w:rPr>
          <w:color w:val="000000"/>
        </w:rPr>
      </w:pPr>
    </w:p>
    <w:p w:rsidR="00E67FD3" w:rsidRDefault="00060578">
      <w:pPr>
        <w:tabs>
          <w:tab w:val="right" w:leader="underscore" w:pos="9071"/>
        </w:tabs>
        <w:rPr>
          <w:color w:val="000000"/>
        </w:rPr>
      </w:pPr>
      <w:r>
        <w:rPr>
          <w:color w:val="000000"/>
        </w:rPr>
        <w:t xml:space="preserve">Приложение: </w:t>
      </w:r>
      <w:r>
        <w:rPr>
          <w:color w:val="000000"/>
        </w:rPr>
        <w:tab/>
      </w:r>
    </w:p>
    <w:p w:rsidR="00E67FD3" w:rsidRDefault="00060578">
      <w:pPr>
        <w:tabs>
          <w:tab w:val="right" w:pos="9071"/>
        </w:tabs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Номер телефона и адрес электронной почты для связи: </w:t>
      </w:r>
      <w:r>
        <w:rPr>
          <w:color w:val="000000"/>
          <w:sz w:val="28"/>
          <w:szCs w:val="28"/>
          <w:u w:val="single"/>
        </w:rPr>
        <w:tab/>
      </w:r>
    </w:p>
    <w:p w:rsidR="00E67FD3" w:rsidRDefault="0006057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 рассмотрения настоящего заявления прошу:</w:t>
      </w:r>
    </w:p>
    <w:p w:rsidR="00E67FD3" w:rsidRDefault="00E67FD3">
      <w:pPr>
        <w:rPr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749"/>
        <w:gridCol w:w="1530"/>
      </w:tblGrid>
      <w:tr w:rsidR="00E67FD3">
        <w:tc>
          <w:tcPr>
            <w:tcW w:w="7905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(функций)»/в региональном портале государственных и муниципальных услуг</w:t>
            </w:r>
          </w:p>
        </w:tc>
        <w:tc>
          <w:tcPr>
            <w:tcW w:w="1382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7905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выдать</w:t>
            </w:r>
            <w:r>
              <w:rPr>
                <w:bCs/>
                <w:color w:val="000000"/>
              </w:rPr>
              <w:t xml:space="preserve"> на бумажном носителе</w:t>
            </w:r>
            <w:r>
              <w:rPr>
                <w:color w:val="000000"/>
              </w:rPr>
              <w:t xml:space="preserve"> при личном обращении </w:t>
            </w:r>
            <w:r>
              <w:rPr>
                <w:bCs/>
                <w:color w:val="000000"/>
              </w:rPr>
              <w:t>в уполномоченный орган государственной власти, орган местного самоуправления либо в многофункциональный центр предоставления государственных и муниципальных услуг,</w:t>
            </w:r>
            <w:r>
              <w:rPr>
                <w:color w:val="000000"/>
              </w:rPr>
              <w:t xml:space="preserve"> расположенном по адресу:__________________________________________</w:t>
            </w:r>
          </w:p>
        </w:tc>
        <w:tc>
          <w:tcPr>
            <w:tcW w:w="1382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</w:tr>
      <w:tr w:rsidR="00E67FD3">
        <w:tc>
          <w:tcPr>
            <w:tcW w:w="7905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направить </w:t>
            </w:r>
            <w:r>
              <w:rPr>
                <w:bCs/>
                <w:color w:val="000000"/>
              </w:rPr>
              <w:t xml:space="preserve"> на бумажном носителе</w:t>
            </w:r>
            <w:r>
              <w:rPr>
                <w:color w:val="000000"/>
              </w:rPr>
              <w:t xml:space="preserve"> на почтовый адрес: _________________________</w:t>
            </w:r>
          </w:p>
        </w:tc>
        <w:tc>
          <w:tcPr>
            <w:tcW w:w="1382" w:type="dxa"/>
          </w:tcPr>
          <w:p w:rsidR="00E67FD3" w:rsidRDefault="00E67FD3">
            <w:pPr>
              <w:spacing w:line="240" w:lineRule="atLeast"/>
              <w:rPr>
                <w:color w:val="000000"/>
              </w:rPr>
            </w:pPr>
          </w:p>
        </w:tc>
      </w:tr>
      <w:tr w:rsidR="00E67FD3">
        <w:trPr>
          <w:trHeight w:val="337"/>
        </w:trPr>
        <w:tc>
          <w:tcPr>
            <w:tcW w:w="9287" w:type="dxa"/>
            <w:gridSpan w:val="2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Указывается один из перечисленных способов</w:t>
            </w:r>
          </w:p>
        </w:tc>
      </w:tr>
    </w:tbl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tbl>
      <w:tblPr>
        <w:tblW w:w="0" w:type="auto"/>
        <w:tblCellMar>
          <w:left w:w="28" w:type="dxa"/>
          <w:right w:w="28" w:type="dxa"/>
        </w:tblCellMar>
        <w:tblLook w:val="0000"/>
      </w:tblPr>
      <w:tblGrid>
        <w:gridCol w:w="2978"/>
        <w:gridCol w:w="814"/>
        <w:gridCol w:w="1664"/>
        <w:gridCol w:w="526"/>
        <w:gridCol w:w="3145"/>
      </w:tblGrid>
      <w:tr w:rsidR="00E67FD3">
        <w:tc>
          <w:tcPr>
            <w:tcW w:w="2978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814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1664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526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3145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</w:tr>
      <w:tr w:rsidR="00E67FD3">
        <w:tc>
          <w:tcPr>
            <w:tcW w:w="2978" w:type="dxa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814" w:type="dxa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1664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(подпись)</w:t>
            </w:r>
          </w:p>
        </w:tc>
        <w:tc>
          <w:tcPr>
            <w:tcW w:w="526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  <w:sz w:val="20"/>
              </w:rPr>
            </w:pPr>
          </w:p>
        </w:tc>
        <w:tc>
          <w:tcPr>
            <w:tcW w:w="3145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(фамилия, имя, отчество</w:t>
            </w:r>
            <w:r>
              <w:rPr>
                <w:color w:val="000000"/>
                <w:sz w:val="20"/>
              </w:rPr>
              <w:br/>
              <w:t>(при наличии)</w:t>
            </w:r>
            <w:proofErr w:type="gramEnd"/>
          </w:p>
        </w:tc>
      </w:tr>
    </w:tbl>
    <w:p w:rsidR="00E67FD3" w:rsidRDefault="00E67FD3">
      <w:pPr>
        <w:rPr>
          <w:color w:val="000000"/>
        </w:rPr>
      </w:pPr>
    </w:p>
    <w:p w:rsidR="00E67FD3" w:rsidRDefault="00060578">
      <w:pPr>
        <w:rPr>
          <w:color w:val="000000"/>
        </w:rPr>
      </w:pPr>
      <w:r>
        <w:rPr>
          <w:color w:val="000000"/>
        </w:rPr>
        <w:t>*Нужное подчеркнуть.</w:t>
      </w:r>
    </w:p>
    <w:p w:rsidR="00E67FD3" w:rsidRDefault="00060578">
      <w:pPr>
        <w:jc w:val="right"/>
        <w:rPr>
          <w:bCs/>
          <w:color w:val="000000"/>
          <w:sz w:val="28"/>
          <w:szCs w:val="28"/>
        </w:rPr>
      </w:pPr>
      <w:r>
        <w:rPr>
          <w:color w:val="000000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5</w:t>
      </w:r>
    </w:p>
    <w:p w:rsidR="00E67FD3" w:rsidRDefault="000605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AE0722" w:rsidRDefault="00060578" w:rsidP="00AE0722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предоставлению </w:t>
      </w:r>
    </w:p>
    <w:p w:rsidR="00E67FD3" w:rsidRDefault="00060578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муниципальной услуги</w:t>
      </w:r>
    </w:p>
    <w:p w:rsidR="00E67FD3" w:rsidRDefault="00E67FD3">
      <w:pPr>
        <w:spacing w:line="240" w:lineRule="atLeast"/>
        <w:ind w:left="3402"/>
        <w:jc w:val="center"/>
        <w:rPr>
          <w:color w:val="000000"/>
        </w:rPr>
      </w:pPr>
    </w:p>
    <w:p w:rsidR="00E67FD3" w:rsidRDefault="00060578">
      <w:pPr>
        <w:spacing w:line="240" w:lineRule="atLeast"/>
        <w:ind w:left="3402"/>
        <w:jc w:val="right"/>
        <w:rPr>
          <w:color w:val="000000"/>
        </w:rPr>
      </w:pPr>
      <w:r>
        <w:rPr>
          <w:color w:val="000000"/>
        </w:rPr>
        <w:t>ФОРМА</w:t>
      </w:r>
    </w:p>
    <w:p w:rsidR="00E67FD3" w:rsidRDefault="00E67FD3">
      <w:pPr>
        <w:rPr>
          <w:color w:val="000000"/>
        </w:rPr>
      </w:pPr>
    </w:p>
    <w:p w:rsidR="00E67FD3" w:rsidRDefault="00E67FD3">
      <w:pPr>
        <w:rPr>
          <w:color w:val="000000"/>
        </w:rPr>
      </w:pPr>
    </w:p>
    <w:p w:rsidR="00E67FD3" w:rsidRDefault="00060578">
      <w:pPr>
        <w:spacing w:line="240" w:lineRule="atLeast"/>
        <w:ind w:left="3261"/>
        <w:rPr>
          <w:color w:val="000000"/>
        </w:rPr>
      </w:pPr>
      <w:r>
        <w:rPr>
          <w:color w:val="000000"/>
        </w:rPr>
        <w:t>Кому __________________________________________________</w:t>
      </w:r>
    </w:p>
    <w:p w:rsidR="00E67FD3" w:rsidRDefault="00060578">
      <w:pPr>
        <w:spacing w:line="240" w:lineRule="atLeast"/>
        <w:ind w:left="3969"/>
        <w:jc w:val="center"/>
        <w:rPr>
          <w:color w:val="000000"/>
          <w:sz w:val="20"/>
        </w:rPr>
      </w:pPr>
      <w:proofErr w:type="gramStart"/>
      <w:r>
        <w:rPr>
          <w:color w:val="000000"/>
          <w:sz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-  для физического лица, полное наименование застройщика, ИНН*, ОГРН - для юридического лица</w:t>
      </w:r>
      <w:proofErr w:type="gramEnd"/>
    </w:p>
    <w:p w:rsidR="00E67FD3" w:rsidRDefault="00060578">
      <w:pPr>
        <w:spacing w:line="240" w:lineRule="atLeast"/>
        <w:ind w:left="3261"/>
        <w:rPr>
          <w:color w:val="000000"/>
        </w:rPr>
      </w:pPr>
      <w:r>
        <w:rPr>
          <w:color w:val="000000"/>
        </w:rPr>
        <w:t>_______________________________________________________</w:t>
      </w:r>
    </w:p>
    <w:p w:rsidR="00E67FD3" w:rsidRDefault="00060578">
      <w:pPr>
        <w:spacing w:line="240" w:lineRule="atLeast"/>
        <w:ind w:left="3261"/>
        <w:jc w:val="center"/>
        <w:rPr>
          <w:color w:val="000000"/>
          <w:sz w:val="20"/>
        </w:rPr>
      </w:pPr>
      <w:r>
        <w:rPr>
          <w:color w:val="000000"/>
          <w:sz w:val="20"/>
        </w:rPr>
        <w:t>почтовый индекс и адрес, телефон, адрес электронной почты застройщика)</w:t>
      </w:r>
    </w:p>
    <w:p w:rsidR="00E67FD3" w:rsidRDefault="00E67FD3">
      <w:pPr>
        <w:ind w:left="3528"/>
        <w:jc w:val="center"/>
        <w:rPr>
          <w:color w:val="000000"/>
          <w:sz w:val="20"/>
        </w:rPr>
      </w:pPr>
    </w:p>
    <w:p w:rsidR="00E67FD3" w:rsidRDefault="00E67FD3">
      <w:pPr>
        <w:rPr>
          <w:color w:val="000000"/>
        </w:rPr>
      </w:pPr>
    </w:p>
    <w:p w:rsidR="00E67FD3" w:rsidRDefault="00060578">
      <w:pPr>
        <w:spacing w:line="240" w:lineRule="atLeast"/>
        <w:jc w:val="center"/>
        <w:rPr>
          <w:b/>
          <w:color w:val="000000"/>
        </w:rPr>
      </w:pPr>
      <w:proofErr w:type="gramStart"/>
      <w:r>
        <w:rPr>
          <w:b/>
          <w:color w:val="000000"/>
        </w:rPr>
        <w:t>Р</w:t>
      </w:r>
      <w:proofErr w:type="gramEnd"/>
      <w:r>
        <w:rPr>
          <w:b/>
          <w:color w:val="000000"/>
        </w:rPr>
        <w:t xml:space="preserve"> Е Ш Е Н И Е</w:t>
      </w:r>
    </w:p>
    <w:p w:rsidR="00E67FD3" w:rsidRDefault="00060578">
      <w:pPr>
        <w:spacing w:line="24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</w:rPr>
        <w:t xml:space="preserve">об отказе </w:t>
      </w:r>
      <w:r>
        <w:rPr>
          <w:b/>
          <w:color w:val="000000"/>
          <w:sz w:val="28"/>
          <w:szCs w:val="28"/>
        </w:rPr>
        <w:t xml:space="preserve">в выдаче дубликата </w:t>
      </w:r>
    </w:p>
    <w:p w:rsidR="00E67FD3" w:rsidRDefault="00060578">
      <w:pPr>
        <w:spacing w:line="24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уведомления о соответствии </w:t>
      </w:r>
      <w:proofErr w:type="gramStart"/>
      <w:r>
        <w:rPr>
          <w:b/>
          <w:color w:val="000000"/>
          <w:sz w:val="28"/>
          <w:szCs w:val="28"/>
        </w:rPr>
        <w:t>построенных</w:t>
      </w:r>
      <w:proofErr w:type="gramEnd"/>
      <w:r>
        <w:rPr>
          <w:b/>
          <w:color w:val="000000"/>
          <w:sz w:val="28"/>
          <w:szCs w:val="28"/>
        </w:rPr>
        <w:t xml:space="preserve"> или реконструированных объекта индивидуального жилищного строительства или садового дома требованиям законодательства о градостроительной деятельности, </w:t>
      </w:r>
    </w:p>
    <w:p w:rsidR="00E67FD3" w:rsidRDefault="00060578">
      <w:pPr>
        <w:spacing w:line="24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уведомления о несоответствии </w:t>
      </w:r>
      <w:proofErr w:type="gramStart"/>
      <w:r>
        <w:rPr>
          <w:b/>
          <w:color w:val="000000"/>
          <w:sz w:val="28"/>
          <w:szCs w:val="28"/>
        </w:rPr>
        <w:t>построенных</w:t>
      </w:r>
      <w:proofErr w:type="gramEnd"/>
      <w:r>
        <w:rPr>
          <w:b/>
          <w:color w:val="000000"/>
          <w:sz w:val="28"/>
          <w:szCs w:val="28"/>
        </w:rPr>
        <w:t xml:space="preserve"> или реконструированных объекта индивидуального жилищного строительства или садового дома требованиям законодательства о градостроительной деятельности**</w:t>
      </w:r>
    </w:p>
    <w:p w:rsidR="00E67FD3" w:rsidRDefault="00060578">
      <w:pPr>
        <w:spacing w:line="24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(далее – уведомление)</w:t>
      </w:r>
    </w:p>
    <w:p w:rsidR="00E67FD3" w:rsidRDefault="00E67FD3">
      <w:pPr>
        <w:spacing w:line="240" w:lineRule="atLeast"/>
        <w:jc w:val="center"/>
        <w:rPr>
          <w:b/>
          <w:color w:val="000000"/>
        </w:rPr>
      </w:pPr>
    </w:p>
    <w:p w:rsidR="00E67FD3" w:rsidRDefault="00060578">
      <w:pPr>
        <w:rPr>
          <w:color w:val="000000"/>
        </w:rPr>
      </w:pPr>
      <w:r>
        <w:rPr>
          <w:color w:val="000000"/>
        </w:rPr>
        <w:t xml:space="preserve">___________________________________________________________________________________ </w:t>
      </w:r>
    </w:p>
    <w:p w:rsidR="00E67FD3" w:rsidRDefault="00060578">
      <w:pPr>
        <w:jc w:val="center"/>
        <w:rPr>
          <w:color w:val="000000"/>
        </w:rPr>
      </w:pPr>
      <w:r>
        <w:rPr>
          <w:color w:val="000000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самоуправления)</w:t>
      </w:r>
    </w:p>
    <w:p w:rsidR="00E67FD3" w:rsidRDefault="00060578">
      <w:p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</w:rPr>
        <w:t>по результатам рассмотрения заявления о выдаче дубликата уведомления от   ___________   №   ____________   принято решение об отказе в выдаче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color w:val="000000"/>
        </w:rPr>
        <w:t>дубликата</w:t>
      </w:r>
      <w:r>
        <w:rPr>
          <w:color w:val="000000"/>
          <w:sz w:val="28"/>
          <w:szCs w:val="28"/>
        </w:rPr>
        <w:br/>
        <w:t xml:space="preserve">            </w:t>
      </w:r>
      <w:r>
        <w:rPr>
          <w:color w:val="000000"/>
          <w:sz w:val="20"/>
        </w:rPr>
        <w:t>(дата и номер регистрации)</w:t>
      </w:r>
      <w:r>
        <w:rPr>
          <w:color w:val="000000"/>
          <w:sz w:val="28"/>
          <w:szCs w:val="28"/>
        </w:rPr>
        <w:t xml:space="preserve"> </w:t>
      </w:r>
    </w:p>
    <w:p w:rsidR="00E67FD3" w:rsidRDefault="00060578">
      <w:pPr>
        <w:rPr>
          <w:color w:val="000000"/>
        </w:rPr>
      </w:pPr>
      <w:r>
        <w:rPr>
          <w:color w:val="000000"/>
        </w:rPr>
        <w:t>уведомления.</w:t>
      </w:r>
    </w:p>
    <w:p w:rsidR="00E67FD3" w:rsidRDefault="00E67FD3">
      <w:pPr>
        <w:rPr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84"/>
        <w:gridCol w:w="4259"/>
        <w:gridCol w:w="3636"/>
      </w:tblGrid>
      <w:tr w:rsidR="00E67FD3">
        <w:trPr>
          <w:trHeight w:val="1168"/>
          <w:tblHeader/>
        </w:trPr>
        <w:tc>
          <w:tcPr>
            <w:tcW w:w="1668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№ пункта</w:t>
            </w:r>
          </w:p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Административного регламента</w:t>
            </w:r>
          </w:p>
        </w:tc>
        <w:tc>
          <w:tcPr>
            <w:tcW w:w="4110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основания для отказа в выдаче дубликата уведомления в соответствии с Административным регламентом</w:t>
            </w:r>
          </w:p>
        </w:tc>
        <w:tc>
          <w:tcPr>
            <w:tcW w:w="3509" w:type="dxa"/>
            <w:vAlign w:val="center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Разъяснение причин отказа в выдаче дубликата уведомления</w:t>
            </w:r>
          </w:p>
        </w:tc>
      </w:tr>
      <w:tr w:rsidR="00E67FD3">
        <w:trPr>
          <w:trHeight w:val="1022"/>
        </w:trPr>
        <w:tc>
          <w:tcPr>
            <w:tcW w:w="1668" w:type="dxa"/>
          </w:tcPr>
          <w:p w:rsidR="00E67FD3" w:rsidRDefault="00060578">
            <w:pPr>
              <w:spacing w:after="120" w:line="24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пункт 2.28</w:t>
            </w:r>
          </w:p>
        </w:tc>
        <w:tc>
          <w:tcPr>
            <w:tcW w:w="4110" w:type="dxa"/>
          </w:tcPr>
          <w:p w:rsidR="00E67FD3" w:rsidRDefault="00060578">
            <w:pPr>
              <w:spacing w:after="120" w:line="240" w:lineRule="atLeast"/>
              <w:rPr>
                <w:color w:val="000000"/>
              </w:rPr>
            </w:pPr>
            <w:r>
              <w:rPr>
                <w:color w:val="000000"/>
              </w:rPr>
              <w:t>несоответствие заявителя кругу лиц, указанных в пункте 2.2 Административного регламента</w:t>
            </w:r>
          </w:p>
        </w:tc>
        <w:tc>
          <w:tcPr>
            <w:tcW w:w="3509" w:type="dxa"/>
          </w:tcPr>
          <w:p w:rsidR="00E67FD3" w:rsidRDefault="00060578">
            <w:pPr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Указываются основания такого вывода</w:t>
            </w:r>
          </w:p>
        </w:tc>
      </w:tr>
    </w:tbl>
    <w:p w:rsidR="00E67FD3" w:rsidRDefault="00060578">
      <w:pPr>
        <w:pStyle w:val="ConsPlusNonforma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 вправе повторно обратиться с заявлением о выдаче дубликата уведомления после устранения указанных нарушений.</w:t>
      </w:r>
    </w:p>
    <w:p w:rsidR="00E67FD3" w:rsidRDefault="00060578">
      <w:pPr>
        <w:pStyle w:val="ConsPlusNonforma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Данный отказ может быть обжалован в досудебном порядке путем направления жалобы в</w:t>
      </w:r>
      <w:r>
        <w:rPr>
          <w:rFonts w:ascii="Times New Roman" w:hAnsi="Times New Roman"/>
          <w:color w:val="000000"/>
          <w:sz w:val="28"/>
          <w:szCs w:val="28"/>
        </w:rPr>
        <w:t xml:space="preserve"> _______________________________________________________________________ _______________________________________, </w:t>
      </w:r>
      <w:r>
        <w:rPr>
          <w:rFonts w:ascii="Times New Roman" w:hAnsi="Times New Roman"/>
          <w:color w:val="000000"/>
          <w:sz w:val="24"/>
          <w:szCs w:val="24"/>
        </w:rPr>
        <w:t>а также в судебном порядке.</w:t>
      </w:r>
      <w:proofErr w:type="gramEnd"/>
    </w:p>
    <w:p w:rsidR="00E67FD3" w:rsidRDefault="00060578">
      <w:pPr>
        <w:pStyle w:val="ConsPlusNonformat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zCs w:val="24"/>
        </w:rPr>
        <w:t>Дополнительно информируем</w:t>
      </w:r>
      <w:r>
        <w:rPr>
          <w:rFonts w:ascii="Times New Roman" w:hAnsi="Times New Roman"/>
          <w:color w:val="000000"/>
          <w:sz w:val="28"/>
          <w:szCs w:val="28"/>
        </w:rPr>
        <w:t>:___________________________________________________________________________________________________________________.</w:t>
      </w:r>
    </w:p>
    <w:p w:rsidR="00E67FD3" w:rsidRDefault="00060578">
      <w:pPr>
        <w:pStyle w:val="ConsPlusNonformat"/>
        <w:ind w:firstLine="708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(указывается информация, необходимая для устранения причин отказа в выдаче дубликата уведомления, </w:t>
      </w:r>
      <w:r>
        <w:rPr>
          <w:rFonts w:ascii="Times New Roman" w:hAnsi="Times New Roman"/>
          <w:color w:val="000000"/>
        </w:rPr>
        <w:lastRenderedPageBreak/>
        <w:t>а также иная дополнительная информация при наличии)</w:t>
      </w:r>
    </w:p>
    <w:p w:rsidR="00E67FD3" w:rsidRDefault="00E67FD3">
      <w:pPr>
        <w:rPr>
          <w:color w:val="000000"/>
        </w:rPr>
      </w:pPr>
    </w:p>
    <w:tbl>
      <w:tblPr>
        <w:tblW w:w="9470" w:type="dxa"/>
        <w:tblCellMar>
          <w:left w:w="28" w:type="dxa"/>
          <w:right w:w="28" w:type="dxa"/>
        </w:tblCellMar>
        <w:tblLook w:val="0000"/>
      </w:tblPr>
      <w:tblGrid>
        <w:gridCol w:w="3119"/>
        <w:gridCol w:w="595"/>
        <w:gridCol w:w="1701"/>
        <w:gridCol w:w="709"/>
        <w:gridCol w:w="3346"/>
      </w:tblGrid>
      <w:tr w:rsidR="00E67FD3"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595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3346" w:type="dxa"/>
            <w:tcBorders>
              <w:bottom w:val="single" w:sz="4" w:space="0" w:color="000000"/>
            </w:tcBorders>
            <w:vAlign w:val="bottom"/>
          </w:tcPr>
          <w:p w:rsidR="00E67FD3" w:rsidRDefault="00E67FD3">
            <w:pPr>
              <w:rPr>
                <w:color w:val="000000"/>
              </w:rPr>
            </w:pPr>
          </w:p>
        </w:tc>
      </w:tr>
      <w:tr w:rsidR="00E67FD3">
        <w:tc>
          <w:tcPr>
            <w:tcW w:w="3119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(должность)</w:t>
            </w:r>
          </w:p>
        </w:tc>
        <w:tc>
          <w:tcPr>
            <w:tcW w:w="595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  <w:sz w:val="20"/>
              </w:rPr>
            </w:pPr>
          </w:p>
        </w:tc>
        <w:tc>
          <w:tcPr>
            <w:tcW w:w="1701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(подпись)</w:t>
            </w:r>
          </w:p>
        </w:tc>
        <w:tc>
          <w:tcPr>
            <w:tcW w:w="709" w:type="dxa"/>
          </w:tcPr>
          <w:p w:rsidR="00E67FD3" w:rsidRDefault="00E67FD3">
            <w:pPr>
              <w:spacing w:line="240" w:lineRule="atLeast"/>
              <w:jc w:val="center"/>
              <w:rPr>
                <w:color w:val="000000"/>
                <w:sz w:val="20"/>
              </w:rPr>
            </w:pPr>
          </w:p>
        </w:tc>
        <w:tc>
          <w:tcPr>
            <w:tcW w:w="3346" w:type="dxa"/>
          </w:tcPr>
          <w:p w:rsidR="00E67FD3" w:rsidRDefault="00060578">
            <w:pPr>
              <w:spacing w:line="240" w:lineRule="atLeast"/>
              <w:jc w:val="center"/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(фамилия, имя, отчество</w:t>
            </w:r>
            <w:r>
              <w:rPr>
                <w:color w:val="000000"/>
                <w:sz w:val="20"/>
              </w:rPr>
              <w:br/>
              <w:t>(при наличии)</w:t>
            </w:r>
            <w:proofErr w:type="gramEnd"/>
          </w:p>
        </w:tc>
      </w:tr>
    </w:tbl>
    <w:p w:rsidR="00E67FD3" w:rsidRDefault="00060578">
      <w:pPr>
        <w:rPr>
          <w:color w:val="000000"/>
        </w:rPr>
      </w:pPr>
      <w:r>
        <w:rPr>
          <w:color w:val="000000"/>
        </w:rPr>
        <w:t>Дата</w:t>
      </w:r>
    </w:p>
    <w:p w:rsidR="00E67FD3" w:rsidRDefault="00E67FD3">
      <w:pPr>
        <w:rPr>
          <w:color w:val="000000"/>
        </w:rPr>
      </w:pPr>
    </w:p>
    <w:p w:rsidR="00E67FD3" w:rsidRDefault="00060578">
      <w:pPr>
        <w:rPr>
          <w:color w:val="000000"/>
        </w:rPr>
      </w:pPr>
      <w:r>
        <w:rPr>
          <w:color w:val="000000"/>
        </w:rPr>
        <w:t>*Сведения об ИНН в отношении иностранного юридического лица не указываются.</w:t>
      </w:r>
    </w:p>
    <w:p w:rsidR="00E67FD3" w:rsidRPr="008F7545" w:rsidRDefault="00060578">
      <w:pPr>
        <w:rPr>
          <w:color w:val="000000"/>
        </w:rPr>
        <w:sectPr w:rsidR="00E67FD3" w:rsidRPr="008F7545">
          <w:pgSz w:w="11906" w:h="16838"/>
          <w:pgMar w:top="1134" w:right="567" w:bottom="1134" w:left="1276" w:header="425" w:footer="709" w:gutter="0"/>
          <w:cols w:space="708"/>
          <w:titlePg/>
          <w:docGrid w:linePitch="360"/>
        </w:sectPr>
      </w:pPr>
      <w:r w:rsidRPr="008F7545">
        <w:rPr>
          <w:color w:val="000000"/>
        </w:rPr>
        <w:t>*</w:t>
      </w:r>
      <w:r>
        <w:rPr>
          <w:color w:val="000000"/>
        </w:rPr>
        <w:t>*Нужное подчеркнуть</w:t>
      </w:r>
      <w:r w:rsidRPr="008F7545">
        <w:rPr>
          <w:color w:val="000000"/>
        </w:rPr>
        <w:t>.</w:t>
      </w:r>
    </w:p>
    <w:p w:rsidR="00E67FD3" w:rsidRDefault="00060578">
      <w:pPr>
        <w:ind w:left="10206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6</w:t>
      </w:r>
    </w:p>
    <w:p w:rsidR="00E67FD3" w:rsidRDefault="00060578">
      <w:pPr>
        <w:widowControl w:val="0"/>
        <w:tabs>
          <w:tab w:val="left" w:pos="567"/>
        </w:tabs>
        <w:ind w:left="1020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E67FD3" w:rsidRDefault="00060578">
      <w:pPr>
        <w:widowControl w:val="0"/>
        <w:tabs>
          <w:tab w:val="left" w:pos="0"/>
        </w:tabs>
        <w:ind w:left="10206" w:right="-1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предоставлению </w:t>
      </w:r>
    </w:p>
    <w:p w:rsidR="00E67FD3" w:rsidRDefault="00060578">
      <w:pPr>
        <w:ind w:left="1020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муниципальной услуги</w:t>
      </w:r>
    </w:p>
    <w:p w:rsidR="00E67FD3" w:rsidRDefault="00E67FD3">
      <w:pPr>
        <w:ind w:left="10206"/>
        <w:jc w:val="center"/>
        <w:rPr>
          <w:color w:val="000000"/>
          <w:sz w:val="28"/>
          <w:szCs w:val="28"/>
        </w:rPr>
      </w:pPr>
    </w:p>
    <w:p w:rsidR="00E67FD3" w:rsidRDefault="00E67FD3">
      <w:pPr>
        <w:widowControl w:val="0"/>
        <w:tabs>
          <w:tab w:val="left" w:pos="567"/>
        </w:tabs>
        <w:ind w:firstLine="426"/>
        <w:jc w:val="center"/>
        <w:rPr>
          <w:b/>
          <w:color w:val="000000"/>
        </w:rPr>
      </w:pPr>
    </w:p>
    <w:p w:rsidR="00E67FD3" w:rsidRDefault="00060578">
      <w:pPr>
        <w:widowControl w:val="0"/>
        <w:tabs>
          <w:tab w:val="left" w:pos="567"/>
        </w:tabs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Состав, последовательность и сроки выполнения административных процедур (действий) при предоставлении государственной (муниципальной) услуги</w:t>
      </w:r>
    </w:p>
    <w:p w:rsidR="00E67FD3" w:rsidRDefault="00E67FD3">
      <w:pPr>
        <w:widowControl w:val="0"/>
        <w:tabs>
          <w:tab w:val="left" w:pos="567"/>
        </w:tabs>
        <w:ind w:firstLine="426"/>
        <w:jc w:val="center"/>
        <w:rPr>
          <w:b/>
          <w:color w:val="000000"/>
        </w:rPr>
      </w:pPr>
    </w:p>
    <w:tbl>
      <w:tblPr>
        <w:tblW w:w="5321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80"/>
      </w:tblPr>
      <w:tblGrid>
        <w:gridCol w:w="2328"/>
        <w:gridCol w:w="85"/>
        <w:gridCol w:w="2615"/>
        <w:gridCol w:w="2058"/>
        <w:gridCol w:w="2411"/>
        <w:gridCol w:w="2266"/>
        <w:gridCol w:w="1564"/>
        <w:gridCol w:w="422"/>
        <w:gridCol w:w="1986"/>
      </w:tblGrid>
      <w:tr w:rsidR="00DD4CED" w:rsidTr="00DD4CED">
        <w:trPr>
          <w:tblHeader/>
        </w:trPr>
        <w:tc>
          <w:tcPr>
            <w:tcW w:w="767" w:type="pct"/>
            <w:gridSpan w:val="2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Основание для начала административной процедуры</w:t>
            </w:r>
          </w:p>
        </w:tc>
        <w:tc>
          <w:tcPr>
            <w:tcW w:w="831" w:type="pc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Содержание административных действий</w:t>
            </w:r>
          </w:p>
        </w:tc>
        <w:tc>
          <w:tcPr>
            <w:tcW w:w="654" w:type="pc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Срок выполнения административных действий</w:t>
            </w:r>
          </w:p>
        </w:tc>
        <w:tc>
          <w:tcPr>
            <w:tcW w:w="766" w:type="pc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720" w:type="pc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495" w:type="pc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Критерии принятия решения</w:t>
            </w:r>
          </w:p>
        </w:tc>
        <w:tc>
          <w:tcPr>
            <w:tcW w:w="767" w:type="pct"/>
            <w:gridSpan w:val="2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Результат административного действия, способ фиксации</w:t>
            </w:r>
          </w:p>
        </w:tc>
      </w:tr>
      <w:tr w:rsidR="00E67FD3" w:rsidTr="00DD4CED">
        <w:trPr>
          <w:tblHeader/>
        </w:trPr>
        <w:tc>
          <w:tcPr>
            <w:tcW w:w="767" w:type="pct"/>
            <w:gridSpan w:val="2"/>
            <w:vAlign w:val="center"/>
          </w:tcPr>
          <w:p w:rsidR="00E67FD3" w:rsidRDefault="0006057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831" w:type="pct"/>
            <w:vAlign w:val="center"/>
          </w:tcPr>
          <w:p w:rsidR="00E67FD3" w:rsidRDefault="0006057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</w:t>
            </w:r>
          </w:p>
        </w:tc>
        <w:tc>
          <w:tcPr>
            <w:tcW w:w="654" w:type="pct"/>
            <w:vAlign w:val="center"/>
          </w:tcPr>
          <w:p w:rsidR="00E67FD3" w:rsidRDefault="0006057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</w:t>
            </w:r>
          </w:p>
        </w:tc>
        <w:tc>
          <w:tcPr>
            <w:tcW w:w="766" w:type="pct"/>
            <w:vAlign w:val="center"/>
          </w:tcPr>
          <w:p w:rsidR="00E67FD3" w:rsidRDefault="0006057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</w:t>
            </w:r>
          </w:p>
        </w:tc>
        <w:tc>
          <w:tcPr>
            <w:tcW w:w="720" w:type="pct"/>
            <w:vAlign w:val="center"/>
          </w:tcPr>
          <w:p w:rsidR="00E67FD3" w:rsidRDefault="0006057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5</w:t>
            </w:r>
          </w:p>
        </w:tc>
        <w:tc>
          <w:tcPr>
            <w:tcW w:w="631" w:type="pct"/>
            <w:gridSpan w:val="2"/>
            <w:vAlign w:val="center"/>
          </w:tcPr>
          <w:p w:rsidR="00E67FD3" w:rsidRDefault="0006057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</w:t>
            </w:r>
          </w:p>
        </w:tc>
        <w:tc>
          <w:tcPr>
            <w:tcW w:w="631" w:type="pct"/>
            <w:vAlign w:val="center"/>
          </w:tcPr>
          <w:p w:rsidR="00E67FD3" w:rsidRDefault="0006057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</w:t>
            </w:r>
          </w:p>
        </w:tc>
      </w:tr>
      <w:tr w:rsidR="00E67FD3" w:rsidTr="00AC43AC">
        <w:tc>
          <w:tcPr>
            <w:tcW w:w="5000" w:type="pct"/>
            <w:gridSpan w:val="9"/>
          </w:tcPr>
          <w:p w:rsidR="00E67FD3" w:rsidRDefault="00060578">
            <w:pPr>
              <w:numPr>
                <w:ilvl w:val="0"/>
                <w:numId w:val="42"/>
              </w:num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Проверка документов и регистрация заявления</w:t>
            </w:r>
          </w:p>
        </w:tc>
      </w:tr>
      <w:tr w:rsidR="00E67FD3" w:rsidTr="00DD4CED">
        <w:trPr>
          <w:cantSplit/>
          <w:trHeight w:val="541"/>
        </w:trPr>
        <w:tc>
          <w:tcPr>
            <w:tcW w:w="767" w:type="pct"/>
            <w:gridSpan w:val="2"/>
            <w:vMerge w:val="restar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Поступление заявления и документов для предоставления государственной (муниципальной) услуги в Уполномоченный орган</w:t>
            </w:r>
          </w:p>
        </w:tc>
        <w:tc>
          <w:tcPr>
            <w:tcW w:w="8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2.13 Административного регламента</w:t>
            </w:r>
          </w:p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54" w:type="pct"/>
            <w:vMerge w:val="restart"/>
            <w:vAlign w:val="center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До 1 рабочего дня</w:t>
            </w:r>
          </w:p>
        </w:tc>
        <w:tc>
          <w:tcPr>
            <w:tcW w:w="766" w:type="pct"/>
            <w:vMerge w:val="restart"/>
          </w:tcPr>
          <w:p w:rsidR="00E67FD3" w:rsidRDefault="00060578">
            <w:pPr>
              <w:rPr>
                <w:rFonts w:eastAsia="Calibri"/>
                <w:color w:val="000000"/>
              </w:rPr>
            </w:pPr>
            <w:proofErr w:type="gramStart"/>
            <w:r>
              <w:rPr>
                <w:color w:val="000000"/>
              </w:rPr>
              <w:t>Уполномоченного органа, ответственное за предоставление государственной (муниципальной) услуги</w:t>
            </w:r>
            <w:proofErr w:type="gramEnd"/>
          </w:p>
        </w:tc>
        <w:tc>
          <w:tcPr>
            <w:tcW w:w="720" w:type="pct"/>
            <w:vMerge w:val="restart"/>
          </w:tcPr>
          <w:p w:rsidR="00E67FD3" w:rsidRDefault="00060578">
            <w:pPr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Уполномоченный орган / ГИС / ПГС</w:t>
            </w:r>
          </w:p>
          <w:p w:rsidR="00E67FD3" w:rsidRDefault="00E67FD3">
            <w:pPr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vMerge w:val="restar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–</w:t>
            </w:r>
          </w:p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65" w:type="pct"/>
            <w:gridSpan w:val="2"/>
            <w:vMerge w:val="restar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регистрация заявления и документов в ГИС (присвоение номера и датирование); </w:t>
            </w:r>
          </w:p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назначение должностного лица, ответственного за предоставление муниципальной услуги, и передача ему документов</w:t>
            </w:r>
          </w:p>
          <w:p w:rsidR="00E67FD3" w:rsidRPr="00DD4CED" w:rsidRDefault="00E67FD3">
            <w:pPr>
              <w:pStyle w:val="af7"/>
              <w:tabs>
                <w:tab w:val="left" w:pos="391"/>
              </w:tabs>
              <w:ind w:left="0"/>
              <w:contextualSpacing/>
              <w:rPr>
                <w:rFonts w:eastAsia="Calibri"/>
                <w:color w:val="000000"/>
                <w:lang w:val="ru-RU" w:eastAsia="ru-RU"/>
              </w:rPr>
            </w:pPr>
          </w:p>
        </w:tc>
      </w:tr>
      <w:tr w:rsidR="00E67FD3" w:rsidTr="00DD4CED">
        <w:trPr>
          <w:cantSplit/>
          <w:trHeight w:val="691"/>
        </w:trPr>
        <w:tc>
          <w:tcPr>
            <w:tcW w:w="767" w:type="pct"/>
            <w:gridSpan w:val="2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8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color w:val="000000"/>
                <w:sz w:val="23"/>
                <w:szCs w:val="23"/>
              </w:rPr>
              <w:t xml:space="preserve">Принятие решения об отказе в приеме документов, </w:t>
            </w:r>
            <w:r>
              <w:rPr>
                <w:rFonts w:eastAsia="Calibri"/>
                <w:color w:val="000000"/>
              </w:rPr>
              <w:t>в случае выявления оснований для отказа в приеме документов</w:t>
            </w:r>
          </w:p>
        </w:tc>
        <w:tc>
          <w:tcPr>
            <w:tcW w:w="654" w:type="pct"/>
            <w:vMerge/>
            <w:vAlign w:val="center"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66" w:type="pct"/>
            <w:vMerge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720" w:type="pct"/>
            <w:vMerge/>
          </w:tcPr>
          <w:p w:rsidR="00E67FD3" w:rsidRDefault="00E67FD3">
            <w:pPr>
              <w:rPr>
                <w:color w:val="000000"/>
              </w:rPr>
            </w:pPr>
          </w:p>
        </w:tc>
        <w:tc>
          <w:tcPr>
            <w:tcW w:w="497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65" w:type="pct"/>
            <w:gridSpan w:val="2"/>
            <w:vMerge/>
          </w:tcPr>
          <w:p w:rsidR="00E67FD3" w:rsidRDefault="00E67FD3">
            <w:pPr>
              <w:rPr>
                <w:color w:val="000000"/>
              </w:rPr>
            </w:pPr>
          </w:p>
        </w:tc>
      </w:tr>
      <w:tr w:rsidR="00E67FD3" w:rsidTr="00DD4CED">
        <w:trPr>
          <w:cantSplit/>
          <w:trHeight w:val="3375"/>
        </w:trPr>
        <w:tc>
          <w:tcPr>
            <w:tcW w:w="767" w:type="pct"/>
            <w:gridSpan w:val="2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8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Регистрация заявления, в случае отсутствия оснований для отказа в приеме документов </w:t>
            </w:r>
          </w:p>
        </w:tc>
        <w:tc>
          <w:tcPr>
            <w:tcW w:w="654" w:type="pct"/>
            <w:vAlign w:val="center"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66" w:type="pc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720" w:type="pct"/>
          </w:tcPr>
          <w:p w:rsidR="00E67FD3" w:rsidRDefault="00060578">
            <w:pPr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Уполномоченный орган/ГИС </w:t>
            </w:r>
          </w:p>
        </w:tc>
        <w:tc>
          <w:tcPr>
            <w:tcW w:w="497" w:type="pct"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65" w:type="pct"/>
            <w:gridSpan w:val="2"/>
          </w:tcPr>
          <w:p w:rsidR="00E67FD3" w:rsidRDefault="00E67FD3">
            <w:pPr>
              <w:rPr>
                <w:color w:val="000000"/>
              </w:rPr>
            </w:pPr>
          </w:p>
        </w:tc>
      </w:tr>
      <w:tr w:rsidR="00E67FD3" w:rsidTr="00AC43AC">
        <w:trPr>
          <w:trHeight w:val="300"/>
        </w:trPr>
        <w:tc>
          <w:tcPr>
            <w:tcW w:w="5000" w:type="pct"/>
            <w:gridSpan w:val="9"/>
          </w:tcPr>
          <w:p w:rsidR="00E67FD3" w:rsidRDefault="00060578">
            <w:pPr>
              <w:numPr>
                <w:ilvl w:val="0"/>
                <w:numId w:val="42"/>
              </w:num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Получение сведений посредством СМЭВ</w:t>
            </w:r>
          </w:p>
        </w:tc>
      </w:tr>
      <w:tr w:rsidR="00E67FD3" w:rsidTr="00DD4CED">
        <w:trPr>
          <w:cantSplit/>
          <w:trHeight w:val="126"/>
        </w:trPr>
        <w:tc>
          <w:tcPr>
            <w:tcW w:w="740" w:type="pct"/>
            <w:vMerge w:val="restar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пакет зарегистрированных документов, поступивших должностному лицу,</w:t>
            </w:r>
          </w:p>
          <w:p w:rsidR="00E67FD3" w:rsidRDefault="00060578">
            <w:pPr>
              <w:rPr>
                <w:rFonts w:eastAsia="Calibri"/>
                <w:color w:val="000000"/>
              </w:rPr>
            </w:pPr>
            <w:proofErr w:type="gramStart"/>
            <w:r>
              <w:rPr>
                <w:color w:val="000000"/>
              </w:rPr>
              <w:t>ответственному</w:t>
            </w:r>
            <w:proofErr w:type="gramEnd"/>
            <w:r>
              <w:rPr>
                <w:color w:val="000000"/>
              </w:rPr>
              <w:t xml:space="preserve"> за предоставление  государственной (муниципальной) услуги</w:t>
            </w:r>
          </w:p>
        </w:tc>
        <w:tc>
          <w:tcPr>
            <w:tcW w:w="858" w:type="pct"/>
            <w:gridSpan w:val="2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направление межведомственных запросов в органы и организации</w:t>
            </w:r>
          </w:p>
        </w:tc>
        <w:tc>
          <w:tcPr>
            <w:tcW w:w="654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в день регистрации заявления и документов</w:t>
            </w:r>
          </w:p>
        </w:tc>
        <w:tc>
          <w:tcPr>
            <w:tcW w:w="766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720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Уполномоченный орган/ГИС/ ПГС / СМЭВ</w:t>
            </w:r>
          </w:p>
        </w:tc>
        <w:tc>
          <w:tcPr>
            <w:tcW w:w="631" w:type="pct"/>
            <w:gridSpan w:val="2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отсутствие документов, необходимых для предоставления  государственно (муниципальной) услуги, находящихся в распоряжении государственных органов (организаций)</w:t>
            </w:r>
          </w:p>
        </w:tc>
        <w:tc>
          <w:tcPr>
            <w:tcW w:w="631" w:type="pc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числе с использованием СМЭВ</w:t>
            </w:r>
          </w:p>
        </w:tc>
      </w:tr>
      <w:tr w:rsidR="00E67FD3" w:rsidTr="00DD4CED">
        <w:trPr>
          <w:cantSplit/>
          <w:trHeight w:val="135"/>
        </w:trPr>
        <w:tc>
          <w:tcPr>
            <w:tcW w:w="740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858" w:type="pct"/>
            <w:gridSpan w:val="2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654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Российской Федерации и субъекта Российской Федерации</w:t>
            </w:r>
          </w:p>
        </w:tc>
        <w:tc>
          <w:tcPr>
            <w:tcW w:w="766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720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Уполномоченный орган) /ГИС/ ПГС / СМЭВ</w:t>
            </w:r>
            <w:proofErr w:type="gramEnd"/>
          </w:p>
        </w:tc>
        <w:tc>
          <w:tcPr>
            <w:tcW w:w="631" w:type="pct"/>
            <w:gridSpan w:val="2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631" w:type="pct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t>получение документов (сведений), необходимых для предоставления государственной (муниципальной) услуги</w:t>
            </w:r>
          </w:p>
        </w:tc>
      </w:tr>
      <w:tr w:rsidR="00E67FD3" w:rsidTr="00AC43AC">
        <w:trPr>
          <w:trHeight w:val="523"/>
        </w:trPr>
        <w:tc>
          <w:tcPr>
            <w:tcW w:w="5000" w:type="pct"/>
            <w:gridSpan w:val="9"/>
          </w:tcPr>
          <w:p w:rsidR="00E67FD3" w:rsidRDefault="00060578">
            <w:pPr>
              <w:numPr>
                <w:ilvl w:val="0"/>
                <w:numId w:val="42"/>
              </w:num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Рассмотрение документов и сведений</w:t>
            </w:r>
          </w:p>
        </w:tc>
      </w:tr>
      <w:tr w:rsidR="00E67FD3" w:rsidTr="00DD4CED">
        <w:trPr>
          <w:trHeight w:val="11011"/>
        </w:trPr>
        <w:tc>
          <w:tcPr>
            <w:tcW w:w="767" w:type="pct"/>
            <w:gridSpan w:val="2"/>
          </w:tcPr>
          <w:p w:rsidR="00E67FD3" w:rsidRDefault="00060578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пакет зарегистрированных документов, поступивших должностному лицу,</w:t>
            </w:r>
          </w:p>
          <w:p w:rsidR="00E67FD3" w:rsidRDefault="00060578">
            <w:pPr>
              <w:ind w:left="34"/>
              <w:rPr>
                <w:rFonts w:eastAsia="Calibri"/>
                <w:color w:val="000000"/>
              </w:rPr>
            </w:pPr>
            <w:proofErr w:type="gramStart"/>
            <w:r>
              <w:rPr>
                <w:color w:val="000000"/>
              </w:rPr>
              <w:t>ответственному</w:t>
            </w:r>
            <w:proofErr w:type="gramEnd"/>
            <w:r>
              <w:rPr>
                <w:color w:val="000000"/>
              </w:rPr>
              <w:t xml:space="preserve"> за предоставление  государственной (муниципальной) услуги</w:t>
            </w:r>
          </w:p>
        </w:tc>
        <w:tc>
          <w:tcPr>
            <w:tcW w:w="8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Проверка соответствия документов и сведений требованиям нормативных правовых актов предоставления государственной (муниципальной) услуги </w:t>
            </w:r>
          </w:p>
        </w:tc>
        <w:tc>
          <w:tcPr>
            <w:tcW w:w="654" w:type="pct"/>
            <w:vAlign w:val="center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До 4 рабочих дней</w:t>
            </w:r>
          </w:p>
        </w:tc>
        <w:tc>
          <w:tcPr>
            <w:tcW w:w="766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720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Уполномоченный орган) / ГИС / ПГС</w:t>
            </w:r>
            <w:proofErr w:type="gramEnd"/>
          </w:p>
        </w:tc>
        <w:tc>
          <w:tcPr>
            <w:tcW w:w="631" w:type="pct"/>
            <w:gridSpan w:val="2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основания отказа в предоставлении государственной (муниципальной) услуги, предусмотренные пунктом 2.20 Административного регламента</w:t>
            </w:r>
          </w:p>
        </w:tc>
        <w:tc>
          <w:tcPr>
            <w:tcW w:w="6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проект результата предоставления государственной (муниципальной) услуги </w:t>
            </w:r>
          </w:p>
        </w:tc>
      </w:tr>
      <w:tr w:rsidR="00E67FD3" w:rsidTr="00AC43AC">
        <w:trPr>
          <w:trHeight w:val="459"/>
        </w:trPr>
        <w:tc>
          <w:tcPr>
            <w:tcW w:w="5000" w:type="pct"/>
            <w:gridSpan w:val="9"/>
          </w:tcPr>
          <w:p w:rsidR="00E67FD3" w:rsidRDefault="00060578">
            <w:pPr>
              <w:numPr>
                <w:ilvl w:val="0"/>
                <w:numId w:val="42"/>
              </w:num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lastRenderedPageBreak/>
              <w:t>Принятие решения</w:t>
            </w:r>
          </w:p>
        </w:tc>
      </w:tr>
      <w:tr w:rsidR="00E67FD3" w:rsidTr="00DD4CED">
        <w:trPr>
          <w:cantSplit/>
          <w:trHeight w:val="1110"/>
        </w:trPr>
        <w:tc>
          <w:tcPr>
            <w:tcW w:w="767" w:type="pct"/>
            <w:gridSpan w:val="2"/>
            <w:vMerge w:val="restart"/>
          </w:tcPr>
          <w:p w:rsidR="00E67FD3" w:rsidRDefault="00060578">
            <w:pPr>
              <w:ind w:left="34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проект результата предоставления государственной (муниципальной) услуги </w:t>
            </w:r>
          </w:p>
        </w:tc>
        <w:tc>
          <w:tcPr>
            <w:tcW w:w="8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Принятие решения о предоставления государственной (муниципальной) услуги </w:t>
            </w:r>
          </w:p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54" w:type="pct"/>
            <w:vMerge w:val="restart"/>
            <w:vAlign w:val="center"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66" w:type="pct"/>
            <w:vMerge w:val="restar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должностное лицо Уполномоченного органа, ответственное за предоставление государственной (муниципальной) услуги;</w:t>
            </w:r>
          </w:p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Руководитель Уполномоченного органа</w:t>
            </w:r>
            <w:proofErr w:type="gramStart"/>
            <w:r>
              <w:rPr>
                <w:rFonts w:eastAsia="Calibri"/>
                <w:color w:val="000000"/>
              </w:rPr>
              <w:t>)и</w:t>
            </w:r>
            <w:proofErr w:type="gramEnd"/>
            <w:r>
              <w:rPr>
                <w:rFonts w:eastAsia="Calibri"/>
                <w:color w:val="000000"/>
              </w:rPr>
              <w:t>ли иное уполномоченное им лицо</w:t>
            </w:r>
          </w:p>
        </w:tc>
        <w:tc>
          <w:tcPr>
            <w:tcW w:w="720" w:type="pct"/>
            <w:vMerge w:val="restart"/>
            <w:vAlign w:val="center"/>
          </w:tcPr>
          <w:p w:rsidR="00E67FD3" w:rsidRDefault="00060578">
            <w:pPr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Уполномоченный орган) / ГИС / ПГС</w:t>
            </w:r>
            <w:proofErr w:type="gramEnd"/>
          </w:p>
        </w:tc>
        <w:tc>
          <w:tcPr>
            <w:tcW w:w="631" w:type="pct"/>
            <w:gridSpan w:val="2"/>
            <w:vMerge w:val="restar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–</w:t>
            </w:r>
          </w:p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31" w:type="pct"/>
            <w:vMerge w:val="restar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Результат предоставления государственной (муниципальной) услуги, подписанный усиленной квалифицированной подписью руководителем Уполномоченного органа или иного уполномоченного им лица</w:t>
            </w:r>
          </w:p>
          <w:p w:rsidR="00E67FD3" w:rsidRDefault="00E67FD3">
            <w:pPr>
              <w:rPr>
                <w:rFonts w:eastAsia="Calibri"/>
                <w:color w:val="000000"/>
              </w:rPr>
            </w:pPr>
          </w:p>
        </w:tc>
      </w:tr>
      <w:tr w:rsidR="00E67FD3" w:rsidTr="00DD4CED">
        <w:trPr>
          <w:cantSplit/>
          <w:trHeight w:val="4395"/>
        </w:trPr>
        <w:tc>
          <w:tcPr>
            <w:tcW w:w="767" w:type="pct"/>
            <w:gridSpan w:val="2"/>
            <w:vMerge/>
          </w:tcPr>
          <w:p w:rsidR="00E67FD3" w:rsidRDefault="00E67FD3">
            <w:pPr>
              <w:ind w:left="34"/>
              <w:rPr>
                <w:rFonts w:eastAsia="Calibri"/>
                <w:color w:val="000000"/>
              </w:rPr>
            </w:pPr>
          </w:p>
        </w:tc>
        <w:tc>
          <w:tcPr>
            <w:tcW w:w="8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Формирование решения о предоставлении государственной (муниципальной) услуги </w:t>
            </w:r>
          </w:p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54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66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20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31" w:type="pct"/>
            <w:gridSpan w:val="2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31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</w:tr>
      <w:tr w:rsidR="00E67FD3" w:rsidTr="00DD4CED">
        <w:trPr>
          <w:cantSplit/>
          <w:trHeight w:val="4395"/>
        </w:trPr>
        <w:tc>
          <w:tcPr>
            <w:tcW w:w="767" w:type="pct"/>
            <w:gridSpan w:val="2"/>
            <w:vMerge w:val="restart"/>
          </w:tcPr>
          <w:p w:rsidR="00E67FD3" w:rsidRDefault="00E67FD3">
            <w:pPr>
              <w:ind w:left="34"/>
              <w:rPr>
                <w:rFonts w:eastAsia="Calibri"/>
                <w:color w:val="000000"/>
              </w:rPr>
            </w:pPr>
          </w:p>
        </w:tc>
        <w:tc>
          <w:tcPr>
            <w:tcW w:w="8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Принятие решения об отказе в предоставлении услуги</w:t>
            </w:r>
          </w:p>
        </w:tc>
        <w:tc>
          <w:tcPr>
            <w:tcW w:w="654" w:type="pct"/>
            <w:vMerge w:val="restart"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66" w:type="pct"/>
            <w:vMerge w:val="restart"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20" w:type="pct"/>
            <w:vMerge w:val="restart"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31" w:type="pct"/>
            <w:gridSpan w:val="2"/>
            <w:vMerge w:val="restart"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31" w:type="pct"/>
            <w:vMerge w:val="restar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Результат предоставления государственной (муниципальной) услуги, подписанный усиленной квалифицированной подписью руководителем Уполномоченного органа или иного уполномоченного им лица</w:t>
            </w:r>
          </w:p>
          <w:p w:rsidR="00E67FD3" w:rsidRDefault="00E67FD3">
            <w:pPr>
              <w:rPr>
                <w:rFonts w:eastAsia="Calibri"/>
                <w:color w:val="000000"/>
              </w:rPr>
            </w:pPr>
          </w:p>
        </w:tc>
      </w:tr>
      <w:tr w:rsidR="00E67FD3" w:rsidTr="00DD4CED">
        <w:trPr>
          <w:cantSplit/>
          <w:trHeight w:val="4395"/>
        </w:trPr>
        <w:tc>
          <w:tcPr>
            <w:tcW w:w="767" w:type="pct"/>
            <w:gridSpan w:val="2"/>
            <w:vMerge/>
          </w:tcPr>
          <w:p w:rsidR="00E67FD3" w:rsidRDefault="00E67FD3">
            <w:pPr>
              <w:ind w:left="34"/>
              <w:rPr>
                <w:rFonts w:eastAsia="Calibri"/>
                <w:color w:val="000000"/>
              </w:rPr>
            </w:pPr>
          </w:p>
        </w:tc>
        <w:tc>
          <w:tcPr>
            <w:tcW w:w="8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Формирование решения об отказе в предоставлении государственной (муниципальной) услуги</w:t>
            </w:r>
          </w:p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54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66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720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31" w:type="pct"/>
            <w:gridSpan w:val="2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31" w:type="pct"/>
            <w:vMerge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</w:tr>
      <w:tr w:rsidR="00E67FD3" w:rsidTr="00AC43AC">
        <w:trPr>
          <w:trHeight w:val="420"/>
        </w:trPr>
        <w:tc>
          <w:tcPr>
            <w:tcW w:w="5000" w:type="pct"/>
            <w:gridSpan w:val="9"/>
          </w:tcPr>
          <w:p w:rsidR="00E67FD3" w:rsidRDefault="00060578">
            <w:pPr>
              <w:numPr>
                <w:ilvl w:val="0"/>
                <w:numId w:val="42"/>
              </w:num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lastRenderedPageBreak/>
              <w:t xml:space="preserve">Выдача результата </w:t>
            </w:r>
          </w:p>
        </w:tc>
      </w:tr>
      <w:tr w:rsidR="00E67FD3" w:rsidTr="00DD4CED">
        <w:trPr>
          <w:cantSplit/>
          <w:trHeight w:val="3900"/>
        </w:trPr>
        <w:tc>
          <w:tcPr>
            <w:tcW w:w="767" w:type="pct"/>
            <w:gridSpan w:val="2"/>
            <w:vMerge w:val="restart"/>
          </w:tcPr>
          <w:p w:rsidR="00E67FD3" w:rsidRDefault="00060578">
            <w:pPr>
              <w:ind w:left="34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lastRenderedPageBreak/>
              <w:t>формирование и регистрация результата государственной (муниципальной) услуги, указанного в пункте 2.20 Административного регламента,  в форме электронного документа в ГИС</w:t>
            </w:r>
          </w:p>
        </w:tc>
        <w:tc>
          <w:tcPr>
            <w:tcW w:w="831" w:type="pct"/>
          </w:tcPr>
          <w:p w:rsidR="00E67FD3" w:rsidRDefault="00060578">
            <w:pPr>
              <w:ind w:left="32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Регистрация результата предоставления государственной (муниципальной) услуги </w:t>
            </w:r>
          </w:p>
          <w:p w:rsidR="00E67FD3" w:rsidRDefault="00E67FD3">
            <w:pPr>
              <w:ind w:left="32"/>
              <w:rPr>
                <w:rFonts w:eastAsia="Calibri"/>
                <w:color w:val="000000"/>
              </w:rPr>
            </w:pPr>
          </w:p>
        </w:tc>
        <w:tc>
          <w:tcPr>
            <w:tcW w:w="654" w:type="pct"/>
          </w:tcPr>
          <w:p w:rsidR="00E67FD3" w:rsidRDefault="00060578">
            <w:pPr>
              <w:ind w:left="29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после окончания процедуры принятия решения (в общий срок предоставления государственной (муниципальной) услуги не включается)</w:t>
            </w:r>
          </w:p>
        </w:tc>
        <w:tc>
          <w:tcPr>
            <w:tcW w:w="766" w:type="pct"/>
          </w:tcPr>
          <w:p w:rsidR="00E67FD3" w:rsidRDefault="00060578">
            <w:pPr>
              <w:ind w:left="28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720" w:type="pct"/>
          </w:tcPr>
          <w:p w:rsidR="00E67FD3" w:rsidRDefault="00060578">
            <w:pPr>
              <w:ind w:left="28"/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Уполномоченный орган) / ГИС</w:t>
            </w:r>
            <w:proofErr w:type="gramEnd"/>
          </w:p>
        </w:tc>
        <w:tc>
          <w:tcPr>
            <w:tcW w:w="631" w:type="pct"/>
            <w:gridSpan w:val="2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–</w:t>
            </w:r>
          </w:p>
        </w:tc>
        <w:tc>
          <w:tcPr>
            <w:tcW w:w="631" w:type="pct"/>
          </w:tcPr>
          <w:p w:rsidR="00E67FD3" w:rsidRDefault="00060578">
            <w:pPr>
              <w:ind w:left="47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Внесение сведений о конечном результате предоставления государственной (муниципальной) услуги </w:t>
            </w:r>
          </w:p>
        </w:tc>
      </w:tr>
      <w:tr w:rsidR="00E67FD3" w:rsidTr="00DD4CED">
        <w:trPr>
          <w:cantSplit/>
          <w:trHeight w:val="809"/>
        </w:trPr>
        <w:tc>
          <w:tcPr>
            <w:tcW w:w="767" w:type="pct"/>
            <w:gridSpan w:val="2"/>
            <w:vMerge/>
          </w:tcPr>
          <w:p w:rsidR="00E67FD3" w:rsidRDefault="00E67FD3">
            <w:pPr>
              <w:ind w:left="34"/>
              <w:rPr>
                <w:rFonts w:eastAsia="Calibri"/>
                <w:color w:val="000000"/>
              </w:rPr>
            </w:pPr>
          </w:p>
        </w:tc>
        <w:tc>
          <w:tcPr>
            <w:tcW w:w="8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Направление в многофункциональный центр результата государственной (муниципальной) услуги, указанного в пункте 2.18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  <w:p w:rsidR="00E67FD3" w:rsidRDefault="00E67FD3">
            <w:pPr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654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в сроки, установленные соглашением о взаимодействии между Уполномоченным органом  и многофункциональным центром</w:t>
            </w:r>
          </w:p>
        </w:tc>
        <w:tc>
          <w:tcPr>
            <w:tcW w:w="766" w:type="pct"/>
          </w:tcPr>
          <w:p w:rsidR="00E67FD3" w:rsidRDefault="00060578">
            <w:pPr>
              <w:rPr>
                <w:rFonts w:ascii="Calibri" w:eastAsia="Calibri" w:hAnsi="Calibri"/>
                <w:color w:val="000000"/>
              </w:rPr>
            </w:pPr>
            <w:r>
              <w:rPr>
                <w:color w:val="000000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720" w:type="pct"/>
          </w:tcPr>
          <w:p w:rsidR="00E67FD3" w:rsidRDefault="00060578">
            <w:pPr>
              <w:rPr>
                <w:rFonts w:ascii="Calibri" w:eastAsia="Calibri" w:hAnsi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Уполномоченный орган) / АИС МФЦ</w:t>
            </w:r>
            <w:proofErr w:type="gramEnd"/>
          </w:p>
        </w:tc>
        <w:tc>
          <w:tcPr>
            <w:tcW w:w="631" w:type="pct"/>
            <w:gridSpan w:val="2"/>
          </w:tcPr>
          <w:p w:rsidR="00E67FD3" w:rsidRDefault="00060578">
            <w:pPr>
              <w:rPr>
                <w:rFonts w:ascii="Calibri" w:eastAsia="Calibri" w:hAnsi="Calibri"/>
                <w:color w:val="000000"/>
              </w:rPr>
            </w:pPr>
            <w:r>
              <w:rPr>
                <w:rFonts w:eastAsia="Calibri"/>
                <w:color w:val="000000"/>
              </w:rPr>
              <w:t>Указание заявителем в Запросе способа выдачи результата государственной (муниципальной) 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631" w:type="pct"/>
          </w:tcPr>
          <w:p w:rsidR="00E67FD3" w:rsidRDefault="00060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выдача результата государственной (муниципальной) услуги заявителю в форме бумажного документа, подтверждающего содержание электронного документа, заверенного печатью многофункционального центра; </w:t>
            </w:r>
          </w:p>
          <w:p w:rsidR="00E67FD3" w:rsidRDefault="00060578">
            <w:pPr>
              <w:rPr>
                <w:rFonts w:ascii="Calibri" w:eastAsia="Calibri" w:hAnsi="Calibri"/>
                <w:color w:val="000000"/>
              </w:rPr>
            </w:pPr>
            <w:r>
              <w:rPr>
                <w:rFonts w:eastAsia="Calibri"/>
                <w:color w:val="000000"/>
              </w:rPr>
              <w:t>внесение сведений в ГИС о выдаче результата государственной (муниципальной) услуги</w:t>
            </w:r>
          </w:p>
        </w:tc>
      </w:tr>
      <w:tr w:rsidR="00E67FD3" w:rsidTr="00DD4CED">
        <w:trPr>
          <w:cantSplit/>
          <w:trHeight w:val="243"/>
        </w:trPr>
        <w:tc>
          <w:tcPr>
            <w:tcW w:w="767" w:type="pct"/>
            <w:gridSpan w:val="2"/>
            <w:vMerge/>
          </w:tcPr>
          <w:p w:rsidR="00E67FD3" w:rsidRDefault="00E67FD3">
            <w:pPr>
              <w:ind w:left="34"/>
              <w:rPr>
                <w:rFonts w:eastAsia="Calibri"/>
                <w:color w:val="000000"/>
              </w:rPr>
            </w:pPr>
          </w:p>
        </w:tc>
        <w:tc>
          <w:tcPr>
            <w:tcW w:w="831" w:type="pct"/>
          </w:tcPr>
          <w:p w:rsidR="00E67FD3" w:rsidRDefault="00060578">
            <w:pPr>
              <w:ind w:left="32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Направление заявителю результата предоставления государственной (муниципальной) услуги в личный кабинет на Едином портале</w:t>
            </w:r>
          </w:p>
        </w:tc>
        <w:tc>
          <w:tcPr>
            <w:tcW w:w="654" w:type="pct"/>
          </w:tcPr>
          <w:p w:rsidR="00E67FD3" w:rsidRDefault="00060578">
            <w:pPr>
              <w:ind w:left="29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В день регистрации результата предоставления государственной (муниципальной) услуги</w:t>
            </w:r>
          </w:p>
        </w:tc>
        <w:tc>
          <w:tcPr>
            <w:tcW w:w="766" w:type="pct"/>
          </w:tcPr>
          <w:p w:rsidR="00E67FD3" w:rsidRDefault="00060578">
            <w:pPr>
              <w:ind w:left="28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720" w:type="pct"/>
          </w:tcPr>
          <w:p w:rsidR="00E67FD3" w:rsidRDefault="00060578">
            <w:pPr>
              <w:ind w:left="28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ГИС</w:t>
            </w:r>
          </w:p>
        </w:tc>
        <w:tc>
          <w:tcPr>
            <w:tcW w:w="631" w:type="pct"/>
            <w:gridSpan w:val="2"/>
          </w:tcPr>
          <w:p w:rsidR="00E67FD3" w:rsidRDefault="00E67FD3">
            <w:pPr>
              <w:rPr>
                <w:rFonts w:eastAsia="Calibri"/>
                <w:color w:val="000000"/>
              </w:rPr>
            </w:pPr>
          </w:p>
        </w:tc>
        <w:tc>
          <w:tcPr>
            <w:tcW w:w="631" w:type="pct"/>
          </w:tcPr>
          <w:p w:rsidR="00E67FD3" w:rsidRDefault="00060578">
            <w:pPr>
              <w:jc w:val="both"/>
              <w:outlineLvl w:val="0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Результат государственной (муниципальной) услуги, направленный заявителю в личный кабинет на Едином портале</w:t>
            </w:r>
          </w:p>
        </w:tc>
      </w:tr>
    </w:tbl>
    <w:p w:rsidR="00E67FD3" w:rsidRDefault="00E67FD3">
      <w:pPr>
        <w:widowControl w:val="0"/>
        <w:tabs>
          <w:tab w:val="left" w:pos="567"/>
        </w:tabs>
        <w:ind w:firstLine="426"/>
        <w:jc w:val="both"/>
        <w:rPr>
          <w:b/>
          <w:color w:val="000000"/>
        </w:rPr>
      </w:pPr>
    </w:p>
    <w:p w:rsidR="00E67FD3" w:rsidRDefault="00E67FD3">
      <w:pPr>
        <w:widowControl w:val="0"/>
        <w:tabs>
          <w:tab w:val="left" w:pos="567"/>
        </w:tabs>
        <w:ind w:firstLine="426"/>
        <w:jc w:val="center"/>
        <w:rPr>
          <w:b/>
          <w:color w:val="000000"/>
        </w:rPr>
      </w:pPr>
    </w:p>
    <w:p w:rsidR="00E67FD3" w:rsidRDefault="00E67FD3">
      <w:pPr>
        <w:widowControl w:val="0"/>
        <w:tabs>
          <w:tab w:val="left" w:pos="567"/>
        </w:tabs>
        <w:ind w:firstLine="426"/>
        <w:jc w:val="center"/>
        <w:rPr>
          <w:b/>
          <w:color w:val="000000"/>
        </w:rPr>
      </w:pPr>
    </w:p>
    <w:p w:rsidR="00E67FD3" w:rsidRDefault="00E67FD3">
      <w:pPr>
        <w:widowControl w:val="0"/>
        <w:tabs>
          <w:tab w:val="left" w:pos="567"/>
        </w:tabs>
        <w:ind w:firstLine="426"/>
        <w:jc w:val="center"/>
        <w:rPr>
          <w:b/>
          <w:color w:val="000000"/>
        </w:rPr>
      </w:pPr>
    </w:p>
    <w:sectPr w:rsidR="00E67FD3" w:rsidSect="00E67FD3">
      <w:pgSz w:w="16838" w:h="11906" w:orient="landscape"/>
      <w:pgMar w:top="1276" w:right="1134" w:bottom="567" w:left="1134" w:header="425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1"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33E34"/>
    <w:multiLevelType w:val="hybridMultilevel"/>
    <w:tmpl w:val="0C6E4B34"/>
    <w:lvl w:ilvl="0" w:tplc="61F8F05C">
      <w:start w:val="1"/>
      <w:numFmt w:val="decimal"/>
      <w:lvlText w:val="%1."/>
      <w:lvlJc w:val="left"/>
      <w:pPr>
        <w:ind w:left="1080" w:hanging="360"/>
      </w:pPr>
    </w:lvl>
    <w:lvl w:ilvl="1" w:tplc="9A088AB4">
      <w:start w:val="1"/>
      <w:numFmt w:val="lowerLetter"/>
      <w:lvlText w:val="%2."/>
      <w:lvlJc w:val="left"/>
      <w:pPr>
        <w:ind w:left="1800" w:hanging="360"/>
      </w:pPr>
    </w:lvl>
    <w:lvl w:ilvl="2" w:tplc="8E8E767A">
      <w:start w:val="1"/>
      <w:numFmt w:val="lowerRoman"/>
      <w:lvlText w:val="%3."/>
      <w:lvlJc w:val="right"/>
      <w:pPr>
        <w:ind w:left="2520" w:hanging="180"/>
      </w:pPr>
    </w:lvl>
    <w:lvl w:ilvl="3" w:tplc="A066E21C">
      <w:start w:val="1"/>
      <w:numFmt w:val="decimal"/>
      <w:lvlText w:val="%4."/>
      <w:lvlJc w:val="left"/>
      <w:pPr>
        <w:ind w:left="3240" w:hanging="360"/>
      </w:pPr>
    </w:lvl>
    <w:lvl w:ilvl="4" w:tplc="0FEC2542">
      <w:start w:val="1"/>
      <w:numFmt w:val="lowerLetter"/>
      <w:lvlText w:val="%5."/>
      <w:lvlJc w:val="left"/>
      <w:pPr>
        <w:ind w:left="3960" w:hanging="360"/>
      </w:pPr>
    </w:lvl>
    <w:lvl w:ilvl="5" w:tplc="A0BCFD20">
      <w:start w:val="1"/>
      <w:numFmt w:val="lowerRoman"/>
      <w:lvlText w:val="%6."/>
      <w:lvlJc w:val="right"/>
      <w:pPr>
        <w:ind w:left="4680" w:hanging="180"/>
      </w:pPr>
    </w:lvl>
    <w:lvl w:ilvl="6" w:tplc="5F2ECA84">
      <w:start w:val="1"/>
      <w:numFmt w:val="decimal"/>
      <w:lvlText w:val="%7."/>
      <w:lvlJc w:val="left"/>
      <w:pPr>
        <w:ind w:left="5400" w:hanging="360"/>
      </w:pPr>
    </w:lvl>
    <w:lvl w:ilvl="7" w:tplc="9D1E11EC">
      <w:start w:val="1"/>
      <w:numFmt w:val="lowerLetter"/>
      <w:lvlText w:val="%8."/>
      <w:lvlJc w:val="left"/>
      <w:pPr>
        <w:ind w:left="6120" w:hanging="360"/>
      </w:pPr>
    </w:lvl>
    <w:lvl w:ilvl="8" w:tplc="0B4C9C3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B45A74"/>
    <w:multiLevelType w:val="hybridMultilevel"/>
    <w:tmpl w:val="A8C2B032"/>
    <w:lvl w:ilvl="0" w:tplc="1FE4AD86">
      <w:start w:val="1"/>
      <w:numFmt w:val="decimal"/>
      <w:lvlText w:val="%1)"/>
      <w:lvlJc w:val="left"/>
      <w:pPr>
        <w:ind w:left="1069" w:hanging="360"/>
      </w:pPr>
    </w:lvl>
    <w:lvl w:ilvl="1" w:tplc="A038F724">
      <w:start w:val="1"/>
      <w:numFmt w:val="lowerLetter"/>
      <w:lvlText w:val="%2."/>
      <w:lvlJc w:val="left"/>
      <w:pPr>
        <w:ind w:left="1789" w:hanging="360"/>
      </w:pPr>
    </w:lvl>
    <w:lvl w:ilvl="2" w:tplc="DA0CB22C">
      <w:start w:val="1"/>
      <w:numFmt w:val="lowerRoman"/>
      <w:lvlText w:val="%3."/>
      <w:lvlJc w:val="right"/>
      <w:pPr>
        <w:ind w:left="2509" w:hanging="180"/>
      </w:pPr>
    </w:lvl>
    <w:lvl w:ilvl="3" w:tplc="F1AACDA8">
      <w:start w:val="1"/>
      <w:numFmt w:val="decimal"/>
      <w:lvlText w:val="%4."/>
      <w:lvlJc w:val="left"/>
      <w:pPr>
        <w:ind w:left="3229" w:hanging="360"/>
      </w:pPr>
    </w:lvl>
    <w:lvl w:ilvl="4" w:tplc="227083B8">
      <w:start w:val="1"/>
      <w:numFmt w:val="lowerLetter"/>
      <w:lvlText w:val="%5."/>
      <w:lvlJc w:val="left"/>
      <w:pPr>
        <w:ind w:left="3949" w:hanging="360"/>
      </w:pPr>
    </w:lvl>
    <w:lvl w:ilvl="5" w:tplc="CC823CAC">
      <w:start w:val="1"/>
      <w:numFmt w:val="lowerRoman"/>
      <w:lvlText w:val="%6."/>
      <w:lvlJc w:val="right"/>
      <w:pPr>
        <w:ind w:left="4669" w:hanging="180"/>
      </w:pPr>
    </w:lvl>
    <w:lvl w:ilvl="6" w:tplc="E95AC08C">
      <w:start w:val="1"/>
      <w:numFmt w:val="decimal"/>
      <w:lvlText w:val="%7."/>
      <w:lvlJc w:val="left"/>
      <w:pPr>
        <w:ind w:left="5389" w:hanging="360"/>
      </w:pPr>
    </w:lvl>
    <w:lvl w:ilvl="7" w:tplc="38768884">
      <w:start w:val="1"/>
      <w:numFmt w:val="lowerLetter"/>
      <w:lvlText w:val="%8."/>
      <w:lvlJc w:val="left"/>
      <w:pPr>
        <w:ind w:left="6109" w:hanging="360"/>
      </w:pPr>
    </w:lvl>
    <w:lvl w:ilvl="8" w:tplc="9468CED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94A1AC6"/>
    <w:multiLevelType w:val="hybridMultilevel"/>
    <w:tmpl w:val="B04E1F92"/>
    <w:lvl w:ilvl="0" w:tplc="9F2E523C">
      <w:start w:val="1"/>
      <w:numFmt w:val="decimal"/>
      <w:lvlText w:val="%1)"/>
      <w:lvlJc w:val="left"/>
      <w:pPr>
        <w:ind w:left="2018" w:hanging="1309"/>
      </w:pPr>
    </w:lvl>
    <w:lvl w:ilvl="1" w:tplc="242026A8">
      <w:start w:val="1"/>
      <w:numFmt w:val="lowerLetter"/>
      <w:lvlText w:val="%2."/>
      <w:lvlJc w:val="left"/>
      <w:pPr>
        <w:ind w:left="1789" w:hanging="360"/>
      </w:pPr>
    </w:lvl>
    <w:lvl w:ilvl="2" w:tplc="6F6AB6C8">
      <w:start w:val="1"/>
      <w:numFmt w:val="lowerRoman"/>
      <w:lvlText w:val="%3."/>
      <w:lvlJc w:val="right"/>
      <w:pPr>
        <w:ind w:left="2509" w:hanging="180"/>
      </w:pPr>
    </w:lvl>
    <w:lvl w:ilvl="3" w:tplc="92BA807A">
      <w:start w:val="1"/>
      <w:numFmt w:val="decimal"/>
      <w:lvlText w:val="%4."/>
      <w:lvlJc w:val="left"/>
      <w:pPr>
        <w:ind w:left="3229" w:hanging="360"/>
      </w:pPr>
    </w:lvl>
    <w:lvl w:ilvl="4" w:tplc="3B7ECE4C">
      <w:start w:val="1"/>
      <w:numFmt w:val="lowerLetter"/>
      <w:lvlText w:val="%5."/>
      <w:lvlJc w:val="left"/>
      <w:pPr>
        <w:ind w:left="3949" w:hanging="360"/>
      </w:pPr>
    </w:lvl>
    <w:lvl w:ilvl="5" w:tplc="BE66D534">
      <w:start w:val="1"/>
      <w:numFmt w:val="lowerRoman"/>
      <w:lvlText w:val="%6."/>
      <w:lvlJc w:val="right"/>
      <w:pPr>
        <w:ind w:left="4669" w:hanging="180"/>
      </w:pPr>
    </w:lvl>
    <w:lvl w:ilvl="6" w:tplc="D22A419C">
      <w:start w:val="1"/>
      <w:numFmt w:val="decimal"/>
      <w:lvlText w:val="%7."/>
      <w:lvlJc w:val="left"/>
      <w:pPr>
        <w:ind w:left="5389" w:hanging="360"/>
      </w:pPr>
    </w:lvl>
    <w:lvl w:ilvl="7" w:tplc="6C508FD4">
      <w:start w:val="1"/>
      <w:numFmt w:val="lowerLetter"/>
      <w:lvlText w:val="%8."/>
      <w:lvlJc w:val="left"/>
      <w:pPr>
        <w:ind w:left="6109" w:hanging="360"/>
      </w:pPr>
    </w:lvl>
    <w:lvl w:ilvl="8" w:tplc="4C164D16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221AF2"/>
    <w:multiLevelType w:val="multilevel"/>
    <w:tmpl w:val="1512AE3C"/>
    <w:lvl w:ilvl="0">
      <w:start w:val="4"/>
      <w:numFmt w:val="decimal"/>
      <w:lvlText w:val="%1."/>
      <w:lvlJc w:val="left"/>
      <w:pPr>
        <w:ind w:left="648" w:hanging="648"/>
      </w:pPr>
    </w:lvl>
    <w:lvl w:ilvl="1">
      <w:start w:val="2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4">
    <w:nsid w:val="0E894D09"/>
    <w:multiLevelType w:val="hybridMultilevel"/>
    <w:tmpl w:val="49BAD160"/>
    <w:lvl w:ilvl="0" w:tplc="E2660B6C">
      <w:start w:val="1"/>
      <w:numFmt w:val="decimal"/>
      <w:lvlText w:val="%1."/>
      <w:lvlJc w:val="left"/>
      <w:pPr>
        <w:ind w:left="720" w:hanging="360"/>
      </w:pPr>
    </w:lvl>
    <w:lvl w:ilvl="1" w:tplc="B268EEAE">
      <w:start w:val="1"/>
      <w:numFmt w:val="lowerLetter"/>
      <w:lvlText w:val="%2."/>
      <w:lvlJc w:val="left"/>
      <w:pPr>
        <w:ind w:left="1440" w:hanging="360"/>
      </w:pPr>
    </w:lvl>
    <w:lvl w:ilvl="2" w:tplc="0DE423F2">
      <w:start w:val="1"/>
      <w:numFmt w:val="lowerRoman"/>
      <w:lvlText w:val="%3."/>
      <w:lvlJc w:val="right"/>
      <w:pPr>
        <w:ind w:left="2160" w:hanging="180"/>
      </w:pPr>
    </w:lvl>
    <w:lvl w:ilvl="3" w:tplc="83A0294E">
      <w:start w:val="1"/>
      <w:numFmt w:val="decimal"/>
      <w:lvlText w:val="%4."/>
      <w:lvlJc w:val="left"/>
      <w:pPr>
        <w:ind w:left="2880" w:hanging="360"/>
      </w:pPr>
    </w:lvl>
    <w:lvl w:ilvl="4" w:tplc="FA00750C">
      <w:start w:val="1"/>
      <w:numFmt w:val="lowerLetter"/>
      <w:lvlText w:val="%5."/>
      <w:lvlJc w:val="left"/>
      <w:pPr>
        <w:ind w:left="3600" w:hanging="360"/>
      </w:pPr>
    </w:lvl>
    <w:lvl w:ilvl="5" w:tplc="C50CD732">
      <w:start w:val="1"/>
      <w:numFmt w:val="lowerRoman"/>
      <w:lvlText w:val="%6."/>
      <w:lvlJc w:val="right"/>
      <w:pPr>
        <w:ind w:left="4320" w:hanging="180"/>
      </w:pPr>
    </w:lvl>
    <w:lvl w:ilvl="6" w:tplc="4AA85EA8">
      <w:start w:val="1"/>
      <w:numFmt w:val="decimal"/>
      <w:lvlText w:val="%7."/>
      <w:lvlJc w:val="left"/>
      <w:pPr>
        <w:ind w:left="5040" w:hanging="360"/>
      </w:pPr>
    </w:lvl>
    <w:lvl w:ilvl="7" w:tplc="BC72EE56">
      <w:start w:val="1"/>
      <w:numFmt w:val="lowerLetter"/>
      <w:lvlText w:val="%8."/>
      <w:lvlJc w:val="left"/>
      <w:pPr>
        <w:ind w:left="5760" w:hanging="360"/>
      </w:pPr>
    </w:lvl>
    <w:lvl w:ilvl="8" w:tplc="FE62957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263727"/>
    <w:multiLevelType w:val="multilevel"/>
    <w:tmpl w:val="A8323ACC"/>
    <w:lvl w:ilvl="0">
      <w:start w:val="1"/>
      <w:numFmt w:val="upperRoman"/>
      <w:lvlText w:val="%1."/>
      <w:lvlJc w:val="left"/>
      <w:pPr>
        <w:ind w:left="1287" w:hanging="720"/>
      </w:pPr>
    </w:lvl>
    <w:lvl w:ilvl="1">
      <w:start w:val="1"/>
      <w:numFmt w:val="decimal"/>
      <w:lvlText w:val="%1.%2"/>
      <w:lvlJc w:val="left"/>
      <w:pPr>
        <w:ind w:left="1939" w:hanging="123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081" w:hanging="123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223" w:hanging="123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2365" w:hanging="123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2717" w:hanging="144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2859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3361" w:hanging="180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3863" w:hanging="2160"/>
      </w:pPr>
      <w:rPr>
        <w:color w:val="000000"/>
      </w:rPr>
    </w:lvl>
  </w:abstractNum>
  <w:abstractNum w:abstractNumId="6">
    <w:nsid w:val="10484300"/>
    <w:multiLevelType w:val="hybridMultilevel"/>
    <w:tmpl w:val="3BD0E5C6"/>
    <w:lvl w:ilvl="0" w:tplc="90BAB3FC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655CD49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74C821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F9E1E0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31696F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200DF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818349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A52364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49C729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0E47115"/>
    <w:multiLevelType w:val="multilevel"/>
    <w:tmpl w:val="F196B9A0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8">
    <w:nsid w:val="2A972F56"/>
    <w:multiLevelType w:val="hybridMultilevel"/>
    <w:tmpl w:val="63E23D02"/>
    <w:lvl w:ilvl="0" w:tplc="D212A83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FD2E91C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4E6BCC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A7240F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19E335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9835A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7D44CB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F0CFF2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B54A31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D444333"/>
    <w:multiLevelType w:val="hybridMultilevel"/>
    <w:tmpl w:val="91D63CFE"/>
    <w:lvl w:ilvl="0" w:tplc="49163276">
      <w:start w:val="1"/>
      <w:numFmt w:val="bullet"/>
      <w:lvlText w:val=""/>
      <w:lvlJc w:val="left"/>
      <w:pPr>
        <w:ind w:left="2138" w:hanging="360"/>
      </w:pPr>
      <w:rPr>
        <w:rFonts w:ascii="Symbol" w:hAnsi="Symbol"/>
      </w:rPr>
    </w:lvl>
    <w:lvl w:ilvl="1" w:tplc="517C6772">
      <w:start w:val="1"/>
      <w:numFmt w:val="bullet"/>
      <w:lvlText w:val="o"/>
      <w:lvlJc w:val="left"/>
      <w:pPr>
        <w:ind w:left="2858" w:hanging="360"/>
      </w:pPr>
      <w:rPr>
        <w:rFonts w:ascii="Courier New" w:hAnsi="Courier New"/>
      </w:rPr>
    </w:lvl>
    <w:lvl w:ilvl="2" w:tplc="E0AE2EB2">
      <w:start w:val="1"/>
      <w:numFmt w:val="bullet"/>
      <w:lvlText w:val=""/>
      <w:lvlJc w:val="left"/>
      <w:pPr>
        <w:ind w:left="3578" w:hanging="360"/>
      </w:pPr>
      <w:rPr>
        <w:rFonts w:ascii="Wingdings" w:hAnsi="Wingdings"/>
      </w:rPr>
    </w:lvl>
    <w:lvl w:ilvl="3" w:tplc="AF0E3DC2">
      <w:start w:val="1"/>
      <w:numFmt w:val="bullet"/>
      <w:lvlText w:val=""/>
      <w:lvlJc w:val="left"/>
      <w:pPr>
        <w:ind w:left="4298" w:hanging="360"/>
      </w:pPr>
      <w:rPr>
        <w:rFonts w:ascii="Symbol" w:hAnsi="Symbol"/>
      </w:rPr>
    </w:lvl>
    <w:lvl w:ilvl="4" w:tplc="AE0C8422">
      <w:start w:val="1"/>
      <w:numFmt w:val="bullet"/>
      <w:lvlText w:val="o"/>
      <w:lvlJc w:val="left"/>
      <w:pPr>
        <w:ind w:left="5018" w:hanging="360"/>
      </w:pPr>
      <w:rPr>
        <w:rFonts w:ascii="Courier New" w:hAnsi="Courier New"/>
      </w:rPr>
    </w:lvl>
    <w:lvl w:ilvl="5" w:tplc="8BDAA132">
      <w:start w:val="1"/>
      <w:numFmt w:val="bullet"/>
      <w:lvlText w:val=""/>
      <w:lvlJc w:val="left"/>
      <w:pPr>
        <w:ind w:left="5738" w:hanging="360"/>
      </w:pPr>
      <w:rPr>
        <w:rFonts w:ascii="Wingdings" w:hAnsi="Wingdings"/>
      </w:rPr>
    </w:lvl>
    <w:lvl w:ilvl="6" w:tplc="9EBAC332">
      <w:start w:val="1"/>
      <w:numFmt w:val="bullet"/>
      <w:lvlText w:val=""/>
      <w:lvlJc w:val="left"/>
      <w:pPr>
        <w:ind w:left="6458" w:hanging="360"/>
      </w:pPr>
      <w:rPr>
        <w:rFonts w:ascii="Symbol" w:hAnsi="Symbol"/>
      </w:rPr>
    </w:lvl>
    <w:lvl w:ilvl="7" w:tplc="CB34117E">
      <w:start w:val="1"/>
      <w:numFmt w:val="bullet"/>
      <w:lvlText w:val="o"/>
      <w:lvlJc w:val="left"/>
      <w:pPr>
        <w:ind w:left="7178" w:hanging="360"/>
      </w:pPr>
      <w:rPr>
        <w:rFonts w:ascii="Courier New" w:hAnsi="Courier New"/>
      </w:rPr>
    </w:lvl>
    <w:lvl w:ilvl="8" w:tplc="7D2A2E84">
      <w:start w:val="1"/>
      <w:numFmt w:val="bullet"/>
      <w:lvlText w:val=""/>
      <w:lvlJc w:val="left"/>
      <w:pPr>
        <w:ind w:left="7898" w:hanging="360"/>
      </w:pPr>
      <w:rPr>
        <w:rFonts w:ascii="Wingdings" w:hAnsi="Wingdings"/>
      </w:rPr>
    </w:lvl>
  </w:abstractNum>
  <w:abstractNum w:abstractNumId="10">
    <w:nsid w:val="31054DA1"/>
    <w:multiLevelType w:val="hybridMultilevel"/>
    <w:tmpl w:val="C0E0FF9C"/>
    <w:lvl w:ilvl="0" w:tplc="A7169866">
      <w:start w:val="1"/>
      <w:numFmt w:val="bullet"/>
      <w:lvlText w:val=""/>
      <w:lvlJc w:val="left"/>
      <w:pPr>
        <w:ind w:left="1211" w:hanging="360"/>
      </w:pPr>
      <w:rPr>
        <w:rFonts w:ascii="Symbol" w:hAnsi="Symbol"/>
      </w:rPr>
    </w:lvl>
    <w:lvl w:ilvl="1" w:tplc="0974142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B34571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D1457D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8E06D1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A73C2BC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C1AFD5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88E666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74E747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17808B9"/>
    <w:multiLevelType w:val="hybridMultilevel"/>
    <w:tmpl w:val="B90EBEC0"/>
    <w:lvl w:ilvl="0" w:tplc="5FAE1484">
      <w:start w:val="1"/>
      <w:numFmt w:val="decimal"/>
      <w:lvlText w:val="%1)"/>
      <w:lvlJc w:val="left"/>
      <w:pPr>
        <w:ind w:left="927" w:hanging="360"/>
      </w:pPr>
    </w:lvl>
    <w:lvl w:ilvl="1" w:tplc="87DA1DB4">
      <w:start w:val="1"/>
      <w:numFmt w:val="lowerLetter"/>
      <w:lvlText w:val="%2."/>
      <w:lvlJc w:val="left"/>
      <w:pPr>
        <w:ind w:left="1647" w:hanging="360"/>
      </w:pPr>
    </w:lvl>
    <w:lvl w:ilvl="2" w:tplc="D222D904">
      <w:start w:val="1"/>
      <w:numFmt w:val="lowerRoman"/>
      <w:lvlText w:val="%3."/>
      <w:lvlJc w:val="right"/>
      <w:pPr>
        <w:ind w:left="2367" w:hanging="180"/>
      </w:pPr>
    </w:lvl>
    <w:lvl w:ilvl="3" w:tplc="F68AD378">
      <w:start w:val="1"/>
      <w:numFmt w:val="decimal"/>
      <w:lvlText w:val="%4."/>
      <w:lvlJc w:val="left"/>
      <w:pPr>
        <w:ind w:left="3087" w:hanging="360"/>
      </w:pPr>
    </w:lvl>
    <w:lvl w:ilvl="4" w:tplc="2F10F548">
      <w:start w:val="1"/>
      <w:numFmt w:val="lowerLetter"/>
      <w:lvlText w:val="%5."/>
      <w:lvlJc w:val="left"/>
      <w:pPr>
        <w:ind w:left="3807" w:hanging="360"/>
      </w:pPr>
    </w:lvl>
    <w:lvl w:ilvl="5" w:tplc="599AFBEA">
      <w:start w:val="1"/>
      <w:numFmt w:val="lowerRoman"/>
      <w:lvlText w:val="%6."/>
      <w:lvlJc w:val="right"/>
      <w:pPr>
        <w:ind w:left="4527" w:hanging="180"/>
      </w:pPr>
    </w:lvl>
    <w:lvl w:ilvl="6" w:tplc="F9FA6DE0">
      <w:start w:val="1"/>
      <w:numFmt w:val="decimal"/>
      <w:lvlText w:val="%7."/>
      <w:lvlJc w:val="left"/>
      <w:pPr>
        <w:ind w:left="5247" w:hanging="360"/>
      </w:pPr>
    </w:lvl>
    <w:lvl w:ilvl="7" w:tplc="96804422">
      <w:start w:val="1"/>
      <w:numFmt w:val="lowerLetter"/>
      <w:lvlText w:val="%8."/>
      <w:lvlJc w:val="left"/>
      <w:pPr>
        <w:ind w:left="5967" w:hanging="360"/>
      </w:pPr>
    </w:lvl>
    <w:lvl w:ilvl="8" w:tplc="352E709E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B364CB7"/>
    <w:multiLevelType w:val="hybridMultilevel"/>
    <w:tmpl w:val="A12C8DA0"/>
    <w:lvl w:ilvl="0" w:tplc="AB46382C">
      <w:start w:val="1"/>
      <w:numFmt w:val="decimal"/>
      <w:lvlText w:val="%1."/>
      <w:lvlJc w:val="left"/>
      <w:pPr>
        <w:ind w:left="720" w:hanging="360"/>
      </w:pPr>
    </w:lvl>
    <w:lvl w:ilvl="1" w:tplc="6A20DAA6">
      <w:start w:val="1"/>
      <w:numFmt w:val="lowerLetter"/>
      <w:lvlText w:val="%2."/>
      <w:lvlJc w:val="left"/>
      <w:pPr>
        <w:ind w:left="1440" w:hanging="360"/>
      </w:pPr>
    </w:lvl>
    <w:lvl w:ilvl="2" w:tplc="D5801376">
      <w:start w:val="1"/>
      <w:numFmt w:val="lowerRoman"/>
      <w:lvlText w:val="%3."/>
      <w:lvlJc w:val="right"/>
      <w:pPr>
        <w:ind w:left="2160" w:hanging="180"/>
      </w:pPr>
    </w:lvl>
    <w:lvl w:ilvl="3" w:tplc="199033A6">
      <w:start w:val="1"/>
      <w:numFmt w:val="decimal"/>
      <w:lvlText w:val="%4."/>
      <w:lvlJc w:val="left"/>
      <w:pPr>
        <w:ind w:left="2880" w:hanging="360"/>
      </w:pPr>
    </w:lvl>
    <w:lvl w:ilvl="4" w:tplc="B128BA2C">
      <w:start w:val="1"/>
      <w:numFmt w:val="lowerLetter"/>
      <w:lvlText w:val="%5."/>
      <w:lvlJc w:val="left"/>
      <w:pPr>
        <w:ind w:left="3600" w:hanging="360"/>
      </w:pPr>
    </w:lvl>
    <w:lvl w:ilvl="5" w:tplc="A51CA870">
      <w:start w:val="1"/>
      <w:numFmt w:val="lowerRoman"/>
      <w:lvlText w:val="%6."/>
      <w:lvlJc w:val="right"/>
      <w:pPr>
        <w:ind w:left="4320" w:hanging="180"/>
      </w:pPr>
    </w:lvl>
    <w:lvl w:ilvl="6" w:tplc="69A08578">
      <w:start w:val="1"/>
      <w:numFmt w:val="decimal"/>
      <w:lvlText w:val="%7."/>
      <w:lvlJc w:val="left"/>
      <w:pPr>
        <w:ind w:left="5040" w:hanging="360"/>
      </w:pPr>
    </w:lvl>
    <w:lvl w:ilvl="7" w:tplc="E92AAF6A">
      <w:start w:val="1"/>
      <w:numFmt w:val="lowerLetter"/>
      <w:lvlText w:val="%8."/>
      <w:lvlJc w:val="left"/>
      <w:pPr>
        <w:ind w:left="5760" w:hanging="360"/>
      </w:pPr>
    </w:lvl>
    <w:lvl w:ilvl="8" w:tplc="1EB2D36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4622E8"/>
    <w:multiLevelType w:val="hybridMultilevel"/>
    <w:tmpl w:val="CA62BEB6"/>
    <w:lvl w:ilvl="0" w:tplc="056C58D6">
      <w:start w:val="1"/>
      <w:numFmt w:val="decimal"/>
      <w:lvlText w:val="%1)"/>
      <w:lvlJc w:val="left"/>
      <w:pPr>
        <w:ind w:left="930" w:hanging="360"/>
      </w:pPr>
    </w:lvl>
    <w:lvl w:ilvl="1" w:tplc="6402F7BC">
      <w:start w:val="1"/>
      <w:numFmt w:val="lowerLetter"/>
      <w:lvlText w:val="%2."/>
      <w:lvlJc w:val="left"/>
      <w:pPr>
        <w:ind w:left="1650" w:hanging="360"/>
      </w:pPr>
    </w:lvl>
    <w:lvl w:ilvl="2" w:tplc="70420BCA">
      <w:start w:val="1"/>
      <w:numFmt w:val="lowerRoman"/>
      <w:lvlText w:val="%3."/>
      <w:lvlJc w:val="right"/>
      <w:pPr>
        <w:ind w:left="2370" w:hanging="180"/>
      </w:pPr>
    </w:lvl>
    <w:lvl w:ilvl="3" w:tplc="BBFC4BD2">
      <w:start w:val="1"/>
      <w:numFmt w:val="decimal"/>
      <w:lvlText w:val="%4."/>
      <w:lvlJc w:val="left"/>
      <w:pPr>
        <w:ind w:left="3090" w:hanging="360"/>
      </w:pPr>
    </w:lvl>
    <w:lvl w:ilvl="4" w:tplc="27DC938E">
      <w:start w:val="1"/>
      <w:numFmt w:val="lowerLetter"/>
      <w:lvlText w:val="%5."/>
      <w:lvlJc w:val="left"/>
      <w:pPr>
        <w:ind w:left="3810" w:hanging="360"/>
      </w:pPr>
    </w:lvl>
    <w:lvl w:ilvl="5" w:tplc="23C24F24">
      <w:start w:val="1"/>
      <w:numFmt w:val="lowerRoman"/>
      <w:lvlText w:val="%6."/>
      <w:lvlJc w:val="right"/>
      <w:pPr>
        <w:ind w:left="4530" w:hanging="180"/>
      </w:pPr>
    </w:lvl>
    <w:lvl w:ilvl="6" w:tplc="739A5C96">
      <w:start w:val="1"/>
      <w:numFmt w:val="decimal"/>
      <w:lvlText w:val="%7."/>
      <w:lvlJc w:val="left"/>
      <w:pPr>
        <w:ind w:left="5250" w:hanging="360"/>
      </w:pPr>
    </w:lvl>
    <w:lvl w:ilvl="7" w:tplc="57BC545E">
      <w:start w:val="1"/>
      <w:numFmt w:val="lowerLetter"/>
      <w:lvlText w:val="%8."/>
      <w:lvlJc w:val="left"/>
      <w:pPr>
        <w:ind w:left="5970" w:hanging="360"/>
      </w:pPr>
    </w:lvl>
    <w:lvl w:ilvl="8" w:tplc="1CBA5D7C">
      <w:start w:val="1"/>
      <w:numFmt w:val="lowerRoman"/>
      <w:lvlText w:val="%9."/>
      <w:lvlJc w:val="right"/>
      <w:pPr>
        <w:ind w:left="6690" w:hanging="180"/>
      </w:pPr>
    </w:lvl>
  </w:abstractNum>
  <w:abstractNum w:abstractNumId="14">
    <w:nsid w:val="427B1B38"/>
    <w:multiLevelType w:val="hybridMultilevel"/>
    <w:tmpl w:val="DD42E7B0"/>
    <w:lvl w:ilvl="0" w:tplc="FB1C231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9C2491C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304C78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726AAC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24E549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C105D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D9A6A2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ABCC82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966482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437C2453"/>
    <w:multiLevelType w:val="hybridMultilevel"/>
    <w:tmpl w:val="7E54F4A4"/>
    <w:lvl w:ilvl="0" w:tplc="026EB532">
      <w:start w:val="1"/>
      <w:numFmt w:val="decimal"/>
      <w:lvlText w:val="%1)"/>
      <w:lvlJc w:val="left"/>
      <w:pPr>
        <w:ind w:left="927" w:hanging="360"/>
      </w:pPr>
    </w:lvl>
    <w:lvl w:ilvl="1" w:tplc="E008490A">
      <w:start w:val="1"/>
      <w:numFmt w:val="lowerLetter"/>
      <w:lvlText w:val="%2."/>
      <w:lvlJc w:val="left"/>
      <w:pPr>
        <w:ind w:left="1647" w:hanging="360"/>
      </w:pPr>
    </w:lvl>
    <w:lvl w:ilvl="2" w:tplc="5D4A7D88">
      <w:start w:val="1"/>
      <w:numFmt w:val="lowerRoman"/>
      <w:lvlText w:val="%3."/>
      <w:lvlJc w:val="right"/>
      <w:pPr>
        <w:ind w:left="2367" w:hanging="180"/>
      </w:pPr>
    </w:lvl>
    <w:lvl w:ilvl="3" w:tplc="5D0ABD34">
      <w:start w:val="1"/>
      <w:numFmt w:val="decimal"/>
      <w:lvlText w:val="%4."/>
      <w:lvlJc w:val="left"/>
      <w:pPr>
        <w:ind w:left="3087" w:hanging="360"/>
      </w:pPr>
    </w:lvl>
    <w:lvl w:ilvl="4" w:tplc="0B589DC8">
      <w:start w:val="1"/>
      <w:numFmt w:val="lowerLetter"/>
      <w:lvlText w:val="%5."/>
      <w:lvlJc w:val="left"/>
      <w:pPr>
        <w:ind w:left="3807" w:hanging="360"/>
      </w:pPr>
    </w:lvl>
    <w:lvl w:ilvl="5" w:tplc="948ADA24">
      <w:start w:val="1"/>
      <w:numFmt w:val="lowerRoman"/>
      <w:lvlText w:val="%6."/>
      <w:lvlJc w:val="right"/>
      <w:pPr>
        <w:ind w:left="4527" w:hanging="180"/>
      </w:pPr>
    </w:lvl>
    <w:lvl w:ilvl="6" w:tplc="58C85BA4">
      <w:start w:val="1"/>
      <w:numFmt w:val="decimal"/>
      <w:lvlText w:val="%7."/>
      <w:lvlJc w:val="left"/>
      <w:pPr>
        <w:ind w:left="5247" w:hanging="360"/>
      </w:pPr>
    </w:lvl>
    <w:lvl w:ilvl="7" w:tplc="07B890BA">
      <w:start w:val="1"/>
      <w:numFmt w:val="lowerLetter"/>
      <w:lvlText w:val="%8."/>
      <w:lvlJc w:val="left"/>
      <w:pPr>
        <w:ind w:left="5967" w:hanging="360"/>
      </w:pPr>
    </w:lvl>
    <w:lvl w:ilvl="8" w:tplc="BE1851E0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40113D3"/>
    <w:multiLevelType w:val="hybridMultilevel"/>
    <w:tmpl w:val="CCBCDDF8"/>
    <w:lvl w:ilvl="0" w:tplc="2D463F9E">
      <w:start w:val="1"/>
      <w:numFmt w:val="decimal"/>
      <w:lvlText w:val="%1."/>
      <w:lvlJc w:val="left"/>
      <w:pPr>
        <w:ind w:left="720" w:hanging="360"/>
      </w:pPr>
    </w:lvl>
    <w:lvl w:ilvl="1" w:tplc="1610B022">
      <w:start w:val="1"/>
      <w:numFmt w:val="lowerLetter"/>
      <w:lvlText w:val="%2."/>
      <w:lvlJc w:val="left"/>
      <w:pPr>
        <w:ind w:left="1440" w:hanging="360"/>
      </w:pPr>
    </w:lvl>
    <w:lvl w:ilvl="2" w:tplc="877628B8">
      <w:start w:val="1"/>
      <w:numFmt w:val="lowerRoman"/>
      <w:lvlText w:val="%3."/>
      <w:lvlJc w:val="right"/>
      <w:pPr>
        <w:ind w:left="2160" w:hanging="180"/>
      </w:pPr>
    </w:lvl>
    <w:lvl w:ilvl="3" w:tplc="A056A856">
      <w:start w:val="1"/>
      <w:numFmt w:val="decimal"/>
      <w:lvlText w:val="%4."/>
      <w:lvlJc w:val="left"/>
      <w:pPr>
        <w:ind w:left="2880" w:hanging="360"/>
      </w:pPr>
    </w:lvl>
    <w:lvl w:ilvl="4" w:tplc="8EC80C86">
      <w:start w:val="1"/>
      <w:numFmt w:val="lowerLetter"/>
      <w:lvlText w:val="%5."/>
      <w:lvlJc w:val="left"/>
      <w:pPr>
        <w:ind w:left="3600" w:hanging="360"/>
      </w:pPr>
    </w:lvl>
    <w:lvl w:ilvl="5" w:tplc="EA5C8F6A">
      <w:start w:val="1"/>
      <w:numFmt w:val="lowerRoman"/>
      <w:lvlText w:val="%6."/>
      <w:lvlJc w:val="right"/>
      <w:pPr>
        <w:ind w:left="4320" w:hanging="180"/>
      </w:pPr>
    </w:lvl>
    <w:lvl w:ilvl="6" w:tplc="5372BCF0">
      <w:start w:val="1"/>
      <w:numFmt w:val="decimal"/>
      <w:lvlText w:val="%7."/>
      <w:lvlJc w:val="left"/>
      <w:pPr>
        <w:ind w:left="5040" w:hanging="360"/>
      </w:pPr>
    </w:lvl>
    <w:lvl w:ilvl="7" w:tplc="E5962C06">
      <w:start w:val="1"/>
      <w:numFmt w:val="lowerLetter"/>
      <w:lvlText w:val="%8."/>
      <w:lvlJc w:val="left"/>
      <w:pPr>
        <w:ind w:left="5760" w:hanging="360"/>
      </w:pPr>
    </w:lvl>
    <w:lvl w:ilvl="8" w:tplc="6080826C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324D61"/>
    <w:multiLevelType w:val="multilevel"/>
    <w:tmpl w:val="B372C1E4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8">
    <w:nsid w:val="49EB6E56"/>
    <w:multiLevelType w:val="multilevel"/>
    <w:tmpl w:val="EC921CC4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"/>
      <w:lvlJc w:val="left"/>
      <w:pPr>
        <w:ind w:left="2405" w:hanging="1128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9">
    <w:nsid w:val="4B165DDC"/>
    <w:multiLevelType w:val="multilevel"/>
    <w:tmpl w:val="CDA6D6C4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4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0">
    <w:nsid w:val="4D3C4387"/>
    <w:multiLevelType w:val="multilevel"/>
    <w:tmpl w:val="C16250FA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2705" w:hanging="72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1">
    <w:nsid w:val="4DD077D7"/>
    <w:multiLevelType w:val="multilevel"/>
    <w:tmpl w:val="FC76CBFA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4389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2">
    <w:nsid w:val="54BE4116"/>
    <w:multiLevelType w:val="hybridMultilevel"/>
    <w:tmpl w:val="6C34A49A"/>
    <w:lvl w:ilvl="0" w:tplc="53321AC2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E1AE6B8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31CCC81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3E0CA33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9092AD3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E9785652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FAE24694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FFD89D48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703C18B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3">
    <w:nsid w:val="58347D69"/>
    <w:multiLevelType w:val="multilevel"/>
    <w:tmpl w:val="D8E69BF6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405" w:hanging="1128"/>
      </w:pPr>
      <w:rPr>
        <w:sz w:val="28"/>
        <w:szCs w:val="28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4">
    <w:nsid w:val="590736E5"/>
    <w:multiLevelType w:val="multilevel"/>
    <w:tmpl w:val="B27610C2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5">
    <w:nsid w:val="596E0D18"/>
    <w:multiLevelType w:val="hybridMultilevel"/>
    <w:tmpl w:val="0E7A9B86"/>
    <w:lvl w:ilvl="0" w:tplc="0206E6A0">
      <w:start w:val="1"/>
      <w:numFmt w:val="decimal"/>
      <w:lvlText w:val="%1)"/>
      <w:lvlJc w:val="left"/>
      <w:pPr>
        <w:ind w:left="930" w:hanging="360"/>
      </w:pPr>
    </w:lvl>
    <w:lvl w:ilvl="1" w:tplc="212A9000">
      <w:start w:val="1"/>
      <w:numFmt w:val="lowerLetter"/>
      <w:lvlText w:val="%2."/>
      <w:lvlJc w:val="left"/>
      <w:pPr>
        <w:ind w:left="1650" w:hanging="360"/>
      </w:pPr>
    </w:lvl>
    <w:lvl w:ilvl="2" w:tplc="D3529FF8">
      <w:start w:val="1"/>
      <w:numFmt w:val="lowerRoman"/>
      <w:lvlText w:val="%3."/>
      <w:lvlJc w:val="right"/>
      <w:pPr>
        <w:ind w:left="2370" w:hanging="180"/>
      </w:pPr>
    </w:lvl>
    <w:lvl w:ilvl="3" w:tplc="5EC29894">
      <w:start w:val="1"/>
      <w:numFmt w:val="decimal"/>
      <w:lvlText w:val="%4."/>
      <w:lvlJc w:val="left"/>
      <w:pPr>
        <w:ind w:left="3090" w:hanging="360"/>
      </w:pPr>
    </w:lvl>
    <w:lvl w:ilvl="4" w:tplc="ECC604FA">
      <w:start w:val="1"/>
      <w:numFmt w:val="lowerLetter"/>
      <w:lvlText w:val="%5."/>
      <w:lvlJc w:val="left"/>
      <w:pPr>
        <w:ind w:left="3810" w:hanging="360"/>
      </w:pPr>
    </w:lvl>
    <w:lvl w:ilvl="5" w:tplc="6EC02568">
      <w:start w:val="1"/>
      <w:numFmt w:val="lowerRoman"/>
      <w:lvlText w:val="%6."/>
      <w:lvlJc w:val="right"/>
      <w:pPr>
        <w:ind w:left="4530" w:hanging="180"/>
      </w:pPr>
    </w:lvl>
    <w:lvl w:ilvl="6" w:tplc="7D268D6C">
      <w:start w:val="1"/>
      <w:numFmt w:val="decimal"/>
      <w:lvlText w:val="%7."/>
      <w:lvlJc w:val="left"/>
      <w:pPr>
        <w:ind w:left="5250" w:hanging="360"/>
      </w:pPr>
    </w:lvl>
    <w:lvl w:ilvl="7" w:tplc="050E6C50">
      <w:start w:val="1"/>
      <w:numFmt w:val="lowerLetter"/>
      <w:lvlText w:val="%8."/>
      <w:lvlJc w:val="left"/>
      <w:pPr>
        <w:ind w:left="5970" w:hanging="360"/>
      </w:pPr>
    </w:lvl>
    <w:lvl w:ilvl="8" w:tplc="D9B6A6F4">
      <w:start w:val="1"/>
      <w:numFmt w:val="lowerRoman"/>
      <w:lvlText w:val="%9."/>
      <w:lvlJc w:val="right"/>
      <w:pPr>
        <w:ind w:left="6690" w:hanging="180"/>
      </w:pPr>
    </w:lvl>
  </w:abstractNum>
  <w:abstractNum w:abstractNumId="26">
    <w:nsid w:val="59DA4D4F"/>
    <w:multiLevelType w:val="multilevel"/>
    <w:tmpl w:val="505C37A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3054" w:hanging="360"/>
      </w:pPr>
    </w:lvl>
    <w:lvl w:ilvl="2">
      <w:start w:val="1"/>
      <w:numFmt w:val="decimal"/>
      <w:lvlText w:val="%1.%2.%3."/>
      <w:lvlJc w:val="left"/>
      <w:pPr>
        <w:ind w:left="1429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429" w:hanging="72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1789" w:hanging="1080"/>
      </w:pPr>
    </w:lvl>
    <w:lvl w:ilvl="6">
      <w:start w:val="1"/>
      <w:numFmt w:val="decimal"/>
      <w:lvlText w:val="%1.%2.%3.%4.%5.%6.%7."/>
      <w:lvlJc w:val="left"/>
      <w:pPr>
        <w:ind w:left="2149" w:hanging="1440"/>
      </w:pPr>
    </w:lvl>
    <w:lvl w:ilvl="7">
      <w:start w:val="1"/>
      <w:numFmt w:val="decimal"/>
      <w:lvlText w:val="%1.%2.%3.%4.%5.%6.%7.%8."/>
      <w:lvlJc w:val="left"/>
      <w:pPr>
        <w:ind w:left="2149" w:hanging="1440"/>
      </w:pPr>
    </w:lvl>
    <w:lvl w:ilvl="8">
      <w:start w:val="1"/>
      <w:numFmt w:val="decimal"/>
      <w:lvlText w:val="%1.%2.%3.%4.%5.%6.%7.%8.%9."/>
      <w:lvlJc w:val="left"/>
      <w:pPr>
        <w:ind w:left="2509" w:hanging="1800"/>
      </w:pPr>
    </w:lvl>
  </w:abstractNum>
  <w:abstractNum w:abstractNumId="27">
    <w:nsid w:val="5CFB40B2"/>
    <w:multiLevelType w:val="hybridMultilevel"/>
    <w:tmpl w:val="774C2538"/>
    <w:lvl w:ilvl="0" w:tplc="1A548CF6">
      <w:start w:val="1"/>
      <w:numFmt w:val="decimal"/>
      <w:lvlText w:val="%1)"/>
      <w:lvlJc w:val="left"/>
      <w:pPr>
        <w:ind w:left="1185" w:hanging="615"/>
      </w:pPr>
    </w:lvl>
    <w:lvl w:ilvl="1" w:tplc="4246C7EC">
      <w:start w:val="1"/>
      <w:numFmt w:val="lowerLetter"/>
      <w:lvlText w:val="%2."/>
      <w:lvlJc w:val="left"/>
      <w:pPr>
        <w:ind w:left="1650" w:hanging="360"/>
      </w:pPr>
    </w:lvl>
    <w:lvl w:ilvl="2" w:tplc="3A7E6478">
      <w:start w:val="1"/>
      <w:numFmt w:val="lowerRoman"/>
      <w:lvlText w:val="%3."/>
      <w:lvlJc w:val="right"/>
      <w:pPr>
        <w:ind w:left="2370" w:hanging="180"/>
      </w:pPr>
    </w:lvl>
    <w:lvl w:ilvl="3" w:tplc="B8EA61E8">
      <w:start w:val="1"/>
      <w:numFmt w:val="decimal"/>
      <w:lvlText w:val="%4."/>
      <w:lvlJc w:val="left"/>
      <w:pPr>
        <w:ind w:left="3090" w:hanging="360"/>
      </w:pPr>
    </w:lvl>
    <w:lvl w:ilvl="4" w:tplc="82F0A2FC">
      <w:start w:val="1"/>
      <w:numFmt w:val="lowerLetter"/>
      <w:lvlText w:val="%5."/>
      <w:lvlJc w:val="left"/>
      <w:pPr>
        <w:ind w:left="3810" w:hanging="360"/>
      </w:pPr>
    </w:lvl>
    <w:lvl w:ilvl="5" w:tplc="4086C120">
      <w:start w:val="1"/>
      <w:numFmt w:val="lowerRoman"/>
      <w:lvlText w:val="%6."/>
      <w:lvlJc w:val="right"/>
      <w:pPr>
        <w:ind w:left="4530" w:hanging="180"/>
      </w:pPr>
    </w:lvl>
    <w:lvl w:ilvl="6" w:tplc="654694A8">
      <w:start w:val="1"/>
      <w:numFmt w:val="decimal"/>
      <w:lvlText w:val="%7."/>
      <w:lvlJc w:val="left"/>
      <w:pPr>
        <w:ind w:left="5250" w:hanging="360"/>
      </w:pPr>
    </w:lvl>
    <w:lvl w:ilvl="7" w:tplc="9D7649A0">
      <w:start w:val="1"/>
      <w:numFmt w:val="lowerLetter"/>
      <w:lvlText w:val="%8."/>
      <w:lvlJc w:val="left"/>
      <w:pPr>
        <w:ind w:left="5970" w:hanging="360"/>
      </w:pPr>
    </w:lvl>
    <w:lvl w:ilvl="8" w:tplc="0B9A6918">
      <w:start w:val="1"/>
      <w:numFmt w:val="lowerRoman"/>
      <w:lvlText w:val="%9."/>
      <w:lvlJc w:val="right"/>
      <w:pPr>
        <w:ind w:left="6690" w:hanging="180"/>
      </w:pPr>
    </w:lvl>
  </w:abstractNum>
  <w:abstractNum w:abstractNumId="28">
    <w:nsid w:val="5D34604F"/>
    <w:multiLevelType w:val="hybridMultilevel"/>
    <w:tmpl w:val="EB3AB8E4"/>
    <w:lvl w:ilvl="0" w:tplc="A5CC07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B8E83F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8DE5FD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C48B96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D10440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98E9A40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57A98AA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5A86F3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15CB25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5F4769C2"/>
    <w:multiLevelType w:val="multilevel"/>
    <w:tmpl w:val="931CFE9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0">
    <w:nsid w:val="60684625"/>
    <w:multiLevelType w:val="multilevel"/>
    <w:tmpl w:val="DBDE792E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1">
    <w:nsid w:val="64C823D2"/>
    <w:multiLevelType w:val="hybridMultilevel"/>
    <w:tmpl w:val="B2ACFAAC"/>
    <w:lvl w:ilvl="0" w:tplc="54DAAE8C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AAD07C38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F15867C0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C66EFDE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31086396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FAD0A958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4118821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3BB63996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8FEE262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2">
    <w:nsid w:val="67817C12"/>
    <w:multiLevelType w:val="multilevel"/>
    <w:tmpl w:val="620AA75A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4389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3">
    <w:nsid w:val="6A256B90"/>
    <w:multiLevelType w:val="hybridMultilevel"/>
    <w:tmpl w:val="8584BBAC"/>
    <w:lvl w:ilvl="0" w:tplc="602E1F6A">
      <w:start w:val="1"/>
      <w:numFmt w:val="decimal"/>
      <w:lvlText w:val="%1."/>
      <w:lvlJc w:val="left"/>
      <w:pPr>
        <w:ind w:left="720" w:hanging="360"/>
      </w:pPr>
    </w:lvl>
    <w:lvl w:ilvl="1" w:tplc="8E44448C">
      <w:start w:val="1"/>
      <w:numFmt w:val="lowerLetter"/>
      <w:lvlText w:val="%2."/>
      <w:lvlJc w:val="left"/>
      <w:pPr>
        <w:ind w:left="1440" w:hanging="360"/>
      </w:pPr>
    </w:lvl>
    <w:lvl w:ilvl="2" w:tplc="333CE418">
      <w:start w:val="1"/>
      <w:numFmt w:val="lowerRoman"/>
      <w:lvlText w:val="%3."/>
      <w:lvlJc w:val="right"/>
      <w:pPr>
        <w:ind w:left="2160" w:hanging="180"/>
      </w:pPr>
    </w:lvl>
    <w:lvl w:ilvl="3" w:tplc="F47030FA">
      <w:start w:val="1"/>
      <w:numFmt w:val="decimal"/>
      <w:lvlText w:val="%4."/>
      <w:lvlJc w:val="left"/>
      <w:pPr>
        <w:ind w:left="2880" w:hanging="360"/>
      </w:pPr>
    </w:lvl>
    <w:lvl w:ilvl="4" w:tplc="5B88FA1E">
      <w:start w:val="1"/>
      <w:numFmt w:val="lowerLetter"/>
      <w:lvlText w:val="%5."/>
      <w:lvlJc w:val="left"/>
      <w:pPr>
        <w:ind w:left="3600" w:hanging="360"/>
      </w:pPr>
    </w:lvl>
    <w:lvl w:ilvl="5" w:tplc="DBCE022A">
      <w:start w:val="1"/>
      <w:numFmt w:val="lowerRoman"/>
      <w:lvlText w:val="%6."/>
      <w:lvlJc w:val="right"/>
      <w:pPr>
        <w:ind w:left="4320" w:hanging="180"/>
      </w:pPr>
    </w:lvl>
    <w:lvl w:ilvl="6" w:tplc="404ADB70">
      <w:start w:val="1"/>
      <w:numFmt w:val="decimal"/>
      <w:lvlText w:val="%7."/>
      <w:lvlJc w:val="left"/>
      <w:pPr>
        <w:ind w:left="5040" w:hanging="360"/>
      </w:pPr>
    </w:lvl>
    <w:lvl w:ilvl="7" w:tplc="DA1C0372">
      <w:start w:val="1"/>
      <w:numFmt w:val="lowerLetter"/>
      <w:lvlText w:val="%8."/>
      <w:lvlJc w:val="left"/>
      <w:pPr>
        <w:ind w:left="5760" w:hanging="360"/>
      </w:pPr>
    </w:lvl>
    <w:lvl w:ilvl="8" w:tplc="7A6CEF0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53994"/>
    <w:multiLevelType w:val="multilevel"/>
    <w:tmpl w:val="C0D68BFA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5">
    <w:nsid w:val="6B2A6B37"/>
    <w:multiLevelType w:val="hybridMultilevel"/>
    <w:tmpl w:val="B3DE00AE"/>
    <w:lvl w:ilvl="0" w:tplc="63BC94AA">
      <w:start w:val="1"/>
      <w:numFmt w:val="decimal"/>
      <w:lvlText w:val="%1."/>
      <w:lvlJc w:val="left"/>
      <w:pPr>
        <w:ind w:left="720" w:hanging="360"/>
      </w:pPr>
    </w:lvl>
    <w:lvl w:ilvl="1" w:tplc="A100000E">
      <w:start w:val="1"/>
      <w:numFmt w:val="lowerLetter"/>
      <w:lvlText w:val="%2."/>
      <w:lvlJc w:val="left"/>
      <w:pPr>
        <w:ind w:left="1440" w:hanging="360"/>
      </w:pPr>
    </w:lvl>
    <w:lvl w:ilvl="2" w:tplc="7226B386">
      <w:start w:val="1"/>
      <w:numFmt w:val="lowerRoman"/>
      <w:lvlText w:val="%3."/>
      <w:lvlJc w:val="right"/>
      <w:pPr>
        <w:ind w:left="2160" w:hanging="180"/>
      </w:pPr>
    </w:lvl>
    <w:lvl w:ilvl="3" w:tplc="8876B66A">
      <w:start w:val="1"/>
      <w:numFmt w:val="decimal"/>
      <w:lvlText w:val="%4."/>
      <w:lvlJc w:val="left"/>
      <w:pPr>
        <w:ind w:left="2880" w:hanging="360"/>
      </w:pPr>
    </w:lvl>
    <w:lvl w:ilvl="4" w:tplc="8CE0FCBA">
      <w:start w:val="1"/>
      <w:numFmt w:val="lowerLetter"/>
      <w:lvlText w:val="%5."/>
      <w:lvlJc w:val="left"/>
      <w:pPr>
        <w:ind w:left="3600" w:hanging="360"/>
      </w:pPr>
    </w:lvl>
    <w:lvl w:ilvl="5" w:tplc="F170DC2E">
      <w:start w:val="1"/>
      <w:numFmt w:val="lowerRoman"/>
      <w:lvlText w:val="%6."/>
      <w:lvlJc w:val="right"/>
      <w:pPr>
        <w:ind w:left="4320" w:hanging="180"/>
      </w:pPr>
    </w:lvl>
    <w:lvl w:ilvl="6" w:tplc="54E42748">
      <w:start w:val="1"/>
      <w:numFmt w:val="decimal"/>
      <w:lvlText w:val="%7."/>
      <w:lvlJc w:val="left"/>
      <w:pPr>
        <w:ind w:left="5040" w:hanging="360"/>
      </w:pPr>
    </w:lvl>
    <w:lvl w:ilvl="7" w:tplc="53680C50">
      <w:start w:val="1"/>
      <w:numFmt w:val="lowerLetter"/>
      <w:lvlText w:val="%8."/>
      <w:lvlJc w:val="left"/>
      <w:pPr>
        <w:ind w:left="5760" w:hanging="360"/>
      </w:pPr>
    </w:lvl>
    <w:lvl w:ilvl="8" w:tplc="A452757A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7C4BDA"/>
    <w:multiLevelType w:val="hybridMultilevel"/>
    <w:tmpl w:val="4DC04016"/>
    <w:lvl w:ilvl="0" w:tplc="DB260402">
      <w:start w:val="1"/>
      <w:numFmt w:val="decimal"/>
      <w:lvlText w:val="%1."/>
      <w:lvlJc w:val="left"/>
      <w:pPr>
        <w:ind w:left="720" w:hanging="360"/>
      </w:pPr>
    </w:lvl>
    <w:lvl w:ilvl="1" w:tplc="172EA0AA">
      <w:start w:val="1"/>
      <w:numFmt w:val="lowerLetter"/>
      <w:lvlText w:val="%2."/>
      <w:lvlJc w:val="left"/>
      <w:pPr>
        <w:ind w:left="1440" w:hanging="360"/>
      </w:pPr>
    </w:lvl>
    <w:lvl w:ilvl="2" w:tplc="33C21BFE">
      <w:start w:val="1"/>
      <w:numFmt w:val="lowerRoman"/>
      <w:lvlText w:val="%3."/>
      <w:lvlJc w:val="right"/>
      <w:pPr>
        <w:ind w:left="2160" w:hanging="180"/>
      </w:pPr>
    </w:lvl>
    <w:lvl w:ilvl="3" w:tplc="43F698DA">
      <w:start w:val="1"/>
      <w:numFmt w:val="decimal"/>
      <w:lvlText w:val="%4."/>
      <w:lvlJc w:val="left"/>
      <w:pPr>
        <w:ind w:left="2880" w:hanging="360"/>
      </w:pPr>
    </w:lvl>
    <w:lvl w:ilvl="4" w:tplc="6C7A1AE4">
      <w:start w:val="1"/>
      <w:numFmt w:val="lowerLetter"/>
      <w:lvlText w:val="%5."/>
      <w:lvlJc w:val="left"/>
      <w:pPr>
        <w:ind w:left="3600" w:hanging="360"/>
      </w:pPr>
    </w:lvl>
    <w:lvl w:ilvl="5" w:tplc="DE18D65C">
      <w:start w:val="1"/>
      <w:numFmt w:val="lowerRoman"/>
      <w:lvlText w:val="%6."/>
      <w:lvlJc w:val="right"/>
      <w:pPr>
        <w:ind w:left="4320" w:hanging="180"/>
      </w:pPr>
    </w:lvl>
    <w:lvl w:ilvl="6" w:tplc="11A0A3C6">
      <w:start w:val="1"/>
      <w:numFmt w:val="decimal"/>
      <w:lvlText w:val="%7."/>
      <w:lvlJc w:val="left"/>
      <w:pPr>
        <w:ind w:left="5040" w:hanging="360"/>
      </w:pPr>
    </w:lvl>
    <w:lvl w:ilvl="7" w:tplc="873C7076">
      <w:start w:val="1"/>
      <w:numFmt w:val="lowerLetter"/>
      <w:lvlText w:val="%8."/>
      <w:lvlJc w:val="left"/>
      <w:pPr>
        <w:ind w:left="5760" w:hanging="360"/>
      </w:pPr>
    </w:lvl>
    <w:lvl w:ilvl="8" w:tplc="BA04B344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33778A"/>
    <w:multiLevelType w:val="multilevel"/>
    <w:tmpl w:val="617410AE"/>
    <w:lvl w:ilvl="0">
      <w:start w:val="5"/>
      <w:numFmt w:val="decimal"/>
      <w:lvlText w:val="%1."/>
      <w:lvlJc w:val="left"/>
      <w:pPr>
        <w:ind w:left="648" w:hanging="648"/>
      </w:pPr>
    </w:lvl>
    <w:lvl w:ilvl="1">
      <w:start w:val="3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8">
    <w:nsid w:val="740945A5"/>
    <w:multiLevelType w:val="multilevel"/>
    <w:tmpl w:val="6678A98A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9">
    <w:nsid w:val="7DE6449E"/>
    <w:multiLevelType w:val="hybridMultilevel"/>
    <w:tmpl w:val="5E369A80"/>
    <w:lvl w:ilvl="0" w:tplc="B9080BEE">
      <w:start w:val="1"/>
      <w:numFmt w:val="decimal"/>
      <w:lvlText w:val="%1)"/>
      <w:lvlJc w:val="left"/>
      <w:pPr>
        <w:ind w:left="1456" w:hanging="916"/>
      </w:pPr>
    </w:lvl>
    <w:lvl w:ilvl="1" w:tplc="F87EC362">
      <w:start w:val="1"/>
      <w:numFmt w:val="lowerLetter"/>
      <w:lvlText w:val="%2."/>
      <w:lvlJc w:val="left"/>
      <w:pPr>
        <w:ind w:left="1620" w:hanging="360"/>
      </w:pPr>
    </w:lvl>
    <w:lvl w:ilvl="2" w:tplc="279AC6C8">
      <w:start w:val="1"/>
      <w:numFmt w:val="lowerRoman"/>
      <w:lvlText w:val="%3."/>
      <w:lvlJc w:val="right"/>
      <w:pPr>
        <w:ind w:left="2340" w:hanging="180"/>
      </w:pPr>
    </w:lvl>
    <w:lvl w:ilvl="3" w:tplc="8E50081A">
      <w:start w:val="1"/>
      <w:numFmt w:val="decimal"/>
      <w:lvlText w:val="%4."/>
      <w:lvlJc w:val="left"/>
      <w:pPr>
        <w:ind w:left="3060" w:hanging="360"/>
      </w:pPr>
    </w:lvl>
    <w:lvl w:ilvl="4" w:tplc="0B9CCA90">
      <w:start w:val="1"/>
      <w:numFmt w:val="lowerLetter"/>
      <w:lvlText w:val="%5."/>
      <w:lvlJc w:val="left"/>
      <w:pPr>
        <w:ind w:left="3780" w:hanging="360"/>
      </w:pPr>
    </w:lvl>
    <w:lvl w:ilvl="5" w:tplc="8854642A">
      <w:start w:val="1"/>
      <w:numFmt w:val="lowerRoman"/>
      <w:lvlText w:val="%6."/>
      <w:lvlJc w:val="right"/>
      <w:pPr>
        <w:ind w:left="4500" w:hanging="180"/>
      </w:pPr>
    </w:lvl>
    <w:lvl w:ilvl="6" w:tplc="1EE0F48C">
      <w:start w:val="1"/>
      <w:numFmt w:val="decimal"/>
      <w:lvlText w:val="%7."/>
      <w:lvlJc w:val="left"/>
      <w:pPr>
        <w:ind w:left="5220" w:hanging="360"/>
      </w:pPr>
    </w:lvl>
    <w:lvl w:ilvl="7" w:tplc="66927836">
      <w:start w:val="1"/>
      <w:numFmt w:val="lowerLetter"/>
      <w:lvlText w:val="%8."/>
      <w:lvlJc w:val="left"/>
      <w:pPr>
        <w:ind w:left="5940" w:hanging="360"/>
      </w:pPr>
    </w:lvl>
    <w:lvl w:ilvl="8" w:tplc="2A485A36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9"/>
  </w:num>
  <w:num w:numId="2">
    <w:abstractNumId w:val="23"/>
  </w:num>
  <w:num w:numId="3">
    <w:abstractNumId w:val="18"/>
  </w:num>
  <w:num w:numId="4">
    <w:abstractNumId w:val="24"/>
  </w:num>
  <w:num w:numId="5">
    <w:abstractNumId w:val="32"/>
  </w:num>
  <w:num w:numId="6">
    <w:abstractNumId w:val="17"/>
  </w:num>
  <w:num w:numId="7">
    <w:abstractNumId w:val="29"/>
  </w:num>
  <w:num w:numId="8">
    <w:abstractNumId w:val="38"/>
  </w:num>
  <w:num w:numId="9">
    <w:abstractNumId w:val="7"/>
  </w:num>
  <w:num w:numId="10">
    <w:abstractNumId w:val="22"/>
  </w:num>
  <w:num w:numId="11">
    <w:abstractNumId w:val="30"/>
  </w:num>
  <w:num w:numId="12">
    <w:abstractNumId w:val="21"/>
  </w:num>
  <w:num w:numId="13">
    <w:abstractNumId w:val="9"/>
  </w:num>
  <w:num w:numId="14">
    <w:abstractNumId w:val="3"/>
  </w:num>
  <w:num w:numId="15">
    <w:abstractNumId w:val="3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5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</w:num>
  <w:num w:numId="23">
    <w:abstractNumId w:val="25"/>
  </w:num>
  <w:num w:numId="24">
    <w:abstractNumId w:val="13"/>
  </w:num>
  <w:num w:numId="25">
    <w:abstractNumId w:val="27"/>
  </w:num>
  <w:num w:numId="2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6"/>
  </w:num>
  <w:num w:numId="29">
    <w:abstractNumId w:val="34"/>
  </w:num>
  <w:num w:numId="30">
    <w:abstractNumId w:val="33"/>
  </w:num>
  <w:num w:numId="31">
    <w:abstractNumId w:val="35"/>
  </w:num>
  <w:num w:numId="32">
    <w:abstractNumId w:val="12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"/>
  </w:num>
  <w:num w:numId="36">
    <w:abstractNumId w:val="0"/>
  </w:num>
  <w:num w:numId="37">
    <w:abstractNumId w:val="36"/>
  </w:num>
  <w:num w:numId="38">
    <w:abstractNumId w:val="14"/>
  </w:num>
  <w:num w:numId="39">
    <w:abstractNumId w:val="8"/>
  </w:num>
  <w:num w:numId="40">
    <w:abstractNumId w:val="1"/>
  </w:num>
  <w:num w:numId="41">
    <w:abstractNumId w:val="2"/>
  </w:num>
  <w:num w:numId="42">
    <w:abstractNumId w:val="16"/>
  </w:num>
  <w:num w:numId="43">
    <w:abstractNumId w:val="20"/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spaceForUL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7FD3"/>
    <w:rsid w:val="00012DC1"/>
    <w:rsid w:val="00060535"/>
    <w:rsid w:val="00060578"/>
    <w:rsid w:val="000A6ADB"/>
    <w:rsid w:val="000D2AB2"/>
    <w:rsid w:val="0010531C"/>
    <w:rsid w:val="0013413E"/>
    <w:rsid w:val="00136A5E"/>
    <w:rsid w:val="00142CF1"/>
    <w:rsid w:val="00163ACF"/>
    <w:rsid w:val="001760B4"/>
    <w:rsid w:val="001770AF"/>
    <w:rsid w:val="001D24F2"/>
    <w:rsid w:val="001E5807"/>
    <w:rsid w:val="00205935"/>
    <w:rsid w:val="00220EA5"/>
    <w:rsid w:val="002451B8"/>
    <w:rsid w:val="002A1F28"/>
    <w:rsid w:val="002E75EF"/>
    <w:rsid w:val="003150B2"/>
    <w:rsid w:val="00376C8C"/>
    <w:rsid w:val="003A578B"/>
    <w:rsid w:val="003B531E"/>
    <w:rsid w:val="003C2828"/>
    <w:rsid w:val="003D0130"/>
    <w:rsid w:val="003E701D"/>
    <w:rsid w:val="0045162E"/>
    <w:rsid w:val="0048606A"/>
    <w:rsid w:val="004B4B21"/>
    <w:rsid w:val="00506238"/>
    <w:rsid w:val="0050652A"/>
    <w:rsid w:val="00506CC9"/>
    <w:rsid w:val="0052488A"/>
    <w:rsid w:val="00550C5A"/>
    <w:rsid w:val="0055189B"/>
    <w:rsid w:val="005627AC"/>
    <w:rsid w:val="00576D7A"/>
    <w:rsid w:val="005B41A9"/>
    <w:rsid w:val="005C51C9"/>
    <w:rsid w:val="00667E3D"/>
    <w:rsid w:val="00682C59"/>
    <w:rsid w:val="006B4B6B"/>
    <w:rsid w:val="006D264B"/>
    <w:rsid w:val="006F12DB"/>
    <w:rsid w:val="00701AA9"/>
    <w:rsid w:val="007511B8"/>
    <w:rsid w:val="0077483F"/>
    <w:rsid w:val="00775AB5"/>
    <w:rsid w:val="007C24EE"/>
    <w:rsid w:val="00800427"/>
    <w:rsid w:val="00857D28"/>
    <w:rsid w:val="00866800"/>
    <w:rsid w:val="008720A9"/>
    <w:rsid w:val="008A4849"/>
    <w:rsid w:val="008D17FE"/>
    <w:rsid w:val="008F7545"/>
    <w:rsid w:val="00904A49"/>
    <w:rsid w:val="00912F8A"/>
    <w:rsid w:val="00966528"/>
    <w:rsid w:val="0098573C"/>
    <w:rsid w:val="0099389B"/>
    <w:rsid w:val="009D43E9"/>
    <w:rsid w:val="00A358DC"/>
    <w:rsid w:val="00A414CB"/>
    <w:rsid w:val="00A52591"/>
    <w:rsid w:val="00A57176"/>
    <w:rsid w:val="00A86083"/>
    <w:rsid w:val="00AA6B56"/>
    <w:rsid w:val="00AC43AC"/>
    <w:rsid w:val="00AE0722"/>
    <w:rsid w:val="00B03BAC"/>
    <w:rsid w:val="00B127BB"/>
    <w:rsid w:val="00B16260"/>
    <w:rsid w:val="00B36019"/>
    <w:rsid w:val="00B54093"/>
    <w:rsid w:val="00B81A44"/>
    <w:rsid w:val="00B847F9"/>
    <w:rsid w:val="00B93E10"/>
    <w:rsid w:val="00BA0A0B"/>
    <w:rsid w:val="00BA6CE7"/>
    <w:rsid w:val="00BB37E5"/>
    <w:rsid w:val="00BC3D9E"/>
    <w:rsid w:val="00BC76B6"/>
    <w:rsid w:val="00C40CF0"/>
    <w:rsid w:val="00C42FBC"/>
    <w:rsid w:val="00D24867"/>
    <w:rsid w:val="00D82BD0"/>
    <w:rsid w:val="00D8398E"/>
    <w:rsid w:val="00DC0C57"/>
    <w:rsid w:val="00DD4CED"/>
    <w:rsid w:val="00DF3267"/>
    <w:rsid w:val="00E0369C"/>
    <w:rsid w:val="00E17717"/>
    <w:rsid w:val="00E23E28"/>
    <w:rsid w:val="00E67FD3"/>
    <w:rsid w:val="00EA008C"/>
    <w:rsid w:val="00EA7E48"/>
    <w:rsid w:val="00EB551F"/>
    <w:rsid w:val="00EC6836"/>
    <w:rsid w:val="00EE58F7"/>
    <w:rsid w:val="00EE68AC"/>
    <w:rsid w:val="00EF5EEE"/>
    <w:rsid w:val="00EF7B7E"/>
    <w:rsid w:val="00F026AA"/>
    <w:rsid w:val="00F234DD"/>
    <w:rsid w:val="00F2691D"/>
    <w:rsid w:val="00F4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7FD3"/>
    <w:rPr>
      <w:sz w:val="24"/>
      <w:szCs w:val="24"/>
    </w:rPr>
  </w:style>
  <w:style w:type="paragraph" w:styleId="1">
    <w:name w:val="heading 1"/>
    <w:basedOn w:val="a"/>
    <w:link w:val="10"/>
    <w:rsid w:val="00E67FD3"/>
    <w:pPr>
      <w:spacing w:before="100" w:beforeAutospacing="1" w:after="100" w:afterAutospacing="1"/>
      <w:outlineLvl w:val="0"/>
    </w:pPr>
    <w:rPr>
      <w:b/>
      <w:bCs/>
      <w:sz w:val="48"/>
      <w:szCs w:val="4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E67FD3"/>
    <w:rPr>
      <w:sz w:val="20"/>
      <w:szCs w:val="20"/>
    </w:rPr>
  </w:style>
  <w:style w:type="character" w:customStyle="1" w:styleId="a4">
    <w:name w:val="Текст сноски Знак"/>
    <w:link w:val="a3"/>
    <w:locked/>
    <w:rsid w:val="00E67FD3"/>
  </w:style>
  <w:style w:type="character" w:styleId="a5">
    <w:name w:val="footnote reference"/>
    <w:semiHidden/>
    <w:rsid w:val="00E67FD3"/>
    <w:rPr>
      <w:vertAlign w:val="superscript"/>
    </w:rPr>
  </w:style>
  <w:style w:type="paragraph" w:styleId="a6">
    <w:name w:val="header"/>
    <w:basedOn w:val="a"/>
    <w:link w:val="a7"/>
    <w:rsid w:val="00E67FD3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locked/>
    <w:rsid w:val="00E67FD3"/>
    <w:rPr>
      <w:sz w:val="24"/>
      <w:szCs w:val="24"/>
    </w:rPr>
  </w:style>
  <w:style w:type="character" w:styleId="a8">
    <w:name w:val="page number"/>
    <w:basedOn w:val="a0"/>
    <w:rsid w:val="00E67FD3"/>
  </w:style>
  <w:style w:type="character" w:styleId="a9">
    <w:name w:val="Hyperlink"/>
    <w:rsid w:val="00E67FD3"/>
    <w:rPr>
      <w:color w:val="0000FF"/>
      <w:u w:val="single"/>
    </w:rPr>
  </w:style>
  <w:style w:type="paragraph" w:styleId="aa">
    <w:name w:val="Balloon Text"/>
    <w:basedOn w:val="a"/>
    <w:link w:val="ab"/>
    <w:semiHidden/>
    <w:rsid w:val="00E67FD3"/>
    <w:rPr>
      <w:rFonts w:ascii="Tahoma" w:hAnsi="Tahoma"/>
      <w:sz w:val="16"/>
      <w:szCs w:val="16"/>
      <w:lang/>
    </w:rPr>
  </w:style>
  <w:style w:type="character" w:customStyle="1" w:styleId="ab">
    <w:name w:val="Текст выноски Знак"/>
    <w:link w:val="aa"/>
    <w:semiHidden/>
    <w:locked/>
    <w:rsid w:val="00E67FD3"/>
    <w:rPr>
      <w:rFonts w:ascii="Tahoma" w:hAnsi="Tahoma"/>
      <w:sz w:val="16"/>
      <w:szCs w:val="16"/>
    </w:rPr>
  </w:style>
  <w:style w:type="paragraph" w:customStyle="1" w:styleId="1x1x">
    <w:name w:val="Обычный (веб);_а_Е’__ (дќа) И’ц_1;_а_Е’__ (дќа) И’ц_ И’ц_;___С¬__ (_x_) ÷¬__1;___С¬__ (_x_) ÷¬__ ÷¬__"/>
    <w:basedOn w:val="a"/>
    <w:link w:val="1x1x0"/>
    <w:rsid w:val="00E67FD3"/>
    <w:pPr>
      <w:spacing w:before="100" w:beforeAutospacing="1" w:after="100" w:afterAutospacing="1"/>
    </w:pPr>
    <w:rPr>
      <w:color w:val="000000"/>
      <w:lang/>
    </w:rPr>
  </w:style>
  <w:style w:type="character" w:customStyle="1" w:styleId="1x1x0">
    <w:name w:val="Обычный (веб) Знак;_а_Е’__ (дќа) И’ц_1 Знак;_а_Е’__ (дќа) И’ц_ И’ц_ Знак;___С¬__ (_x_) ÷¬__1 Знак;___С¬__ (_x_) ÷¬__ ÷¬__ Знак"/>
    <w:link w:val="1x1x"/>
    <w:locked/>
    <w:rsid w:val="00E67FD3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rsid w:val="00E67F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annotation reference"/>
    <w:rsid w:val="00E67FD3"/>
    <w:rPr>
      <w:sz w:val="18"/>
      <w:szCs w:val="18"/>
    </w:rPr>
  </w:style>
  <w:style w:type="paragraph" w:styleId="ad">
    <w:name w:val="annotation text"/>
    <w:basedOn w:val="a"/>
    <w:link w:val="ae"/>
    <w:rsid w:val="00E67FD3"/>
    <w:rPr>
      <w:lang/>
    </w:rPr>
  </w:style>
  <w:style w:type="character" w:customStyle="1" w:styleId="ae">
    <w:name w:val="Текст примечания Знак"/>
    <w:link w:val="ad"/>
    <w:rsid w:val="00E67FD3"/>
    <w:rPr>
      <w:sz w:val="24"/>
      <w:szCs w:val="24"/>
    </w:rPr>
  </w:style>
  <w:style w:type="paragraph" w:styleId="af">
    <w:name w:val="annotation subject"/>
    <w:basedOn w:val="ad"/>
    <w:next w:val="ad"/>
    <w:link w:val="af0"/>
    <w:rsid w:val="00E67FD3"/>
    <w:rPr>
      <w:b/>
      <w:bCs/>
    </w:rPr>
  </w:style>
  <w:style w:type="character" w:customStyle="1" w:styleId="af0">
    <w:name w:val="Тема примечания Знак"/>
    <w:link w:val="af"/>
    <w:rsid w:val="00E67FD3"/>
    <w:rPr>
      <w:b/>
      <w:bCs/>
      <w:sz w:val="24"/>
      <w:szCs w:val="24"/>
    </w:rPr>
  </w:style>
  <w:style w:type="character" w:styleId="af1">
    <w:name w:val="FollowedHyperlink"/>
    <w:rsid w:val="00E67FD3"/>
    <w:rPr>
      <w:color w:val="800080"/>
      <w:u w:val="single"/>
    </w:rPr>
  </w:style>
  <w:style w:type="paragraph" w:customStyle="1" w:styleId="af2">
    <w:name w:val="Знак Знак Знак Знак"/>
    <w:basedOn w:val="a"/>
    <w:rsid w:val="00E67FD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3">
    <w:name w:val="Body Text"/>
    <w:basedOn w:val="a"/>
    <w:link w:val="af4"/>
    <w:rsid w:val="00E67FD3"/>
    <w:pPr>
      <w:jc w:val="both"/>
    </w:pPr>
    <w:rPr>
      <w:sz w:val="28"/>
      <w:szCs w:val="20"/>
      <w:lang/>
    </w:rPr>
  </w:style>
  <w:style w:type="character" w:customStyle="1" w:styleId="af4">
    <w:name w:val="Основной текст Знак"/>
    <w:link w:val="af3"/>
    <w:rsid w:val="00E67FD3"/>
    <w:rPr>
      <w:sz w:val="28"/>
    </w:rPr>
  </w:style>
  <w:style w:type="paragraph" w:styleId="af5">
    <w:name w:val="List Paragraph"/>
    <w:basedOn w:val="a"/>
    <w:rsid w:val="00E67FD3"/>
    <w:pPr>
      <w:ind w:left="720"/>
    </w:pPr>
    <w:rPr>
      <w:sz w:val="20"/>
      <w:szCs w:val="20"/>
    </w:rPr>
  </w:style>
  <w:style w:type="paragraph" w:customStyle="1" w:styleId="-11">
    <w:name w:val="Цветная заливка - Акцент 11"/>
    <w:hidden/>
    <w:rsid w:val="00E67FD3"/>
    <w:rPr>
      <w:sz w:val="24"/>
      <w:szCs w:val="24"/>
    </w:rPr>
  </w:style>
  <w:style w:type="character" w:customStyle="1" w:styleId="11">
    <w:name w:val="Тема примечания Знак1"/>
    <w:locked/>
    <w:rsid w:val="00E67FD3"/>
    <w:rPr>
      <w:b/>
      <w:bCs/>
      <w:sz w:val="24"/>
      <w:szCs w:val="24"/>
    </w:rPr>
  </w:style>
  <w:style w:type="paragraph" w:customStyle="1" w:styleId="af6">
    <w:name w:val="÷¬__ ÷¬__ ÷¬__ ÷¬__"/>
    <w:basedOn w:val="a"/>
    <w:rsid w:val="00E67FD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E67FD3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rsid w:val="00E67FD3"/>
    <w:rPr>
      <w:sz w:val="24"/>
      <w:szCs w:val="24"/>
    </w:rPr>
  </w:style>
  <w:style w:type="paragraph" w:customStyle="1" w:styleId="ConsPlusNormal">
    <w:name w:val="ConsPlusNormal"/>
    <w:link w:val="ConsPlusNormal0"/>
    <w:rsid w:val="00E67FD3"/>
    <w:rPr>
      <w:sz w:val="28"/>
      <w:szCs w:val="28"/>
    </w:rPr>
  </w:style>
  <w:style w:type="paragraph" w:customStyle="1" w:styleId="af7">
    <w:name w:val="Абзац списка;ТЗ список;Абзац списка нумерованный"/>
    <w:basedOn w:val="a"/>
    <w:link w:val="af8"/>
    <w:rsid w:val="00E67FD3"/>
    <w:pPr>
      <w:ind w:left="708"/>
    </w:pPr>
    <w:rPr>
      <w:lang/>
    </w:rPr>
  </w:style>
  <w:style w:type="character" w:customStyle="1" w:styleId="ConsPlusNormal0">
    <w:name w:val="ConsPlusNormal Знак"/>
    <w:link w:val="ConsPlusNormal"/>
    <w:locked/>
    <w:rsid w:val="00E67FD3"/>
    <w:rPr>
      <w:sz w:val="28"/>
      <w:szCs w:val="28"/>
      <w:lang w:bidi="ar-SA"/>
    </w:rPr>
  </w:style>
  <w:style w:type="paragraph" w:customStyle="1" w:styleId="ConsPlusCell">
    <w:name w:val="ConsPlusCell"/>
    <w:rsid w:val="00E67FD3"/>
    <w:pPr>
      <w:widowControl w:val="0"/>
    </w:pPr>
    <w:rPr>
      <w:rFonts w:ascii="Calibri" w:hAnsi="Calibri"/>
      <w:sz w:val="22"/>
      <w:szCs w:val="22"/>
    </w:rPr>
  </w:style>
  <w:style w:type="paragraph" w:styleId="af9">
    <w:name w:val="footer"/>
    <w:basedOn w:val="a"/>
    <w:link w:val="afa"/>
    <w:rsid w:val="00E67FD3"/>
    <w:pPr>
      <w:tabs>
        <w:tab w:val="center" w:pos="4677"/>
        <w:tab w:val="right" w:pos="9355"/>
      </w:tabs>
    </w:pPr>
    <w:rPr>
      <w:lang/>
    </w:rPr>
  </w:style>
  <w:style w:type="character" w:customStyle="1" w:styleId="afa">
    <w:name w:val="Нижний колонтитул Знак"/>
    <w:link w:val="af9"/>
    <w:rsid w:val="00E67FD3"/>
    <w:rPr>
      <w:sz w:val="24"/>
      <w:szCs w:val="24"/>
    </w:rPr>
  </w:style>
  <w:style w:type="paragraph" w:styleId="afb">
    <w:name w:val="endnote text"/>
    <w:basedOn w:val="a"/>
    <w:link w:val="afc"/>
    <w:rsid w:val="00E67FD3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rsid w:val="00E67FD3"/>
  </w:style>
  <w:style w:type="character" w:styleId="afd">
    <w:name w:val="endnote reference"/>
    <w:rsid w:val="00E67FD3"/>
    <w:rPr>
      <w:vertAlign w:val="superscript"/>
    </w:rPr>
  </w:style>
  <w:style w:type="paragraph" w:styleId="afe">
    <w:name w:val="No Spacing"/>
    <w:rsid w:val="00E67FD3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E67FD3"/>
    <w:pPr>
      <w:widowControl w:val="0"/>
    </w:pPr>
    <w:rPr>
      <w:rFonts w:ascii="Courier New" w:hAnsi="Courier New"/>
    </w:rPr>
  </w:style>
  <w:style w:type="paragraph" w:customStyle="1" w:styleId="P16">
    <w:name w:val="P16"/>
    <w:basedOn w:val="a"/>
    <w:hidden/>
    <w:rsid w:val="00E67FD3"/>
    <w:pPr>
      <w:widowControl w:val="0"/>
      <w:jc w:val="center"/>
    </w:pPr>
    <w:rPr>
      <w:rFonts w:eastAsia="simsun1"/>
      <w:b/>
      <w:sz w:val="20"/>
      <w:szCs w:val="20"/>
    </w:rPr>
  </w:style>
  <w:style w:type="paragraph" w:customStyle="1" w:styleId="P59">
    <w:name w:val="P59"/>
    <w:basedOn w:val="a"/>
    <w:hidden/>
    <w:rsid w:val="00E67FD3"/>
    <w:pPr>
      <w:widowControl w:val="0"/>
      <w:tabs>
        <w:tab w:val="left" w:pos="-3420"/>
      </w:tabs>
      <w:jc w:val="center"/>
    </w:pPr>
    <w:rPr>
      <w:sz w:val="20"/>
      <w:szCs w:val="20"/>
    </w:rPr>
  </w:style>
  <w:style w:type="paragraph" w:customStyle="1" w:styleId="P61">
    <w:name w:val="P61"/>
    <w:basedOn w:val="a"/>
    <w:hidden/>
    <w:rsid w:val="00E67FD3"/>
    <w:pPr>
      <w:widowControl w:val="0"/>
      <w:tabs>
        <w:tab w:val="left" w:pos="-3420"/>
      </w:tabs>
      <w:jc w:val="center"/>
    </w:pPr>
    <w:rPr>
      <w:sz w:val="28"/>
      <w:szCs w:val="20"/>
    </w:rPr>
  </w:style>
  <w:style w:type="paragraph" w:customStyle="1" w:styleId="P103">
    <w:name w:val="P103"/>
    <w:basedOn w:val="a"/>
    <w:hidden/>
    <w:rsid w:val="00E67FD3"/>
    <w:pPr>
      <w:widowControl w:val="0"/>
      <w:tabs>
        <w:tab w:val="left" w:pos="6054"/>
      </w:tabs>
      <w:ind w:left="5760"/>
    </w:pPr>
    <w:rPr>
      <w:sz w:val="20"/>
      <w:szCs w:val="20"/>
    </w:rPr>
  </w:style>
  <w:style w:type="character" w:customStyle="1" w:styleId="T3">
    <w:name w:val="T3"/>
    <w:hidden/>
    <w:rsid w:val="00E67FD3"/>
    <w:rPr>
      <w:sz w:val="24"/>
    </w:rPr>
  </w:style>
  <w:style w:type="character" w:customStyle="1" w:styleId="10">
    <w:name w:val="Заголовок 1 Знак"/>
    <w:link w:val="1"/>
    <w:rsid w:val="00E67FD3"/>
    <w:rPr>
      <w:b/>
      <w:bCs/>
      <w:sz w:val="48"/>
      <w:szCs w:val="48"/>
    </w:rPr>
  </w:style>
  <w:style w:type="paragraph" w:styleId="3">
    <w:name w:val="Body Text Indent 3"/>
    <w:basedOn w:val="a"/>
    <w:link w:val="30"/>
    <w:rsid w:val="00E67FD3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link w:val="3"/>
    <w:rsid w:val="00E67FD3"/>
    <w:rPr>
      <w:sz w:val="16"/>
      <w:szCs w:val="16"/>
    </w:rPr>
  </w:style>
  <w:style w:type="paragraph" w:customStyle="1" w:styleId="formattext">
    <w:name w:val="formattext"/>
    <w:basedOn w:val="a"/>
    <w:rsid w:val="00E67FD3"/>
    <w:pPr>
      <w:spacing w:before="100" w:beforeAutospacing="1" w:after="100" w:afterAutospacing="1"/>
    </w:pPr>
  </w:style>
  <w:style w:type="paragraph" w:customStyle="1" w:styleId="Default">
    <w:name w:val="Default"/>
    <w:rsid w:val="00E67FD3"/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rsid w:val="00E67F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rsid w:val="00E67FD3"/>
    <w:rPr>
      <w:rFonts w:ascii="Courier New" w:hAnsi="Courier New"/>
    </w:rPr>
  </w:style>
  <w:style w:type="paragraph" w:customStyle="1" w:styleId="aff">
    <w:name w:val="МУ Обычный стиль"/>
    <w:basedOn w:val="a"/>
    <w:rsid w:val="00E67FD3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ind w:firstLine="567"/>
      <w:jc w:val="both"/>
    </w:pPr>
    <w:rPr>
      <w:sz w:val="28"/>
      <w:szCs w:val="28"/>
      <w:shd w:val="clear" w:color="auto" w:fill="FFFFFF"/>
    </w:rPr>
  </w:style>
  <w:style w:type="character" w:customStyle="1" w:styleId="blk">
    <w:name w:val="blk"/>
    <w:rsid w:val="00E67FD3"/>
  </w:style>
  <w:style w:type="table" w:styleId="aff0">
    <w:name w:val="Table Grid"/>
    <w:basedOn w:val="a1"/>
    <w:rsid w:val="00E67FD3"/>
    <w:rPr>
      <w:rFonts w:eastAsia="Calibri"/>
      <w:sz w:val="28"/>
      <w:szCs w:val="28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E67FD3"/>
    <w:rPr>
      <w:rFonts w:eastAsia="Calibri"/>
      <w:sz w:val="28"/>
      <w:szCs w:val="28"/>
    </w:rPr>
  </w:style>
  <w:style w:type="character" w:customStyle="1" w:styleId="af8">
    <w:name w:val="Абзац списка Знак;ТЗ список Знак;Абзац списка нумерованный Знак"/>
    <w:link w:val="af7"/>
    <w:locked/>
    <w:rsid w:val="00E67FD3"/>
    <w:rPr>
      <w:sz w:val="24"/>
      <w:szCs w:val="24"/>
    </w:rPr>
  </w:style>
  <w:style w:type="paragraph" w:styleId="aff1">
    <w:name w:val="Revision"/>
    <w:hidden/>
    <w:semiHidden/>
    <w:rsid w:val="00E67FD3"/>
    <w:rPr>
      <w:sz w:val="24"/>
      <w:szCs w:val="24"/>
    </w:rPr>
  </w:style>
  <w:style w:type="paragraph" w:customStyle="1" w:styleId="aff2">
    <w:name w:val="Заголовок"/>
    <w:basedOn w:val="a"/>
    <w:next w:val="a"/>
    <w:link w:val="aff3"/>
    <w:rsid w:val="00E67FD3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  <w:lang/>
    </w:rPr>
  </w:style>
  <w:style w:type="character" w:customStyle="1" w:styleId="aff3">
    <w:name w:val="Заголовок Знак"/>
    <w:link w:val="aff2"/>
    <w:rsid w:val="00E67FD3"/>
    <w:rPr>
      <w:rFonts w:ascii="Calibri Light" w:hAnsi="Calibri Light"/>
      <w:b/>
      <w:bCs/>
      <w:sz w:val="32"/>
      <w:szCs w:val="32"/>
    </w:rPr>
  </w:style>
  <w:style w:type="character" w:styleId="aff4">
    <w:name w:val="Emphasis"/>
    <w:rsid w:val="00E67FD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97FE100A04CF436DCCCECBCB31C68B42BE200191B8B806F655A1EE54601F0A8CDCC862B6B13B1233FA6C374EFDx9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477D36D247F526C7BD4B7DDD08F15A6014F84D62298DDA4DCA8A2DB7828FD21BF4B5E0D31D769E7uBz4M" TargetMode="External"/><Relationship Id="rId5" Type="http://schemas.openxmlformats.org/officeDocument/2006/relationships/hyperlink" Target="https://kurya.ru/?id_razd=15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50</Pages>
  <Words>14367</Words>
  <Characters>81897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Юридический отдел</cp:lastModifiedBy>
  <cp:revision>138</cp:revision>
  <dcterms:created xsi:type="dcterms:W3CDTF">2022-10-26T05:34:00Z</dcterms:created>
  <dcterms:modified xsi:type="dcterms:W3CDTF">2022-10-31T05:41:00Z</dcterms:modified>
</cp:coreProperties>
</file>