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Казанцевского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Pr="007B19DD">
        <w:rPr>
          <w:sz w:val="24"/>
          <w:szCs w:val="24"/>
        </w:rPr>
        <w:t>Казанцевского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>урья                                                                                                        1</w:t>
      </w:r>
      <w:r w:rsidR="00AE67DC">
        <w:rPr>
          <w:sz w:val="24"/>
          <w:szCs w:val="24"/>
        </w:rPr>
        <w:t>3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AE67DC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и финансовом контроле 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Казанцевский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14 августа 2015 г. № 12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 полномочий контрольно-счетного органа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>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03.11.2023 № 66 контрольно-счетной комиссии Курьинского района Алтайского края  «О проведении экспертизы решения Совета депутатов </w:t>
      </w:r>
      <w:proofErr w:type="spellStart"/>
      <w:r w:rsidR="007B19DD" w:rsidRPr="007B19DD">
        <w:rPr>
          <w:rFonts w:ascii="Times New Roman" w:hAnsi="Times New Roman" w:cs="Times New Roman"/>
        </w:rPr>
        <w:t>Казанцевского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proofErr w:type="spellStart"/>
      <w:r w:rsidR="007B19DD" w:rsidRPr="007B19DD">
        <w:rPr>
          <w:rFonts w:ascii="Times New Roman" w:hAnsi="Times New Roman" w:cs="Times New Roman"/>
        </w:rPr>
        <w:t>Казанцевского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="00DC71CC">
        <w:rPr>
          <w:rFonts w:ascii="Times New Roman" w:hAnsi="Times New Roman" w:cs="Times New Roman"/>
        </w:rPr>
        <w:t>, Стандартом внешнего муниципального финансового контроля</w:t>
      </w:r>
      <w:proofErr w:type="gramEnd"/>
      <w:r w:rsidR="00DC71CC">
        <w:rPr>
          <w:rFonts w:ascii="Times New Roman" w:hAnsi="Times New Roman" w:cs="Times New Roman"/>
        </w:rPr>
        <w:t xml:space="preserve">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19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>
        <w:rPr>
          <w:rFonts w:ascii="Times New Roman" w:eastAsia="Times New Roman" w:hAnsi="Times New Roman" w:cs="Times New Roman"/>
          <w:lang w:eastAsia="en-US"/>
        </w:rPr>
        <w:t>20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02.11.2023 № 100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F36C2" w:rsidRPr="00402137"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proofErr w:type="gramStart"/>
      <w:r w:rsidRPr="007B19DD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,</w:t>
      </w:r>
      <w:proofErr w:type="gramEnd"/>
      <w:r w:rsidR="00E25115">
        <w:rPr>
          <w:rFonts w:ascii="Times New Roman" w:hAnsi="Times New Roman" w:cs="Times New Roman"/>
        </w:rPr>
        <w:t>пункта 2 статьи 20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Положение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8203BA">
        <w:rPr>
          <w:rFonts w:ascii="Times New Roman" w:hAnsi="Times New Roman" w:cs="Times New Roman"/>
        </w:rPr>
        <w:t>Казанцевский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"Интернет".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606825" w:rsidRPr="007B19DD">
        <w:rPr>
          <w:rFonts w:ascii="Times New Roman" w:hAnsi="Times New Roman" w:cs="Times New Roman"/>
          <w:b/>
        </w:rPr>
        <w:t>Казанцевского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Pr="007B19DD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606825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Содействие совершенствованию налогового администрирования на основе взаимодействия администрации сельского поселения и налоговых органов.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>Среднесрочный прогноз разработан в трехлетний период, что соответствует требованиям статьи 173 Бюджетного кодекса Российской Федерации</w:t>
      </w:r>
      <w:r w:rsidR="00733D08">
        <w:rPr>
          <w:rFonts w:ascii="Times New Roman" w:hAnsi="Times New Roman" w:cs="Times New Roman"/>
        </w:rPr>
        <w:t xml:space="preserve"> и статьи 15</w:t>
      </w:r>
      <w:r w:rsidR="00013B9A" w:rsidRPr="00013B9A">
        <w:rPr>
          <w:rFonts w:ascii="Times New Roman" w:eastAsia="Times New Roman" w:hAnsi="Times New Roman" w:cs="Times New Roman"/>
          <w:lang w:eastAsia="en-US"/>
        </w:rPr>
        <w:t xml:space="preserve"> </w:t>
      </w:r>
      <w:r w:rsidR="00013B9A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733D08" w:rsidRPr="00733D08">
        <w:rPr>
          <w:rFonts w:ascii="Times New Roman" w:hAnsi="Times New Roman" w:cs="Times New Roman"/>
        </w:rPr>
        <w:t xml:space="preserve">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013B9A" w:rsidRPr="007B19DD">
        <w:rPr>
          <w:rFonts w:ascii="Times New Roman" w:hAnsi="Times New Roman" w:cs="Times New Roman"/>
        </w:rPr>
        <w:t>Казанцевского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 xml:space="preserve">2 179,0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>2 239,7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013B9A">
        <w:rPr>
          <w:rFonts w:ascii="Times New Roman" w:hAnsi="Times New Roman" w:cs="Times New Roman"/>
        </w:rPr>
        <w:t> 330,3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 xml:space="preserve">2 288,8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2 239,7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>
        <w:rPr>
          <w:rFonts w:ascii="Times New Roman" w:hAnsi="Times New Roman" w:cs="Times New Roman"/>
        </w:rPr>
        <w:t> 330,3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2 179,0 тыс. рублей, в том числе объем межбюджетных трансфертов, получаемых из других бюджетов, в сумме 1 054,7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2 288,8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109,8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Казанцевкого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3394,4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2179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3394,4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2288,8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sz w:val="24"/>
                <w:szCs w:val="24"/>
              </w:rPr>
              <w:t>-109,8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>
        <w:t>В проекте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72161F" w:rsidRPr="007B19DD">
        <w:t>Казанцевского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 xml:space="preserve">21.12.2022 </w:t>
      </w:r>
      <w:r w:rsidR="0072161F" w:rsidRPr="007B19DD">
        <w:t>года №</w:t>
      </w:r>
      <w:r w:rsidR="00E56862" w:rsidRPr="007B19DD">
        <w:t xml:space="preserve"> 12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27.10.2023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13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866E9C" w:rsidRPr="007B19DD">
        <w:rPr>
          <w:color w:val="000000"/>
        </w:rPr>
        <w:t>Казанцевского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E56862" w:rsidRPr="007B19DD">
        <w:t xml:space="preserve"> на 1215,4 тыс.</w:t>
      </w:r>
      <w:r w:rsidR="008A7DCC" w:rsidRPr="007B19DD">
        <w:t xml:space="preserve"> </w:t>
      </w:r>
      <w:r w:rsidR="00E56862" w:rsidRPr="007B19DD">
        <w:t>руб. или на 35,8%</w:t>
      </w:r>
      <w:r w:rsidR="0072161F" w:rsidRPr="007B19DD">
        <w:t xml:space="preserve">  и расходов на </w:t>
      </w:r>
      <w:r w:rsidR="00E56862" w:rsidRPr="007B19DD">
        <w:t xml:space="preserve">1105,6 </w:t>
      </w:r>
      <w:r w:rsidR="0072161F" w:rsidRPr="007B19DD">
        <w:t xml:space="preserve">тыс. рублей  или на </w:t>
      </w:r>
      <w:r w:rsidR="00E56862" w:rsidRPr="007B19DD">
        <w:t>32,5</w:t>
      </w:r>
      <w:r w:rsidR="0072161F" w:rsidRPr="007B19DD">
        <w:t xml:space="preserve"> %</w:t>
      </w:r>
      <w:r>
        <w:t>, по сравнению с ожидаемым исполнением</w:t>
      </w:r>
      <w:proofErr w:type="gramEnd"/>
      <w:r>
        <w:t xml:space="preserve"> 2023 года прогнозируется</w:t>
      </w:r>
      <w:r w:rsidR="00A1777C">
        <w:t xml:space="preserve"> уменьшение доходов на 1006,0 тыс</w:t>
      </w:r>
      <w:proofErr w:type="gramStart"/>
      <w:r w:rsidR="00A1777C">
        <w:t>.р</w:t>
      </w:r>
      <w:proofErr w:type="gramEnd"/>
      <w:r w:rsidR="00A1777C">
        <w:t xml:space="preserve">ублей или на 31,5% и расходов на 892,0 тыс.рублей 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8A7DCC" w:rsidRPr="007B19DD">
        <w:rPr>
          <w:rFonts w:ascii="Times New Roman" w:hAnsi="Times New Roman" w:cs="Times New Roman"/>
        </w:rPr>
        <w:t>Казанцевского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109,8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 xml:space="preserve"> (превышение расходов бюджета над доходами), частью 3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D76D21" w:rsidRPr="007B19DD">
        <w:rPr>
          <w:rFonts w:ascii="Times New Roman" w:hAnsi="Times New Roman" w:cs="Times New Roman"/>
          <w:bCs/>
          <w:spacing w:val="1"/>
        </w:rPr>
        <w:t>14.08.2015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D76D21" w:rsidRPr="007B19DD">
        <w:rPr>
          <w:rFonts w:ascii="Times New Roman" w:hAnsi="Times New Roman" w:cs="Times New Roman"/>
          <w:bCs/>
          <w:spacing w:val="1"/>
        </w:rPr>
        <w:t>12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>исполнение публичных нормативных обязательств  на 2024 год - 0,0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13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proofErr w:type="spellStart"/>
      <w:r w:rsidR="009F14AC" w:rsidRPr="009F14AC">
        <w:rPr>
          <w:rFonts w:ascii="Times New Roman" w:hAnsi="Times New Roman" w:cs="Times New Roman"/>
        </w:rPr>
        <w:t>Казанцевского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9F14AC" w:rsidRPr="009F14AC">
        <w:rPr>
          <w:rFonts w:ascii="Times New Roman" w:hAnsi="Times New Roman" w:cs="Times New Roman"/>
        </w:rPr>
        <w:t>Казанцевского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1.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2.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3.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9F14AC" w:rsidRPr="009F14AC">
        <w:rPr>
          <w:rFonts w:ascii="Times New Roman" w:hAnsi="Times New Roman" w:cs="Times New Roman"/>
        </w:rPr>
        <w:t>Казанцевского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Казанцевского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Казанцевский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Pr="00490DAF">
        <w:rPr>
          <w:sz w:val="24"/>
          <w:szCs w:val="24"/>
        </w:rPr>
        <w:t>Казанцевский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lastRenderedPageBreak/>
        <w:t xml:space="preserve">Анализ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Казанцевский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Pr="00490DAF">
        <w:rPr>
          <w:sz w:val="24"/>
          <w:szCs w:val="24"/>
        </w:rPr>
        <w:t>Казанцевского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Pr="00490DAF">
        <w:rPr>
          <w:sz w:val="24"/>
          <w:szCs w:val="24"/>
        </w:rPr>
        <w:t>Казанцевский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230,9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234,3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6,3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10,8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577,1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890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15,8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40,8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1124,3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22,1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51,6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2850,2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2686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1054,7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77,9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48,4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0366">
              <w:rPr>
                <w:b/>
                <w:sz w:val="24"/>
                <w:szCs w:val="24"/>
              </w:rPr>
              <w:t>3658,2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4B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0366">
              <w:rPr>
                <w:b/>
                <w:sz w:val="24"/>
                <w:szCs w:val="24"/>
              </w:rPr>
              <w:t>3185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0366">
              <w:rPr>
                <w:b/>
                <w:sz w:val="24"/>
                <w:szCs w:val="24"/>
              </w:rPr>
              <w:t>2179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0366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64D8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68,4</w:t>
            </w:r>
          </w:p>
        </w:tc>
      </w:tr>
    </w:tbl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2</w:t>
      </w:r>
      <w:r w:rsidR="00264D8D" w:rsidRPr="007F5453">
        <w:rPr>
          <w:sz w:val="24"/>
          <w:szCs w:val="24"/>
        </w:rPr>
        <w:t>179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1</w:t>
      </w:r>
      <w:r w:rsidR="0013749B" w:rsidRPr="007F5453">
        <w:rPr>
          <w:sz w:val="24"/>
          <w:szCs w:val="24"/>
        </w:rPr>
        <w:t>006</w:t>
      </w:r>
      <w:r w:rsidR="009359FD">
        <w:rPr>
          <w:sz w:val="24"/>
          <w:szCs w:val="24"/>
        </w:rPr>
        <w:t>,0</w:t>
      </w:r>
      <w:r w:rsidRPr="007F5453">
        <w:rPr>
          <w:sz w:val="24"/>
          <w:szCs w:val="24"/>
        </w:rPr>
        <w:t xml:space="preserve"> тыс. рублей или на </w:t>
      </w:r>
      <w:r w:rsidR="0013749B" w:rsidRPr="007F5453">
        <w:rPr>
          <w:sz w:val="24"/>
          <w:szCs w:val="24"/>
        </w:rPr>
        <w:t>31,6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784534">
        <w:rPr>
          <w:sz w:val="24"/>
          <w:szCs w:val="24"/>
        </w:rPr>
        <w:t>о</w:t>
      </w:r>
      <w:r w:rsidR="00200BF0">
        <w:rPr>
          <w:sz w:val="24"/>
          <w:szCs w:val="24"/>
        </w:rPr>
        <w:t>зируется снижение на 1479,2 тыс.</w:t>
      </w:r>
      <w:r w:rsidR="00784534">
        <w:rPr>
          <w:sz w:val="24"/>
          <w:szCs w:val="24"/>
        </w:rPr>
        <w:t xml:space="preserve"> </w:t>
      </w:r>
      <w:r w:rsidR="00200BF0">
        <w:rPr>
          <w:sz w:val="24"/>
          <w:szCs w:val="24"/>
        </w:rPr>
        <w:t xml:space="preserve">рублей или </w:t>
      </w:r>
      <w:proofErr w:type="gramStart"/>
      <w:r w:rsidR="00200BF0">
        <w:rPr>
          <w:sz w:val="24"/>
          <w:szCs w:val="24"/>
        </w:rPr>
        <w:t>на</w:t>
      </w:r>
      <w:proofErr w:type="gramEnd"/>
      <w:r w:rsidR="00200BF0">
        <w:rPr>
          <w:sz w:val="24"/>
          <w:szCs w:val="24"/>
        </w:rPr>
        <w:t xml:space="preserve"> 40,4%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Pr="007F5453">
        <w:rPr>
          <w:sz w:val="24"/>
          <w:szCs w:val="24"/>
        </w:rPr>
        <w:t>Казанцевского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1124,3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>. Ожидаемое исполнение на 2023 год составит 499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структуре доходов собственные доходы составят 2024 году -</w:t>
      </w:r>
      <w:r w:rsidR="00534E12">
        <w:rPr>
          <w:sz w:val="24"/>
          <w:szCs w:val="24"/>
        </w:rPr>
        <w:t xml:space="preserve"> </w:t>
      </w:r>
      <w:r>
        <w:rPr>
          <w:sz w:val="24"/>
          <w:szCs w:val="24"/>
        </w:rPr>
        <w:t>51,6% от общей суммы доходов, безвозмездные поступления -</w:t>
      </w:r>
      <w:r w:rsidR="00534E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48,4%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 проектом решения о бюджете предусмотрены в сумме 234,3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уменьшением по отношению к ожидаемому исполнению в 2023 году на 164,7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>или на 41,3% и к исполненным налоговым доходам за 2022 год больше на 3,4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>1,5 %.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lastRenderedPageBreak/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154BC">
              <w:rPr>
                <w:b/>
                <w:sz w:val="24"/>
                <w:szCs w:val="24"/>
              </w:rPr>
              <w:t>230,9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154BC">
              <w:rPr>
                <w:b/>
                <w:sz w:val="24"/>
                <w:szCs w:val="24"/>
              </w:rPr>
              <w:t>399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154BC">
              <w:rPr>
                <w:b/>
                <w:sz w:val="24"/>
                <w:szCs w:val="24"/>
              </w:rPr>
              <w:t>234,3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21,2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44,4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16,6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23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148,7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336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695DCE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81,1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695DCE" w:rsidRPr="00695DCE">
        <w:rPr>
          <w:sz w:val="24"/>
          <w:szCs w:val="24"/>
        </w:rPr>
        <w:t>10,8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>в сумме 2</w:t>
      </w:r>
      <w:r w:rsidRPr="00695DCE">
        <w:rPr>
          <w:sz w:val="24"/>
          <w:szCs w:val="24"/>
        </w:rPr>
        <w:t>5</w:t>
      </w:r>
      <w:r w:rsidR="00F362C6" w:rsidRPr="00695DCE">
        <w:rPr>
          <w:sz w:val="24"/>
          <w:szCs w:val="24"/>
        </w:rPr>
        <w:t>,</w:t>
      </w:r>
      <w:r w:rsidRPr="00695DCE">
        <w:rPr>
          <w:sz w:val="24"/>
          <w:szCs w:val="24"/>
        </w:rPr>
        <w:t>1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>, что на 14,9 тыс. рублей  меньше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9344F5" w:rsidRPr="009344F5">
        <w:rPr>
          <w:sz w:val="24"/>
          <w:szCs w:val="24"/>
        </w:rPr>
        <w:t>10,7</w:t>
      </w:r>
      <w:r w:rsidR="00F362C6" w:rsidRPr="009344F5">
        <w:rPr>
          <w:sz w:val="24"/>
          <w:szCs w:val="24"/>
        </w:rPr>
        <w:t>%.</w:t>
      </w:r>
      <w:r w:rsidR="00F362C6">
        <w:t xml:space="preserve"> </w:t>
      </w:r>
      <w:r w:rsidR="009344F5" w:rsidRPr="009344F5">
        <w:rPr>
          <w:sz w:val="24"/>
          <w:szCs w:val="24"/>
        </w:rPr>
        <w:t>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F362C6" w:rsidRPr="009344F5">
        <w:rPr>
          <w:sz w:val="24"/>
          <w:szCs w:val="24"/>
        </w:rPr>
        <w:t>Казанцевского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9344F5" w:rsidRPr="009344F5">
        <w:rPr>
          <w:sz w:val="24"/>
          <w:szCs w:val="24"/>
        </w:rPr>
        <w:t>9,2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9344F5" w:rsidRPr="009344F5">
        <w:rPr>
          <w:sz w:val="24"/>
          <w:szCs w:val="24"/>
        </w:rPr>
        <w:t>10</w:t>
      </w:r>
      <w:r w:rsidR="00F362C6" w:rsidRPr="009344F5">
        <w:rPr>
          <w:sz w:val="24"/>
          <w:szCs w:val="24"/>
        </w:rPr>
        <w:t>%, а в проекте бюджета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– </w:t>
      </w:r>
      <w:r w:rsidR="009344F5" w:rsidRPr="009344F5">
        <w:rPr>
          <w:sz w:val="24"/>
          <w:szCs w:val="24"/>
        </w:rPr>
        <w:t>10,7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>не запланирован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667B3B" w:rsidRPr="00667B3B">
        <w:rPr>
          <w:sz w:val="24"/>
          <w:szCs w:val="24"/>
        </w:rPr>
        <w:t>19,2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8,2 % от налоговых доходов бюджета. На 2024 год предусмотрено снижение </w:t>
      </w:r>
      <w:proofErr w:type="gramStart"/>
      <w:r w:rsidR="00667B3B">
        <w:rPr>
          <w:sz w:val="24"/>
          <w:szCs w:val="24"/>
        </w:rPr>
        <w:t>по</w:t>
      </w:r>
      <w:proofErr w:type="gramEnd"/>
      <w:r w:rsidR="00667B3B">
        <w:rPr>
          <w:sz w:val="24"/>
          <w:szCs w:val="24"/>
        </w:rPr>
        <w:t xml:space="preserve"> поступлением данного вида налога на 3,8 тыс.</w:t>
      </w:r>
      <w:r w:rsidR="00784534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рублей или на 16,5%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>ляет 81,1%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E65F29">
        <w:rPr>
          <w:sz w:val="24"/>
          <w:szCs w:val="24"/>
        </w:rPr>
        <w:t>Казанцевского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>сельсовета. На 2024 год прогнозируется поступление в размере 190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>, что ниже на 146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>рублей или на 43,5%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Pr="00DA7C96">
        <w:rPr>
          <w:sz w:val="24"/>
          <w:szCs w:val="24"/>
        </w:rPr>
        <w:t>Казанцевского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D635E">
              <w:rPr>
                <w:b/>
                <w:sz w:val="24"/>
                <w:szCs w:val="24"/>
              </w:rPr>
              <w:t>577,1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D635E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D635E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9</w:t>
            </w:r>
            <w:r w:rsidRPr="00ED635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ED635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ED635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ED635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A7C9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ED635E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ED635E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>
        <w:rPr>
          <w:rFonts w:ascii="Times New Roman" w:hAnsi="Times New Roman" w:cs="Times New Roman"/>
        </w:rPr>
        <w:t>Казанцевского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890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увеличатся на 790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 в 7,9 раза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D25A6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1054,7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>у прогнозируется уменьшение безвозмездных поступлений в 2024 году на 1631,3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На 2024 год запланирована сумма 1054,7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>отация бюджетам поселений на выравнивание бюджетной обеспеченности – 28,2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69,9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Pr="00161BA4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>м в соответствии с заключенными соглашениями -366,6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F60EB7">
        <w:rPr>
          <w:sz w:val="24"/>
          <w:szCs w:val="24"/>
        </w:rPr>
        <w:t>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Pr="00161BA4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A74DB">
        <w:rPr>
          <w:sz w:val="24"/>
          <w:szCs w:val="24"/>
        </w:rPr>
        <w:t>Казанцевского</w:t>
      </w:r>
      <w:proofErr w:type="spellEnd"/>
      <w:r w:rsidR="00CA74DB"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lastRenderedPageBreak/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6A1C1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2686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CA74DB">
              <w:rPr>
                <w:b/>
              </w:rPr>
              <w:t>1054,7</w:t>
            </w:r>
          </w:p>
          <w:p w:rsidR="00161BA4" w:rsidRPr="00CA74DB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BD450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6F3B5F">
              <w:rPr>
                <w:b/>
              </w:rPr>
              <w:t>-1631,3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6A1C1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28,2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BD450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-5,8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6A1C1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66,7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69,9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BD450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3,2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6A1C1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1970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366,6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BD450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-1603,7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6A1C1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615,4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BD450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-25,4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AB7330" w:rsidRPr="00AB7330">
        <w:rPr>
          <w:b/>
          <w:sz w:val="24"/>
          <w:szCs w:val="24"/>
        </w:rPr>
        <w:t>Казанцевского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Pr="00EF4928">
        <w:rPr>
          <w:sz w:val="24"/>
          <w:szCs w:val="24"/>
        </w:rPr>
        <w:t>Казанцевского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Pr="00EF4928">
        <w:rPr>
          <w:sz w:val="24"/>
          <w:szCs w:val="24"/>
        </w:rPr>
        <w:t>Казанцевского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AB7330" w:rsidRPr="00EF4928">
        <w:rPr>
          <w:sz w:val="24"/>
          <w:szCs w:val="24"/>
        </w:rPr>
        <w:t>Казанцевского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2</w:t>
      </w:r>
      <w:r w:rsidRPr="00EF4928">
        <w:rPr>
          <w:sz w:val="24"/>
          <w:szCs w:val="24"/>
        </w:rPr>
        <w:t>288,8</w:t>
      </w:r>
      <w:r w:rsidR="00AB7330" w:rsidRPr="00EF4928">
        <w:rPr>
          <w:sz w:val="24"/>
          <w:szCs w:val="24"/>
        </w:rPr>
        <w:t xml:space="preserve"> 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EF4928" w:rsidRPr="00EF4928">
        <w:rPr>
          <w:sz w:val="24"/>
          <w:szCs w:val="24"/>
        </w:rPr>
        <w:t>3180,8 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>, прогнозируется уменьшение расходов в 2024 году на 892,0 тыс.рублей или на 28%.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0,4%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>2 статьи 2) предлагается утвердить общий объем бюджетных ассигнований, направляемых на исполнение публичных нормативных обязательств на 2024 год в сумме 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285,6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>ублей, что к уровню 2023 года составит 15,4% (2023 года сумме 245,3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Казанцевского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lastRenderedPageBreak/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708B7">
              <w:rPr>
                <w:b/>
                <w:sz w:val="24"/>
                <w:szCs w:val="24"/>
              </w:rPr>
              <w:t>3556,4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708B7">
              <w:rPr>
                <w:b/>
                <w:sz w:val="24"/>
                <w:szCs w:val="24"/>
              </w:rPr>
              <w:t>3180,8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B7330">
              <w:rPr>
                <w:b/>
                <w:sz w:val="24"/>
                <w:szCs w:val="24"/>
              </w:rPr>
              <w:t>2288,8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1466,2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1704,1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74,5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8711BB">
              <w:rPr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1483,7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D777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</w:tr>
    </w:tbl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>
        <w:rPr>
          <w:sz w:val="24"/>
          <w:szCs w:val="24"/>
        </w:rPr>
        <w:t>Казанцевского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1</w:t>
      </w:r>
      <w:r w:rsidR="00B360F3" w:rsidRPr="00B360F3">
        <w:rPr>
          <w:sz w:val="24"/>
          <w:szCs w:val="24"/>
        </w:rPr>
        <w:t>704,1</w:t>
      </w:r>
      <w:r w:rsidRPr="00B360F3">
        <w:rPr>
          <w:sz w:val="24"/>
          <w:szCs w:val="24"/>
        </w:rPr>
        <w:t xml:space="preserve"> тыс. рублей или </w:t>
      </w:r>
      <w:r w:rsidR="00B360F3" w:rsidRPr="00B360F3">
        <w:rPr>
          <w:sz w:val="24"/>
          <w:szCs w:val="24"/>
        </w:rPr>
        <w:t>74,5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ниже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395,9</w:t>
      </w:r>
      <w:r w:rsidRPr="00B360F3">
        <w:rPr>
          <w:sz w:val="24"/>
          <w:szCs w:val="24"/>
        </w:rPr>
        <w:t xml:space="preserve"> тыс. рублей или на </w:t>
      </w:r>
      <w:r w:rsidR="00B360F3" w:rsidRPr="00B360F3">
        <w:rPr>
          <w:sz w:val="24"/>
          <w:szCs w:val="24"/>
        </w:rPr>
        <w:t>18,8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>К исполнению 2022 года расходы на общегосударственные вопросы в 2024 году прогнозируются с увеличением расходов на 237,9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>ублей или на 16,2%.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C2250F">
        <w:rPr>
          <w:sz w:val="24"/>
          <w:szCs w:val="24"/>
        </w:rPr>
        <w:t>Казанцевского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B34CBA" w:rsidRPr="00B34CBA">
        <w:rPr>
          <w:sz w:val="24"/>
          <w:szCs w:val="24"/>
        </w:rPr>
        <w:t>566</w:t>
      </w:r>
      <w:r w:rsidRPr="00B34CBA">
        <w:rPr>
          <w:sz w:val="24"/>
          <w:szCs w:val="24"/>
        </w:rPr>
        <w:t xml:space="preserve"> тыс. рублей;</w:t>
      </w:r>
    </w:p>
    <w:p w:rsidR="00AB7330" w:rsidRPr="00B34CBA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34CBA">
        <w:rPr>
          <w:sz w:val="24"/>
          <w:szCs w:val="24"/>
        </w:rPr>
        <w:t>«Ф</w:t>
      </w:r>
      <w:r w:rsidR="00AB7330" w:rsidRPr="00B34CBA">
        <w:rPr>
          <w:sz w:val="24"/>
          <w:szCs w:val="24"/>
        </w:rPr>
        <w:t xml:space="preserve">ункционирование </w:t>
      </w:r>
      <w:r w:rsidRPr="00B34CBA">
        <w:rPr>
          <w:sz w:val="24"/>
          <w:szCs w:val="24"/>
        </w:rPr>
        <w:t xml:space="preserve">законодательных (представительных) </w:t>
      </w:r>
      <w:r w:rsidR="00AB7330" w:rsidRPr="00B34CBA">
        <w:rPr>
          <w:sz w:val="24"/>
          <w:szCs w:val="24"/>
        </w:rPr>
        <w:t xml:space="preserve">органов </w:t>
      </w:r>
      <w:r w:rsidRPr="00B34CBA">
        <w:rPr>
          <w:sz w:val="24"/>
          <w:szCs w:val="24"/>
        </w:rPr>
        <w:t>государственной власти и представительных органов муниципальных образований»</w:t>
      </w:r>
      <w:r w:rsidR="00AB7330" w:rsidRPr="00B34CBA">
        <w:rPr>
          <w:sz w:val="24"/>
          <w:szCs w:val="24"/>
        </w:rPr>
        <w:t xml:space="preserve"> запланированы в сумме </w:t>
      </w:r>
      <w:r w:rsidRPr="00B34CBA">
        <w:rPr>
          <w:sz w:val="24"/>
          <w:szCs w:val="24"/>
        </w:rPr>
        <w:t>1,0</w:t>
      </w:r>
      <w:r w:rsidR="00AB7330" w:rsidRPr="00B34CBA">
        <w:rPr>
          <w:sz w:val="24"/>
          <w:szCs w:val="24"/>
        </w:rPr>
        <w:t xml:space="preserve"> тыс</w:t>
      </w:r>
      <w:proofErr w:type="gramStart"/>
      <w:r w:rsidR="00AB7330" w:rsidRPr="00B34CBA">
        <w:rPr>
          <w:sz w:val="24"/>
          <w:szCs w:val="24"/>
        </w:rPr>
        <w:t>.р</w:t>
      </w:r>
      <w:proofErr w:type="gramEnd"/>
      <w:r w:rsidR="00AB7330" w:rsidRPr="00B34CBA">
        <w:rPr>
          <w:sz w:val="24"/>
          <w:szCs w:val="24"/>
        </w:rPr>
        <w:t>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>запланированы в сумме 521,4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6D3067">
        <w:rPr>
          <w:sz w:val="24"/>
          <w:szCs w:val="24"/>
        </w:rPr>
        <w:t>Казанцевского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605,7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>за счет субвенции из краевого бюджета на 2024 год в сумме 69,9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69556D" w:rsidRPr="00503EBB">
        <w:rPr>
          <w:sz w:val="24"/>
          <w:szCs w:val="24"/>
        </w:rPr>
        <w:t>3,1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4,6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503EBB" w:rsidRPr="00503EBB">
        <w:rPr>
          <w:sz w:val="24"/>
          <w:szCs w:val="24"/>
        </w:rPr>
        <w:t>38</w:t>
      </w:r>
      <w:r w:rsidRPr="00503EBB">
        <w:rPr>
          <w:sz w:val="24"/>
          <w:szCs w:val="24"/>
        </w:rPr>
        <w:t xml:space="preserve">,0 тыс. рублей, </w:t>
      </w:r>
      <w:r w:rsidRPr="00503EBB">
        <w:rPr>
          <w:sz w:val="24"/>
          <w:szCs w:val="24"/>
        </w:rPr>
        <w:lastRenderedPageBreak/>
        <w:t>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1</w:t>
      </w:r>
      <w:r w:rsidR="00503EBB" w:rsidRPr="00503EBB">
        <w:rPr>
          <w:sz w:val="24"/>
          <w:szCs w:val="24"/>
        </w:rPr>
        <w:t>8</w:t>
      </w:r>
      <w:r w:rsidRPr="00503EBB">
        <w:rPr>
          <w:sz w:val="24"/>
          <w:szCs w:val="24"/>
        </w:rPr>
        <w:t xml:space="preserve"> 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>проектом решения запланировано на 2024 год 290,4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 xml:space="preserve">. В общем объеме расходов на 2024 год расходы на национальную экономику составят 12,7%.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234,6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>ублей или на 44,7%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>меньшились на 62,7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 17,8%.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0E4332" w:rsidRPr="000E4332">
        <w:rPr>
          <w:b w:val="0"/>
          <w:sz w:val="24"/>
          <w:szCs w:val="24"/>
        </w:rPr>
        <w:t>21,5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>жилищно-коммунальное хозяйство составят 0,9%.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 ожидаемому исполнению 2023 года планируемые проектом решения бюджетные ассигнования уменьшились на 247,5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в </w:t>
      </w:r>
      <w:r w:rsidR="00263A4D">
        <w:rPr>
          <w:sz w:val="24"/>
          <w:szCs w:val="24"/>
        </w:rPr>
        <w:t>12,5</w:t>
      </w:r>
      <w:r>
        <w:rPr>
          <w:sz w:val="24"/>
          <w:szCs w:val="24"/>
        </w:rPr>
        <w:t xml:space="preserve"> раза.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уменьшились на </w:t>
      </w:r>
      <w:r w:rsidR="00263A4D">
        <w:rPr>
          <w:sz w:val="24"/>
          <w:szCs w:val="24"/>
        </w:rPr>
        <w:t>1462,2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263A4D">
        <w:rPr>
          <w:sz w:val="24"/>
          <w:szCs w:val="24"/>
        </w:rPr>
        <w:t>в 69 раза</w:t>
      </w:r>
      <w:r>
        <w:rPr>
          <w:sz w:val="24"/>
          <w:szCs w:val="24"/>
        </w:rPr>
        <w:t>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3,5 тыс. рублей</w:t>
      </w:r>
      <w:r w:rsidR="00347E13">
        <w:rPr>
          <w:sz w:val="24"/>
          <w:szCs w:val="24"/>
        </w:rPr>
        <w:t>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580924" w:rsidRPr="00347E13">
        <w:rPr>
          <w:sz w:val="24"/>
          <w:szCs w:val="24"/>
        </w:rPr>
        <w:t>18,0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>в размере 1</w:t>
      </w:r>
      <w:r w:rsidR="00B27B84" w:rsidRPr="00E9687B">
        <w:rPr>
          <w:b w:val="0"/>
          <w:sz w:val="24"/>
          <w:szCs w:val="24"/>
        </w:rPr>
        <w:t>6</w:t>
      </w:r>
      <w:r w:rsidRPr="00E9687B">
        <w:rPr>
          <w:b w:val="0"/>
          <w:sz w:val="24"/>
          <w:szCs w:val="24"/>
        </w:rPr>
        <w:t>4,</w:t>
      </w:r>
      <w:r w:rsidR="00B27B84" w:rsidRPr="00E9687B">
        <w:rPr>
          <w:b w:val="0"/>
          <w:sz w:val="24"/>
          <w:szCs w:val="24"/>
        </w:rPr>
        <w:t>9</w:t>
      </w:r>
      <w:r w:rsidRPr="00E9687B">
        <w:rPr>
          <w:b w:val="0"/>
          <w:sz w:val="24"/>
          <w:szCs w:val="24"/>
        </w:rPr>
        <w:t xml:space="preserve"> тыс. рублей или </w:t>
      </w:r>
      <w:r w:rsidR="00E9687B">
        <w:rPr>
          <w:b w:val="0"/>
          <w:sz w:val="24"/>
          <w:szCs w:val="24"/>
        </w:rPr>
        <w:t>7,2</w:t>
      </w:r>
      <w:r w:rsidRPr="00E9687B">
        <w:rPr>
          <w:b w:val="0"/>
          <w:sz w:val="24"/>
          <w:szCs w:val="24"/>
        </w:rPr>
        <w:t>% от общей суммы расходов бюджета. Планируемые бюджетные ассигнования по указанному разделу ниже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E9687B">
        <w:rPr>
          <w:b w:val="0"/>
          <w:sz w:val="24"/>
          <w:szCs w:val="24"/>
        </w:rPr>
        <w:t xml:space="preserve">35,1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E9687B">
        <w:rPr>
          <w:b w:val="0"/>
          <w:sz w:val="24"/>
          <w:szCs w:val="24"/>
        </w:rPr>
        <w:t>17,5</w:t>
      </w:r>
      <w:r w:rsidRPr="00E9687B">
        <w:rPr>
          <w:b w:val="0"/>
          <w:sz w:val="24"/>
          <w:szCs w:val="24"/>
        </w:rPr>
        <w:t>%.</w:t>
      </w: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2022-13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1</w:t>
      </w:r>
      <w:r w:rsidR="00751F3B">
        <w:rPr>
          <w:b w:val="0"/>
          <w:sz w:val="24"/>
          <w:szCs w:val="24"/>
        </w:rPr>
        <w:t>4/1</w:t>
      </w:r>
      <w:r w:rsidR="00C81FF4">
        <w:rPr>
          <w:b w:val="0"/>
          <w:sz w:val="24"/>
          <w:szCs w:val="24"/>
        </w:rPr>
        <w:t xml:space="preserve"> от </w:t>
      </w:r>
      <w:r w:rsidR="00751F3B">
        <w:rPr>
          <w:b w:val="0"/>
          <w:sz w:val="24"/>
          <w:szCs w:val="24"/>
        </w:rPr>
        <w:t>31</w:t>
      </w:r>
      <w:r w:rsidR="00C81FF4">
        <w:rPr>
          <w:b w:val="0"/>
          <w:sz w:val="24"/>
          <w:szCs w:val="24"/>
        </w:rPr>
        <w:t>.1</w:t>
      </w:r>
      <w:r w:rsidR="00751F3B">
        <w:rPr>
          <w:b w:val="0"/>
          <w:sz w:val="24"/>
          <w:szCs w:val="24"/>
        </w:rPr>
        <w:t>0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C81FF4">
        <w:rPr>
          <w:b w:val="0"/>
          <w:sz w:val="24"/>
          <w:szCs w:val="24"/>
        </w:rPr>
        <w:t>Казанцевский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</w:t>
      </w:r>
      <w:proofErr w:type="gramEnd"/>
      <w:r w:rsidR="00751F3B">
        <w:rPr>
          <w:b w:val="0"/>
          <w:sz w:val="24"/>
          <w:szCs w:val="24"/>
        </w:rPr>
        <w:t xml:space="preserve"> 2024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Pr="00595F02">
        <w:rPr>
          <w:sz w:val="24"/>
          <w:szCs w:val="24"/>
        </w:rPr>
        <w:t>Казанцевского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lastRenderedPageBreak/>
        <w:t xml:space="preserve">Проектом решения о бюджете предусмотрено формирование бюджета </w:t>
      </w:r>
      <w:proofErr w:type="spellStart"/>
      <w:r w:rsidRPr="00595F02">
        <w:rPr>
          <w:sz w:val="24"/>
          <w:szCs w:val="24"/>
        </w:rPr>
        <w:t>Казанцевского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с дефицитом в размере </w:t>
      </w:r>
      <w:r w:rsidR="00FC228F">
        <w:rPr>
          <w:sz w:val="24"/>
          <w:szCs w:val="24"/>
        </w:rPr>
        <w:t xml:space="preserve">109,8 </w:t>
      </w:r>
      <w:r w:rsidRPr="00595F02">
        <w:rPr>
          <w:sz w:val="24"/>
          <w:szCs w:val="24"/>
        </w:rPr>
        <w:t>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Pr="00595F02">
        <w:rPr>
          <w:sz w:val="24"/>
          <w:szCs w:val="24"/>
        </w:rPr>
        <w:t>Казанцевский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73129A">
        <w:rPr>
          <w:sz w:val="24"/>
          <w:szCs w:val="24"/>
        </w:rPr>
        <w:t>Казанцевского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анализа законов и иных нормативных правовых актов </w:t>
      </w:r>
      <w:proofErr w:type="spellStart"/>
      <w:r w:rsidR="002902E4">
        <w:rPr>
          <w:sz w:val="24"/>
          <w:szCs w:val="24"/>
        </w:rPr>
        <w:t>РФ</w:t>
      </w:r>
      <w:proofErr w:type="gramStart"/>
      <w:r w:rsidR="002902E4">
        <w:rPr>
          <w:sz w:val="24"/>
          <w:szCs w:val="24"/>
        </w:rPr>
        <w:t>,А</w:t>
      </w:r>
      <w:proofErr w:type="gramEnd"/>
      <w:r w:rsidR="002902E4">
        <w:rPr>
          <w:sz w:val="24"/>
          <w:szCs w:val="24"/>
        </w:rPr>
        <w:t>лтайского</w:t>
      </w:r>
      <w:proofErr w:type="spellEnd"/>
      <w:r w:rsidR="002902E4">
        <w:rPr>
          <w:sz w:val="24"/>
          <w:szCs w:val="24"/>
        </w:rPr>
        <w:t xml:space="preserve">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2902E4">
        <w:rPr>
          <w:sz w:val="24"/>
          <w:szCs w:val="24"/>
        </w:rPr>
        <w:t>Казанцевский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E11E8F" w:rsidRPr="00DC04AB">
        <w:rPr>
          <w:sz w:val="24"/>
          <w:szCs w:val="24"/>
        </w:rPr>
        <w:t>Казанцевский</w:t>
      </w:r>
      <w:proofErr w:type="spellEnd"/>
      <w:r w:rsidR="00E11E8F" w:rsidRPr="00DC04AB">
        <w:rPr>
          <w:sz w:val="24"/>
          <w:szCs w:val="24"/>
        </w:rPr>
        <w:t xml:space="preserve">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E11E8F" w:rsidRPr="00DC04AB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Казанцевский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DC1" w:rsidRDefault="00AE4DC1" w:rsidP="00402137">
      <w:r>
        <w:separator/>
      </w:r>
    </w:p>
  </w:endnote>
  <w:endnote w:type="continuationSeparator" w:id="0">
    <w:p w:rsidR="00AE4DC1" w:rsidRDefault="00AE4DC1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402137" w:rsidRDefault="00355786">
        <w:pPr>
          <w:pStyle w:val="ad"/>
          <w:jc w:val="center"/>
        </w:pPr>
        <w:fldSimple w:instr=" PAGE   \* MERGEFORMAT ">
          <w:r w:rsidR="00784534">
            <w:rPr>
              <w:noProof/>
            </w:rPr>
            <w:t>10</w:t>
          </w:r>
        </w:fldSimple>
      </w:p>
    </w:sdtContent>
  </w:sdt>
  <w:p w:rsidR="00402137" w:rsidRDefault="0040213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DC1" w:rsidRDefault="00AE4DC1" w:rsidP="00402137">
      <w:r>
        <w:separator/>
      </w:r>
    </w:p>
  </w:footnote>
  <w:footnote w:type="continuationSeparator" w:id="0">
    <w:p w:rsidR="00AE4DC1" w:rsidRDefault="00AE4DC1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4227F"/>
    <w:rsid w:val="00053C4B"/>
    <w:rsid w:val="00055D40"/>
    <w:rsid w:val="00066181"/>
    <w:rsid w:val="00090372"/>
    <w:rsid w:val="000A5406"/>
    <w:rsid w:val="000B174A"/>
    <w:rsid w:val="000B2155"/>
    <w:rsid w:val="000D777F"/>
    <w:rsid w:val="000E4332"/>
    <w:rsid w:val="00110366"/>
    <w:rsid w:val="00113EAA"/>
    <w:rsid w:val="00121E82"/>
    <w:rsid w:val="001357F6"/>
    <w:rsid w:val="0013749B"/>
    <w:rsid w:val="00161BA4"/>
    <w:rsid w:val="00172BD5"/>
    <w:rsid w:val="00176513"/>
    <w:rsid w:val="00200BF0"/>
    <w:rsid w:val="002308C4"/>
    <w:rsid w:val="0023539C"/>
    <w:rsid w:val="00263A4D"/>
    <w:rsid w:val="00264D8D"/>
    <w:rsid w:val="002902E4"/>
    <w:rsid w:val="002F45B0"/>
    <w:rsid w:val="00315600"/>
    <w:rsid w:val="00346F71"/>
    <w:rsid w:val="00347E13"/>
    <w:rsid w:val="00355786"/>
    <w:rsid w:val="00373DA4"/>
    <w:rsid w:val="003B00D9"/>
    <w:rsid w:val="003C1EA0"/>
    <w:rsid w:val="003C3B17"/>
    <w:rsid w:val="003C6C46"/>
    <w:rsid w:val="003D5F82"/>
    <w:rsid w:val="003F3637"/>
    <w:rsid w:val="00402137"/>
    <w:rsid w:val="0040783D"/>
    <w:rsid w:val="00414A3C"/>
    <w:rsid w:val="00430694"/>
    <w:rsid w:val="00453C35"/>
    <w:rsid w:val="0047601C"/>
    <w:rsid w:val="004904B9"/>
    <w:rsid w:val="00490DAF"/>
    <w:rsid w:val="004E531D"/>
    <w:rsid w:val="00500F75"/>
    <w:rsid w:val="00503EBB"/>
    <w:rsid w:val="005154BC"/>
    <w:rsid w:val="00534E12"/>
    <w:rsid w:val="005519C4"/>
    <w:rsid w:val="005623AD"/>
    <w:rsid w:val="005708B7"/>
    <w:rsid w:val="00573353"/>
    <w:rsid w:val="00580924"/>
    <w:rsid w:val="00595F02"/>
    <w:rsid w:val="005A356F"/>
    <w:rsid w:val="005B4550"/>
    <w:rsid w:val="005B53B6"/>
    <w:rsid w:val="005F36C2"/>
    <w:rsid w:val="00606825"/>
    <w:rsid w:val="00655915"/>
    <w:rsid w:val="00665689"/>
    <w:rsid w:val="00667B3B"/>
    <w:rsid w:val="0069556D"/>
    <w:rsid w:val="00695DCE"/>
    <w:rsid w:val="006A1C19"/>
    <w:rsid w:val="006D3067"/>
    <w:rsid w:val="006F3B5F"/>
    <w:rsid w:val="006F4EA2"/>
    <w:rsid w:val="006F7E06"/>
    <w:rsid w:val="0072161F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F5453"/>
    <w:rsid w:val="008203BA"/>
    <w:rsid w:val="00822F57"/>
    <w:rsid w:val="00860836"/>
    <w:rsid w:val="00866E9C"/>
    <w:rsid w:val="008711BB"/>
    <w:rsid w:val="008A7DCC"/>
    <w:rsid w:val="008B1999"/>
    <w:rsid w:val="008E7349"/>
    <w:rsid w:val="009344F5"/>
    <w:rsid w:val="009359FD"/>
    <w:rsid w:val="00961A80"/>
    <w:rsid w:val="00994EE8"/>
    <w:rsid w:val="009B2C40"/>
    <w:rsid w:val="009F14AC"/>
    <w:rsid w:val="00A064CF"/>
    <w:rsid w:val="00A1777C"/>
    <w:rsid w:val="00A3439D"/>
    <w:rsid w:val="00AB7330"/>
    <w:rsid w:val="00AE0315"/>
    <w:rsid w:val="00AE4DC1"/>
    <w:rsid w:val="00AE67DC"/>
    <w:rsid w:val="00AE6AFD"/>
    <w:rsid w:val="00B16667"/>
    <w:rsid w:val="00B27B84"/>
    <w:rsid w:val="00B34CBA"/>
    <w:rsid w:val="00B360F3"/>
    <w:rsid w:val="00B7040C"/>
    <w:rsid w:val="00BB769A"/>
    <w:rsid w:val="00BD4500"/>
    <w:rsid w:val="00C2250F"/>
    <w:rsid w:val="00C27DFF"/>
    <w:rsid w:val="00C32EF0"/>
    <w:rsid w:val="00C42801"/>
    <w:rsid w:val="00C81FF4"/>
    <w:rsid w:val="00CA74DB"/>
    <w:rsid w:val="00CD7BF3"/>
    <w:rsid w:val="00D1648B"/>
    <w:rsid w:val="00D33869"/>
    <w:rsid w:val="00D76D21"/>
    <w:rsid w:val="00DA7C96"/>
    <w:rsid w:val="00DB484C"/>
    <w:rsid w:val="00DC033D"/>
    <w:rsid w:val="00DC04AB"/>
    <w:rsid w:val="00DC71CC"/>
    <w:rsid w:val="00DD25A6"/>
    <w:rsid w:val="00DE5182"/>
    <w:rsid w:val="00E11E8F"/>
    <w:rsid w:val="00E25115"/>
    <w:rsid w:val="00E256B2"/>
    <w:rsid w:val="00E33822"/>
    <w:rsid w:val="00E4243E"/>
    <w:rsid w:val="00E56862"/>
    <w:rsid w:val="00E65F29"/>
    <w:rsid w:val="00E9687B"/>
    <w:rsid w:val="00EB0A58"/>
    <w:rsid w:val="00ED635E"/>
    <w:rsid w:val="00EF3EA9"/>
    <w:rsid w:val="00EF4928"/>
    <w:rsid w:val="00F06351"/>
    <w:rsid w:val="00F23813"/>
    <w:rsid w:val="00F362C6"/>
    <w:rsid w:val="00F60EB7"/>
    <w:rsid w:val="00F859C6"/>
    <w:rsid w:val="00F86F5E"/>
    <w:rsid w:val="00FA1FFC"/>
    <w:rsid w:val="00FC228F"/>
    <w:rsid w:val="00FC34E5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B7AD9-05F1-40E1-9C26-63D500197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4552</Words>
  <Characters>25951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2023-11-09T09:30:00Z</cp:lastPrinted>
  <dcterms:created xsi:type="dcterms:W3CDTF">2023-11-09T09:15:00Z</dcterms:created>
  <dcterms:modified xsi:type="dcterms:W3CDTF">2023-12-04T02:11:00Z</dcterms:modified>
</cp:coreProperties>
</file>