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704" w:rsidRDefault="00C25704" w:rsidP="00C25704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КОЛЫВАНСКИЙ СЕЛЬСКИЙ СОВЕТ НАРОДНЫХ  ДЕПУТАТОВ</w:t>
      </w:r>
    </w:p>
    <w:p w:rsidR="00C25704" w:rsidRPr="00241D31" w:rsidRDefault="00C25704" w:rsidP="00C257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АЛТАЙСКОГО КРАЯ </w:t>
      </w:r>
    </w:p>
    <w:p w:rsidR="00C25704" w:rsidRPr="00241D31" w:rsidRDefault="00C25704" w:rsidP="00C25704">
      <w:pPr>
        <w:rPr>
          <w:sz w:val="28"/>
          <w:szCs w:val="28"/>
        </w:rPr>
      </w:pPr>
    </w:p>
    <w:p w:rsidR="00C25704" w:rsidRPr="00241D31" w:rsidRDefault="00C25704" w:rsidP="00C25704">
      <w:pPr>
        <w:pStyle w:val="a4"/>
        <w:rPr>
          <w:sz w:val="28"/>
          <w:szCs w:val="28"/>
        </w:rPr>
      </w:pPr>
      <w:r w:rsidRPr="00241D31">
        <w:rPr>
          <w:bCs/>
          <w:sz w:val="28"/>
          <w:szCs w:val="28"/>
        </w:rPr>
        <w:t>Р Е Ш Е Н И Е</w:t>
      </w:r>
    </w:p>
    <w:p w:rsidR="00C25704" w:rsidRPr="00241D31" w:rsidRDefault="00C25704" w:rsidP="00C25704">
      <w:pPr>
        <w:rPr>
          <w:sz w:val="28"/>
          <w:szCs w:val="28"/>
        </w:rPr>
      </w:pPr>
      <w:r>
        <w:rPr>
          <w:sz w:val="28"/>
          <w:szCs w:val="28"/>
        </w:rPr>
        <w:t>29.11.2021                                                                                                     № 8а</w:t>
      </w:r>
    </w:p>
    <w:p w:rsidR="00C25704" w:rsidRPr="00E844C9" w:rsidRDefault="00C25704" w:rsidP="00C25704">
      <w:pPr>
        <w:jc w:val="center"/>
      </w:pPr>
      <w:r w:rsidRPr="00E844C9">
        <w:t xml:space="preserve">с. </w:t>
      </w:r>
      <w:r>
        <w:t>Колывань</w:t>
      </w:r>
      <w:r w:rsidRPr="00E844C9">
        <w:t xml:space="preserve"> </w:t>
      </w:r>
    </w:p>
    <w:p w:rsidR="00C25704" w:rsidRPr="00E844C9" w:rsidRDefault="00C25704" w:rsidP="00C25704">
      <w:pPr>
        <w:rPr>
          <w:sz w:val="28"/>
          <w:szCs w:val="28"/>
        </w:rPr>
      </w:pPr>
    </w:p>
    <w:p w:rsidR="00C25704" w:rsidRPr="00E844C9" w:rsidRDefault="00C25704" w:rsidP="00C25704">
      <w:pPr>
        <w:jc w:val="both"/>
        <w:rPr>
          <w:sz w:val="28"/>
          <w:szCs w:val="28"/>
        </w:rPr>
      </w:pPr>
      <w:r w:rsidRPr="00E844C9">
        <w:rPr>
          <w:sz w:val="28"/>
          <w:szCs w:val="28"/>
        </w:rPr>
        <w:t xml:space="preserve">О внесении изменений в решение </w:t>
      </w:r>
      <w:r>
        <w:rPr>
          <w:sz w:val="28"/>
          <w:szCs w:val="28"/>
        </w:rPr>
        <w:t>Колыванского</w:t>
      </w:r>
      <w:r w:rsidRPr="00E844C9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народных </w:t>
      </w:r>
      <w:r w:rsidRPr="00E844C9">
        <w:rPr>
          <w:sz w:val="28"/>
          <w:szCs w:val="28"/>
        </w:rPr>
        <w:t xml:space="preserve">депутатов от </w:t>
      </w:r>
      <w:r>
        <w:rPr>
          <w:sz w:val="28"/>
          <w:szCs w:val="28"/>
        </w:rPr>
        <w:t>27.10</w:t>
      </w:r>
      <w:r w:rsidRPr="00E844C9">
        <w:rPr>
          <w:sz w:val="28"/>
          <w:szCs w:val="28"/>
        </w:rPr>
        <w:t>.</w:t>
      </w:r>
      <w:r>
        <w:rPr>
          <w:sz w:val="28"/>
          <w:szCs w:val="28"/>
        </w:rPr>
        <w:t>2017 № 11</w:t>
      </w:r>
      <w:r w:rsidRPr="00E844C9">
        <w:rPr>
          <w:sz w:val="28"/>
          <w:szCs w:val="28"/>
        </w:rPr>
        <w:t xml:space="preserve"> «Об утверждении нормативов  градостроительного проектирования муниципального образования </w:t>
      </w:r>
      <w:r>
        <w:rPr>
          <w:sz w:val="28"/>
          <w:szCs w:val="28"/>
        </w:rPr>
        <w:t xml:space="preserve">Колыванский </w:t>
      </w:r>
      <w:r w:rsidRPr="00E844C9">
        <w:rPr>
          <w:sz w:val="28"/>
          <w:szCs w:val="28"/>
        </w:rPr>
        <w:t xml:space="preserve"> сельсовет  Курьинского  района  Алтайского  края»  </w:t>
      </w:r>
    </w:p>
    <w:p w:rsidR="00C25704" w:rsidRPr="00E844C9" w:rsidRDefault="00C25704" w:rsidP="00C25704">
      <w:pPr>
        <w:jc w:val="both"/>
        <w:rPr>
          <w:sz w:val="28"/>
          <w:szCs w:val="28"/>
        </w:rPr>
      </w:pPr>
    </w:p>
    <w:p w:rsidR="00C25704" w:rsidRPr="00E844C9" w:rsidRDefault="00C25704" w:rsidP="00C25704">
      <w:pPr>
        <w:ind w:firstLine="709"/>
        <w:jc w:val="both"/>
        <w:rPr>
          <w:spacing w:val="24"/>
          <w:sz w:val="28"/>
          <w:szCs w:val="28"/>
        </w:rPr>
      </w:pPr>
      <w:r w:rsidRPr="00E844C9">
        <w:rPr>
          <w:sz w:val="28"/>
          <w:szCs w:val="28"/>
        </w:rPr>
        <w:t>Руководствуясь Федеральным законом от 06.10.2003 № 131-ФЗ  «Об общих принципах организации местного самоуправления в Российской Федерации», Градостроительным кодексом Российской Федерации, законом Алтайского края «О градостроительной деятельности на территории Алтайского края» на основании Устава сельсовета, сельский Совет</w:t>
      </w:r>
      <w:r>
        <w:rPr>
          <w:sz w:val="28"/>
          <w:szCs w:val="28"/>
        </w:rPr>
        <w:t xml:space="preserve"> народных </w:t>
      </w:r>
      <w:r w:rsidRPr="00E844C9">
        <w:rPr>
          <w:sz w:val="28"/>
          <w:szCs w:val="28"/>
        </w:rPr>
        <w:t xml:space="preserve"> депутатов </w:t>
      </w:r>
      <w:r w:rsidRPr="00E844C9">
        <w:rPr>
          <w:spacing w:val="24"/>
          <w:sz w:val="28"/>
          <w:szCs w:val="28"/>
        </w:rPr>
        <w:t>РЕШИЛ:</w:t>
      </w:r>
    </w:p>
    <w:p w:rsidR="00C25704" w:rsidRPr="00E844C9" w:rsidRDefault="00C25704" w:rsidP="00C25704">
      <w:pPr>
        <w:ind w:firstLine="709"/>
        <w:jc w:val="both"/>
        <w:rPr>
          <w:spacing w:val="24"/>
          <w:sz w:val="28"/>
          <w:szCs w:val="28"/>
        </w:rPr>
      </w:pPr>
    </w:p>
    <w:p w:rsidR="00C25704" w:rsidRPr="00E844C9" w:rsidRDefault="00C25704" w:rsidP="00C25704">
      <w:pPr>
        <w:numPr>
          <w:ilvl w:val="0"/>
          <w:numId w:val="1"/>
        </w:numPr>
        <w:tabs>
          <w:tab w:val="left" w:pos="993"/>
        </w:tabs>
        <w:overflowPunct/>
        <w:autoSpaceDE/>
        <w:autoSpaceDN/>
        <w:adjustRightInd/>
        <w:ind w:left="0" w:right="21" w:firstLine="709"/>
        <w:jc w:val="both"/>
        <w:textAlignment w:val="auto"/>
        <w:rPr>
          <w:sz w:val="28"/>
          <w:szCs w:val="28"/>
        </w:rPr>
      </w:pPr>
      <w:r w:rsidRPr="00E844C9">
        <w:rPr>
          <w:sz w:val="28"/>
          <w:szCs w:val="28"/>
        </w:rPr>
        <w:t xml:space="preserve">Внести в нормативы градостроительного проектирования муниципального образования </w:t>
      </w:r>
      <w:r>
        <w:rPr>
          <w:sz w:val="28"/>
          <w:szCs w:val="28"/>
        </w:rPr>
        <w:t>Колыванский</w:t>
      </w:r>
      <w:r w:rsidRPr="00E844C9">
        <w:rPr>
          <w:sz w:val="28"/>
          <w:szCs w:val="28"/>
        </w:rPr>
        <w:t xml:space="preserve"> сельсовет Курьинского района Алтайского края, утвержденные решением </w:t>
      </w:r>
      <w:r>
        <w:rPr>
          <w:sz w:val="28"/>
          <w:szCs w:val="28"/>
        </w:rPr>
        <w:t>Колыванского</w:t>
      </w:r>
      <w:r w:rsidRPr="00E844C9">
        <w:rPr>
          <w:sz w:val="28"/>
          <w:szCs w:val="28"/>
        </w:rPr>
        <w:t xml:space="preserve">  сельского Совета</w:t>
      </w:r>
      <w:r>
        <w:rPr>
          <w:sz w:val="28"/>
          <w:szCs w:val="28"/>
        </w:rPr>
        <w:t xml:space="preserve"> народных </w:t>
      </w:r>
      <w:r w:rsidRPr="00E844C9">
        <w:rPr>
          <w:sz w:val="28"/>
          <w:szCs w:val="28"/>
        </w:rPr>
        <w:t xml:space="preserve"> депутатов Курьинского района Алтайского края от </w:t>
      </w:r>
      <w:r w:rsidRPr="00253D5E">
        <w:rPr>
          <w:sz w:val="28"/>
          <w:szCs w:val="28"/>
        </w:rPr>
        <w:t>27.10.2017</w:t>
      </w:r>
      <w:r>
        <w:rPr>
          <w:sz w:val="28"/>
          <w:szCs w:val="28"/>
        </w:rPr>
        <w:t xml:space="preserve"> № 11</w:t>
      </w:r>
      <w:r w:rsidRPr="00E844C9">
        <w:rPr>
          <w:sz w:val="28"/>
          <w:szCs w:val="28"/>
        </w:rPr>
        <w:t xml:space="preserve"> следующие изменения:</w:t>
      </w:r>
    </w:p>
    <w:p w:rsidR="00C25704" w:rsidRPr="00747C90" w:rsidRDefault="00C25704" w:rsidP="00C25704">
      <w:pPr>
        <w:widowControl w:val="0"/>
        <w:numPr>
          <w:ilvl w:val="0"/>
          <w:numId w:val="2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bCs/>
          <w:sz w:val="28"/>
          <w:szCs w:val="28"/>
        </w:rPr>
      </w:pPr>
      <w:proofErr w:type="gramStart"/>
      <w:r w:rsidRPr="00E844C9">
        <w:rPr>
          <w:sz w:val="28"/>
          <w:szCs w:val="28"/>
        </w:rPr>
        <w:t>В пункте 6.35 слова «Положением об определении</w:t>
      </w:r>
      <w:r w:rsidRPr="00747C90">
        <w:rPr>
          <w:sz w:val="28"/>
          <w:szCs w:val="28"/>
        </w:rPr>
        <w:t xml:space="preserve"> функциональных зон в лесопарковых зонах, площади и границ лесопарковых зон, зеленых зон, утвержденным постановлением Правительства Российской Федерации от 14.12.2009 № 100» заменить словами «</w:t>
      </w:r>
      <w:r w:rsidRPr="00747C90">
        <w:rPr>
          <w:bCs/>
          <w:sz w:val="28"/>
          <w:szCs w:val="28"/>
        </w:rPr>
        <w:t>Правилами изменения границ земель, на которых располагаются леса, указанные в пунктах 3 и 4 части 1 статьи 114 Лесного кодекса Российской Федерации, и определения функциональных зон в лесах, расположенных в лесопарковых</w:t>
      </w:r>
      <w:proofErr w:type="gramEnd"/>
      <w:r w:rsidRPr="00747C90">
        <w:rPr>
          <w:bCs/>
          <w:sz w:val="28"/>
          <w:szCs w:val="28"/>
        </w:rPr>
        <w:t xml:space="preserve"> зонах, </w:t>
      </w:r>
      <w:proofErr w:type="gramStart"/>
      <w:r w:rsidRPr="00747C90">
        <w:rPr>
          <w:bCs/>
          <w:sz w:val="28"/>
          <w:szCs w:val="28"/>
        </w:rPr>
        <w:t>утвержденными</w:t>
      </w:r>
      <w:proofErr w:type="gramEnd"/>
      <w:r w:rsidRPr="00747C90">
        <w:rPr>
          <w:bCs/>
          <w:sz w:val="28"/>
          <w:szCs w:val="28"/>
        </w:rPr>
        <w:t xml:space="preserve"> постановлением Правительства Российской Федерации от 21.12.2019 № 1755»;</w:t>
      </w:r>
    </w:p>
    <w:p w:rsidR="00C25704" w:rsidRPr="00BF19B7" w:rsidRDefault="00C25704" w:rsidP="00C25704">
      <w:pPr>
        <w:widowControl w:val="0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 w:rsidRPr="00BF19B7">
        <w:rPr>
          <w:sz w:val="28"/>
          <w:szCs w:val="28"/>
        </w:rPr>
        <w:t>дополни</w:t>
      </w:r>
      <w:r>
        <w:rPr>
          <w:sz w:val="28"/>
          <w:szCs w:val="28"/>
        </w:rPr>
        <w:t>ть пунктом 11.4</w:t>
      </w:r>
      <w:r w:rsidRPr="00BF19B7">
        <w:rPr>
          <w:sz w:val="28"/>
          <w:szCs w:val="28"/>
        </w:rPr>
        <w:t>1 следующего содержания:</w:t>
      </w:r>
    </w:p>
    <w:p w:rsidR="00C25704" w:rsidRPr="00747C90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«11.4</w:t>
      </w:r>
      <w:r w:rsidRPr="00BF19B7">
        <w:rPr>
          <w:sz w:val="28"/>
          <w:szCs w:val="28"/>
        </w:rPr>
        <w:t xml:space="preserve">1. </w:t>
      </w:r>
      <w:proofErr w:type="gramStart"/>
      <w:r w:rsidRPr="00BF19B7">
        <w:rPr>
          <w:sz w:val="28"/>
          <w:szCs w:val="28"/>
        </w:rPr>
        <w:t xml:space="preserve">Велосипедные </w:t>
      </w:r>
      <w:r w:rsidRPr="00747C90">
        <w:rPr>
          <w:sz w:val="28"/>
          <w:szCs w:val="28"/>
        </w:rPr>
        <w:t>дорожки и полосы для велосипедистов следует предусматривать в соответствии с требованиями и рекомендациями, установленными Методическими рекомендациями о применении нормативов и норм при определении потребности субъектов Российской Федерации в объектах физической культуры и спорта, утвержденны</w:t>
      </w:r>
      <w:r>
        <w:rPr>
          <w:sz w:val="28"/>
          <w:szCs w:val="28"/>
        </w:rPr>
        <w:t>ми</w:t>
      </w:r>
      <w:r w:rsidRPr="00747C90">
        <w:rPr>
          <w:sz w:val="28"/>
          <w:szCs w:val="28"/>
        </w:rPr>
        <w:t xml:space="preserve"> приказом Министерства спорта Российской Федерации от 21.03.2018 № 244, ГОСТ 33150-2014, СП 42.13330.2016.»;</w:t>
      </w:r>
      <w:proofErr w:type="gramEnd"/>
    </w:p>
    <w:p w:rsidR="00C25704" w:rsidRDefault="00C25704" w:rsidP="00C25704">
      <w:pPr>
        <w:widowControl w:val="0"/>
        <w:numPr>
          <w:ilvl w:val="0"/>
          <w:numId w:val="2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 w:rsidRPr="00747C90">
        <w:rPr>
          <w:bCs/>
          <w:sz w:val="28"/>
          <w:szCs w:val="28"/>
        </w:rPr>
        <w:t>в пункте 16.5 слова «СП 31.13330.2010, СП 32.13330.2011» заменить слова</w:t>
      </w:r>
      <w:r>
        <w:rPr>
          <w:bCs/>
          <w:sz w:val="28"/>
          <w:szCs w:val="28"/>
        </w:rPr>
        <w:t>ми</w:t>
      </w:r>
      <w:r w:rsidRPr="00747C90">
        <w:rPr>
          <w:bCs/>
          <w:sz w:val="28"/>
          <w:szCs w:val="28"/>
        </w:rPr>
        <w:t xml:space="preserve"> «СП 31.13330.2012, СП 32.13330.2018»</w:t>
      </w:r>
      <w:r>
        <w:rPr>
          <w:bCs/>
          <w:sz w:val="28"/>
          <w:szCs w:val="28"/>
        </w:rPr>
        <w:t>;</w:t>
      </w:r>
    </w:p>
    <w:p w:rsidR="00C25704" w:rsidRDefault="00C25704" w:rsidP="00C25704">
      <w:pPr>
        <w:widowControl w:val="0"/>
        <w:numPr>
          <w:ilvl w:val="0"/>
          <w:numId w:val="2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 w:rsidRPr="00082793">
        <w:rPr>
          <w:sz w:val="28"/>
          <w:szCs w:val="28"/>
        </w:rPr>
        <w:t>в пункте 21.3 слова «СП 11-112-2001» заменить словами «СП 165.1325800.2014»;</w:t>
      </w:r>
    </w:p>
    <w:p w:rsidR="00C25704" w:rsidRPr="00082793" w:rsidRDefault="00C25704" w:rsidP="00C25704">
      <w:pPr>
        <w:widowControl w:val="0"/>
        <w:numPr>
          <w:ilvl w:val="0"/>
          <w:numId w:val="2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 w:rsidRPr="00082793">
        <w:rPr>
          <w:sz w:val="28"/>
          <w:szCs w:val="28"/>
        </w:rPr>
        <w:t>в пункте 28.9:</w:t>
      </w:r>
    </w:p>
    <w:p w:rsidR="00C25704" w:rsidRPr="00747C90" w:rsidRDefault="00C25704" w:rsidP="00C25704">
      <w:pPr>
        <w:ind w:firstLine="709"/>
        <w:jc w:val="both"/>
        <w:rPr>
          <w:sz w:val="28"/>
          <w:szCs w:val="28"/>
        </w:rPr>
      </w:pPr>
      <w:r w:rsidRPr="00747C90">
        <w:rPr>
          <w:sz w:val="28"/>
          <w:szCs w:val="28"/>
        </w:rPr>
        <w:lastRenderedPageBreak/>
        <w:t>слова «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2.01.51 «Инженерно- технические мероприятия гражданской обороны</w:t>
      </w:r>
      <w:r w:rsidRPr="00747C90">
        <w:rPr>
          <w:sz w:val="28"/>
          <w:szCs w:val="28"/>
        </w:rPr>
        <w:t>» заменить словами</w:t>
      </w:r>
      <w:r>
        <w:rPr>
          <w:sz w:val="28"/>
          <w:szCs w:val="28"/>
        </w:rPr>
        <w:t xml:space="preserve"> </w:t>
      </w:r>
      <w:r w:rsidRPr="00747C90">
        <w:rPr>
          <w:sz w:val="28"/>
          <w:szCs w:val="28"/>
        </w:rPr>
        <w:t>«СП 165.1325800.2014»;</w:t>
      </w:r>
    </w:p>
    <w:p w:rsidR="00C25704" w:rsidRPr="00747C90" w:rsidRDefault="00C25704" w:rsidP="00C25704">
      <w:pPr>
        <w:ind w:firstLine="709"/>
        <w:jc w:val="both"/>
        <w:rPr>
          <w:sz w:val="28"/>
          <w:szCs w:val="28"/>
        </w:rPr>
      </w:pPr>
      <w:r w:rsidRPr="004671EF">
        <w:rPr>
          <w:sz w:val="28"/>
          <w:szCs w:val="28"/>
        </w:rPr>
        <w:t>абзацы второй и третий признать утратившими силу;</w:t>
      </w:r>
    </w:p>
    <w:p w:rsidR="00C25704" w:rsidRPr="00747C90" w:rsidRDefault="00C25704" w:rsidP="00C25704">
      <w:pPr>
        <w:numPr>
          <w:ilvl w:val="0"/>
          <w:numId w:val="2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в пункте 28</w:t>
      </w:r>
      <w:r w:rsidRPr="00747C90">
        <w:rPr>
          <w:sz w:val="28"/>
          <w:szCs w:val="28"/>
        </w:rPr>
        <w:t>.10 слова «</w:t>
      </w:r>
      <w:r w:rsidRPr="00FE2593">
        <w:rPr>
          <w:bCs/>
          <w:sz w:val="28"/>
          <w:szCs w:val="28"/>
        </w:rPr>
        <w:t>СП 11-112-2001</w:t>
      </w:r>
      <w:r w:rsidRPr="00747C90">
        <w:rPr>
          <w:sz w:val="28"/>
          <w:szCs w:val="28"/>
        </w:rPr>
        <w:t>» заменить словами</w:t>
      </w:r>
      <w:r w:rsidRPr="00747C90">
        <w:rPr>
          <w:sz w:val="28"/>
          <w:szCs w:val="28"/>
        </w:rPr>
        <w:br/>
        <w:t>«СП 165.1325800.2014»;</w:t>
      </w:r>
    </w:p>
    <w:p w:rsidR="00C25704" w:rsidRPr="00B92147" w:rsidRDefault="00C25704" w:rsidP="00C25704">
      <w:pPr>
        <w:widowControl w:val="0"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 w:rsidRPr="00B92147">
        <w:rPr>
          <w:sz w:val="28"/>
          <w:szCs w:val="28"/>
        </w:rPr>
        <w:t>в разделе «Подзаконные правовые акты Российской Федерации»: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 xml:space="preserve">абзацы седьмой, тринадцатый </w:t>
      </w:r>
      <w:r w:rsidRPr="00845F2A">
        <w:rPr>
          <w:sz w:val="28"/>
          <w:szCs w:val="28"/>
        </w:rPr>
        <w:t>и</w:t>
      </w:r>
      <w:r w:rsidRPr="00B92147">
        <w:rPr>
          <w:sz w:val="28"/>
          <w:szCs w:val="28"/>
        </w:rPr>
        <w:t xml:space="preserve"> двадцать четвертый признать утратившими силу;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после абзаца девятнадцатого дополнить абзацами следующего содержания: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 xml:space="preserve">«постановление Правительства Российской Федерации от 31.08.2019 </w:t>
      </w:r>
      <w:r w:rsidRPr="00B92147">
        <w:rPr>
          <w:sz w:val="28"/>
          <w:szCs w:val="28"/>
        </w:rPr>
        <w:br/>
        <w:t>№ 1132 «Об утверждении Положения о зоне охраняемого объекта»;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 xml:space="preserve">постановление Правительства Российской Федерации от 21.12.2019 </w:t>
      </w:r>
      <w:r w:rsidRPr="00B92147">
        <w:rPr>
          <w:sz w:val="28"/>
          <w:szCs w:val="28"/>
        </w:rPr>
        <w:br/>
        <w:t>№ 1755 «Об утверждении Правил изменения границ земель, на которых располагаются леса, указанные в пунктах 3 и 4 части 1 статьи 114 Лесного кодекса Российской Федерации, и определения функциональных зон в лесах, расположенных в лесопарковых зонах»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3F5D3D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дополнить абзацем следующего содержания: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F5D3D">
        <w:rPr>
          <w:sz w:val="28"/>
          <w:szCs w:val="28"/>
        </w:rPr>
        <w:t xml:space="preserve">приказ Федерального агентства по техническому регулированию и метрологии от 02.04.2020 № 687 «Об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30.12.2009 № 384-ФЗ «Технический регламент о безопасности зданий и </w:t>
      </w:r>
      <w:r w:rsidRPr="00B92147">
        <w:rPr>
          <w:sz w:val="28"/>
          <w:szCs w:val="28"/>
        </w:rPr>
        <w:t>сооружений»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B92147" w:rsidRDefault="00C25704" w:rsidP="00C25704">
      <w:pPr>
        <w:widowControl w:val="0"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 w:rsidRPr="00B92147">
        <w:rPr>
          <w:sz w:val="28"/>
          <w:szCs w:val="28"/>
        </w:rPr>
        <w:t>в подразделе «Перечень национальных стандартов, применяемых на добровольной основе»: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абзац третий изложить в следующей редакции: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 xml:space="preserve">«ГОСТ </w:t>
      </w:r>
      <w:proofErr w:type="gramStart"/>
      <w:r w:rsidRPr="00B92147">
        <w:rPr>
          <w:sz w:val="28"/>
          <w:szCs w:val="28"/>
        </w:rPr>
        <w:t>Р</w:t>
      </w:r>
      <w:proofErr w:type="gramEnd"/>
      <w:r w:rsidRPr="00B92147">
        <w:rPr>
          <w:sz w:val="28"/>
          <w:szCs w:val="28"/>
        </w:rPr>
        <w:t xml:space="preserve"> 42.0.03-2016 «Гражданская оборона. Правила нанесения на карты прогнозируемой и сложившейся обстановки при ведении военных конфликтов и чрезвычайных ситуаций природного и техногенного характера. Условные обозначения»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абзац девятнадцатый изложить в следующей редакции: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«</w:t>
      </w:r>
      <w:hyperlink r:id="rId5" w:history="1">
        <w:r w:rsidRPr="00B92147">
          <w:rPr>
            <w:sz w:val="28"/>
            <w:szCs w:val="28"/>
          </w:rPr>
          <w:t>ГОСТ 22283-2014</w:t>
        </w:r>
      </w:hyperlink>
      <w:r w:rsidRPr="00B92147">
        <w:rPr>
          <w:sz w:val="28"/>
          <w:szCs w:val="28"/>
        </w:rPr>
        <w:t xml:space="preserve"> «Шум авиационный. Допустимые уровни шума на территории жилой застройки и методы его измерения»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абзац двадцать шестой изложить в следующей редакции:</w:t>
      </w:r>
    </w:p>
    <w:p w:rsidR="00C25704" w:rsidRPr="00B92147" w:rsidRDefault="00C25704" w:rsidP="00C25704">
      <w:pPr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«</w:t>
      </w:r>
      <w:hyperlink r:id="rId6" w:history="1">
        <w:r w:rsidRPr="00B92147">
          <w:rPr>
            <w:sz w:val="28"/>
            <w:szCs w:val="28"/>
          </w:rPr>
          <w:t xml:space="preserve">ГОСТ </w:t>
        </w:r>
        <w:proofErr w:type="gramStart"/>
        <w:r w:rsidRPr="00B92147">
          <w:rPr>
            <w:sz w:val="28"/>
            <w:szCs w:val="28"/>
          </w:rPr>
          <w:t>Р</w:t>
        </w:r>
        <w:proofErr w:type="gramEnd"/>
        <w:r w:rsidRPr="00B92147">
          <w:rPr>
            <w:sz w:val="28"/>
            <w:szCs w:val="28"/>
          </w:rPr>
          <w:t xml:space="preserve"> 52289-2019</w:t>
        </w:r>
      </w:hyperlink>
      <w:r w:rsidRPr="00B92147">
        <w:rPr>
          <w:sz w:val="28"/>
          <w:szCs w:val="28"/>
        </w:rPr>
        <w:t xml:space="preserve">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B92147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дополнить абзацем следующего содержания:</w:t>
      </w:r>
    </w:p>
    <w:p w:rsidR="00C25704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«ГОСТ 33150-2014 «Дороги автомобильные общего пользования. Проектирование пешеходных и велосипедных дорожек. Общие требования</w:t>
      </w:r>
      <w:proofErr w:type="gramStart"/>
      <w:r w:rsidRPr="00B92147">
        <w:rPr>
          <w:sz w:val="28"/>
          <w:szCs w:val="28"/>
        </w:rPr>
        <w:t>.»;</w:t>
      </w:r>
    </w:p>
    <w:p w:rsidR="00C25704" w:rsidRDefault="00C25704" w:rsidP="00C25704">
      <w:pPr>
        <w:widowControl w:val="0"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в </w:t>
      </w:r>
      <w:r w:rsidRPr="003F5D3D">
        <w:rPr>
          <w:sz w:val="28"/>
          <w:szCs w:val="28"/>
        </w:rPr>
        <w:t>подраздел</w:t>
      </w:r>
      <w:r>
        <w:rPr>
          <w:sz w:val="28"/>
          <w:szCs w:val="28"/>
        </w:rPr>
        <w:t>е</w:t>
      </w:r>
      <w:r w:rsidRPr="003F5D3D">
        <w:rPr>
          <w:sz w:val="28"/>
          <w:szCs w:val="28"/>
        </w:rPr>
        <w:t xml:space="preserve"> «Перечень сводов правил, применяемых на добровольной основе»</w:t>
      </w:r>
      <w:r>
        <w:rPr>
          <w:sz w:val="28"/>
          <w:szCs w:val="28"/>
        </w:rPr>
        <w:t>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абзац двадцать четвертый изложить в следующей редакции: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 xml:space="preserve">«СП 53.13330.2019 «Планировка и застройка территории ведения </w:t>
      </w:r>
      <w:r w:rsidRPr="00B92147">
        <w:rPr>
          <w:sz w:val="28"/>
          <w:szCs w:val="28"/>
        </w:rPr>
        <w:lastRenderedPageBreak/>
        <w:t>гражданами садоводства. Здания и сооружения (</w:t>
      </w:r>
      <w:proofErr w:type="spellStart"/>
      <w:r w:rsidRPr="009E3DDD">
        <w:rPr>
          <w:rStyle w:val="a3"/>
          <w:bCs/>
          <w:color w:val="auto"/>
          <w:sz w:val="28"/>
          <w:szCs w:val="28"/>
        </w:rPr>
        <w:t>СНиП</w:t>
      </w:r>
      <w:proofErr w:type="spellEnd"/>
      <w:r w:rsidRPr="009E3DDD">
        <w:rPr>
          <w:rStyle w:val="a3"/>
          <w:bCs/>
          <w:color w:val="auto"/>
          <w:sz w:val="28"/>
          <w:szCs w:val="28"/>
        </w:rPr>
        <w:t xml:space="preserve"> 30-02-97*</w:t>
      </w:r>
      <w:r w:rsidRPr="00A3489B">
        <w:rPr>
          <w:sz w:val="28"/>
          <w:szCs w:val="28"/>
        </w:rPr>
        <w:t xml:space="preserve"> </w:t>
      </w:r>
      <w:r w:rsidRPr="00B92147">
        <w:rPr>
          <w:sz w:val="28"/>
          <w:szCs w:val="28"/>
        </w:rPr>
        <w:t>Планировка и застройка территорий садоводческих (дачных) объединений граждан, здания и сооружения)»</w:t>
      </w:r>
      <w:proofErr w:type="gramStart"/>
      <w:r w:rsidRPr="00B92147">
        <w:rPr>
          <w:sz w:val="28"/>
          <w:szCs w:val="28"/>
        </w:rPr>
        <w:t>;»</w:t>
      </w:r>
      <w:proofErr w:type="gramEnd"/>
      <w:r w:rsidRPr="00B92147">
        <w:rPr>
          <w:sz w:val="28"/>
          <w:szCs w:val="28"/>
        </w:rPr>
        <w:t>;</w:t>
      </w:r>
    </w:p>
    <w:p w:rsidR="00C25704" w:rsidRPr="00B92147" w:rsidRDefault="00C25704" w:rsidP="00C25704">
      <w:pPr>
        <w:widowControl w:val="0"/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после абзаца двадцать четвертого дополнить абзацем следующего содержания:</w:t>
      </w:r>
    </w:p>
    <w:p w:rsidR="00C25704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B92147">
        <w:rPr>
          <w:sz w:val="28"/>
          <w:szCs w:val="28"/>
        </w:rPr>
        <w:t>«СП 56.13330.2011 «</w:t>
      </w:r>
      <w:proofErr w:type="spellStart"/>
      <w:r w:rsidRPr="00B92147">
        <w:rPr>
          <w:sz w:val="28"/>
          <w:szCs w:val="28"/>
        </w:rPr>
        <w:t>СНиП</w:t>
      </w:r>
      <w:proofErr w:type="spellEnd"/>
      <w:r w:rsidRPr="00B92147">
        <w:rPr>
          <w:sz w:val="28"/>
          <w:szCs w:val="28"/>
        </w:rPr>
        <w:t xml:space="preserve"> 31-03-2001. Производственные здания»;»;</w:t>
      </w:r>
      <w:r w:rsidRPr="00B92147">
        <w:rPr>
          <w:sz w:val="28"/>
          <w:szCs w:val="28"/>
        </w:rPr>
        <w:tab/>
      </w:r>
    </w:p>
    <w:p w:rsidR="00C25704" w:rsidRPr="00D02540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1.10) в приложении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к Нормативам </w:t>
      </w:r>
      <w:r w:rsidRPr="00D02540">
        <w:rPr>
          <w:sz w:val="28"/>
          <w:szCs w:val="28"/>
        </w:rPr>
        <w:t xml:space="preserve">после абзаца </w:t>
      </w:r>
      <w:r>
        <w:rPr>
          <w:sz w:val="28"/>
          <w:szCs w:val="28"/>
        </w:rPr>
        <w:t>седьмого дополнить абзацами</w:t>
      </w:r>
      <w:r w:rsidRPr="00D02540">
        <w:rPr>
          <w:sz w:val="28"/>
          <w:szCs w:val="28"/>
        </w:rPr>
        <w:t xml:space="preserve"> следующего содержания:</w:t>
      </w:r>
    </w:p>
    <w:p w:rsidR="00C25704" w:rsidRPr="00D02540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D02540">
        <w:rPr>
          <w:sz w:val="28"/>
          <w:szCs w:val="28"/>
        </w:rPr>
        <w:t>«</w:t>
      </w:r>
      <w:proofErr w:type="spellStart"/>
      <w:r w:rsidRPr="00D02540">
        <w:rPr>
          <w:b/>
          <w:sz w:val="28"/>
          <w:szCs w:val="28"/>
        </w:rPr>
        <w:t>Велопарковка</w:t>
      </w:r>
      <w:proofErr w:type="spellEnd"/>
      <w:r w:rsidRPr="00D02540">
        <w:rPr>
          <w:sz w:val="28"/>
          <w:szCs w:val="28"/>
        </w:rPr>
        <w:t xml:space="preserve"> – место для длительной стоянки (более часа) или хранения велосипедов, оборудованное специальными конструкциями.</w:t>
      </w:r>
    </w:p>
    <w:p w:rsidR="00C25704" w:rsidRPr="00D02540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proofErr w:type="spellStart"/>
      <w:r w:rsidRPr="00D02540">
        <w:rPr>
          <w:b/>
          <w:sz w:val="28"/>
          <w:szCs w:val="28"/>
        </w:rPr>
        <w:t>Велопешеходная</w:t>
      </w:r>
      <w:proofErr w:type="spellEnd"/>
      <w:r w:rsidRPr="00D02540">
        <w:rPr>
          <w:b/>
          <w:sz w:val="28"/>
          <w:szCs w:val="28"/>
        </w:rPr>
        <w:t xml:space="preserve"> дорожка </w:t>
      </w:r>
      <w:r w:rsidRPr="00D02540">
        <w:rPr>
          <w:sz w:val="28"/>
          <w:szCs w:val="28"/>
        </w:rPr>
        <w:t>– велосипедная дорожка, предназначенная для раздельного или совместного с пешеходами движения велосипедистов и обозначенная дорожными знаками.</w:t>
      </w:r>
    </w:p>
    <w:p w:rsidR="00C25704" w:rsidRPr="00D02540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D02540">
        <w:rPr>
          <w:b/>
          <w:sz w:val="28"/>
          <w:szCs w:val="28"/>
        </w:rPr>
        <w:t>Велосипедная дорожка</w:t>
      </w:r>
      <w:r w:rsidRPr="00D02540">
        <w:rPr>
          <w:sz w:val="28"/>
          <w:szCs w:val="28"/>
        </w:rPr>
        <w:t xml:space="preserve"> – отдельная дорога или часть автомобильной дороги, предназначенная для велосипедистов и оборудованная соответствующими техническими средствами организации дорожного движения.</w:t>
      </w:r>
    </w:p>
    <w:p w:rsidR="00C25704" w:rsidRDefault="00C25704" w:rsidP="00C25704">
      <w:pPr>
        <w:widowControl w:val="0"/>
        <w:tabs>
          <w:tab w:val="right" w:pos="9355"/>
        </w:tabs>
        <w:ind w:firstLine="709"/>
        <w:jc w:val="both"/>
        <w:rPr>
          <w:sz w:val="28"/>
          <w:szCs w:val="28"/>
        </w:rPr>
      </w:pPr>
      <w:r w:rsidRPr="00D02540">
        <w:rPr>
          <w:b/>
          <w:sz w:val="28"/>
          <w:szCs w:val="28"/>
        </w:rPr>
        <w:t>Велосипедная стоянка</w:t>
      </w:r>
      <w:r w:rsidRPr="00D02540">
        <w:rPr>
          <w:sz w:val="28"/>
          <w:szCs w:val="28"/>
        </w:rPr>
        <w:t xml:space="preserve"> – место для кратковременной стоянки (до одного часа) велосипедов, оборудованное стойками или другими специальными конструкциями для обеспечения сохранности велосипедов»</w:t>
      </w:r>
      <w:r>
        <w:rPr>
          <w:sz w:val="28"/>
          <w:szCs w:val="28"/>
        </w:rPr>
        <w:t>.</w:t>
      </w:r>
    </w:p>
    <w:p w:rsidR="00C25704" w:rsidRPr="009E3DDD" w:rsidRDefault="00C25704" w:rsidP="00C25704">
      <w:pPr>
        <w:numPr>
          <w:ilvl w:val="0"/>
          <w:numId w:val="1"/>
        </w:numPr>
        <w:tabs>
          <w:tab w:val="left" w:pos="993"/>
        </w:tabs>
        <w:overflowPunct/>
        <w:autoSpaceDE/>
        <w:autoSpaceDN/>
        <w:adjustRightInd/>
        <w:ind w:left="0" w:firstLine="709"/>
        <w:jc w:val="both"/>
        <w:textAlignment w:val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решение </w:t>
      </w:r>
      <w:r w:rsidRPr="00A3489B">
        <w:rPr>
          <w:color w:val="000000"/>
          <w:sz w:val="28"/>
          <w:szCs w:val="28"/>
        </w:rPr>
        <w:t>обнародова</w:t>
      </w:r>
      <w:r>
        <w:rPr>
          <w:color w:val="000000"/>
          <w:sz w:val="28"/>
          <w:szCs w:val="28"/>
        </w:rPr>
        <w:t xml:space="preserve">ть </w:t>
      </w:r>
      <w:r w:rsidRPr="00A3489B">
        <w:rPr>
          <w:color w:val="000000"/>
          <w:sz w:val="28"/>
          <w:szCs w:val="28"/>
        </w:rPr>
        <w:t xml:space="preserve">в установленном порядке.  </w:t>
      </w:r>
    </w:p>
    <w:p w:rsidR="00C25704" w:rsidRDefault="00C25704" w:rsidP="00C25704">
      <w:pPr>
        <w:tabs>
          <w:tab w:val="left" w:pos="993"/>
        </w:tabs>
        <w:overflowPunct/>
        <w:autoSpaceDE/>
        <w:autoSpaceDN/>
        <w:adjustRightInd/>
        <w:jc w:val="both"/>
        <w:textAlignment w:val="auto"/>
        <w:rPr>
          <w:color w:val="000000"/>
          <w:sz w:val="28"/>
          <w:szCs w:val="28"/>
        </w:rPr>
      </w:pPr>
    </w:p>
    <w:p w:rsidR="00C25704" w:rsidRDefault="00C25704" w:rsidP="00C25704">
      <w:pPr>
        <w:tabs>
          <w:tab w:val="left" w:pos="993"/>
        </w:tabs>
        <w:overflowPunct/>
        <w:autoSpaceDE/>
        <w:autoSpaceDN/>
        <w:adjustRightInd/>
        <w:jc w:val="both"/>
        <w:textAlignment w:val="auto"/>
        <w:rPr>
          <w:color w:val="000000"/>
          <w:sz w:val="28"/>
          <w:szCs w:val="28"/>
        </w:rPr>
      </w:pPr>
    </w:p>
    <w:p w:rsidR="00C25704" w:rsidRDefault="00C25704" w:rsidP="00C25704">
      <w:pPr>
        <w:widowControl w:val="0"/>
        <w:tabs>
          <w:tab w:val="right" w:pos="9355"/>
        </w:tabs>
        <w:jc w:val="both"/>
        <w:rPr>
          <w:color w:val="000000"/>
          <w:sz w:val="28"/>
          <w:szCs w:val="28"/>
        </w:rPr>
      </w:pPr>
    </w:p>
    <w:p w:rsidR="00C25704" w:rsidRDefault="00C25704" w:rsidP="00C25704">
      <w:pPr>
        <w:widowControl w:val="0"/>
        <w:tabs>
          <w:tab w:val="right" w:pos="9355"/>
        </w:tabs>
        <w:jc w:val="both"/>
        <w:rPr>
          <w:sz w:val="24"/>
        </w:rPr>
      </w:pPr>
      <w:r>
        <w:rPr>
          <w:color w:val="000000"/>
          <w:sz w:val="28"/>
          <w:szCs w:val="28"/>
        </w:rPr>
        <w:t xml:space="preserve">Глава сельсовета </w:t>
      </w:r>
      <w:r>
        <w:rPr>
          <w:color w:val="000000"/>
          <w:sz w:val="28"/>
          <w:szCs w:val="28"/>
        </w:rPr>
        <w:tab/>
        <w:t>А.П. Адышева</w:t>
      </w:r>
    </w:p>
    <w:p w:rsidR="00793E81" w:rsidRDefault="00793E81"/>
    <w:sectPr w:rsidR="00793E81" w:rsidSect="009E3DDD">
      <w:pgSz w:w="11906" w:h="16838"/>
      <w:pgMar w:top="1134" w:right="567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F1E"/>
    <w:multiLevelType w:val="hybridMultilevel"/>
    <w:tmpl w:val="9086EB68"/>
    <w:lvl w:ilvl="0" w:tplc="9CBA3312">
      <w:start w:val="1"/>
      <w:numFmt w:val="decimal"/>
      <w:lvlText w:val="1.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F93CA0"/>
    <w:multiLevelType w:val="hybridMultilevel"/>
    <w:tmpl w:val="99A85FA0"/>
    <w:lvl w:ilvl="0" w:tplc="F99C9E5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704"/>
    <w:rsid w:val="003D30CC"/>
    <w:rsid w:val="004066B8"/>
    <w:rsid w:val="00470342"/>
    <w:rsid w:val="00793E81"/>
    <w:rsid w:val="00912218"/>
    <w:rsid w:val="00B67564"/>
    <w:rsid w:val="00C2570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25704"/>
    <w:rPr>
      <w:color w:val="106BBE"/>
    </w:rPr>
  </w:style>
  <w:style w:type="paragraph" w:styleId="a4">
    <w:name w:val="Title"/>
    <w:basedOn w:val="a"/>
    <w:link w:val="a5"/>
    <w:qFormat/>
    <w:rsid w:val="00C25704"/>
    <w:pPr>
      <w:overflowPunct/>
      <w:autoSpaceDE/>
      <w:autoSpaceDN/>
      <w:adjustRightInd/>
      <w:jc w:val="center"/>
      <w:textAlignment w:val="auto"/>
    </w:pPr>
    <w:rPr>
      <w:b/>
      <w:sz w:val="32"/>
      <w:lang w:val="uk-UA"/>
    </w:rPr>
  </w:style>
  <w:style w:type="character" w:customStyle="1" w:styleId="a5">
    <w:name w:val="Название Знак"/>
    <w:basedOn w:val="a0"/>
    <w:link w:val="a4"/>
    <w:rsid w:val="00C25704"/>
    <w:rPr>
      <w:rFonts w:ascii="Times New Roman" w:eastAsia="Times New Roman" w:hAnsi="Times New Roman" w:cs="Times New Roman"/>
      <w:b/>
      <w:sz w:val="32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3628515.0" TargetMode="External"/><Relationship Id="rId5" Type="http://schemas.openxmlformats.org/officeDocument/2006/relationships/hyperlink" Target="garantF1://713533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896</Words>
  <Characters>5108</Characters>
  <Application>Microsoft Office Word</Application>
  <DocSecurity>0</DocSecurity>
  <Lines>42</Lines>
  <Paragraphs>11</Paragraphs>
  <ScaleCrop>false</ScaleCrop>
  <Company>Microsoft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2023-10-30T05:20:00Z</dcterms:created>
  <dcterms:modified xsi:type="dcterms:W3CDTF">2023-10-30T05:21:00Z</dcterms:modified>
</cp:coreProperties>
</file>