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7A3C" w:rsidRPr="00C30BD8" w:rsidRDefault="00BC7A3C" w:rsidP="00C30BD8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</w:rPr>
        <w:t>НОВОФИРСОВСКИЙ СЕЛЬСКИЙ СОВЕТ ДЕПУТАТОВ</w:t>
      </w:r>
    </w:p>
    <w:p w:rsidR="00BC7A3C" w:rsidRDefault="00BC7A3C" w:rsidP="00C30BD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КУРЬИНСКОГО РАЙОНА АЛТАЙСКОГО КРАЯ</w:t>
      </w:r>
    </w:p>
    <w:p w:rsidR="00BC7A3C" w:rsidRDefault="00BC7A3C" w:rsidP="00C30BD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C7A3C" w:rsidRDefault="00BC7A3C" w:rsidP="00BC7A3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BC7A3C" w:rsidRDefault="00BC7A3C" w:rsidP="00BC7A3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C7A3C" w:rsidRPr="00C30BD8" w:rsidRDefault="00C30BD8" w:rsidP="00BC7A3C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29</w:t>
      </w:r>
      <w:r w:rsidR="00BC7A3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>09</w:t>
      </w:r>
      <w:r w:rsidR="00BC7A3C">
        <w:rPr>
          <w:rFonts w:ascii="Times New Roman" w:hAnsi="Times New Roman" w:cs="Times New Roman"/>
          <w:sz w:val="28"/>
          <w:szCs w:val="28"/>
        </w:rPr>
        <w:t>.2023г.</w:t>
      </w:r>
      <w:r w:rsidR="00BC7A3C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BC7A3C">
        <w:rPr>
          <w:rFonts w:ascii="Times New Roman" w:hAnsi="Times New Roman" w:cs="Times New Roman"/>
          <w:sz w:val="28"/>
          <w:szCs w:val="28"/>
        </w:rPr>
        <w:t>с.Новофирсово</w:t>
      </w:r>
      <w:proofErr w:type="spellEnd"/>
      <w:r w:rsidR="00BC7A3C">
        <w:rPr>
          <w:rFonts w:ascii="Times New Roman" w:hAnsi="Times New Roman" w:cs="Times New Roman"/>
          <w:sz w:val="28"/>
          <w:szCs w:val="28"/>
        </w:rPr>
        <w:tab/>
        <w:t xml:space="preserve">№ </w:t>
      </w:r>
      <w:r>
        <w:rPr>
          <w:rFonts w:ascii="Times New Roman" w:hAnsi="Times New Roman" w:cs="Times New Roman"/>
          <w:sz w:val="28"/>
          <w:szCs w:val="28"/>
          <w:lang w:val="en-US"/>
        </w:rPr>
        <w:t>12</w:t>
      </w:r>
    </w:p>
    <w:p w:rsidR="00BC7A3C" w:rsidRDefault="00BC7A3C" w:rsidP="00BC7A3C">
      <w:pPr>
        <w:pStyle w:val="a3"/>
        <w:tabs>
          <w:tab w:val="center" w:pos="4677"/>
          <w:tab w:val="left" w:pos="864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BC7A3C" w:rsidRDefault="00BC7A3C" w:rsidP="00BC7A3C"/>
    <w:p w:rsidR="00BC7A3C" w:rsidRDefault="00BC7A3C" w:rsidP="00BC7A3C"/>
    <w:p w:rsidR="00BC7A3C" w:rsidRPr="00AF49C4" w:rsidRDefault="00BC7A3C" w:rsidP="00BC7A3C">
      <w:pPr>
        <w:jc w:val="both"/>
      </w:pPr>
      <w:r w:rsidRPr="00AF49C4">
        <w:t xml:space="preserve">О внесении изменений в Правила землепользования и застройки муниципального образования </w:t>
      </w:r>
      <w:proofErr w:type="spellStart"/>
      <w:r w:rsidRPr="00AF49C4">
        <w:t>Новофирсовский</w:t>
      </w:r>
      <w:proofErr w:type="spellEnd"/>
      <w:r w:rsidRPr="00AF49C4">
        <w:t xml:space="preserve"> сельсовет </w:t>
      </w:r>
      <w:proofErr w:type="spellStart"/>
      <w:r w:rsidRPr="00AF49C4">
        <w:t>Курьинского</w:t>
      </w:r>
      <w:proofErr w:type="spellEnd"/>
      <w:r w:rsidRPr="00AF49C4">
        <w:t xml:space="preserve"> района Алтайского края, утвержденные решением </w:t>
      </w:r>
      <w:proofErr w:type="spellStart"/>
      <w:r w:rsidRPr="00AF49C4">
        <w:t>Новофирсовского</w:t>
      </w:r>
      <w:proofErr w:type="spellEnd"/>
      <w:r w:rsidRPr="00AF49C4">
        <w:t xml:space="preserve"> сельского Совета депутатов от 06.05.2016 № 7 (с изменениями от 14.02.2017 № 3, от 24.09.2021№13, 27.12.2022 №13)</w:t>
      </w:r>
    </w:p>
    <w:p w:rsidR="00BE1313" w:rsidRPr="00AF49C4" w:rsidRDefault="00BE1313" w:rsidP="00BC7A3C">
      <w:pPr>
        <w:jc w:val="both"/>
      </w:pPr>
    </w:p>
    <w:p w:rsidR="00BE1313" w:rsidRPr="00AF49C4" w:rsidRDefault="002159AC" w:rsidP="00BC7A3C">
      <w:pPr>
        <w:jc w:val="both"/>
      </w:pPr>
      <w:r w:rsidRPr="00AF49C4">
        <w:t xml:space="preserve">       </w:t>
      </w:r>
      <w:r w:rsidR="00BE1313" w:rsidRPr="00AF49C4">
        <w:t xml:space="preserve">На основании протеста прокурора </w:t>
      </w:r>
      <w:proofErr w:type="spellStart"/>
      <w:r w:rsidR="00BE1313" w:rsidRPr="00AF49C4">
        <w:t>Курьинского</w:t>
      </w:r>
      <w:proofErr w:type="spellEnd"/>
      <w:r w:rsidR="00BE1313" w:rsidRPr="00AF49C4">
        <w:t xml:space="preserve"> района от 31.07.2023 №02-33-2023/66, в соответствии с Градостроительным кодексом Российской Федерации, Федеральным законом от 6 октября 2003 года №131-ФЗ « Об общих принципах организации местного самоуправления в Российской Федерации». Уставом муниципального образования </w:t>
      </w:r>
      <w:proofErr w:type="spellStart"/>
      <w:r w:rsidR="00BE1313" w:rsidRPr="00AF49C4">
        <w:t>Новофирсовский</w:t>
      </w:r>
      <w:proofErr w:type="spellEnd"/>
      <w:r w:rsidR="00BE1313" w:rsidRPr="00AF49C4">
        <w:t xml:space="preserve"> сельсовет </w:t>
      </w:r>
      <w:proofErr w:type="spellStart"/>
      <w:r w:rsidR="00BE1313" w:rsidRPr="00AF49C4">
        <w:t>Курьинского</w:t>
      </w:r>
      <w:proofErr w:type="spellEnd"/>
      <w:r w:rsidR="00BE1313" w:rsidRPr="00AF49C4">
        <w:t xml:space="preserve"> района Алтайского края</w:t>
      </w:r>
      <w:r w:rsidR="00590DFF" w:rsidRPr="00AF49C4">
        <w:t>,</w:t>
      </w:r>
      <w:r w:rsidRPr="00AF49C4">
        <w:t xml:space="preserve"> сельский Совет депутатов РЕШИЛ:</w:t>
      </w:r>
    </w:p>
    <w:p w:rsidR="002159AC" w:rsidRPr="00AF49C4" w:rsidRDefault="00BD1518" w:rsidP="00BD1518">
      <w:r w:rsidRPr="00AF49C4">
        <w:t xml:space="preserve">     1.</w:t>
      </w:r>
      <w:r w:rsidR="002159AC" w:rsidRPr="00AF49C4">
        <w:t xml:space="preserve">Внести в </w:t>
      </w:r>
      <w:r w:rsidR="00590DFF" w:rsidRPr="00AF49C4">
        <w:t>П</w:t>
      </w:r>
      <w:r w:rsidR="002159AC" w:rsidRPr="00AF49C4">
        <w:t xml:space="preserve">равила землепользования и застройки муниципального образования </w:t>
      </w:r>
      <w:proofErr w:type="spellStart"/>
      <w:r w:rsidR="002159AC" w:rsidRPr="00AF49C4">
        <w:t>Новофирсовский</w:t>
      </w:r>
      <w:proofErr w:type="spellEnd"/>
      <w:r w:rsidR="002159AC" w:rsidRPr="00AF49C4">
        <w:t xml:space="preserve"> сельсовет </w:t>
      </w:r>
      <w:proofErr w:type="spellStart"/>
      <w:r w:rsidR="002159AC" w:rsidRPr="00AF49C4">
        <w:t>Курьинского</w:t>
      </w:r>
      <w:proofErr w:type="spellEnd"/>
      <w:r w:rsidR="002159AC" w:rsidRPr="00AF49C4">
        <w:t xml:space="preserve"> района Алтайского края, утвержденные  решением  </w:t>
      </w:r>
      <w:proofErr w:type="spellStart"/>
      <w:r w:rsidR="002159AC" w:rsidRPr="00AF49C4">
        <w:t>Новофирсовского</w:t>
      </w:r>
      <w:proofErr w:type="spellEnd"/>
      <w:r w:rsidR="002159AC" w:rsidRPr="00AF49C4">
        <w:t xml:space="preserve"> сельского Совета депутатов </w:t>
      </w:r>
      <w:proofErr w:type="spellStart"/>
      <w:r w:rsidR="002159AC" w:rsidRPr="00AF49C4">
        <w:t>Курьинского</w:t>
      </w:r>
      <w:proofErr w:type="spellEnd"/>
      <w:r w:rsidR="002159AC" w:rsidRPr="00AF49C4">
        <w:t xml:space="preserve"> района Алтайского края от 06.05.2016 №7  следующие изменения:</w:t>
      </w:r>
    </w:p>
    <w:p w:rsidR="00842777" w:rsidRPr="00AF49C4" w:rsidRDefault="00BD1518" w:rsidP="0009404D">
      <w:pPr>
        <w:widowControl w:val="0"/>
        <w:jc w:val="both"/>
      </w:pPr>
      <w:r w:rsidRPr="00AF49C4">
        <w:t xml:space="preserve"> 1.1. </w:t>
      </w:r>
      <w:r w:rsidR="002159AC" w:rsidRPr="00AF49C4">
        <w:t xml:space="preserve"> в </w:t>
      </w:r>
      <w:proofErr w:type="gramStart"/>
      <w:r w:rsidR="002159AC" w:rsidRPr="00AF49C4">
        <w:t>ч</w:t>
      </w:r>
      <w:proofErr w:type="gramEnd"/>
      <w:r w:rsidR="002159AC" w:rsidRPr="00AF49C4">
        <w:t>.1 ст.12 Правил слова: « не менее одного и не более трех месяцев» заменить словами « не более одного месяца»;</w:t>
      </w:r>
    </w:p>
    <w:p w:rsidR="002159AC" w:rsidRPr="00AF49C4" w:rsidRDefault="00BD1518" w:rsidP="002159AC">
      <w:pPr>
        <w:jc w:val="both"/>
        <w:rPr>
          <w:color w:val="000000" w:themeColor="text1"/>
        </w:rPr>
      </w:pPr>
      <w:r w:rsidRPr="00AF49C4">
        <w:t xml:space="preserve"> </w:t>
      </w:r>
      <w:r w:rsidR="002159AC" w:rsidRPr="00AF49C4">
        <w:t>1</w:t>
      </w:r>
      <w:r w:rsidRPr="00AF49C4">
        <w:t>.</w:t>
      </w:r>
      <w:r w:rsidR="0009404D" w:rsidRPr="00AF49C4">
        <w:t>2</w:t>
      </w:r>
      <w:r w:rsidR="002159AC" w:rsidRPr="00AF49C4">
        <w:t xml:space="preserve">. </w:t>
      </w:r>
      <w:r w:rsidR="0009404D" w:rsidRPr="00AF49C4">
        <w:t xml:space="preserve"> </w:t>
      </w:r>
      <w:r w:rsidR="002159AC" w:rsidRPr="00AF49C4">
        <w:t xml:space="preserve">в </w:t>
      </w:r>
      <w:proofErr w:type="gramStart"/>
      <w:r w:rsidR="002159AC" w:rsidRPr="00AF49C4">
        <w:t>ч</w:t>
      </w:r>
      <w:proofErr w:type="gramEnd"/>
      <w:r w:rsidR="002159AC" w:rsidRPr="00AF49C4">
        <w:t>.2 ст.12 Правил исключить: «</w:t>
      </w:r>
      <w:r w:rsidR="002159AC" w:rsidRPr="00AF49C4">
        <w:rPr>
          <w:color w:val="000000" w:themeColor="text1"/>
        </w:rPr>
        <w:t>В этих случаях срок проведения общественных обсуждений или публичных слушаний не может быть более чем один месяц»;</w:t>
      </w:r>
    </w:p>
    <w:p w:rsidR="00B9073F" w:rsidRPr="004442FE" w:rsidRDefault="00B9073F" w:rsidP="00B9073F">
      <w:pPr>
        <w:jc w:val="both"/>
        <w:rPr>
          <w:shd w:val="clear" w:color="auto" w:fill="FFFFFF"/>
        </w:rPr>
      </w:pPr>
      <w:r w:rsidRPr="00AF49C4">
        <w:rPr>
          <w:shd w:val="clear" w:color="auto" w:fill="FFFFFF"/>
        </w:rPr>
        <w:t xml:space="preserve">1.3. в ч.6 ст.11 </w:t>
      </w:r>
      <w:r w:rsidR="00881640" w:rsidRPr="00AF49C4">
        <w:rPr>
          <w:shd w:val="clear" w:color="auto" w:fill="FFFFFF"/>
        </w:rPr>
        <w:t> </w:t>
      </w:r>
      <w:r w:rsidRPr="00AF49C4">
        <w:t>Правил исключить слова: «</w:t>
      </w:r>
      <w:r w:rsidRPr="00AF49C4">
        <w:rPr>
          <w:shd w:val="clear" w:color="auto" w:fill="FFFFFF"/>
        </w:rPr>
        <w:t xml:space="preserve">порядок организации и </w:t>
      </w:r>
      <w:proofErr w:type="gramStart"/>
      <w:r w:rsidRPr="00AF49C4">
        <w:rPr>
          <w:shd w:val="clear" w:color="auto" w:fill="FFFFFF"/>
        </w:rPr>
        <w:t>проведения</w:t>
      </w:r>
      <w:proofErr w:type="gramEnd"/>
      <w:r w:rsidRPr="00AF49C4">
        <w:rPr>
          <w:shd w:val="clear" w:color="auto" w:fill="FFFFFF"/>
        </w:rPr>
        <w:t xml:space="preserve"> которых определяется уставом муниципального образования и (или) нормативным правовым актом представительного органа муниципального образования»;</w:t>
      </w:r>
    </w:p>
    <w:p w:rsidR="004442FE" w:rsidRPr="00AF49C4" w:rsidRDefault="00FE1E30" w:rsidP="004442FE">
      <w:pPr>
        <w:jc w:val="both"/>
        <w:rPr>
          <w:color w:val="000000"/>
          <w:shd w:val="clear" w:color="auto" w:fill="FFFFFF"/>
        </w:rPr>
      </w:pPr>
      <w:r w:rsidRPr="00AF49C4">
        <w:rPr>
          <w:color w:val="000000"/>
          <w:shd w:val="clear" w:color="auto" w:fill="FFFFFF"/>
        </w:rPr>
        <w:t xml:space="preserve">1.4. </w:t>
      </w:r>
      <w:r w:rsidR="004442FE" w:rsidRPr="00AF49C4">
        <w:rPr>
          <w:color w:val="000000"/>
          <w:shd w:val="clear" w:color="auto" w:fill="FFFFFF"/>
        </w:rPr>
        <w:t>ч.9 ст.21 Правил  дополнить подпунктом 2.1следующего содержания:</w:t>
      </w:r>
    </w:p>
    <w:p w:rsidR="004442FE" w:rsidRPr="00AF49C4" w:rsidRDefault="004442FE" w:rsidP="004442FE">
      <w:pPr>
        <w:jc w:val="both"/>
        <w:rPr>
          <w:color w:val="FF0000"/>
          <w:shd w:val="clear" w:color="auto" w:fill="FFFFFF"/>
        </w:rPr>
      </w:pPr>
      <w:r w:rsidRPr="00AF49C4">
        <w:rPr>
          <w:color w:val="000000"/>
          <w:shd w:val="clear" w:color="auto" w:fill="FFFFFF"/>
        </w:rPr>
        <w:t>«2.1) требования к архитектурно-градостроительному облику объектов капитального строительства</w:t>
      </w:r>
      <w:proofErr w:type="gramStart"/>
      <w:r w:rsidRPr="00AF49C4">
        <w:rPr>
          <w:color w:val="000000"/>
          <w:shd w:val="clear" w:color="auto" w:fill="FFFFFF"/>
        </w:rPr>
        <w:t>;»</w:t>
      </w:r>
      <w:proofErr w:type="gramEnd"/>
      <w:r w:rsidRPr="00AF49C4">
        <w:rPr>
          <w:color w:val="000000"/>
          <w:shd w:val="clear" w:color="auto" w:fill="FFFFFF"/>
        </w:rPr>
        <w:t>.</w:t>
      </w:r>
    </w:p>
    <w:p w:rsidR="007B3008" w:rsidRPr="00AF49C4" w:rsidRDefault="007B3008" w:rsidP="004442FE">
      <w:pPr>
        <w:jc w:val="both"/>
        <w:rPr>
          <w:shd w:val="clear" w:color="auto" w:fill="FFFFFF"/>
        </w:rPr>
      </w:pPr>
      <w:r w:rsidRPr="00AF49C4">
        <w:rPr>
          <w:shd w:val="clear" w:color="auto" w:fill="FFFFFF"/>
        </w:rPr>
        <w:t>1.</w:t>
      </w:r>
      <w:r w:rsidR="00FE1E30" w:rsidRPr="00AF49C4">
        <w:rPr>
          <w:shd w:val="clear" w:color="auto" w:fill="FFFFFF"/>
        </w:rPr>
        <w:t>5</w:t>
      </w:r>
      <w:r w:rsidRPr="00AF49C4">
        <w:rPr>
          <w:shd w:val="clear" w:color="auto" w:fill="FFFFFF"/>
        </w:rPr>
        <w:t>. статью 19 дополнить частью 3.1 следующего содержания:</w:t>
      </w:r>
    </w:p>
    <w:p w:rsidR="007B3008" w:rsidRPr="00AF49C4" w:rsidRDefault="007B3008" w:rsidP="00B9073F">
      <w:pPr>
        <w:jc w:val="both"/>
        <w:rPr>
          <w:color w:val="000000"/>
          <w:shd w:val="clear" w:color="auto" w:fill="FFFFFF"/>
        </w:rPr>
      </w:pPr>
      <w:r w:rsidRPr="00AF49C4">
        <w:rPr>
          <w:color w:val="000000"/>
          <w:shd w:val="clear" w:color="auto" w:fill="FFFFFF"/>
        </w:rPr>
        <w:t>«</w:t>
      </w:r>
      <w:r w:rsidR="00FE1E30" w:rsidRPr="00AF49C4">
        <w:rPr>
          <w:color w:val="000000"/>
          <w:shd w:val="clear" w:color="auto" w:fill="FFFFFF"/>
        </w:rPr>
        <w:t>3.1)</w:t>
      </w:r>
      <w:r w:rsidRPr="00AF49C4">
        <w:rPr>
          <w:color w:val="000000"/>
          <w:shd w:val="clear" w:color="auto" w:fill="FFFFFF"/>
        </w:rPr>
        <w:t>На карте градостроительного зонирования отображаются территории, в границах которых предусматриваются требования к архитектурно-градостроительному облику объектов капитального строительства. Границы таких территорий могут не совпадать с границами территориальных зон и могут отображаться на отдельной карте».</w:t>
      </w:r>
    </w:p>
    <w:p w:rsidR="004442FE" w:rsidRPr="00AF49C4" w:rsidRDefault="00B721A3" w:rsidP="004442FE">
      <w:pPr>
        <w:jc w:val="both"/>
        <w:rPr>
          <w:color w:val="FF0000"/>
          <w:shd w:val="clear" w:color="auto" w:fill="FFFFFF"/>
        </w:rPr>
      </w:pPr>
      <w:r w:rsidRPr="00AF49C4">
        <w:rPr>
          <w:color w:val="000000"/>
          <w:shd w:val="clear" w:color="auto" w:fill="FFFFFF"/>
        </w:rPr>
        <w:t>1.</w:t>
      </w:r>
      <w:r w:rsidR="00FE1E30" w:rsidRPr="00AF49C4">
        <w:rPr>
          <w:color w:val="000000"/>
          <w:shd w:val="clear" w:color="auto" w:fill="FFFFFF"/>
        </w:rPr>
        <w:t>6</w:t>
      </w:r>
      <w:r w:rsidRPr="00AF49C4">
        <w:rPr>
          <w:color w:val="000000"/>
          <w:shd w:val="clear" w:color="auto" w:fill="FFFFFF"/>
        </w:rPr>
        <w:t>.</w:t>
      </w:r>
      <w:r w:rsidR="004442FE" w:rsidRPr="004442FE">
        <w:rPr>
          <w:color w:val="000000"/>
          <w:shd w:val="clear" w:color="auto" w:fill="FFFFFF"/>
        </w:rPr>
        <w:t xml:space="preserve"> </w:t>
      </w:r>
      <w:r w:rsidR="004442FE" w:rsidRPr="00AF49C4">
        <w:rPr>
          <w:color w:val="000000"/>
          <w:shd w:val="clear" w:color="auto" w:fill="FFFFFF"/>
        </w:rPr>
        <w:t xml:space="preserve">ч .9 ст.21  </w:t>
      </w:r>
      <w:r w:rsidR="004442FE" w:rsidRPr="00AF49C4">
        <w:rPr>
          <w:shd w:val="clear" w:color="auto" w:fill="FFFFFF"/>
        </w:rPr>
        <w:t xml:space="preserve">дополнить </w:t>
      </w:r>
      <w:r w:rsidR="004442FE" w:rsidRPr="00AF49C4">
        <w:rPr>
          <w:color w:val="000000"/>
          <w:shd w:val="clear" w:color="auto" w:fill="FFFFFF"/>
        </w:rPr>
        <w:t xml:space="preserve">подпунктом 2.2 </w:t>
      </w:r>
      <w:r w:rsidR="004442FE" w:rsidRPr="00AF49C4">
        <w:rPr>
          <w:shd w:val="clear" w:color="auto" w:fill="FFFFFF"/>
        </w:rPr>
        <w:t>следующего содержания:</w:t>
      </w:r>
    </w:p>
    <w:p w:rsidR="004442FE" w:rsidRPr="00AF49C4" w:rsidRDefault="004442FE" w:rsidP="004442FE">
      <w:pPr>
        <w:jc w:val="both"/>
        <w:rPr>
          <w:color w:val="000000"/>
          <w:shd w:val="clear" w:color="auto" w:fill="FFFFFF"/>
        </w:rPr>
      </w:pPr>
      <w:r w:rsidRPr="00AF49C4">
        <w:rPr>
          <w:shd w:val="clear" w:color="auto" w:fill="FFFFFF"/>
        </w:rPr>
        <w:t xml:space="preserve">«2.2) </w:t>
      </w:r>
      <w:r w:rsidRPr="00AF49C4">
        <w:rPr>
          <w:color w:val="000000"/>
          <w:shd w:val="clear" w:color="auto" w:fill="FFFFFF"/>
        </w:rPr>
        <w:t>Требования к архитектурно-градостроительному облику объекта капитального строительства включают в себя требования к объемно-пространственным, архитектурно-стилистическим и иным характеристикам объекта капитального строительства, которые устанавливаются Правительством Российской Федерации, если иное не предусмотрено настоящим Кодексом».</w:t>
      </w:r>
    </w:p>
    <w:p w:rsidR="00E26209" w:rsidRPr="00AF49C4" w:rsidRDefault="00590DFF" w:rsidP="004442FE">
      <w:pPr>
        <w:jc w:val="both"/>
        <w:rPr>
          <w:color w:val="000000"/>
          <w:shd w:val="clear" w:color="auto" w:fill="FFFFFF"/>
        </w:rPr>
      </w:pPr>
      <w:r w:rsidRPr="00AF49C4">
        <w:rPr>
          <w:color w:val="000000"/>
          <w:shd w:val="clear" w:color="auto" w:fill="FFFFFF"/>
        </w:rPr>
        <w:t xml:space="preserve">1.7. </w:t>
      </w:r>
      <w:r w:rsidR="00CD10C8" w:rsidRPr="00AF49C4">
        <w:rPr>
          <w:color w:val="000000"/>
          <w:shd w:val="clear" w:color="auto" w:fill="FFFFFF"/>
        </w:rPr>
        <w:t>.</w:t>
      </w:r>
      <w:r w:rsidR="00EB52F1" w:rsidRPr="00AF49C4">
        <w:rPr>
          <w:shd w:val="clear" w:color="auto" w:fill="FFFFFF" w:themeFill="background1"/>
        </w:rPr>
        <w:t>Главу 7 раздела ǀǀǀ дополн</w:t>
      </w:r>
      <w:r w:rsidR="00E26209" w:rsidRPr="00AF49C4">
        <w:rPr>
          <w:shd w:val="clear" w:color="auto" w:fill="FFFFFF" w:themeFill="background1"/>
        </w:rPr>
        <w:t>ить</w:t>
      </w:r>
      <w:r w:rsidR="00EB52F1" w:rsidRPr="00AF49C4">
        <w:rPr>
          <w:shd w:val="clear" w:color="auto" w:fill="FFFFFF" w:themeFill="background1"/>
        </w:rPr>
        <w:t xml:space="preserve"> статьей </w:t>
      </w:r>
      <w:r w:rsidR="00E26209" w:rsidRPr="00AF49C4">
        <w:rPr>
          <w:shd w:val="clear" w:color="auto" w:fill="FFFFFF" w:themeFill="background1"/>
        </w:rPr>
        <w:t>21</w:t>
      </w:r>
      <w:r w:rsidR="00EB52F1" w:rsidRPr="00AF49C4">
        <w:rPr>
          <w:shd w:val="clear" w:color="auto" w:fill="FFFFFF" w:themeFill="background1"/>
        </w:rPr>
        <w:t>.1</w:t>
      </w:r>
      <w:r w:rsidR="00E26209" w:rsidRPr="00AF49C4">
        <w:rPr>
          <w:sz w:val="23"/>
          <w:szCs w:val="23"/>
        </w:rPr>
        <w:t xml:space="preserve"> </w:t>
      </w:r>
      <w:r w:rsidR="00E26209" w:rsidRPr="00AF49C4">
        <w:t>следующего содержания</w:t>
      </w:r>
      <w:r w:rsidR="00E26209" w:rsidRPr="00AF49C4">
        <w:rPr>
          <w:color w:val="333333"/>
        </w:rPr>
        <w:t>:</w:t>
      </w:r>
    </w:p>
    <w:p w:rsidR="00BD1518" w:rsidRPr="00AF49C4" w:rsidRDefault="00E26209" w:rsidP="00E26209">
      <w:pPr>
        <w:pStyle w:val="a5"/>
        <w:shd w:val="clear" w:color="auto" w:fill="FFFFFF"/>
        <w:spacing w:before="0" w:beforeAutospacing="0" w:after="255" w:afterAutospacing="0" w:line="270" w:lineRule="atLeast"/>
      </w:pPr>
      <w:r w:rsidRPr="00AF49C4">
        <w:t>«Статья 21.1. Архитектурно-градостроительный облик объекта капитального строительства</w:t>
      </w:r>
    </w:p>
    <w:p w:rsidR="00E26209" w:rsidRPr="00C30BD8" w:rsidRDefault="00E26209" w:rsidP="00E26209">
      <w:pPr>
        <w:pStyle w:val="a5"/>
        <w:shd w:val="clear" w:color="auto" w:fill="FFFFFF"/>
        <w:spacing w:before="0" w:beforeAutospacing="0" w:after="255" w:afterAutospacing="0" w:line="270" w:lineRule="atLeast"/>
        <w:rPr>
          <w:color w:val="000000" w:themeColor="text1"/>
        </w:rPr>
      </w:pPr>
      <w:r w:rsidRPr="00AF49C4">
        <w:rPr>
          <w:color w:val="333333"/>
        </w:rPr>
        <w:t>1</w:t>
      </w:r>
      <w:r w:rsidRPr="00C30BD8">
        <w:rPr>
          <w:color w:val="000000" w:themeColor="text1"/>
        </w:rPr>
        <w:t>. Архитектурно-градостроительный облик объекта капитального строительства подлежит согласованию с уполномоченным органом местного самоуправления при осуществлении</w:t>
      </w:r>
      <w:r w:rsidRPr="00AF49C4">
        <w:rPr>
          <w:color w:val="333333"/>
        </w:rPr>
        <w:t xml:space="preserve"> </w:t>
      </w:r>
      <w:r w:rsidRPr="00C30BD8">
        <w:rPr>
          <w:color w:val="000000" w:themeColor="text1"/>
        </w:rPr>
        <w:lastRenderedPageBreak/>
        <w:t>строительства, реконструкции объекта капитального строительства в границах территорий, предусмотренных частью 5</w:t>
      </w:r>
      <w:r w:rsidR="00FE1E30" w:rsidRPr="00C30BD8">
        <w:rPr>
          <w:color w:val="000000" w:themeColor="text1"/>
        </w:rPr>
        <w:t>.3</w:t>
      </w:r>
      <w:r w:rsidRPr="00C30BD8">
        <w:rPr>
          <w:color w:val="000000" w:themeColor="text1"/>
        </w:rPr>
        <w:t> статьи 30 настоящего Кодекса, за исключением случаев, предусмотренных частью 2 настоящей статьи.</w:t>
      </w:r>
    </w:p>
    <w:p w:rsidR="00E26209" w:rsidRPr="00C30BD8" w:rsidRDefault="00E26209" w:rsidP="00E26209">
      <w:pPr>
        <w:pStyle w:val="a5"/>
        <w:shd w:val="clear" w:color="auto" w:fill="FFFFFF"/>
        <w:spacing w:before="0" w:beforeAutospacing="0" w:after="255" w:afterAutospacing="0" w:line="270" w:lineRule="atLeast"/>
        <w:rPr>
          <w:color w:val="000000" w:themeColor="text1"/>
        </w:rPr>
      </w:pPr>
      <w:r w:rsidRPr="00C30BD8">
        <w:rPr>
          <w:color w:val="000000" w:themeColor="text1"/>
        </w:rPr>
        <w:t>2. Согласование архитектурно-градостроительного облика объекта капитального строительства не требуется в отношении:</w:t>
      </w:r>
    </w:p>
    <w:p w:rsidR="00E26209" w:rsidRPr="00C30BD8" w:rsidRDefault="00E26209" w:rsidP="00E26209">
      <w:pPr>
        <w:pStyle w:val="a5"/>
        <w:shd w:val="clear" w:color="auto" w:fill="FFFFFF"/>
        <w:spacing w:before="0" w:beforeAutospacing="0" w:after="255" w:afterAutospacing="0" w:line="270" w:lineRule="atLeast"/>
        <w:rPr>
          <w:color w:val="000000" w:themeColor="text1"/>
        </w:rPr>
      </w:pPr>
      <w:r w:rsidRPr="00C30BD8">
        <w:rPr>
          <w:color w:val="000000" w:themeColor="text1"/>
        </w:rPr>
        <w:t>1) объектов капитального строительства, расположенных на земельных участках, действие градостроительного регламента на которые не распространяется;</w:t>
      </w:r>
    </w:p>
    <w:p w:rsidR="00E26209" w:rsidRPr="00C30BD8" w:rsidRDefault="00E26209" w:rsidP="00E26209">
      <w:pPr>
        <w:pStyle w:val="a5"/>
        <w:shd w:val="clear" w:color="auto" w:fill="FFFFFF"/>
        <w:spacing w:before="0" w:beforeAutospacing="0" w:after="255" w:afterAutospacing="0" w:line="270" w:lineRule="atLeast"/>
        <w:rPr>
          <w:color w:val="000000" w:themeColor="text1"/>
        </w:rPr>
      </w:pPr>
      <w:r w:rsidRPr="00C30BD8">
        <w:rPr>
          <w:color w:val="000000" w:themeColor="text1"/>
        </w:rPr>
        <w:t>2) объектов, для строительства или реконструкции которых не требуется получение разрешения на строительство;</w:t>
      </w:r>
    </w:p>
    <w:p w:rsidR="00E26209" w:rsidRPr="00C30BD8" w:rsidRDefault="00E26209" w:rsidP="00E26209">
      <w:pPr>
        <w:pStyle w:val="a5"/>
        <w:shd w:val="clear" w:color="auto" w:fill="FFFFFF"/>
        <w:spacing w:before="0" w:beforeAutospacing="0" w:after="255" w:afterAutospacing="0" w:line="270" w:lineRule="atLeast"/>
        <w:rPr>
          <w:color w:val="000000" w:themeColor="text1"/>
        </w:rPr>
      </w:pPr>
      <w:r w:rsidRPr="00C30BD8">
        <w:rPr>
          <w:color w:val="000000" w:themeColor="text1"/>
        </w:rPr>
        <w:t>3) объектов, расположенных на земельных участках, находящихся в пользовании учреждений, исполняющих наказание;</w:t>
      </w:r>
    </w:p>
    <w:p w:rsidR="00E26209" w:rsidRPr="00C30BD8" w:rsidRDefault="00E26209" w:rsidP="00E26209">
      <w:pPr>
        <w:pStyle w:val="a5"/>
        <w:shd w:val="clear" w:color="auto" w:fill="FFFFFF"/>
        <w:spacing w:before="0" w:beforeAutospacing="0" w:after="255" w:afterAutospacing="0" w:line="270" w:lineRule="atLeast"/>
        <w:rPr>
          <w:color w:val="000000" w:themeColor="text1"/>
        </w:rPr>
      </w:pPr>
      <w:r w:rsidRPr="00C30BD8">
        <w:rPr>
          <w:color w:val="000000" w:themeColor="text1"/>
        </w:rPr>
        <w:t>4) объектов обороны и безопасности, объектов Вооруженных Сил Российской Федерации, других войск, воинских формирований и органов, осуществляющих функции в области обороны страны и безопасности государства;</w:t>
      </w:r>
    </w:p>
    <w:p w:rsidR="00E26209" w:rsidRPr="00C30BD8" w:rsidRDefault="00E26209" w:rsidP="00E26209">
      <w:pPr>
        <w:pStyle w:val="a5"/>
        <w:shd w:val="clear" w:color="auto" w:fill="FFFFFF"/>
        <w:spacing w:before="0" w:beforeAutospacing="0" w:after="255" w:afterAutospacing="0" w:line="270" w:lineRule="atLeast"/>
        <w:rPr>
          <w:color w:val="000000" w:themeColor="text1"/>
        </w:rPr>
      </w:pPr>
      <w:r w:rsidRPr="00C30BD8">
        <w:rPr>
          <w:color w:val="000000" w:themeColor="text1"/>
        </w:rPr>
        <w:t>5) иных объектов, определенных Правительством Российской Федерации, нормативными правовыми актами органов государственной власти субъектов Российской Федерации.</w:t>
      </w:r>
    </w:p>
    <w:p w:rsidR="00E26209" w:rsidRPr="00C30BD8" w:rsidRDefault="00E26209" w:rsidP="00E26209">
      <w:pPr>
        <w:pStyle w:val="a5"/>
        <w:shd w:val="clear" w:color="auto" w:fill="FFFFFF"/>
        <w:spacing w:before="0" w:beforeAutospacing="0" w:after="255" w:afterAutospacing="0" w:line="270" w:lineRule="atLeast"/>
        <w:rPr>
          <w:color w:val="000000" w:themeColor="text1"/>
        </w:rPr>
      </w:pPr>
      <w:r w:rsidRPr="00C30BD8">
        <w:rPr>
          <w:color w:val="000000" w:themeColor="text1"/>
        </w:rPr>
        <w:t>3. Срок выдачи согласования архитектурно-градостроительного облика объекта капитального строительства не может превышать десять рабочих дней.</w:t>
      </w:r>
    </w:p>
    <w:p w:rsidR="00E26209" w:rsidRPr="00C30BD8" w:rsidRDefault="00E26209" w:rsidP="00E26209">
      <w:pPr>
        <w:pStyle w:val="a5"/>
        <w:shd w:val="clear" w:color="auto" w:fill="FFFFFF"/>
        <w:spacing w:before="0" w:beforeAutospacing="0" w:after="255" w:afterAutospacing="0" w:line="270" w:lineRule="atLeast"/>
        <w:rPr>
          <w:color w:val="000000" w:themeColor="text1"/>
        </w:rPr>
      </w:pPr>
      <w:r w:rsidRPr="00C30BD8">
        <w:rPr>
          <w:color w:val="000000" w:themeColor="text1"/>
        </w:rPr>
        <w:t xml:space="preserve">4. Основанием для отказа в согласовании архитектурно-градостроительного облика объекта капитального строительства является несоответствие </w:t>
      </w:r>
      <w:proofErr w:type="gramStart"/>
      <w:r w:rsidRPr="00C30BD8">
        <w:rPr>
          <w:color w:val="000000" w:themeColor="text1"/>
        </w:rPr>
        <w:t>архитектурных решений</w:t>
      </w:r>
      <w:proofErr w:type="gramEnd"/>
      <w:r w:rsidRPr="00C30BD8">
        <w:rPr>
          <w:color w:val="000000" w:themeColor="text1"/>
        </w:rPr>
        <w:t xml:space="preserve"> объекта капитального строительства, определяющих его архитектурно-градостроительный облик и содержащихся в проектной документации либо в задании застройщика или технического заказчика на проектирование объекта капитального строительства, требованиям к архитектурно-градостроительному облику объекта капитального строительства, указанным в градостроительном регламенте.</w:t>
      </w:r>
    </w:p>
    <w:p w:rsidR="00E26209" w:rsidRPr="00C30BD8" w:rsidRDefault="00E26209" w:rsidP="00E26209">
      <w:pPr>
        <w:pStyle w:val="a5"/>
        <w:shd w:val="clear" w:color="auto" w:fill="FFFFFF"/>
        <w:spacing w:before="0" w:beforeAutospacing="0" w:after="255" w:afterAutospacing="0" w:line="270" w:lineRule="atLeast"/>
        <w:rPr>
          <w:color w:val="000000" w:themeColor="text1"/>
        </w:rPr>
      </w:pPr>
      <w:r w:rsidRPr="00C30BD8">
        <w:rPr>
          <w:color w:val="000000" w:themeColor="text1"/>
        </w:rPr>
        <w:t>5. Порядок согласования архитектурно-градостроительного облика объекта капитального строительства устанавливается Правительством Российской Федерации, если иное не предусмотрено настоящим Кодексом</w:t>
      </w:r>
      <w:proofErr w:type="gramStart"/>
      <w:r w:rsidRPr="00C30BD8">
        <w:rPr>
          <w:color w:val="000000" w:themeColor="text1"/>
        </w:rPr>
        <w:t>.";</w:t>
      </w:r>
      <w:proofErr w:type="gramEnd"/>
    </w:p>
    <w:p w:rsidR="0009404D" w:rsidRPr="00AF49C4" w:rsidRDefault="0009404D" w:rsidP="0009404D">
      <w:pPr>
        <w:widowControl w:val="0"/>
        <w:jc w:val="both"/>
        <w:rPr>
          <w:shd w:val="clear" w:color="auto" w:fill="FFFFFF"/>
        </w:rPr>
      </w:pPr>
      <w:r w:rsidRPr="00AF49C4">
        <w:t>1.</w:t>
      </w:r>
      <w:r w:rsidR="00AF49C4" w:rsidRPr="00AF49C4">
        <w:t>8</w:t>
      </w:r>
      <w:r w:rsidRPr="00AF49C4">
        <w:t xml:space="preserve"> в </w:t>
      </w:r>
      <w:proofErr w:type="gramStart"/>
      <w:r w:rsidRPr="00AF49C4">
        <w:t>ч</w:t>
      </w:r>
      <w:proofErr w:type="gramEnd"/>
      <w:r w:rsidRPr="00AF49C4">
        <w:t xml:space="preserve">.6 ст.9 Правил </w:t>
      </w:r>
      <w:r w:rsidRPr="00AF49C4">
        <w:rPr>
          <w:shd w:val="clear" w:color="auto" w:fill="FFFFFF"/>
        </w:rPr>
        <w:t>слова "в течение двадцати рабочих дней" заменить словами "в течение пятнадцати рабочих дней."</w:t>
      </w:r>
    </w:p>
    <w:p w:rsidR="00AF49C4" w:rsidRPr="00AF49C4" w:rsidRDefault="00AF49C4" w:rsidP="0009404D">
      <w:pPr>
        <w:widowControl w:val="0"/>
        <w:jc w:val="both"/>
      </w:pPr>
      <w:r w:rsidRPr="00AF49C4">
        <w:t>2.</w:t>
      </w:r>
      <w:r w:rsidR="00026BAD">
        <w:t>О</w:t>
      </w:r>
      <w:r w:rsidR="00026BAD" w:rsidRPr="00AF49C4">
        <w:t xml:space="preserve">публиковать </w:t>
      </w:r>
      <w:r w:rsidR="00026BAD">
        <w:t>(обнародовать</w:t>
      </w:r>
      <w:proofErr w:type="gramStart"/>
      <w:r w:rsidR="00026BAD">
        <w:t xml:space="preserve"> )</w:t>
      </w:r>
      <w:proofErr w:type="gramEnd"/>
      <w:r w:rsidRPr="00AF49C4">
        <w:t xml:space="preserve"> настоящее решение в установленном</w:t>
      </w:r>
      <w:r w:rsidR="00026BAD">
        <w:t xml:space="preserve"> Уставом </w:t>
      </w:r>
      <w:r w:rsidRPr="00AF49C4">
        <w:t xml:space="preserve"> порядке.</w:t>
      </w:r>
    </w:p>
    <w:p w:rsidR="00AF49C4" w:rsidRPr="00AF49C4" w:rsidRDefault="00AF49C4" w:rsidP="00AF49C4">
      <w:pPr>
        <w:jc w:val="both"/>
        <w:rPr>
          <w:sz w:val="28"/>
          <w:szCs w:val="28"/>
        </w:rPr>
      </w:pPr>
      <w:r w:rsidRPr="00AF49C4">
        <w:rPr>
          <w:color w:val="333333"/>
        </w:rPr>
        <w:t>3.</w:t>
      </w:r>
      <w:r w:rsidRPr="00AF49C4">
        <w:t xml:space="preserve"> </w:t>
      </w:r>
      <w:proofErr w:type="gramStart"/>
      <w:r w:rsidRPr="00AF49C4">
        <w:t>Контроль за</w:t>
      </w:r>
      <w:proofErr w:type="gramEnd"/>
      <w:r w:rsidRPr="00AF49C4">
        <w:t xml:space="preserve"> исполнением настоящего решения оставляю за собой.</w:t>
      </w:r>
    </w:p>
    <w:p w:rsidR="00E26209" w:rsidRPr="00AF49C4" w:rsidRDefault="00E26209" w:rsidP="00E26209">
      <w:pPr>
        <w:pStyle w:val="a5"/>
        <w:shd w:val="clear" w:color="auto" w:fill="FFFFFF"/>
        <w:spacing w:before="0" w:beforeAutospacing="0" w:after="255" w:afterAutospacing="0" w:line="270" w:lineRule="atLeast"/>
        <w:rPr>
          <w:color w:val="333333"/>
        </w:rPr>
      </w:pPr>
    </w:p>
    <w:p w:rsidR="00CD10C8" w:rsidRPr="00AF49C4" w:rsidRDefault="00CD10C8" w:rsidP="00EB52F1">
      <w:pPr>
        <w:shd w:val="clear" w:color="auto" w:fill="FFFFFF" w:themeFill="background1"/>
        <w:jc w:val="both"/>
        <w:rPr>
          <w:color w:val="464C55"/>
          <w:shd w:val="clear" w:color="auto" w:fill="F0E9D3"/>
        </w:rPr>
      </w:pPr>
    </w:p>
    <w:p w:rsidR="00AF49C4" w:rsidRPr="00AF49C4" w:rsidRDefault="00AF49C4" w:rsidP="00EB52F1">
      <w:pPr>
        <w:shd w:val="clear" w:color="auto" w:fill="FFFFFF" w:themeFill="background1"/>
        <w:jc w:val="both"/>
        <w:rPr>
          <w:color w:val="464C55"/>
          <w:shd w:val="clear" w:color="auto" w:fill="F0E9D3"/>
        </w:rPr>
      </w:pPr>
    </w:p>
    <w:p w:rsidR="00AF49C4" w:rsidRPr="00AF49C4" w:rsidRDefault="00AF49C4" w:rsidP="00AF49C4">
      <w:r w:rsidRPr="00AF49C4">
        <w:t>Глава сельсовета</w:t>
      </w:r>
      <w:r w:rsidRPr="00AF49C4">
        <w:tab/>
      </w:r>
      <w:r w:rsidRPr="00AF49C4">
        <w:tab/>
        <w:t xml:space="preserve">                                                                    </w:t>
      </w:r>
      <w:r>
        <w:t xml:space="preserve">             </w:t>
      </w:r>
      <w:r w:rsidRPr="00AF49C4">
        <w:t xml:space="preserve"> </w:t>
      </w:r>
      <w:proofErr w:type="spellStart"/>
      <w:r w:rsidRPr="00AF49C4">
        <w:t>Л.А.Шильреф</w:t>
      </w:r>
      <w:proofErr w:type="spellEnd"/>
      <w:r w:rsidRPr="00AF49C4">
        <w:t xml:space="preserve"> </w:t>
      </w:r>
      <w:r w:rsidRPr="00AF49C4">
        <w:tab/>
      </w:r>
    </w:p>
    <w:p w:rsidR="00AF49C4" w:rsidRPr="00AF49C4" w:rsidRDefault="00AF49C4" w:rsidP="00AF49C4">
      <w:pPr>
        <w:keepNext/>
        <w:jc w:val="both"/>
        <w:rPr>
          <w:sz w:val="28"/>
          <w:szCs w:val="28"/>
        </w:rPr>
      </w:pPr>
    </w:p>
    <w:sectPr w:rsidR="00AF49C4" w:rsidRPr="00AF49C4" w:rsidSect="008427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039D0"/>
    <w:multiLevelType w:val="hybridMultilevel"/>
    <w:tmpl w:val="84BA5968"/>
    <w:lvl w:ilvl="0" w:tplc="F54CE9EC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C7A3C"/>
    <w:rsid w:val="00026BAD"/>
    <w:rsid w:val="00084A21"/>
    <w:rsid w:val="0009404D"/>
    <w:rsid w:val="00170C72"/>
    <w:rsid w:val="002159AC"/>
    <w:rsid w:val="002323FB"/>
    <w:rsid w:val="00282A86"/>
    <w:rsid w:val="004442FE"/>
    <w:rsid w:val="00585AD0"/>
    <w:rsid w:val="00590DFF"/>
    <w:rsid w:val="007871B2"/>
    <w:rsid w:val="007B3008"/>
    <w:rsid w:val="007C403A"/>
    <w:rsid w:val="00804D33"/>
    <w:rsid w:val="00842777"/>
    <w:rsid w:val="00881640"/>
    <w:rsid w:val="00882418"/>
    <w:rsid w:val="008F3D74"/>
    <w:rsid w:val="00964247"/>
    <w:rsid w:val="009A154D"/>
    <w:rsid w:val="00AD0DBD"/>
    <w:rsid w:val="00AF49C4"/>
    <w:rsid w:val="00B721A3"/>
    <w:rsid w:val="00B9073F"/>
    <w:rsid w:val="00BC7A3C"/>
    <w:rsid w:val="00BD1518"/>
    <w:rsid w:val="00BE1313"/>
    <w:rsid w:val="00C30BD8"/>
    <w:rsid w:val="00CD10C8"/>
    <w:rsid w:val="00D36E52"/>
    <w:rsid w:val="00E26209"/>
    <w:rsid w:val="00E70F77"/>
    <w:rsid w:val="00EB52F1"/>
    <w:rsid w:val="00FD2052"/>
    <w:rsid w:val="00FE1E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7A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C7A3C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2159AC"/>
    <w:pPr>
      <w:ind w:left="720"/>
      <w:contextualSpacing/>
    </w:pPr>
    <w:rPr>
      <w:rFonts w:eastAsia="Calibri"/>
      <w:lang w:eastAsia="ru-RU"/>
    </w:rPr>
  </w:style>
  <w:style w:type="paragraph" w:styleId="a5">
    <w:name w:val="Normal (Web)"/>
    <w:basedOn w:val="a"/>
    <w:uiPriority w:val="99"/>
    <w:semiHidden/>
    <w:unhideWhenUsed/>
    <w:rsid w:val="00E26209"/>
    <w:pPr>
      <w:spacing w:before="100" w:beforeAutospacing="1" w:after="100" w:afterAutospacing="1"/>
    </w:pPr>
    <w:rPr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678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9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1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9B0D48-9C35-4C35-917F-7EA12E1D57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200</TotalTime>
  <Pages>1</Pages>
  <Words>775</Words>
  <Characters>4422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15</cp:revision>
  <dcterms:created xsi:type="dcterms:W3CDTF">2023-09-19T05:23:00Z</dcterms:created>
  <dcterms:modified xsi:type="dcterms:W3CDTF">2023-09-27T02:58:00Z</dcterms:modified>
</cp:coreProperties>
</file>