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9F0" w:rsidRPr="008E2401" w:rsidRDefault="008E2401">
      <w:pPr>
        <w:jc w:val="center"/>
        <w:rPr>
          <w:rFonts w:ascii="Times New Roman" w:hAnsi="Times New Roman" w:cs="Times New Roman"/>
          <w:b/>
          <w:i/>
          <w:color w:val="000000"/>
          <w:sz w:val="34"/>
          <w:szCs w:val="34"/>
        </w:rPr>
      </w:pPr>
      <w:r w:rsidRPr="008E2401">
        <w:rPr>
          <w:rFonts w:ascii="Times New Roman" w:hAnsi="Times New Roman" w:cs="Times New Roman"/>
          <w:b/>
          <w:color w:val="000000"/>
          <w:sz w:val="34"/>
          <w:szCs w:val="34"/>
        </w:rPr>
        <w:t>КУРЬИНСКАЯ РАЙОННАЯ</w:t>
      </w:r>
    </w:p>
    <w:p w:rsidR="006429F0" w:rsidRDefault="00D2649C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34"/>
          <w:szCs w:val="28"/>
        </w:rPr>
        <w:t>ТЕРРИТОРИАЛЬНАЯ ИЗБИРАТЕЛЬНАЯ КОМИССИЯ</w:t>
      </w:r>
    </w:p>
    <w:p w:rsidR="006429F0" w:rsidRDefault="006429F0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429F0" w:rsidRDefault="00D2649C">
      <w:pPr>
        <w:jc w:val="center"/>
        <w:rPr>
          <w:rFonts w:ascii="Times New Roman" w:hAnsi="Times New Roman" w:cs="Times New Roman"/>
          <w:b/>
          <w:color w:val="000000"/>
          <w:spacing w:val="60"/>
          <w:sz w:val="32"/>
          <w:szCs w:val="28"/>
        </w:rPr>
      </w:pPr>
      <w:r>
        <w:rPr>
          <w:rFonts w:ascii="Times New Roman" w:hAnsi="Times New Roman" w:cs="Times New Roman"/>
          <w:b/>
          <w:color w:val="000000"/>
          <w:spacing w:val="60"/>
          <w:sz w:val="32"/>
          <w:szCs w:val="28"/>
        </w:rPr>
        <w:t>РЕШЕНИЕ</w:t>
      </w:r>
    </w:p>
    <w:p w:rsidR="006429F0" w:rsidRDefault="006429F0">
      <w:pPr>
        <w:jc w:val="center"/>
        <w:rPr>
          <w:rFonts w:ascii="ༀЀ;Times New Roman" w:hAnsi="ༀЀ;Times New Roman" w:cs="ༀЀ;Times New Roman"/>
          <w:b/>
          <w:color w:val="000000"/>
          <w:spacing w:val="60"/>
          <w:sz w:val="28"/>
          <w:szCs w:val="28"/>
        </w:rPr>
      </w:pPr>
    </w:p>
    <w:tbl>
      <w:tblPr>
        <w:tblW w:w="9911" w:type="dxa"/>
        <w:tblInd w:w="-187" w:type="dxa"/>
        <w:tblLayout w:type="fixed"/>
        <w:tblLook w:val="04A0"/>
      </w:tblPr>
      <w:tblGrid>
        <w:gridCol w:w="3436"/>
        <w:gridCol w:w="3107"/>
        <w:gridCol w:w="3368"/>
      </w:tblGrid>
      <w:tr w:rsidR="006429F0">
        <w:tc>
          <w:tcPr>
            <w:tcW w:w="3436" w:type="dxa"/>
          </w:tcPr>
          <w:p w:rsidR="006429F0" w:rsidRDefault="008E240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 марта 2023 года</w:t>
            </w:r>
          </w:p>
        </w:tc>
        <w:tc>
          <w:tcPr>
            <w:tcW w:w="3107" w:type="dxa"/>
          </w:tcPr>
          <w:p w:rsidR="006429F0" w:rsidRDefault="006429F0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368" w:type="dxa"/>
          </w:tcPr>
          <w:p w:rsidR="006429F0" w:rsidRDefault="00D2649C" w:rsidP="008930B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  <w:r w:rsidR="008930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r w:rsidR="008930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6429F0">
        <w:tc>
          <w:tcPr>
            <w:tcW w:w="3436" w:type="dxa"/>
          </w:tcPr>
          <w:p w:rsidR="006429F0" w:rsidRDefault="006429F0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07" w:type="dxa"/>
          </w:tcPr>
          <w:p w:rsidR="006429F0" w:rsidRDefault="008E2401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Курьинский район</w:t>
            </w:r>
          </w:p>
          <w:p w:rsidR="006429F0" w:rsidRDefault="006429F0">
            <w:pPr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3368" w:type="dxa"/>
          </w:tcPr>
          <w:p w:rsidR="006429F0" w:rsidRDefault="006429F0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</w:tr>
    </w:tbl>
    <w:p w:rsidR="006429F0" w:rsidRDefault="006429F0">
      <w:pPr>
        <w:rPr>
          <w:rFonts w:ascii="Times New Roman" w:hAnsi="Times New Roman" w:cs="Times New Roman"/>
          <w:sz w:val="28"/>
          <w:szCs w:val="28"/>
        </w:rPr>
      </w:pPr>
    </w:p>
    <w:p w:rsidR="006429F0" w:rsidRDefault="006429F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5686" w:type="dxa"/>
        <w:jc w:val="center"/>
        <w:tblLayout w:type="fixed"/>
        <w:tblLook w:val="04A0"/>
      </w:tblPr>
      <w:tblGrid>
        <w:gridCol w:w="5686"/>
      </w:tblGrid>
      <w:tr w:rsidR="006429F0">
        <w:trPr>
          <w:jc w:val="center"/>
        </w:trPr>
        <w:tc>
          <w:tcPr>
            <w:tcW w:w="5686" w:type="dxa"/>
          </w:tcPr>
          <w:p w:rsidR="006429F0" w:rsidRDefault="00D2649C" w:rsidP="00C315FB">
            <w:pPr>
              <w:ind w:right="33" w:firstLine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мерах по формированию на территории </w:t>
            </w:r>
            <w:r w:rsidR="008E2401">
              <w:rPr>
                <w:rFonts w:ascii="Times New Roman" w:hAnsi="Times New Roman" w:cs="Times New Roman"/>
                <w:sz w:val="28"/>
                <w:szCs w:val="28"/>
              </w:rPr>
              <w:t xml:space="preserve">Курьинского района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участковых избирательных комиссий избирательных участков, участков референдума №</w:t>
            </w:r>
            <w:r w:rsidR="00C315FB">
              <w:rPr>
                <w:rFonts w:ascii="Times New Roman" w:hAnsi="Times New Roman" w:cs="Times New Roman"/>
                <w:sz w:val="28"/>
                <w:szCs w:val="28"/>
              </w:rPr>
              <w:t>№ 1073-</w:t>
            </w:r>
            <w:r w:rsidR="008E2401">
              <w:rPr>
                <w:rFonts w:ascii="Times New Roman" w:hAnsi="Times New Roman" w:cs="Times New Roman"/>
                <w:sz w:val="28"/>
                <w:szCs w:val="28"/>
              </w:rPr>
              <w:t>1087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пятилетний срок полномочий</w:t>
            </w:r>
          </w:p>
        </w:tc>
      </w:tr>
    </w:tbl>
    <w:p w:rsidR="006429F0" w:rsidRDefault="006429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29F0" w:rsidRDefault="00D2649C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статьей 27 Федерального закона от 12 июня 2002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года № 67-ФЗ «Об основных гарантиях избирательных прав и права на участие в референдуме граждан Российской Федерации», статьей 31 Кодекса Алтайского края о выборах и референдумах от 8 июля 2003 года № 35-ЗС, руководствуясь решением Избирательной комиссии Алтайского края от</w:t>
      </w:r>
      <w:r>
        <w:rPr>
          <w:rFonts w:ascii="Times New Roman" w:hAnsi="Times New Roman" w:cs="Times New Roman"/>
          <w:sz w:val="28"/>
          <w:szCs w:val="28"/>
        </w:rPr>
        <w:br/>
        <w:t>14 марта 2023 года № 27/237-8 «Об установлении единой нумерации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участков, участков референдума, образованных на территории Алтайского края», в связи с окончанием срока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полномочий участковых избирательных комиссий, сформированных сроком на пять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лет в 2018 году, </w:t>
      </w:r>
      <w:r w:rsidR="00C315FB" w:rsidRPr="00C315FB">
        <w:rPr>
          <w:rFonts w:ascii="Times New Roman" w:eastAsia="Calibri" w:hAnsi="Times New Roman" w:cs="Times New Roman"/>
          <w:sz w:val="28"/>
          <w:szCs w:val="28"/>
          <w:lang w:eastAsia="en-US"/>
        </w:rPr>
        <w:t>Курьинская районная</w:t>
      </w:r>
      <w:r>
        <w:rPr>
          <w:rFonts w:eastAsia="Calibri"/>
          <w:i/>
          <w:sz w:val="1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6429F0" w:rsidRDefault="006429F0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16"/>
          <w:szCs w:val="28"/>
        </w:rPr>
      </w:pPr>
    </w:p>
    <w:tbl>
      <w:tblPr>
        <w:tblW w:w="9571" w:type="dxa"/>
        <w:tblInd w:w="-108" w:type="dxa"/>
        <w:tblLayout w:type="fixed"/>
        <w:tblLook w:val="04A0"/>
      </w:tblPr>
      <w:tblGrid>
        <w:gridCol w:w="9571"/>
      </w:tblGrid>
      <w:tr w:rsidR="006429F0">
        <w:trPr>
          <w:trHeight w:val="323"/>
        </w:trPr>
        <w:tc>
          <w:tcPr>
            <w:tcW w:w="9571" w:type="dxa"/>
          </w:tcPr>
          <w:p w:rsidR="006429F0" w:rsidRDefault="00D2649C">
            <w:pPr>
              <w:jc w:val="center"/>
              <w:rPr>
                <w:rFonts w:ascii="Times New Roman" w:hAnsi="Times New Roman" w:cs="Times New Roman"/>
                <w:b/>
                <w:spacing w:val="20"/>
                <w:sz w:val="29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РЕШИЛА:</w:t>
            </w:r>
          </w:p>
        </w:tc>
      </w:tr>
    </w:tbl>
    <w:p w:rsidR="006429F0" w:rsidRDefault="006429F0">
      <w:pPr>
        <w:jc w:val="both"/>
        <w:rPr>
          <w:rFonts w:ascii="Times New Roman" w:hAnsi="Times New Roman" w:cs="Times New Roman"/>
          <w:sz w:val="8"/>
          <w:szCs w:val="28"/>
        </w:rPr>
      </w:pPr>
    </w:p>
    <w:p w:rsidR="006429F0" w:rsidRDefault="00D2649C" w:rsidP="00C315FB">
      <w:pPr>
        <w:ind w:right="33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Принять меры по формированию на территории </w:t>
      </w:r>
      <w:r w:rsidR="00C315FB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избирательных участков, участков референдума №№ </w:t>
      </w:r>
      <w:r w:rsidR="00C315FB">
        <w:rPr>
          <w:rFonts w:ascii="Times New Roman" w:hAnsi="Times New Roman" w:cs="Times New Roman"/>
          <w:sz w:val="28"/>
          <w:szCs w:val="28"/>
        </w:rPr>
        <w:t>1073-1087</w:t>
      </w:r>
      <w:r>
        <w:rPr>
          <w:rFonts w:ascii="Times New Roman" w:hAnsi="Times New Roman" w:cs="Times New Roman"/>
          <w:sz w:val="28"/>
          <w:szCs w:val="28"/>
        </w:rPr>
        <w:t xml:space="preserve"> на пятилетний срок полномочий.</w:t>
      </w:r>
    </w:p>
    <w:p w:rsidR="006429F0" w:rsidRDefault="00D2649C" w:rsidP="00C315FB">
      <w:pPr>
        <w:ind w:firstLine="7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 Опубликовать информационное сообщение о приеме предложений по кандидатурам членов участковых избирательных комиссий с правом решающего голоса (в резерв составов участковых избирательных комиссий) в газете </w:t>
      </w:r>
      <w:r w:rsidR="00C315FB">
        <w:rPr>
          <w:rFonts w:ascii="Times New Roman" w:hAnsi="Times New Roman" w:cs="Times New Roman"/>
          <w:sz w:val="28"/>
          <w:szCs w:val="28"/>
        </w:rPr>
        <w:t xml:space="preserve">«Патриот Алтая»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 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официальном сайте</w:t>
      </w:r>
      <w:r w:rsidR="00C315FB">
        <w:rPr>
          <w:rFonts w:ascii="Times New Roman" w:hAnsi="Times New Roman" w:cs="Times New Roman"/>
          <w:sz w:val="28"/>
          <w:szCs w:val="28"/>
        </w:rPr>
        <w:t xml:space="preserve"> Администрации Курьинского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429F0" w:rsidRDefault="00D2649C">
      <w:pPr>
        <w:ind w:firstLine="7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C315FB">
        <w:rPr>
          <w:rFonts w:ascii="Times New Roman" w:hAnsi="Times New Roman" w:cs="Times New Roman"/>
          <w:sz w:val="28"/>
          <w:szCs w:val="28"/>
        </w:rPr>
        <w:t xml:space="preserve"> настоящего решения возложить на секретаря Курьинской территориальной избирательной комиссии Купину И.В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429F0" w:rsidRDefault="006429F0">
      <w:pPr>
        <w:pStyle w:val="ConsPlusNonformat"/>
        <w:jc w:val="both"/>
        <w:rPr>
          <w:rFonts w:ascii="Times New Roman" w:hAnsi="Times New Roman" w:cs="Times New Roman"/>
          <w:sz w:val="22"/>
          <w:szCs w:val="28"/>
        </w:rPr>
      </w:pPr>
    </w:p>
    <w:tbl>
      <w:tblPr>
        <w:tblW w:w="9498" w:type="dxa"/>
        <w:tblLayout w:type="fixed"/>
        <w:tblLook w:val="04A0"/>
      </w:tblPr>
      <w:tblGrid>
        <w:gridCol w:w="5245"/>
        <w:gridCol w:w="1539"/>
        <w:gridCol w:w="2714"/>
      </w:tblGrid>
      <w:tr w:rsidR="006429F0">
        <w:trPr>
          <w:cantSplit/>
        </w:trPr>
        <w:tc>
          <w:tcPr>
            <w:tcW w:w="5245" w:type="dxa"/>
          </w:tcPr>
          <w:p w:rsidR="006429F0" w:rsidRDefault="00D264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</w:tc>
        <w:tc>
          <w:tcPr>
            <w:tcW w:w="1539" w:type="dxa"/>
          </w:tcPr>
          <w:p w:rsidR="006429F0" w:rsidRDefault="006429F0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14" w:type="dxa"/>
          </w:tcPr>
          <w:p w:rsidR="006429F0" w:rsidRPr="008930BF" w:rsidRDefault="008930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30BF">
              <w:rPr>
                <w:rFonts w:ascii="Times New Roman" w:hAnsi="Times New Roman" w:cs="Times New Roman"/>
                <w:sz w:val="28"/>
                <w:szCs w:val="28"/>
              </w:rPr>
              <w:t>Н.В. Катаева</w:t>
            </w:r>
          </w:p>
        </w:tc>
      </w:tr>
    </w:tbl>
    <w:p w:rsidR="006429F0" w:rsidRDefault="006429F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29F0" w:rsidRDefault="006429F0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Layout w:type="fixed"/>
        <w:tblLook w:val="04A0"/>
      </w:tblPr>
      <w:tblGrid>
        <w:gridCol w:w="5245"/>
        <w:gridCol w:w="1512"/>
        <w:gridCol w:w="2741"/>
      </w:tblGrid>
      <w:tr w:rsidR="006429F0">
        <w:trPr>
          <w:cantSplit/>
        </w:trPr>
        <w:tc>
          <w:tcPr>
            <w:tcW w:w="5245" w:type="dxa"/>
          </w:tcPr>
          <w:p w:rsidR="006429F0" w:rsidRDefault="00D264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</w:p>
        </w:tc>
        <w:tc>
          <w:tcPr>
            <w:tcW w:w="1512" w:type="dxa"/>
          </w:tcPr>
          <w:p w:rsidR="006429F0" w:rsidRDefault="006429F0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41" w:type="dxa"/>
          </w:tcPr>
          <w:p w:rsidR="006429F0" w:rsidRDefault="00D264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r w:rsidR="008930BF">
              <w:rPr>
                <w:rFonts w:ascii="Times New Roman" w:hAnsi="Times New Roman" w:cs="Times New Roman"/>
                <w:sz w:val="28"/>
                <w:szCs w:val="28"/>
              </w:rPr>
              <w:t>В. Купина</w:t>
            </w:r>
          </w:p>
        </w:tc>
      </w:tr>
    </w:tbl>
    <w:p w:rsidR="006429F0" w:rsidRDefault="006429F0">
      <w:pPr>
        <w:pStyle w:val="ConsPlusNormal"/>
        <w:jc w:val="right"/>
        <w:outlineLvl w:val="2"/>
        <w:rPr>
          <w:rFonts w:ascii="Times New Roman" w:hAnsi="Times New Roman" w:cs="Times New Roman"/>
          <w:sz w:val="14"/>
          <w:szCs w:val="28"/>
        </w:rPr>
      </w:pPr>
    </w:p>
    <w:sectPr w:rsidR="006429F0" w:rsidSect="006429F0">
      <w:pgSz w:w="11906" w:h="16838"/>
      <w:pgMar w:top="1134" w:right="850" w:bottom="1134" w:left="1701" w:header="0" w:footer="0" w:gutter="0"/>
      <w:cols w:space="720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 CYR;Cambri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ༀЀ;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autoHyphenation/>
  <w:characterSpacingControl w:val="doNotCompress"/>
  <w:compat/>
  <w:rsids>
    <w:rsidRoot w:val="006429F0"/>
    <w:rsid w:val="004A553C"/>
    <w:rsid w:val="0050680A"/>
    <w:rsid w:val="006429F0"/>
    <w:rsid w:val="008930BF"/>
    <w:rsid w:val="008E2401"/>
    <w:rsid w:val="00C315FB"/>
    <w:rsid w:val="00CC021C"/>
    <w:rsid w:val="00D2649C"/>
    <w:rsid w:val="00E94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9F0"/>
    <w:rPr>
      <w:rFonts w:ascii="Times New Roman CYR;Cambria" w:eastAsia="Times New Roman" w:hAnsi="Times New Roman CYR;Cambria" w:cs="Times New Roman CYR;Cambria"/>
      <w:sz w:val="20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6429F0"/>
  </w:style>
  <w:style w:type="character" w:customStyle="1" w:styleId="a4">
    <w:name w:val="Нижний колонтитул Знак"/>
    <w:basedOn w:val="a0"/>
    <w:qFormat/>
    <w:rsid w:val="006429F0"/>
  </w:style>
  <w:style w:type="character" w:customStyle="1" w:styleId="a5">
    <w:name w:val="Текст сноски Знак"/>
    <w:qFormat/>
    <w:rsid w:val="006429F0"/>
    <w:rPr>
      <w:rFonts w:ascii="Times New Roman" w:eastAsia="Times New Roman" w:hAnsi="Times New Roman" w:cs="Times New Roman"/>
    </w:rPr>
  </w:style>
  <w:style w:type="character" w:customStyle="1" w:styleId="FootnoteCharacters">
    <w:name w:val="Footnote Characters"/>
    <w:qFormat/>
    <w:rsid w:val="006429F0"/>
    <w:rPr>
      <w:vertAlign w:val="superscript"/>
    </w:rPr>
  </w:style>
  <w:style w:type="paragraph" w:customStyle="1" w:styleId="Heading">
    <w:name w:val="Heading"/>
    <w:basedOn w:val="a"/>
    <w:next w:val="a6"/>
    <w:qFormat/>
    <w:rsid w:val="006429F0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6">
    <w:name w:val="Body Text"/>
    <w:basedOn w:val="a"/>
    <w:rsid w:val="006429F0"/>
    <w:pPr>
      <w:spacing w:after="140" w:line="276" w:lineRule="auto"/>
    </w:pPr>
  </w:style>
  <w:style w:type="paragraph" w:styleId="a7">
    <w:name w:val="List"/>
    <w:basedOn w:val="a6"/>
    <w:rsid w:val="006429F0"/>
  </w:style>
  <w:style w:type="paragraph" w:customStyle="1" w:styleId="Caption">
    <w:name w:val="Caption"/>
    <w:basedOn w:val="a"/>
    <w:qFormat/>
    <w:rsid w:val="006429F0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6429F0"/>
    <w:pPr>
      <w:suppressLineNumbers/>
    </w:pPr>
  </w:style>
  <w:style w:type="paragraph" w:customStyle="1" w:styleId="ConsPlusNormal">
    <w:name w:val="ConsPlusNormal"/>
    <w:qFormat/>
    <w:rsid w:val="006429F0"/>
    <w:pPr>
      <w:widowControl w:val="0"/>
      <w:autoSpaceDE w:val="0"/>
    </w:pPr>
    <w:rPr>
      <w:rFonts w:ascii="Calibri" w:eastAsia="Times New Roman" w:hAnsi="Calibri" w:cs="Calibri"/>
      <w:sz w:val="22"/>
      <w:szCs w:val="20"/>
      <w:lang w:val="ru-RU" w:bidi="ar-SA"/>
    </w:rPr>
  </w:style>
  <w:style w:type="paragraph" w:customStyle="1" w:styleId="ConsPlusNonformat">
    <w:name w:val="ConsPlusNonformat"/>
    <w:qFormat/>
    <w:rsid w:val="006429F0"/>
    <w:pPr>
      <w:widowControl w:val="0"/>
      <w:autoSpaceDE w:val="0"/>
    </w:pPr>
    <w:rPr>
      <w:rFonts w:ascii="Courier New" w:eastAsia="Times New Roman" w:hAnsi="Courier New" w:cs="Courier New"/>
      <w:sz w:val="20"/>
      <w:szCs w:val="20"/>
      <w:lang w:val="ru-RU" w:bidi="ar-SA"/>
    </w:rPr>
  </w:style>
  <w:style w:type="paragraph" w:customStyle="1" w:styleId="HeaderandFooter">
    <w:name w:val="Header and Footer"/>
    <w:basedOn w:val="a"/>
    <w:qFormat/>
    <w:rsid w:val="006429F0"/>
    <w:pPr>
      <w:suppressLineNumbers/>
      <w:tabs>
        <w:tab w:val="center" w:pos="4819"/>
        <w:tab w:val="right" w:pos="9638"/>
      </w:tabs>
    </w:pPr>
  </w:style>
  <w:style w:type="paragraph" w:customStyle="1" w:styleId="Header">
    <w:name w:val="Header"/>
    <w:basedOn w:val="a"/>
    <w:rsid w:val="006429F0"/>
    <w:rPr>
      <w:rFonts w:ascii="Calibri" w:eastAsia="Calibri" w:hAnsi="Calibri" w:cs="Times New Roman"/>
      <w:sz w:val="22"/>
      <w:szCs w:val="22"/>
    </w:rPr>
  </w:style>
  <w:style w:type="paragraph" w:customStyle="1" w:styleId="Footer">
    <w:name w:val="Footer"/>
    <w:basedOn w:val="a"/>
    <w:rsid w:val="006429F0"/>
    <w:rPr>
      <w:rFonts w:ascii="Calibri" w:eastAsia="Calibri" w:hAnsi="Calibri" w:cs="Times New Roman"/>
      <w:sz w:val="22"/>
      <w:szCs w:val="22"/>
    </w:rPr>
  </w:style>
  <w:style w:type="paragraph" w:customStyle="1" w:styleId="FootnoteText">
    <w:name w:val="Footnote Text"/>
    <w:basedOn w:val="a"/>
    <w:rsid w:val="006429F0"/>
    <w:pPr>
      <w:jc w:val="center"/>
    </w:pPr>
    <w:rPr>
      <w:rFonts w:ascii="Times New Roman" w:hAnsi="Times New Roman" w:cs="Times New Roman"/>
      <w:lang w:val="en-US"/>
    </w:rPr>
  </w:style>
  <w:style w:type="paragraph" w:customStyle="1" w:styleId="TableContents">
    <w:name w:val="Table Contents"/>
    <w:basedOn w:val="a"/>
    <w:qFormat/>
    <w:rsid w:val="006429F0"/>
    <w:pPr>
      <w:widowControl w:val="0"/>
      <w:suppressLineNumbers/>
    </w:pPr>
  </w:style>
  <w:style w:type="paragraph" w:customStyle="1" w:styleId="TableHeading">
    <w:name w:val="Table Heading"/>
    <w:basedOn w:val="TableContents"/>
    <w:qFormat/>
    <w:rsid w:val="006429F0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golob</dc:creator>
  <cp:lastModifiedBy>Ирина</cp:lastModifiedBy>
  <cp:revision>2</cp:revision>
  <dcterms:created xsi:type="dcterms:W3CDTF">2023-07-30T10:48:00Z</dcterms:created>
  <dcterms:modified xsi:type="dcterms:W3CDTF">2023-07-30T10:48:00Z</dcterms:modified>
  <dc:language>en-US</dc:language>
</cp:coreProperties>
</file>