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8819FB" w:rsidRDefault="00C135F8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C135F8">
        <w:rPr>
          <w:rFonts w:ascii="PT Astra Serif" w:hAnsi="PT Astra Serif"/>
          <w:b/>
          <w:sz w:val="28"/>
          <w:szCs w:val="28"/>
          <w:u w:val="single"/>
        </w:rPr>
        <w:t>Казанцевский</w:t>
      </w:r>
      <w:proofErr w:type="spellEnd"/>
      <w:r w:rsidRPr="00C135F8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C135F8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3E9" w:rsidRDefault="005323E9">
      <w:r>
        <w:separator/>
      </w:r>
    </w:p>
  </w:endnote>
  <w:endnote w:type="continuationSeparator" w:id="0">
    <w:p w:rsidR="005323E9" w:rsidRDefault="0053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3E9" w:rsidRDefault="005323E9">
      <w:r>
        <w:separator/>
      </w:r>
    </w:p>
  </w:footnote>
  <w:footnote w:type="continuationSeparator" w:id="0">
    <w:p w:rsidR="005323E9" w:rsidRDefault="00532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23E9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3C8ED-97E0-44E9-9AB2-5BEC389E4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2023-05-24T06:28:00Z</dcterms:created>
  <dcterms:modified xsi:type="dcterms:W3CDTF">2023-05-24T06:28:00Z</dcterms:modified>
</cp:coreProperties>
</file>