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929" w:rsidRDefault="00237929" w:rsidP="00237929">
      <w:pPr>
        <w:ind w:firstLine="0"/>
        <w:jc w:val="center"/>
        <w:rPr>
          <w:b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НОВОФИРСОВСКИЙ СЕЛЬСКИЙ СОВЕТ  ДЕПУТАТОВ КУРЬИНСКОГО РАЙОНА АЛТАЙСКОГО КРАЯ</w:t>
      </w:r>
    </w:p>
    <w:p w:rsidR="00237929" w:rsidRDefault="00237929" w:rsidP="00237929">
      <w:pPr>
        <w:ind w:firstLine="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4A0"/>
      </w:tblPr>
      <w:tblGrid>
        <w:gridCol w:w="3933"/>
        <w:gridCol w:w="1985"/>
        <w:gridCol w:w="3714"/>
      </w:tblGrid>
      <w:tr w:rsidR="00237929" w:rsidTr="00237929">
        <w:trPr>
          <w:trHeight w:val="332"/>
        </w:trPr>
        <w:tc>
          <w:tcPr>
            <w:tcW w:w="2041" w:type="pct"/>
            <w:hideMark/>
          </w:tcPr>
          <w:p w:rsidR="00237929" w:rsidRDefault="00374EC7" w:rsidP="00374EC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37929">
              <w:rPr>
                <w:rFonts w:ascii="Times New Roman" w:hAnsi="Times New Roman" w:cs="Times New Roman"/>
                <w:sz w:val="28"/>
                <w:szCs w:val="28"/>
              </w:rPr>
              <w:t>.03.2023</w:t>
            </w:r>
          </w:p>
        </w:tc>
        <w:tc>
          <w:tcPr>
            <w:tcW w:w="1030" w:type="pct"/>
          </w:tcPr>
          <w:p w:rsidR="00237929" w:rsidRDefault="002379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pct"/>
            <w:hideMark/>
          </w:tcPr>
          <w:p w:rsidR="00237929" w:rsidRDefault="00237929">
            <w:pPr>
              <w:ind w:left="-5246" w:firstLine="595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</w:t>
            </w:r>
            <w:r w:rsidR="00374E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74E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374E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37929" w:rsidTr="00237929">
        <w:trPr>
          <w:trHeight w:val="326"/>
        </w:trPr>
        <w:tc>
          <w:tcPr>
            <w:tcW w:w="2041" w:type="pct"/>
          </w:tcPr>
          <w:p w:rsidR="00237929" w:rsidRDefault="002379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pct"/>
            <w:hideMark/>
          </w:tcPr>
          <w:p w:rsidR="00237929" w:rsidRDefault="00237929" w:rsidP="002379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Новофирсово</w:t>
            </w:r>
            <w:proofErr w:type="spellEnd"/>
          </w:p>
        </w:tc>
        <w:tc>
          <w:tcPr>
            <w:tcW w:w="1928" w:type="pct"/>
          </w:tcPr>
          <w:p w:rsidR="00237929" w:rsidRDefault="00237929">
            <w:pPr>
              <w:ind w:left="-5246" w:firstLine="90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37929" w:rsidRDefault="00237929" w:rsidP="00237929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237929" w:rsidRDefault="00237929" w:rsidP="00237929">
      <w:pPr>
        <w:pStyle w:val="normalweb"/>
        <w:spacing w:before="0" w:beforeAutospacing="0" w:after="0" w:afterAutospacing="0" w:line="240" w:lineRule="exact"/>
        <w:jc w:val="center"/>
      </w:pPr>
      <w:r>
        <w:rPr>
          <w:rStyle w:val="strong"/>
          <w:bCs/>
          <w:sz w:val="28"/>
          <w:szCs w:val="28"/>
        </w:rPr>
        <w:t xml:space="preserve">О внесении изменений в решение от 29.12.2021 № 18«Об утверждении Положения о муниципальном контроле в сфере благоустройства на территории муниципального образования </w:t>
      </w:r>
      <w:proofErr w:type="spellStart"/>
      <w:r>
        <w:rPr>
          <w:rStyle w:val="strong"/>
          <w:bCs/>
          <w:sz w:val="28"/>
          <w:szCs w:val="28"/>
        </w:rPr>
        <w:t>Новофирсовский</w:t>
      </w:r>
      <w:proofErr w:type="spellEnd"/>
      <w:r>
        <w:rPr>
          <w:rStyle w:val="strong"/>
          <w:bCs/>
          <w:sz w:val="28"/>
          <w:szCs w:val="28"/>
        </w:rPr>
        <w:t xml:space="preserve"> сельсовет </w:t>
      </w:r>
      <w:proofErr w:type="spellStart"/>
      <w:r>
        <w:rPr>
          <w:rStyle w:val="strong"/>
          <w:bCs/>
          <w:sz w:val="28"/>
          <w:szCs w:val="28"/>
        </w:rPr>
        <w:t>Курьинского</w:t>
      </w:r>
      <w:proofErr w:type="spellEnd"/>
      <w:r>
        <w:rPr>
          <w:rStyle w:val="strong"/>
          <w:bCs/>
          <w:sz w:val="28"/>
          <w:szCs w:val="28"/>
        </w:rPr>
        <w:t xml:space="preserve"> района Алтайского края»</w:t>
      </w:r>
    </w:p>
    <w:p w:rsidR="00237929" w:rsidRDefault="00237929" w:rsidP="00237929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237929" w:rsidRDefault="00237929" w:rsidP="00237929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</w:t>
      </w:r>
      <w:r>
        <w:rPr>
          <w:rStyle w:val="hyperlink"/>
          <w:sz w:val="28"/>
          <w:szCs w:val="28"/>
        </w:rPr>
        <w:t>от 06.10.2003 № 131-ФЗ</w:t>
      </w:r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в целях реализации Федерального закона </w:t>
      </w:r>
      <w:r>
        <w:rPr>
          <w:rStyle w:val="hyperlink"/>
          <w:sz w:val="28"/>
          <w:szCs w:val="28"/>
        </w:rPr>
        <w:t>от 31.07.2020 № 248-ФЗ</w:t>
      </w:r>
      <w:r>
        <w:rPr>
          <w:color w:val="000000"/>
          <w:sz w:val="28"/>
          <w:szCs w:val="28"/>
        </w:rPr>
        <w:t xml:space="preserve"> «О государственном контроле (надзоре) и муниципальном контроле в Российской Федерации», </w:t>
      </w:r>
      <w:proofErr w:type="gramStart"/>
      <w:r>
        <w:rPr>
          <w:color w:val="000000"/>
          <w:sz w:val="28"/>
          <w:szCs w:val="28"/>
        </w:rPr>
        <w:t>руководствуясь протестом прокуратуры района от 09.02.2023 № 02-33-2023/17 сельский Совет  депутатов РЕШИЛ</w:t>
      </w:r>
      <w:proofErr w:type="gramEnd"/>
      <w:r>
        <w:rPr>
          <w:color w:val="000000"/>
          <w:sz w:val="28"/>
          <w:szCs w:val="28"/>
        </w:rPr>
        <w:t>:</w:t>
      </w:r>
    </w:p>
    <w:p w:rsidR="00237929" w:rsidRDefault="00237929" w:rsidP="00237929">
      <w:pPr>
        <w:pStyle w:val="a3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Добавить в П</w:t>
      </w:r>
      <w:r>
        <w:rPr>
          <w:rStyle w:val="strong"/>
          <w:bCs/>
          <w:sz w:val="28"/>
          <w:szCs w:val="28"/>
        </w:rPr>
        <w:t xml:space="preserve">оложение о муниципальном контроле в сфере благоустройства на территории муниципального образования </w:t>
      </w:r>
      <w:proofErr w:type="spellStart"/>
      <w:r>
        <w:rPr>
          <w:rStyle w:val="strong"/>
          <w:bCs/>
          <w:sz w:val="28"/>
          <w:szCs w:val="28"/>
        </w:rPr>
        <w:t>Новофирсовский</w:t>
      </w:r>
      <w:proofErr w:type="spellEnd"/>
      <w:r>
        <w:rPr>
          <w:rStyle w:val="strong"/>
          <w:bCs/>
          <w:sz w:val="28"/>
          <w:szCs w:val="28"/>
        </w:rPr>
        <w:t xml:space="preserve"> сельсовет </w:t>
      </w:r>
      <w:proofErr w:type="spellStart"/>
      <w:r>
        <w:rPr>
          <w:rStyle w:val="strong"/>
          <w:bCs/>
          <w:sz w:val="28"/>
          <w:szCs w:val="28"/>
        </w:rPr>
        <w:t>Курьинского</w:t>
      </w:r>
      <w:proofErr w:type="spellEnd"/>
      <w:r>
        <w:rPr>
          <w:rStyle w:val="strong"/>
          <w:bCs/>
          <w:sz w:val="28"/>
          <w:szCs w:val="28"/>
        </w:rPr>
        <w:t xml:space="preserve"> района Алтайского края пункт 87:</w:t>
      </w:r>
    </w:p>
    <w:p w:rsidR="00237929" w:rsidRDefault="00237929" w:rsidP="0023792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87. Обобщение правоприменительной практики проводится для решения следующих задач: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 (далее - доклад о правоприменительной практике).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Доклад о правоприменительной практике готовится контрольным (надзорным) органом по каждому осуществляемому им виду контроля готовится не реже одного раза в год не позднее 1 марта года, следующего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отчетным. Контрольный орган обеспечивает публичное обсуждение проекта доклада о правоприменительной практике.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Доклад о правоприменительной практике утверждается распоряжением руководителя контрольного (надзорного) органа и размещается на официальном сайте контрольного (надзорного) органа в сети "Интернет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 xml:space="preserve"> 3-х </w:t>
      </w:r>
      <w:proofErr w:type="spellStart"/>
      <w:r>
        <w:rPr>
          <w:sz w:val="28"/>
          <w:szCs w:val="28"/>
        </w:rPr>
        <w:t>дневный</w:t>
      </w:r>
      <w:proofErr w:type="spellEnd"/>
      <w:r>
        <w:rPr>
          <w:sz w:val="28"/>
          <w:szCs w:val="28"/>
        </w:rPr>
        <w:t xml:space="preserve"> срок со дня его утверждения.</w:t>
      </w:r>
    </w:p>
    <w:p w:rsidR="00237929" w:rsidRDefault="00237929" w:rsidP="002379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обобщения правоприменительной практики включаются в ежегодный доклад контрольного (надзорного) органа о состоянии муниципального контроля.</w:t>
      </w:r>
    </w:p>
    <w:p w:rsidR="00237929" w:rsidRDefault="00237929" w:rsidP="0023792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37929" w:rsidRDefault="00237929" w:rsidP="0023792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37929" w:rsidRDefault="00237929" w:rsidP="00237929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сельсовета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</w:t>
      </w:r>
      <w:proofErr w:type="spellStart"/>
      <w:r>
        <w:rPr>
          <w:bCs/>
          <w:sz w:val="28"/>
          <w:szCs w:val="28"/>
        </w:rPr>
        <w:t>Л.А.Шильреф</w:t>
      </w:r>
      <w:proofErr w:type="spellEnd"/>
    </w:p>
    <w:p w:rsidR="00237929" w:rsidRDefault="00237929" w:rsidP="00237929"/>
    <w:p w:rsidR="00EC2395" w:rsidRDefault="00EC2395"/>
    <w:sectPr w:rsidR="00EC2395" w:rsidSect="00EC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237929"/>
    <w:rsid w:val="00237929"/>
    <w:rsid w:val="00374EC7"/>
    <w:rsid w:val="00DF0BDA"/>
    <w:rsid w:val="00EC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29"/>
    <w:pPr>
      <w:ind w:firstLine="709"/>
      <w:jc w:val="both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792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uiPriority w:val="99"/>
    <w:semiHidden/>
    <w:rsid w:val="0023792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uiPriority w:val="99"/>
    <w:semiHidden/>
    <w:rsid w:val="0023792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uiPriority w:val="99"/>
    <w:semiHidden/>
    <w:rsid w:val="0023792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237929"/>
  </w:style>
  <w:style w:type="character" w:customStyle="1" w:styleId="hyperlink">
    <w:name w:val="hyperlink"/>
    <w:basedOn w:val="a0"/>
    <w:rsid w:val="002379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Company>Microsoft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2023-03-14T02:20:00Z</dcterms:created>
  <dcterms:modified xsi:type="dcterms:W3CDTF">2023-03-29T03:08:00Z</dcterms:modified>
</cp:coreProperties>
</file>