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34B" w:rsidRP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Результаты общественного обсуждения проекта Программы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Профилактики рисков причинения вреда (ущерба) охраняемым законом ценностям на 2023 год в рамках муниципального контроля в сфере благоустройства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483E" w:rsidRDefault="0055483E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реализации положений Федерального закона от 31.07.2020г. № 248-Фз «О государственном контроле (надзоре) и муниципальном контроле в Российской Федерации» контрольным органом на официальном сайте администрации в разделе «Муниципальный контроль» размещен указанный проект программы профилактики.</w:t>
      </w: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Период проведения общественного обсуждения: 01.12.2022</w:t>
      </w:r>
      <w:r w:rsidR="00E726CF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– 10.12.2022</w:t>
      </w:r>
      <w:r w:rsidR="00E726CF">
        <w:rPr>
          <w:rFonts w:ascii="Times New Roman" w:hAnsi="Times New Roman" w:cs="Times New Roman"/>
          <w:sz w:val="28"/>
          <w:szCs w:val="28"/>
        </w:rPr>
        <w:t>г</w:t>
      </w: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98"/>
        <w:gridCol w:w="4999"/>
      </w:tblGrid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Общее количество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 xml:space="preserve"> частично 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учтенных предложений</w:t>
            </w:r>
          </w:p>
        </w:tc>
        <w:tc>
          <w:tcPr>
            <w:tcW w:w="4999" w:type="dxa"/>
          </w:tcPr>
          <w:p w:rsidR="00C45FB7" w:rsidRDefault="00860F80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 xml:space="preserve">Общее количество 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>отклоненн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ых предложений</w:t>
            </w:r>
          </w:p>
        </w:tc>
        <w:tc>
          <w:tcPr>
            <w:tcW w:w="4999" w:type="dxa"/>
          </w:tcPr>
          <w:p w:rsidR="00C45FB7" w:rsidRDefault="00381C9F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594"/>
        <w:gridCol w:w="3200"/>
        <w:gridCol w:w="2977"/>
        <w:gridCol w:w="3226"/>
      </w:tblGrid>
      <w:tr w:rsidR="00381C9F" w:rsidTr="0055483E">
        <w:trPr>
          <w:jc w:val="center"/>
        </w:trPr>
        <w:tc>
          <w:tcPr>
            <w:tcW w:w="594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00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 обсуждения</w:t>
            </w:r>
          </w:p>
        </w:tc>
        <w:tc>
          <w:tcPr>
            <w:tcW w:w="2977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226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комментарии разработчика</w:t>
            </w:r>
          </w:p>
        </w:tc>
      </w:tr>
      <w:tr w:rsidR="00381C9F" w:rsidTr="0055483E">
        <w:trPr>
          <w:jc w:val="center"/>
        </w:trPr>
        <w:tc>
          <w:tcPr>
            <w:tcW w:w="594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00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7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6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483E" w:rsidRDefault="0055483E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Pr="00C45FB7" w:rsidRDefault="00E726C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</w:t>
      </w:r>
      <w:r w:rsidR="00381C9F">
        <w:rPr>
          <w:rFonts w:ascii="Times New Roman" w:hAnsi="Times New Roman" w:cs="Times New Roman"/>
          <w:sz w:val="28"/>
          <w:szCs w:val="28"/>
        </w:rPr>
        <w:t xml:space="preserve">  сельсовета</w:t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7D5FC5">
        <w:rPr>
          <w:rFonts w:ascii="Times New Roman" w:hAnsi="Times New Roman" w:cs="Times New Roman"/>
          <w:sz w:val="28"/>
          <w:szCs w:val="28"/>
        </w:rPr>
        <w:t xml:space="preserve">    Н.А. Мясников</w:t>
      </w:r>
    </w:p>
    <w:sectPr w:rsidR="00381C9F" w:rsidRPr="00C45FB7" w:rsidSect="00C45FB7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45FB7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B2C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C9F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83E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508C"/>
    <w:rsid w:val="007D51FC"/>
    <w:rsid w:val="007D5809"/>
    <w:rsid w:val="007D5873"/>
    <w:rsid w:val="007D5B64"/>
    <w:rsid w:val="007D5D7E"/>
    <w:rsid w:val="007D5FC5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0F80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C83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5FB7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6CF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User-XP2</cp:lastModifiedBy>
  <cp:revision>6</cp:revision>
  <cp:lastPrinted>2023-02-27T09:03:00Z</cp:lastPrinted>
  <dcterms:created xsi:type="dcterms:W3CDTF">2023-02-27T08:31:00Z</dcterms:created>
  <dcterms:modified xsi:type="dcterms:W3CDTF">2023-03-06T08:03:00Z</dcterms:modified>
</cp:coreProperties>
</file>