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5FB" w:rsidRPr="00C04F34" w:rsidRDefault="004C55FB" w:rsidP="004C55FB">
      <w:pPr>
        <w:spacing w:line="360" w:lineRule="auto"/>
        <w:jc w:val="center"/>
        <w:rPr>
          <w:b/>
          <w:sz w:val="28"/>
          <w:szCs w:val="28"/>
        </w:rPr>
      </w:pPr>
      <w:r w:rsidRPr="00C04F34">
        <w:rPr>
          <w:b/>
          <w:sz w:val="28"/>
          <w:szCs w:val="28"/>
        </w:rPr>
        <w:t>АДМИНИСТРАЦИЯ КУРЬИНСКОГО РАЙОНА</w:t>
      </w:r>
    </w:p>
    <w:p w:rsidR="004C55FB" w:rsidRPr="00C04F34" w:rsidRDefault="004C55FB" w:rsidP="004C55FB">
      <w:pPr>
        <w:spacing w:line="360" w:lineRule="auto"/>
        <w:jc w:val="center"/>
        <w:rPr>
          <w:b/>
          <w:sz w:val="28"/>
          <w:szCs w:val="28"/>
        </w:rPr>
      </w:pPr>
      <w:r w:rsidRPr="00C04F34">
        <w:rPr>
          <w:b/>
          <w:sz w:val="28"/>
          <w:szCs w:val="28"/>
        </w:rPr>
        <w:t>КОМИТЕТ ПО ФИНАНСАМ, НАЛОГОВОЙ И КРЕДИТНОЙ ПОЛИТИКЕ</w:t>
      </w:r>
    </w:p>
    <w:p w:rsidR="004C55FB" w:rsidRPr="00C04F34" w:rsidRDefault="004C55FB" w:rsidP="004C55FB">
      <w:pPr>
        <w:spacing w:line="360" w:lineRule="auto"/>
        <w:ind w:firstLine="709"/>
        <w:jc w:val="center"/>
        <w:rPr>
          <w:b/>
          <w:sz w:val="28"/>
          <w:szCs w:val="28"/>
        </w:rPr>
      </w:pPr>
    </w:p>
    <w:p w:rsidR="004C55FB" w:rsidRPr="00C04F34" w:rsidRDefault="004C55FB" w:rsidP="004C55FB">
      <w:pPr>
        <w:spacing w:line="360" w:lineRule="auto"/>
        <w:jc w:val="center"/>
        <w:rPr>
          <w:b/>
          <w:sz w:val="28"/>
          <w:szCs w:val="28"/>
        </w:rPr>
      </w:pPr>
      <w:r w:rsidRPr="00C04F34">
        <w:rPr>
          <w:b/>
          <w:sz w:val="28"/>
          <w:szCs w:val="28"/>
        </w:rPr>
        <w:t>ПРИКАЗ</w:t>
      </w:r>
    </w:p>
    <w:p w:rsidR="004C55FB" w:rsidRPr="004C55FB" w:rsidRDefault="002E3E41" w:rsidP="004C55FB">
      <w:pPr>
        <w:spacing w:line="360" w:lineRule="auto"/>
        <w:jc w:val="both"/>
      </w:pPr>
      <w:r>
        <w:t>12</w:t>
      </w:r>
      <w:r w:rsidR="004C55FB" w:rsidRPr="004C55FB">
        <w:t xml:space="preserve">.12.2022                  </w:t>
      </w:r>
      <w:r w:rsidR="004C55FB">
        <w:t xml:space="preserve">        </w:t>
      </w:r>
      <w:r w:rsidR="004C55FB" w:rsidRPr="004C55FB">
        <w:t xml:space="preserve">                       </w:t>
      </w:r>
      <w:proofErr w:type="gramStart"/>
      <w:r w:rsidR="004C55FB" w:rsidRPr="004C55FB">
        <w:t>с</w:t>
      </w:r>
      <w:proofErr w:type="gramEnd"/>
      <w:r w:rsidR="004C55FB" w:rsidRPr="004C55FB">
        <w:t xml:space="preserve">. Курья                                          </w:t>
      </w:r>
      <w:r w:rsidR="004C55FB">
        <w:t xml:space="preserve">        </w:t>
      </w:r>
      <w:r w:rsidR="004C55FB" w:rsidRPr="004C55FB">
        <w:t xml:space="preserve">         № </w:t>
      </w:r>
      <w:r>
        <w:t>17</w:t>
      </w:r>
    </w:p>
    <w:p w:rsidR="00EB76D3" w:rsidRPr="00252D91" w:rsidRDefault="00EB76D3">
      <w:pPr>
        <w:pStyle w:val="ConsPlusTitle"/>
        <w:ind w:firstLine="540"/>
        <w:jc w:val="both"/>
        <w:rPr>
          <w:rFonts w:ascii="Times New Roman" w:hAnsi="Times New Roman" w:cs="Times New Roman"/>
          <w:sz w:val="24"/>
          <w:szCs w:val="24"/>
        </w:rPr>
      </w:pPr>
    </w:p>
    <w:p w:rsidR="00252D91" w:rsidRDefault="00EB76D3">
      <w:pPr>
        <w:pStyle w:val="ConsPlusTitle"/>
        <w:jc w:val="center"/>
        <w:rPr>
          <w:rFonts w:ascii="Times New Roman" w:hAnsi="Times New Roman" w:cs="Times New Roman"/>
          <w:sz w:val="24"/>
          <w:szCs w:val="24"/>
        </w:rPr>
      </w:pPr>
      <w:r w:rsidRPr="00252D91">
        <w:rPr>
          <w:rFonts w:ascii="Times New Roman" w:hAnsi="Times New Roman" w:cs="Times New Roman"/>
          <w:sz w:val="24"/>
          <w:szCs w:val="24"/>
        </w:rPr>
        <w:t>О</w:t>
      </w:r>
      <w:r w:rsidR="004C55FB" w:rsidRPr="00252D91">
        <w:rPr>
          <w:rFonts w:ascii="Times New Roman" w:hAnsi="Times New Roman" w:cs="Times New Roman"/>
          <w:sz w:val="24"/>
          <w:szCs w:val="24"/>
        </w:rPr>
        <w:t>Б</w:t>
      </w:r>
      <w:r w:rsidRPr="00252D91">
        <w:rPr>
          <w:rFonts w:ascii="Times New Roman" w:hAnsi="Times New Roman" w:cs="Times New Roman"/>
          <w:sz w:val="24"/>
          <w:szCs w:val="24"/>
        </w:rPr>
        <w:t xml:space="preserve"> </w:t>
      </w:r>
      <w:r w:rsidR="004C55FB" w:rsidRPr="00252D91">
        <w:rPr>
          <w:rFonts w:ascii="Times New Roman" w:hAnsi="Times New Roman" w:cs="Times New Roman"/>
          <w:sz w:val="24"/>
          <w:szCs w:val="24"/>
        </w:rPr>
        <w:t xml:space="preserve">УТВЕРЖДЕНИИ МЕТОДИЧЕСКИХ РЕКОМЕНДАЦИЙ </w:t>
      </w:r>
      <w:r w:rsidR="00E67233">
        <w:rPr>
          <w:rFonts w:ascii="Times New Roman" w:hAnsi="Times New Roman" w:cs="Times New Roman"/>
          <w:sz w:val="24"/>
          <w:szCs w:val="24"/>
        </w:rPr>
        <w:t>ПО</w:t>
      </w:r>
      <w:r w:rsidRPr="00252D91">
        <w:rPr>
          <w:rFonts w:ascii="Times New Roman" w:hAnsi="Times New Roman" w:cs="Times New Roman"/>
          <w:sz w:val="24"/>
          <w:szCs w:val="24"/>
        </w:rPr>
        <w:t xml:space="preserve"> </w:t>
      </w:r>
      <w:r w:rsidR="00E67233">
        <w:rPr>
          <w:rFonts w:ascii="Times New Roman" w:hAnsi="Times New Roman" w:cs="Times New Roman"/>
          <w:sz w:val="24"/>
          <w:szCs w:val="24"/>
        </w:rPr>
        <w:t xml:space="preserve">УСТАНОВЛЕНИЮ ПОРЯДКА </w:t>
      </w:r>
      <w:r w:rsidRPr="00252D91">
        <w:rPr>
          <w:rFonts w:ascii="Times New Roman" w:hAnsi="Times New Roman" w:cs="Times New Roman"/>
          <w:sz w:val="24"/>
          <w:szCs w:val="24"/>
        </w:rPr>
        <w:t>СОСТАВЛЕНИ</w:t>
      </w:r>
      <w:r w:rsidR="00E67233">
        <w:rPr>
          <w:rFonts w:ascii="Times New Roman" w:hAnsi="Times New Roman" w:cs="Times New Roman"/>
          <w:sz w:val="24"/>
          <w:szCs w:val="24"/>
        </w:rPr>
        <w:t>Я</w:t>
      </w:r>
      <w:r w:rsidRPr="00252D91">
        <w:rPr>
          <w:rFonts w:ascii="Times New Roman" w:hAnsi="Times New Roman" w:cs="Times New Roman"/>
          <w:sz w:val="24"/>
          <w:szCs w:val="24"/>
        </w:rPr>
        <w:t xml:space="preserve"> И УТВЕРЖДЕНИ</w:t>
      </w:r>
      <w:r w:rsidR="00E67233">
        <w:rPr>
          <w:rFonts w:ascii="Times New Roman" w:hAnsi="Times New Roman" w:cs="Times New Roman"/>
          <w:sz w:val="24"/>
          <w:szCs w:val="24"/>
        </w:rPr>
        <w:t>Я</w:t>
      </w:r>
      <w:r w:rsidRPr="00252D91">
        <w:rPr>
          <w:rFonts w:ascii="Times New Roman" w:hAnsi="Times New Roman" w:cs="Times New Roman"/>
          <w:sz w:val="24"/>
          <w:szCs w:val="24"/>
        </w:rPr>
        <w:t xml:space="preserve"> ПЛАНА</w:t>
      </w:r>
    </w:p>
    <w:p w:rsidR="00EB76D3" w:rsidRPr="00252D91" w:rsidRDefault="00EB76D3">
      <w:pPr>
        <w:pStyle w:val="ConsPlusTitle"/>
        <w:jc w:val="center"/>
        <w:rPr>
          <w:rFonts w:ascii="Times New Roman" w:hAnsi="Times New Roman" w:cs="Times New Roman"/>
          <w:sz w:val="24"/>
          <w:szCs w:val="24"/>
        </w:rPr>
      </w:pPr>
      <w:r w:rsidRPr="00252D91">
        <w:rPr>
          <w:rFonts w:ascii="Times New Roman" w:hAnsi="Times New Roman" w:cs="Times New Roman"/>
          <w:sz w:val="24"/>
          <w:szCs w:val="24"/>
        </w:rPr>
        <w:t>ФИНАНСОВО-ХОЗЯЙСТВЕННОЙ</w:t>
      </w:r>
      <w:r w:rsidR="00252D91">
        <w:rPr>
          <w:rFonts w:ascii="Times New Roman" w:hAnsi="Times New Roman" w:cs="Times New Roman"/>
          <w:sz w:val="24"/>
          <w:szCs w:val="24"/>
        </w:rPr>
        <w:t xml:space="preserve"> </w:t>
      </w:r>
      <w:r w:rsidRPr="00252D91">
        <w:rPr>
          <w:rFonts w:ascii="Times New Roman" w:hAnsi="Times New Roman" w:cs="Times New Roman"/>
          <w:sz w:val="24"/>
          <w:szCs w:val="24"/>
        </w:rPr>
        <w:t>ДЕЯТЕЛЬНОСТИ МУНИЦИПАЛЬН</w:t>
      </w:r>
      <w:r w:rsidR="004C55FB" w:rsidRPr="00252D91">
        <w:rPr>
          <w:rFonts w:ascii="Times New Roman" w:hAnsi="Times New Roman" w:cs="Times New Roman"/>
          <w:sz w:val="24"/>
          <w:szCs w:val="24"/>
        </w:rPr>
        <w:t>ЫХ</w:t>
      </w:r>
      <w:r w:rsidRPr="00252D91">
        <w:rPr>
          <w:rFonts w:ascii="Times New Roman" w:hAnsi="Times New Roman" w:cs="Times New Roman"/>
          <w:sz w:val="24"/>
          <w:szCs w:val="24"/>
        </w:rPr>
        <w:t xml:space="preserve"> УЧРЕЖДЕНИ</w:t>
      </w:r>
      <w:r w:rsidR="004C55FB" w:rsidRPr="00252D91">
        <w:rPr>
          <w:rFonts w:ascii="Times New Roman" w:hAnsi="Times New Roman" w:cs="Times New Roman"/>
          <w:sz w:val="24"/>
          <w:szCs w:val="24"/>
        </w:rPr>
        <w:t>Й КУРЬИНСКОГО РАЙОНА</w:t>
      </w:r>
    </w:p>
    <w:p w:rsidR="00EB76D3" w:rsidRPr="00252D91" w:rsidRDefault="00EB76D3">
      <w:pPr>
        <w:pStyle w:val="ConsPlusNormal"/>
        <w:spacing w:after="1"/>
        <w:rPr>
          <w:rFonts w:ascii="Times New Roman" w:hAnsi="Times New Roman" w:cs="Times New Roman"/>
          <w:sz w:val="24"/>
          <w:szCs w:val="24"/>
        </w:rPr>
      </w:pPr>
    </w:p>
    <w:p w:rsidR="00EB76D3" w:rsidRPr="00252D91" w:rsidRDefault="00EB76D3">
      <w:pPr>
        <w:pStyle w:val="ConsPlusNormal"/>
        <w:jc w:val="both"/>
        <w:rPr>
          <w:rFonts w:ascii="Times New Roman" w:hAnsi="Times New Roman" w:cs="Times New Roman"/>
          <w:sz w:val="24"/>
          <w:szCs w:val="24"/>
        </w:rPr>
      </w:pPr>
    </w:p>
    <w:p w:rsidR="002E3E41" w:rsidRPr="00252D91" w:rsidRDefault="00EB76D3">
      <w:pPr>
        <w:pStyle w:val="ConsPlusNormal"/>
        <w:ind w:firstLine="540"/>
        <w:jc w:val="both"/>
        <w:rPr>
          <w:rFonts w:ascii="Times New Roman" w:hAnsi="Times New Roman" w:cs="Times New Roman"/>
          <w:sz w:val="24"/>
          <w:szCs w:val="24"/>
        </w:rPr>
      </w:pPr>
      <w:r w:rsidRPr="00252D91">
        <w:rPr>
          <w:rFonts w:ascii="Times New Roman" w:hAnsi="Times New Roman" w:cs="Times New Roman"/>
          <w:sz w:val="24"/>
          <w:szCs w:val="24"/>
        </w:rPr>
        <w:t xml:space="preserve">В соответствии с </w:t>
      </w:r>
      <w:r w:rsidR="004C55FB" w:rsidRPr="00252D91">
        <w:rPr>
          <w:rFonts w:ascii="Times New Roman" w:hAnsi="Times New Roman" w:cs="Times New Roman"/>
          <w:sz w:val="24"/>
          <w:szCs w:val="24"/>
        </w:rPr>
        <w:t xml:space="preserve">приказом министерства финансов Российской Федерации </w:t>
      </w:r>
      <w:r w:rsidR="002E3E41" w:rsidRPr="00252D91">
        <w:rPr>
          <w:rFonts w:ascii="Times New Roman" w:hAnsi="Times New Roman" w:cs="Times New Roman"/>
          <w:sz w:val="24"/>
          <w:szCs w:val="24"/>
        </w:rPr>
        <w:t xml:space="preserve">от 31.18.2018 г. № 186н «О </w:t>
      </w:r>
      <w:r w:rsidR="006A5C49">
        <w:rPr>
          <w:rFonts w:ascii="Times New Roman" w:hAnsi="Times New Roman" w:cs="Times New Roman"/>
          <w:sz w:val="24"/>
          <w:szCs w:val="24"/>
        </w:rPr>
        <w:t>требованиях</w:t>
      </w:r>
      <w:r w:rsidR="002E3E41" w:rsidRPr="00252D91">
        <w:rPr>
          <w:rFonts w:ascii="Times New Roman" w:hAnsi="Times New Roman" w:cs="Times New Roman"/>
          <w:sz w:val="24"/>
          <w:szCs w:val="24"/>
        </w:rPr>
        <w:t xml:space="preserve"> к составлению и утверждению плана финансово-хозяйственной деятельности </w:t>
      </w:r>
      <w:r w:rsidR="006A5C49">
        <w:rPr>
          <w:rFonts w:ascii="Times New Roman" w:hAnsi="Times New Roman" w:cs="Times New Roman"/>
          <w:sz w:val="24"/>
          <w:szCs w:val="24"/>
        </w:rPr>
        <w:t>государственного (</w:t>
      </w:r>
      <w:r w:rsidR="00252D91" w:rsidRPr="00252D91">
        <w:rPr>
          <w:rFonts w:ascii="Times New Roman" w:hAnsi="Times New Roman" w:cs="Times New Roman"/>
          <w:sz w:val="24"/>
          <w:szCs w:val="24"/>
        </w:rPr>
        <w:t>муниципального</w:t>
      </w:r>
      <w:r w:rsidR="006A5C49">
        <w:rPr>
          <w:rFonts w:ascii="Times New Roman" w:hAnsi="Times New Roman" w:cs="Times New Roman"/>
          <w:sz w:val="24"/>
          <w:szCs w:val="24"/>
        </w:rPr>
        <w:t>)</w:t>
      </w:r>
      <w:r w:rsidR="00252D91" w:rsidRPr="00252D91">
        <w:rPr>
          <w:rFonts w:ascii="Times New Roman" w:hAnsi="Times New Roman" w:cs="Times New Roman"/>
          <w:sz w:val="24"/>
          <w:szCs w:val="24"/>
        </w:rPr>
        <w:t xml:space="preserve"> учреждения</w:t>
      </w:r>
      <w:r w:rsidR="002E3E41" w:rsidRPr="00252D91">
        <w:rPr>
          <w:rFonts w:ascii="Times New Roman" w:hAnsi="Times New Roman" w:cs="Times New Roman"/>
          <w:sz w:val="24"/>
          <w:szCs w:val="24"/>
        </w:rPr>
        <w:t xml:space="preserve">, </w:t>
      </w:r>
    </w:p>
    <w:p w:rsidR="00EB76D3" w:rsidRPr="00252D91" w:rsidRDefault="002E3E41">
      <w:pPr>
        <w:pStyle w:val="ConsPlusNormal"/>
        <w:ind w:firstLine="540"/>
        <w:jc w:val="both"/>
        <w:rPr>
          <w:rFonts w:ascii="Times New Roman" w:hAnsi="Times New Roman" w:cs="Times New Roman"/>
          <w:sz w:val="24"/>
          <w:szCs w:val="24"/>
        </w:rPr>
      </w:pPr>
      <w:r w:rsidRPr="00252D91">
        <w:rPr>
          <w:rFonts w:ascii="Times New Roman" w:hAnsi="Times New Roman" w:cs="Times New Roman"/>
          <w:sz w:val="24"/>
          <w:szCs w:val="24"/>
        </w:rPr>
        <w:t>ПРИКАЗЫВАЮ:</w:t>
      </w:r>
    </w:p>
    <w:p w:rsidR="00EB76D3" w:rsidRPr="00252D91" w:rsidRDefault="00EB76D3">
      <w:pPr>
        <w:pStyle w:val="ConsPlusNormal"/>
        <w:spacing w:before="200"/>
        <w:ind w:firstLine="540"/>
        <w:jc w:val="both"/>
        <w:rPr>
          <w:rFonts w:ascii="Times New Roman" w:hAnsi="Times New Roman" w:cs="Times New Roman"/>
          <w:sz w:val="24"/>
          <w:szCs w:val="24"/>
        </w:rPr>
      </w:pPr>
      <w:r w:rsidRPr="00252D91">
        <w:rPr>
          <w:rFonts w:ascii="Times New Roman" w:hAnsi="Times New Roman" w:cs="Times New Roman"/>
          <w:sz w:val="24"/>
          <w:szCs w:val="24"/>
        </w:rPr>
        <w:t xml:space="preserve">1. Утвердить прилагаемые </w:t>
      </w:r>
      <w:r w:rsidR="002E3E41" w:rsidRPr="00252D91">
        <w:rPr>
          <w:rFonts w:ascii="Times New Roman" w:hAnsi="Times New Roman" w:cs="Times New Roman"/>
          <w:sz w:val="24"/>
          <w:szCs w:val="24"/>
        </w:rPr>
        <w:t xml:space="preserve">методические рекомендации </w:t>
      </w:r>
      <w:r w:rsidR="00E67233">
        <w:rPr>
          <w:rFonts w:ascii="Times New Roman" w:hAnsi="Times New Roman" w:cs="Times New Roman"/>
          <w:sz w:val="24"/>
          <w:szCs w:val="24"/>
        </w:rPr>
        <w:t>по</w:t>
      </w:r>
      <w:r w:rsidR="002E3E41" w:rsidRPr="00252D91">
        <w:rPr>
          <w:rFonts w:ascii="Times New Roman" w:hAnsi="Times New Roman" w:cs="Times New Roman"/>
          <w:sz w:val="24"/>
          <w:szCs w:val="24"/>
        </w:rPr>
        <w:t xml:space="preserve"> </w:t>
      </w:r>
      <w:r w:rsidR="00E67233">
        <w:rPr>
          <w:rFonts w:ascii="Times New Roman" w:hAnsi="Times New Roman" w:cs="Times New Roman"/>
          <w:sz w:val="24"/>
          <w:szCs w:val="24"/>
        </w:rPr>
        <w:t xml:space="preserve">установлению порядка </w:t>
      </w:r>
      <w:r w:rsidRPr="00252D91">
        <w:rPr>
          <w:rFonts w:ascii="Times New Roman" w:hAnsi="Times New Roman" w:cs="Times New Roman"/>
          <w:sz w:val="24"/>
          <w:szCs w:val="24"/>
        </w:rPr>
        <w:t>составлени</w:t>
      </w:r>
      <w:r w:rsidR="00E67233">
        <w:rPr>
          <w:rFonts w:ascii="Times New Roman" w:hAnsi="Times New Roman" w:cs="Times New Roman"/>
          <w:sz w:val="24"/>
          <w:szCs w:val="24"/>
        </w:rPr>
        <w:t>я</w:t>
      </w:r>
      <w:r w:rsidRPr="00252D91">
        <w:rPr>
          <w:rFonts w:ascii="Times New Roman" w:hAnsi="Times New Roman" w:cs="Times New Roman"/>
          <w:sz w:val="24"/>
          <w:szCs w:val="24"/>
        </w:rPr>
        <w:t xml:space="preserve"> и утверждени</w:t>
      </w:r>
      <w:r w:rsidR="00E67233">
        <w:rPr>
          <w:rFonts w:ascii="Times New Roman" w:hAnsi="Times New Roman" w:cs="Times New Roman"/>
          <w:sz w:val="24"/>
          <w:szCs w:val="24"/>
        </w:rPr>
        <w:t>я</w:t>
      </w:r>
      <w:r w:rsidRPr="00252D91">
        <w:rPr>
          <w:rFonts w:ascii="Times New Roman" w:hAnsi="Times New Roman" w:cs="Times New Roman"/>
          <w:sz w:val="24"/>
          <w:szCs w:val="24"/>
        </w:rPr>
        <w:t xml:space="preserve"> плана финансово-хозяйственной деятельности муниципальн</w:t>
      </w:r>
      <w:r w:rsidR="002E3E41" w:rsidRPr="00252D91">
        <w:rPr>
          <w:rFonts w:ascii="Times New Roman" w:hAnsi="Times New Roman" w:cs="Times New Roman"/>
          <w:sz w:val="24"/>
          <w:szCs w:val="24"/>
        </w:rPr>
        <w:t>ых</w:t>
      </w:r>
      <w:r w:rsidRPr="00252D91">
        <w:rPr>
          <w:rFonts w:ascii="Times New Roman" w:hAnsi="Times New Roman" w:cs="Times New Roman"/>
          <w:sz w:val="24"/>
          <w:szCs w:val="24"/>
        </w:rPr>
        <w:t xml:space="preserve"> учреждени</w:t>
      </w:r>
      <w:r w:rsidR="002E3E41" w:rsidRPr="00252D91">
        <w:rPr>
          <w:rFonts w:ascii="Times New Roman" w:hAnsi="Times New Roman" w:cs="Times New Roman"/>
          <w:sz w:val="24"/>
          <w:szCs w:val="24"/>
        </w:rPr>
        <w:t>й Курьинского района</w:t>
      </w:r>
      <w:r w:rsidRPr="00252D91">
        <w:rPr>
          <w:rFonts w:ascii="Times New Roman" w:hAnsi="Times New Roman" w:cs="Times New Roman"/>
          <w:sz w:val="24"/>
          <w:szCs w:val="24"/>
        </w:rPr>
        <w:t>.</w:t>
      </w:r>
    </w:p>
    <w:p w:rsidR="00EB76D3" w:rsidRPr="00252D91" w:rsidRDefault="00EB76D3">
      <w:pPr>
        <w:pStyle w:val="ConsPlusNormal"/>
        <w:spacing w:before="200"/>
        <w:ind w:firstLine="540"/>
        <w:jc w:val="both"/>
        <w:rPr>
          <w:rFonts w:ascii="Times New Roman" w:hAnsi="Times New Roman" w:cs="Times New Roman"/>
          <w:sz w:val="24"/>
          <w:szCs w:val="24"/>
        </w:rPr>
      </w:pPr>
      <w:r w:rsidRPr="00252D91">
        <w:rPr>
          <w:rFonts w:ascii="Times New Roman" w:hAnsi="Times New Roman" w:cs="Times New Roman"/>
          <w:sz w:val="24"/>
          <w:szCs w:val="24"/>
        </w:rPr>
        <w:t xml:space="preserve">2. Настоящий приказ применяется при формировании плана финансово-хозяйственной деятельности </w:t>
      </w:r>
      <w:r w:rsidR="00252D91" w:rsidRPr="00252D91">
        <w:rPr>
          <w:rFonts w:ascii="Times New Roman" w:hAnsi="Times New Roman" w:cs="Times New Roman"/>
          <w:sz w:val="24"/>
          <w:szCs w:val="24"/>
        </w:rPr>
        <w:t>муниципального учреждения</w:t>
      </w:r>
      <w:r w:rsidRPr="00252D91">
        <w:rPr>
          <w:rFonts w:ascii="Times New Roman" w:hAnsi="Times New Roman" w:cs="Times New Roman"/>
          <w:sz w:val="24"/>
          <w:szCs w:val="24"/>
        </w:rPr>
        <w:t xml:space="preserve">, начиная с плана финансово-хозяйственной деятельности </w:t>
      </w:r>
      <w:r w:rsidR="00252D91" w:rsidRPr="00252D91">
        <w:rPr>
          <w:rFonts w:ascii="Times New Roman" w:hAnsi="Times New Roman" w:cs="Times New Roman"/>
          <w:sz w:val="24"/>
          <w:szCs w:val="24"/>
        </w:rPr>
        <w:t>муниципального учреждения</w:t>
      </w:r>
      <w:r w:rsidRPr="00252D91">
        <w:rPr>
          <w:rFonts w:ascii="Times New Roman" w:hAnsi="Times New Roman" w:cs="Times New Roman"/>
          <w:sz w:val="24"/>
          <w:szCs w:val="24"/>
        </w:rPr>
        <w:t xml:space="preserve"> на 202</w:t>
      </w:r>
      <w:r w:rsidR="00252D91" w:rsidRPr="00252D91">
        <w:rPr>
          <w:rFonts w:ascii="Times New Roman" w:hAnsi="Times New Roman" w:cs="Times New Roman"/>
          <w:sz w:val="24"/>
          <w:szCs w:val="24"/>
        </w:rPr>
        <w:t>3</w:t>
      </w:r>
      <w:r w:rsidRPr="00252D91">
        <w:rPr>
          <w:rFonts w:ascii="Times New Roman" w:hAnsi="Times New Roman" w:cs="Times New Roman"/>
          <w:sz w:val="24"/>
          <w:szCs w:val="24"/>
        </w:rPr>
        <w:t xml:space="preserve"> год</w:t>
      </w:r>
      <w:r w:rsidR="00252D91" w:rsidRPr="00252D91">
        <w:rPr>
          <w:rFonts w:ascii="Times New Roman" w:hAnsi="Times New Roman" w:cs="Times New Roman"/>
          <w:sz w:val="24"/>
          <w:szCs w:val="24"/>
        </w:rPr>
        <w:t>.</w:t>
      </w:r>
    </w:p>
    <w:p w:rsidR="00EB76D3" w:rsidRPr="00252D91" w:rsidRDefault="00EB76D3">
      <w:pPr>
        <w:pStyle w:val="ConsPlusNormal"/>
        <w:spacing w:before="200"/>
        <w:ind w:firstLine="540"/>
        <w:jc w:val="both"/>
        <w:rPr>
          <w:rFonts w:ascii="Times New Roman" w:hAnsi="Times New Roman" w:cs="Times New Roman"/>
          <w:sz w:val="24"/>
          <w:szCs w:val="24"/>
        </w:rPr>
      </w:pPr>
      <w:r w:rsidRPr="00252D91">
        <w:rPr>
          <w:rFonts w:ascii="Times New Roman" w:hAnsi="Times New Roman" w:cs="Times New Roman"/>
          <w:sz w:val="24"/>
          <w:szCs w:val="24"/>
        </w:rPr>
        <w:t>3. Признать утратившими силу с 1 января 202</w:t>
      </w:r>
      <w:r w:rsidR="00252D91" w:rsidRPr="00252D91">
        <w:rPr>
          <w:rFonts w:ascii="Times New Roman" w:hAnsi="Times New Roman" w:cs="Times New Roman"/>
          <w:sz w:val="24"/>
          <w:szCs w:val="24"/>
        </w:rPr>
        <w:t>3</w:t>
      </w:r>
      <w:r w:rsidRPr="00252D91">
        <w:rPr>
          <w:rFonts w:ascii="Times New Roman" w:hAnsi="Times New Roman" w:cs="Times New Roman"/>
          <w:sz w:val="24"/>
          <w:szCs w:val="24"/>
        </w:rPr>
        <w:t xml:space="preserve"> года</w:t>
      </w:r>
      <w:r w:rsidR="00252D91" w:rsidRPr="00252D91">
        <w:rPr>
          <w:rFonts w:ascii="Times New Roman" w:hAnsi="Times New Roman" w:cs="Times New Roman"/>
          <w:sz w:val="24"/>
          <w:szCs w:val="24"/>
        </w:rPr>
        <w:t xml:space="preserve"> </w:t>
      </w:r>
      <w:hyperlink r:id="rId4">
        <w:r w:rsidRPr="00252D91">
          <w:rPr>
            <w:rFonts w:ascii="Times New Roman" w:hAnsi="Times New Roman" w:cs="Times New Roman"/>
            <w:sz w:val="24"/>
            <w:szCs w:val="24"/>
          </w:rPr>
          <w:t>приказ</w:t>
        </w:r>
      </w:hyperlink>
      <w:r w:rsidRPr="00252D91">
        <w:rPr>
          <w:rFonts w:ascii="Times New Roman" w:hAnsi="Times New Roman" w:cs="Times New Roman"/>
          <w:sz w:val="24"/>
          <w:szCs w:val="24"/>
        </w:rPr>
        <w:t xml:space="preserve"> </w:t>
      </w:r>
      <w:r w:rsidR="00252D91" w:rsidRPr="00252D91">
        <w:rPr>
          <w:rFonts w:ascii="Times New Roman" w:hAnsi="Times New Roman" w:cs="Times New Roman"/>
          <w:sz w:val="24"/>
          <w:szCs w:val="24"/>
        </w:rPr>
        <w:t>комитета</w:t>
      </w:r>
      <w:r w:rsidRPr="00252D91">
        <w:rPr>
          <w:rFonts w:ascii="Times New Roman" w:hAnsi="Times New Roman" w:cs="Times New Roman"/>
          <w:sz w:val="24"/>
          <w:szCs w:val="24"/>
        </w:rPr>
        <w:t xml:space="preserve"> </w:t>
      </w:r>
      <w:r w:rsidR="00252D91" w:rsidRPr="00252D91">
        <w:rPr>
          <w:rFonts w:ascii="Times New Roman" w:hAnsi="Times New Roman" w:cs="Times New Roman"/>
          <w:sz w:val="24"/>
          <w:szCs w:val="24"/>
        </w:rPr>
        <w:t xml:space="preserve">по </w:t>
      </w:r>
      <w:r w:rsidRPr="00252D91">
        <w:rPr>
          <w:rFonts w:ascii="Times New Roman" w:hAnsi="Times New Roman" w:cs="Times New Roman"/>
          <w:sz w:val="24"/>
          <w:szCs w:val="24"/>
        </w:rPr>
        <w:t>финанс</w:t>
      </w:r>
      <w:r w:rsidR="00252D91" w:rsidRPr="00252D91">
        <w:rPr>
          <w:rFonts w:ascii="Times New Roman" w:hAnsi="Times New Roman" w:cs="Times New Roman"/>
          <w:sz w:val="24"/>
          <w:szCs w:val="24"/>
        </w:rPr>
        <w:t>ам</w:t>
      </w:r>
      <w:r w:rsidRPr="00252D91">
        <w:rPr>
          <w:rFonts w:ascii="Times New Roman" w:hAnsi="Times New Roman" w:cs="Times New Roman"/>
          <w:sz w:val="24"/>
          <w:szCs w:val="24"/>
        </w:rPr>
        <w:t xml:space="preserve"> </w:t>
      </w:r>
      <w:r w:rsidR="00252D91" w:rsidRPr="00252D91">
        <w:rPr>
          <w:rFonts w:ascii="Times New Roman" w:hAnsi="Times New Roman" w:cs="Times New Roman"/>
          <w:sz w:val="24"/>
          <w:szCs w:val="24"/>
        </w:rPr>
        <w:t xml:space="preserve">налоговой и кредитной политике администрации Курьинского района Алтайского края от 27.12.2016 № 23 «Об утверждении методических рекомендаций по установлению порядка составления и утверждения плана финансово-хозяйственной деятельности муниципальных учреждений Курьинского района». </w:t>
      </w:r>
    </w:p>
    <w:p w:rsidR="00EB76D3" w:rsidRPr="00252D91" w:rsidRDefault="00EB76D3">
      <w:pPr>
        <w:pStyle w:val="ConsPlusNormal"/>
        <w:jc w:val="both"/>
        <w:rPr>
          <w:rFonts w:ascii="Times New Roman" w:hAnsi="Times New Roman" w:cs="Times New Roman"/>
          <w:sz w:val="24"/>
          <w:szCs w:val="24"/>
        </w:rPr>
      </w:pPr>
    </w:p>
    <w:p w:rsidR="00EB76D3" w:rsidRPr="00252D91" w:rsidRDefault="00EB76D3">
      <w:pPr>
        <w:pStyle w:val="ConsPlusNormal"/>
        <w:jc w:val="both"/>
        <w:rPr>
          <w:rFonts w:ascii="Times New Roman" w:hAnsi="Times New Roman" w:cs="Times New Roman"/>
          <w:sz w:val="24"/>
          <w:szCs w:val="24"/>
        </w:rPr>
      </w:pPr>
    </w:p>
    <w:p w:rsidR="00252D91" w:rsidRPr="00252D91" w:rsidRDefault="00252D91">
      <w:pPr>
        <w:pStyle w:val="ConsPlusNormal"/>
        <w:jc w:val="both"/>
        <w:rPr>
          <w:rFonts w:ascii="Times New Roman" w:hAnsi="Times New Roman" w:cs="Times New Roman"/>
          <w:sz w:val="24"/>
          <w:szCs w:val="24"/>
        </w:rPr>
      </w:pPr>
      <w:proofErr w:type="spellStart"/>
      <w:r w:rsidRPr="00252D91">
        <w:rPr>
          <w:rFonts w:ascii="Times New Roman" w:hAnsi="Times New Roman" w:cs="Times New Roman"/>
          <w:sz w:val="24"/>
          <w:szCs w:val="24"/>
        </w:rPr>
        <w:t>Врио</w:t>
      </w:r>
      <w:proofErr w:type="spellEnd"/>
      <w:r w:rsidRPr="00252D91">
        <w:rPr>
          <w:rFonts w:ascii="Times New Roman" w:hAnsi="Times New Roman" w:cs="Times New Roman"/>
          <w:sz w:val="24"/>
          <w:szCs w:val="24"/>
        </w:rPr>
        <w:t xml:space="preserve"> председателя комитета                                                              </w:t>
      </w:r>
      <w:r>
        <w:rPr>
          <w:rFonts w:ascii="Times New Roman" w:hAnsi="Times New Roman" w:cs="Times New Roman"/>
          <w:sz w:val="24"/>
          <w:szCs w:val="24"/>
        </w:rPr>
        <w:t xml:space="preserve">  </w:t>
      </w:r>
      <w:r w:rsidRPr="00252D91">
        <w:rPr>
          <w:rFonts w:ascii="Times New Roman" w:hAnsi="Times New Roman" w:cs="Times New Roman"/>
          <w:sz w:val="24"/>
          <w:szCs w:val="24"/>
        </w:rPr>
        <w:t xml:space="preserve">               Е.Г. Орешкин       </w:t>
      </w:r>
    </w:p>
    <w:p w:rsidR="00EB76D3" w:rsidRDefault="00EB76D3">
      <w:pPr>
        <w:pStyle w:val="ConsPlusNormal"/>
        <w:jc w:val="both"/>
      </w:pPr>
    </w:p>
    <w:p w:rsidR="00EB76D3" w:rsidRDefault="00EB76D3">
      <w:pPr>
        <w:pStyle w:val="ConsPlusNormal"/>
        <w:jc w:val="both"/>
      </w:pPr>
    </w:p>
    <w:p w:rsidR="00EB76D3" w:rsidRDefault="00EB76D3">
      <w:pPr>
        <w:pStyle w:val="ConsPlusNormal"/>
        <w:jc w:val="both"/>
      </w:pPr>
    </w:p>
    <w:p w:rsidR="00EB76D3" w:rsidRDefault="00EB76D3">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252D91" w:rsidRDefault="00252D91">
      <w:pPr>
        <w:pStyle w:val="ConsPlusNormal"/>
        <w:jc w:val="both"/>
      </w:pPr>
    </w:p>
    <w:p w:rsidR="00EB76D3" w:rsidRDefault="00EB76D3">
      <w:pPr>
        <w:pStyle w:val="ConsPlusNormal"/>
        <w:jc w:val="right"/>
        <w:outlineLvl w:val="0"/>
      </w:pPr>
      <w:r>
        <w:lastRenderedPageBreak/>
        <w:t>Утверждены</w:t>
      </w:r>
    </w:p>
    <w:p w:rsidR="00EB76D3" w:rsidRDefault="00EB76D3">
      <w:pPr>
        <w:pStyle w:val="ConsPlusNormal"/>
        <w:jc w:val="right"/>
      </w:pPr>
      <w:r>
        <w:t xml:space="preserve">приказом </w:t>
      </w:r>
      <w:r w:rsidR="00252D91">
        <w:t>комитета по финансам,</w:t>
      </w:r>
    </w:p>
    <w:p w:rsidR="00252D91" w:rsidRDefault="00252D91">
      <w:pPr>
        <w:pStyle w:val="ConsPlusNormal"/>
        <w:jc w:val="right"/>
      </w:pPr>
      <w:r>
        <w:t>налоговой и кредитной политике</w:t>
      </w:r>
    </w:p>
    <w:p w:rsidR="00252D91" w:rsidRDefault="00252D91">
      <w:pPr>
        <w:pStyle w:val="ConsPlusNormal"/>
        <w:jc w:val="right"/>
      </w:pPr>
      <w:r>
        <w:t>администрации Курьинского района</w:t>
      </w:r>
    </w:p>
    <w:p w:rsidR="00EB76D3" w:rsidRDefault="00252D91">
      <w:pPr>
        <w:pStyle w:val="ConsPlusNormal"/>
        <w:jc w:val="right"/>
      </w:pPr>
      <w:r>
        <w:t>Алтайского края</w:t>
      </w:r>
    </w:p>
    <w:p w:rsidR="00EB76D3" w:rsidRDefault="00EB76D3">
      <w:pPr>
        <w:pStyle w:val="ConsPlusNormal"/>
        <w:jc w:val="right"/>
      </w:pPr>
      <w:r>
        <w:t xml:space="preserve">от </w:t>
      </w:r>
      <w:r w:rsidR="00252D91">
        <w:t>12</w:t>
      </w:r>
      <w:r>
        <w:t xml:space="preserve"> </w:t>
      </w:r>
      <w:r w:rsidR="00252D91">
        <w:t>декабря</w:t>
      </w:r>
      <w:r>
        <w:t xml:space="preserve"> 20</w:t>
      </w:r>
      <w:r w:rsidR="00252D91">
        <w:t>22</w:t>
      </w:r>
      <w:r>
        <w:t xml:space="preserve"> г. N </w:t>
      </w:r>
      <w:r w:rsidR="00252D91">
        <w:t>17</w:t>
      </w:r>
    </w:p>
    <w:p w:rsidR="00EB76D3" w:rsidRDefault="00EB76D3">
      <w:pPr>
        <w:pStyle w:val="ConsPlusNormal"/>
        <w:jc w:val="both"/>
      </w:pPr>
    </w:p>
    <w:p w:rsidR="00935ADC" w:rsidRDefault="00935ADC" w:rsidP="00935ADC">
      <w:pPr>
        <w:pStyle w:val="ConsPlusTitle"/>
        <w:jc w:val="center"/>
        <w:rPr>
          <w:rFonts w:ascii="Times New Roman" w:hAnsi="Times New Roman" w:cs="Times New Roman"/>
          <w:sz w:val="24"/>
          <w:szCs w:val="24"/>
        </w:rPr>
      </w:pPr>
      <w:bookmarkStart w:id="0" w:name="P44"/>
      <w:bookmarkEnd w:id="0"/>
      <w:r w:rsidRPr="00252D91">
        <w:rPr>
          <w:rFonts w:ascii="Times New Roman" w:hAnsi="Times New Roman" w:cs="Times New Roman"/>
          <w:sz w:val="24"/>
          <w:szCs w:val="24"/>
        </w:rPr>
        <w:t>МЕТОДИЧЕСКИ</w:t>
      </w:r>
      <w:r>
        <w:rPr>
          <w:rFonts w:ascii="Times New Roman" w:hAnsi="Times New Roman" w:cs="Times New Roman"/>
          <w:sz w:val="24"/>
          <w:szCs w:val="24"/>
        </w:rPr>
        <w:t>Е</w:t>
      </w:r>
      <w:r w:rsidRPr="00252D91">
        <w:rPr>
          <w:rFonts w:ascii="Times New Roman" w:hAnsi="Times New Roman" w:cs="Times New Roman"/>
          <w:sz w:val="24"/>
          <w:szCs w:val="24"/>
        </w:rPr>
        <w:t xml:space="preserve"> РЕКОМЕНДАЦИ</w:t>
      </w:r>
      <w:r>
        <w:rPr>
          <w:rFonts w:ascii="Times New Roman" w:hAnsi="Times New Roman" w:cs="Times New Roman"/>
          <w:sz w:val="24"/>
          <w:szCs w:val="24"/>
        </w:rPr>
        <w:t>И</w:t>
      </w:r>
      <w:r w:rsidRPr="00252D91">
        <w:rPr>
          <w:rFonts w:ascii="Times New Roman" w:hAnsi="Times New Roman" w:cs="Times New Roman"/>
          <w:sz w:val="24"/>
          <w:szCs w:val="24"/>
        </w:rPr>
        <w:t xml:space="preserve"> </w:t>
      </w:r>
    </w:p>
    <w:p w:rsidR="00E67233" w:rsidRPr="00252D91" w:rsidRDefault="00E67233" w:rsidP="00935ADC">
      <w:pPr>
        <w:pStyle w:val="ConsPlusTitle"/>
        <w:jc w:val="center"/>
        <w:rPr>
          <w:rFonts w:ascii="Times New Roman" w:hAnsi="Times New Roman" w:cs="Times New Roman"/>
          <w:sz w:val="24"/>
          <w:szCs w:val="24"/>
        </w:rPr>
      </w:pPr>
      <w:r>
        <w:rPr>
          <w:rFonts w:ascii="Times New Roman" w:hAnsi="Times New Roman" w:cs="Times New Roman"/>
          <w:sz w:val="24"/>
          <w:szCs w:val="24"/>
        </w:rPr>
        <w:t>ПО УСТАНОВЛЕНИЮ ПОРЯДКА</w:t>
      </w:r>
    </w:p>
    <w:p w:rsidR="00935ADC" w:rsidRDefault="00935ADC" w:rsidP="00935ADC">
      <w:pPr>
        <w:pStyle w:val="ConsPlusTitle"/>
        <w:jc w:val="center"/>
        <w:rPr>
          <w:rFonts w:ascii="Times New Roman" w:hAnsi="Times New Roman" w:cs="Times New Roman"/>
          <w:sz w:val="24"/>
          <w:szCs w:val="24"/>
        </w:rPr>
      </w:pPr>
      <w:r w:rsidRPr="00252D91">
        <w:rPr>
          <w:rFonts w:ascii="Times New Roman" w:hAnsi="Times New Roman" w:cs="Times New Roman"/>
          <w:sz w:val="24"/>
          <w:szCs w:val="24"/>
        </w:rPr>
        <w:t>СОСТАВЛЕНИ</w:t>
      </w:r>
      <w:r w:rsidR="00E67233">
        <w:rPr>
          <w:rFonts w:ascii="Times New Roman" w:hAnsi="Times New Roman" w:cs="Times New Roman"/>
          <w:sz w:val="24"/>
          <w:szCs w:val="24"/>
        </w:rPr>
        <w:t>Я</w:t>
      </w:r>
      <w:r w:rsidRPr="00252D91">
        <w:rPr>
          <w:rFonts w:ascii="Times New Roman" w:hAnsi="Times New Roman" w:cs="Times New Roman"/>
          <w:sz w:val="24"/>
          <w:szCs w:val="24"/>
        </w:rPr>
        <w:t xml:space="preserve"> И УТВЕРЖДЕНИ</w:t>
      </w:r>
      <w:r w:rsidR="00E67233">
        <w:rPr>
          <w:rFonts w:ascii="Times New Roman" w:hAnsi="Times New Roman" w:cs="Times New Roman"/>
          <w:sz w:val="24"/>
          <w:szCs w:val="24"/>
        </w:rPr>
        <w:t>Я</w:t>
      </w:r>
      <w:r w:rsidRPr="00252D91">
        <w:rPr>
          <w:rFonts w:ascii="Times New Roman" w:hAnsi="Times New Roman" w:cs="Times New Roman"/>
          <w:sz w:val="24"/>
          <w:szCs w:val="24"/>
        </w:rPr>
        <w:t xml:space="preserve"> ПЛАНА</w:t>
      </w:r>
    </w:p>
    <w:p w:rsidR="00935ADC" w:rsidRPr="00252D91" w:rsidRDefault="00935ADC" w:rsidP="00935ADC">
      <w:pPr>
        <w:pStyle w:val="ConsPlusTitle"/>
        <w:jc w:val="center"/>
        <w:rPr>
          <w:rFonts w:ascii="Times New Roman" w:hAnsi="Times New Roman" w:cs="Times New Roman"/>
          <w:sz w:val="24"/>
          <w:szCs w:val="24"/>
        </w:rPr>
      </w:pPr>
      <w:r w:rsidRPr="00252D91">
        <w:rPr>
          <w:rFonts w:ascii="Times New Roman" w:hAnsi="Times New Roman" w:cs="Times New Roman"/>
          <w:sz w:val="24"/>
          <w:szCs w:val="24"/>
        </w:rPr>
        <w:t>ФИНАНСОВО-ХОЗЯЙСТВЕННОЙ</w:t>
      </w:r>
      <w:r>
        <w:rPr>
          <w:rFonts w:ascii="Times New Roman" w:hAnsi="Times New Roman" w:cs="Times New Roman"/>
          <w:sz w:val="24"/>
          <w:szCs w:val="24"/>
        </w:rPr>
        <w:t xml:space="preserve"> </w:t>
      </w:r>
      <w:r w:rsidRPr="00252D91">
        <w:rPr>
          <w:rFonts w:ascii="Times New Roman" w:hAnsi="Times New Roman" w:cs="Times New Roman"/>
          <w:sz w:val="24"/>
          <w:szCs w:val="24"/>
        </w:rPr>
        <w:t>ДЕЯТЕЛЬНОСТИ МУНИЦИПАЛЬНЫХ УЧРЕЖДЕНИЙ КУРЬИНСКОГО РАЙОНА</w:t>
      </w:r>
    </w:p>
    <w:p w:rsidR="00EB76D3" w:rsidRDefault="00EB76D3">
      <w:pPr>
        <w:pStyle w:val="ConsPlusNormal"/>
        <w:spacing w:after="1"/>
      </w:pPr>
    </w:p>
    <w:p w:rsidR="00EB76D3" w:rsidRDefault="00EB76D3">
      <w:pPr>
        <w:pStyle w:val="ConsPlusNormal"/>
        <w:jc w:val="both"/>
      </w:pPr>
    </w:p>
    <w:p w:rsidR="00EB76D3" w:rsidRDefault="00EB76D3">
      <w:pPr>
        <w:pStyle w:val="ConsPlusTitle"/>
        <w:jc w:val="center"/>
        <w:outlineLvl w:val="1"/>
      </w:pPr>
      <w:r>
        <w:t>I. Общие положения</w:t>
      </w:r>
    </w:p>
    <w:p w:rsidR="00EB76D3" w:rsidRDefault="00EB76D3">
      <w:pPr>
        <w:pStyle w:val="ConsPlusNormal"/>
        <w:jc w:val="both"/>
      </w:pP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1. </w:t>
      </w:r>
      <w:r w:rsidR="0013345A" w:rsidRPr="00682DEC">
        <w:rPr>
          <w:rFonts w:ascii="Times New Roman" w:hAnsi="Times New Roman" w:cs="Times New Roman"/>
          <w:sz w:val="24"/>
          <w:szCs w:val="24"/>
        </w:rPr>
        <w:t>Методические рекомендации</w:t>
      </w:r>
      <w:r w:rsidRPr="00682DEC">
        <w:rPr>
          <w:rFonts w:ascii="Times New Roman" w:hAnsi="Times New Roman" w:cs="Times New Roman"/>
          <w:sz w:val="24"/>
          <w:szCs w:val="24"/>
        </w:rPr>
        <w:t xml:space="preserve"> </w:t>
      </w:r>
      <w:r w:rsidR="00E67233">
        <w:rPr>
          <w:rFonts w:ascii="Times New Roman" w:hAnsi="Times New Roman" w:cs="Times New Roman"/>
          <w:sz w:val="24"/>
          <w:szCs w:val="24"/>
        </w:rPr>
        <w:t>по установлению порядка</w:t>
      </w:r>
      <w:r w:rsidRPr="00682DEC">
        <w:rPr>
          <w:rFonts w:ascii="Times New Roman" w:hAnsi="Times New Roman" w:cs="Times New Roman"/>
          <w:sz w:val="24"/>
          <w:szCs w:val="24"/>
        </w:rPr>
        <w:t xml:space="preserve"> составлени</w:t>
      </w:r>
      <w:r w:rsidR="00E67233">
        <w:rPr>
          <w:rFonts w:ascii="Times New Roman" w:hAnsi="Times New Roman" w:cs="Times New Roman"/>
          <w:sz w:val="24"/>
          <w:szCs w:val="24"/>
        </w:rPr>
        <w:t>я</w:t>
      </w:r>
      <w:r w:rsidRPr="00682DEC">
        <w:rPr>
          <w:rFonts w:ascii="Times New Roman" w:hAnsi="Times New Roman" w:cs="Times New Roman"/>
          <w:sz w:val="24"/>
          <w:szCs w:val="24"/>
        </w:rPr>
        <w:t xml:space="preserve"> и утверждени</w:t>
      </w:r>
      <w:r w:rsidR="00E67233">
        <w:rPr>
          <w:rFonts w:ascii="Times New Roman" w:hAnsi="Times New Roman" w:cs="Times New Roman"/>
          <w:sz w:val="24"/>
          <w:szCs w:val="24"/>
        </w:rPr>
        <w:t>я</w:t>
      </w:r>
      <w:r w:rsidRPr="00682DEC">
        <w:rPr>
          <w:rFonts w:ascii="Times New Roman" w:hAnsi="Times New Roman" w:cs="Times New Roman"/>
          <w:sz w:val="24"/>
          <w:szCs w:val="24"/>
        </w:rPr>
        <w:t xml:space="preserve"> плана финансово-хозяйственной деятельности муниципального учреждения, (далее - </w:t>
      </w:r>
      <w:r w:rsidR="0013345A" w:rsidRPr="00682DEC">
        <w:rPr>
          <w:rFonts w:ascii="Times New Roman" w:hAnsi="Times New Roman" w:cs="Times New Roman"/>
          <w:sz w:val="24"/>
          <w:szCs w:val="24"/>
        </w:rPr>
        <w:t>Методические рекомендации</w:t>
      </w:r>
      <w:r w:rsidRPr="00682DEC">
        <w:rPr>
          <w:rFonts w:ascii="Times New Roman" w:hAnsi="Times New Roman" w:cs="Times New Roman"/>
          <w:sz w:val="24"/>
          <w:szCs w:val="24"/>
        </w:rPr>
        <w:t>, План) распространяются на: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орган местного самоуправления, осуществляющий функции и полномочия учредителя учреждения (далее - орган-учредитель), при установлении порядка составления и утверждения Плана;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муниципальное бюджетное учреждение и муниципальное автономное учреждение (далее при совместном упоминании - учреждение) при составлении Плана (проекта Плана), утверждении Плана и внесении изменений в План;</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2. Учреждение составляет и утверждает План в соответствии с </w:t>
      </w:r>
      <w:r w:rsidR="0013345A" w:rsidRPr="00682DEC">
        <w:rPr>
          <w:rFonts w:ascii="Times New Roman" w:hAnsi="Times New Roman" w:cs="Times New Roman"/>
          <w:sz w:val="24"/>
          <w:szCs w:val="24"/>
        </w:rPr>
        <w:t>Методически</w:t>
      </w:r>
      <w:r w:rsidR="00324182" w:rsidRPr="00682DEC">
        <w:rPr>
          <w:rFonts w:ascii="Times New Roman" w:hAnsi="Times New Roman" w:cs="Times New Roman"/>
          <w:sz w:val="24"/>
          <w:szCs w:val="24"/>
        </w:rPr>
        <w:t>ми</w:t>
      </w:r>
      <w:r w:rsidR="0013345A" w:rsidRPr="00682DEC">
        <w:rPr>
          <w:rFonts w:ascii="Times New Roman" w:hAnsi="Times New Roman" w:cs="Times New Roman"/>
          <w:sz w:val="24"/>
          <w:szCs w:val="24"/>
        </w:rPr>
        <w:t xml:space="preserve"> рекомендаци</w:t>
      </w:r>
      <w:r w:rsidR="00324182" w:rsidRPr="00682DEC">
        <w:rPr>
          <w:rFonts w:ascii="Times New Roman" w:hAnsi="Times New Roman" w:cs="Times New Roman"/>
          <w:sz w:val="24"/>
          <w:szCs w:val="24"/>
        </w:rPr>
        <w:t>я</w:t>
      </w:r>
      <w:r w:rsidRPr="00682DEC">
        <w:rPr>
          <w:rFonts w:ascii="Times New Roman" w:hAnsi="Times New Roman" w:cs="Times New Roman"/>
          <w:sz w:val="24"/>
          <w:szCs w:val="24"/>
        </w:rPr>
        <w:t xml:space="preserve">ми и </w:t>
      </w:r>
      <w:hyperlink r:id="rId5">
        <w:r w:rsidRPr="00682DEC">
          <w:rPr>
            <w:rFonts w:ascii="Times New Roman" w:hAnsi="Times New Roman" w:cs="Times New Roman"/>
            <w:sz w:val="24"/>
            <w:szCs w:val="24"/>
          </w:rPr>
          <w:t>порядком</w:t>
        </w:r>
      </w:hyperlink>
      <w:r w:rsidRPr="00682DEC">
        <w:rPr>
          <w:rFonts w:ascii="Times New Roman" w:hAnsi="Times New Roman" w:cs="Times New Roman"/>
          <w:sz w:val="24"/>
          <w:szCs w:val="24"/>
        </w:rPr>
        <w:t>, установленным органом-учредителем.</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3. В случае изменения подведомственности учреждения в течение текущего финансового года План должен быть приведен в соответствие с порядком органа-учредителя, который будет осуществлять функции и полномочия учредителя после изменения подведомственности учреждения, в сроки, установленные органом-учредителем, в ведение которого передано учреждение.</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4. Орган-учредитель должен установить следующие положения для составления и утверждения Плана для подведомственных учреждений: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1) сроки и порядок составления проекта Плана (при необходимости формирования проекта Плана);</w:t>
      </w:r>
    </w:p>
    <w:p w:rsidR="00EB76D3" w:rsidRPr="00682DEC" w:rsidRDefault="00324182"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2</w:t>
      </w:r>
      <w:r w:rsidR="00EB76D3" w:rsidRPr="00682DEC">
        <w:rPr>
          <w:rFonts w:ascii="Times New Roman" w:hAnsi="Times New Roman" w:cs="Times New Roman"/>
          <w:sz w:val="24"/>
          <w:szCs w:val="24"/>
        </w:rPr>
        <w:t>) сроки и порядок утверждения Плана;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3) порядок внесения изменений в План;</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4) полномочия органа-учредителя или учреждения по утверждению Плана (внесению изменений в План) с учетом положений </w:t>
      </w:r>
      <w:hyperlink w:anchor="P214">
        <w:r w:rsidRPr="00682DEC">
          <w:rPr>
            <w:rFonts w:ascii="Times New Roman" w:hAnsi="Times New Roman" w:cs="Times New Roman"/>
            <w:color w:val="0000FF"/>
            <w:sz w:val="24"/>
            <w:szCs w:val="24"/>
          </w:rPr>
          <w:t>пункта 46</w:t>
        </w:r>
      </w:hyperlink>
      <w:r w:rsidRPr="00682DEC">
        <w:rPr>
          <w:rFonts w:ascii="Times New Roman" w:hAnsi="Times New Roman" w:cs="Times New Roman"/>
          <w:sz w:val="24"/>
          <w:szCs w:val="24"/>
        </w:rPr>
        <w:t xml:space="preserve"> настоящих </w:t>
      </w:r>
      <w:r w:rsidR="00324182" w:rsidRPr="00682DEC">
        <w:rPr>
          <w:rFonts w:ascii="Times New Roman" w:hAnsi="Times New Roman" w:cs="Times New Roman"/>
          <w:sz w:val="24"/>
          <w:szCs w:val="24"/>
        </w:rPr>
        <w:t>рекомендаций</w:t>
      </w:r>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4.1. Проект Плана составляется учреждением в случае утверждения Плана уполномоченным лицом органа-учредителя.</w:t>
      </w:r>
    </w:p>
    <w:p w:rsidR="00EB76D3" w:rsidRPr="00682DEC" w:rsidRDefault="00EB76D3" w:rsidP="00682DEC">
      <w:pPr>
        <w:pStyle w:val="ConsPlusNormal"/>
        <w:ind w:firstLine="540"/>
        <w:jc w:val="both"/>
        <w:rPr>
          <w:rFonts w:ascii="Times New Roman" w:hAnsi="Times New Roman" w:cs="Times New Roman"/>
          <w:sz w:val="24"/>
          <w:szCs w:val="24"/>
        </w:rPr>
      </w:pPr>
      <w:bookmarkStart w:id="1" w:name="P72"/>
      <w:bookmarkEnd w:id="1"/>
      <w:r w:rsidRPr="00682DEC">
        <w:rPr>
          <w:rFonts w:ascii="Times New Roman" w:hAnsi="Times New Roman" w:cs="Times New Roman"/>
          <w:sz w:val="24"/>
          <w:szCs w:val="24"/>
        </w:rPr>
        <w:t xml:space="preserve">5. План должен составляться и утверждаться на очередной финансовый год в случае, </w:t>
      </w:r>
      <w:r w:rsidR="00324182" w:rsidRPr="00682DEC">
        <w:rPr>
          <w:rFonts w:ascii="Times New Roman" w:hAnsi="Times New Roman" w:cs="Times New Roman"/>
          <w:sz w:val="24"/>
          <w:szCs w:val="24"/>
        </w:rPr>
        <w:t xml:space="preserve">если </w:t>
      </w:r>
      <w:r w:rsidRPr="00682DEC">
        <w:rPr>
          <w:rFonts w:ascii="Times New Roman" w:hAnsi="Times New Roman" w:cs="Times New Roman"/>
          <w:sz w:val="24"/>
          <w:szCs w:val="24"/>
        </w:rPr>
        <w:t>решение о бюджете утверждается на один финансовый год или на очередной финансовый год и плановый период, если решение о бюджете утверждается на очередной финансовый год и плановый период.</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План вновь созданного учреждения составляется на текущий финансовый год и плановый период.</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При принятии учреждением обязательств, срок исполнения которых по условиям договоров (контрактов) превышает срок, предусмотренный </w:t>
      </w:r>
      <w:hyperlink w:anchor="P72">
        <w:r w:rsidRPr="00682DEC">
          <w:rPr>
            <w:rFonts w:ascii="Times New Roman" w:hAnsi="Times New Roman" w:cs="Times New Roman"/>
            <w:color w:val="0000FF"/>
            <w:sz w:val="24"/>
            <w:szCs w:val="24"/>
          </w:rPr>
          <w:t>абзацем первым</w:t>
        </w:r>
      </w:hyperlink>
      <w:r w:rsidRPr="00682DEC">
        <w:rPr>
          <w:rFonts w:ascii="Times New Roman" w:hAnsi="Times New Roman" w:cs="Times New Roman"/>
          <w:sz w:val="24"/>
          <w:szCs w:val="24"/>
        </w:rPr>
        <w:t xml:space="preserve"> настоящего пункта, показатели Плана по решению органа-учредителя утверждаются на период, превышающий указанный срок.</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6. План должен составляться по кассовому методу, в валюте Российской Федерации.</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lastRenderedPageBreak/>
        <w:t>7. Составление и утверждение Плана, содержащего сведения, составляющие государственную тайну, должно осуществляться с соблюдением законодательства Российской Федерации о защите государственной тайны.</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Title"/>
        <w:jc w:val="center"/>
        <w:outlineLvl w:val="1"/>
        <w:rPr>
          <w:rFonts w:ascii="Times New Roman" w:hAnsi="Times New Roman" w:cs="Times New Roman"/>
          <w:sz w:val="24"/>
          <w:szCs w:val="24"/>
        </w:rPr>
      </w:pPr>
      <w:r w:rsidRPr="00682DEC">
        <w:rPr>
          <w:rFonts w:ascii="Times New Roman" w:hAnsi="Times New Roman" w:cs="Times New Roman"/>
          <w:sz w:val="24"/>
          <w:szCs w:val="24"/>
        </w:rPr>
        <w:t xml:space="preserve">II. </w:t>
      </w:r>
      <w:r w:rsidR="0013345A" w:rsidRPr="00682DEC">
        <w:rPr>
          <w:rFonts w:ascii="Times New Roman" w:hAnsi="Times New Roman" w:cs="Times New Roman"/>
          <w:sz w:val="24"/>
          <w:szCs w:val="24"/>
        </w:rPr>
        <w:t>Методические рекомендации</w:t>
      </w:r>
      <w:r w:rsidRPr="00682DEC">
        <w:rPr>
          <w:rFonts w:ascii="Times New Roman" w:hAnsi="Times New Roman" w:cs="Times New Roman"/>
          <w:sz w:val="24"/>
          <w:szCs w:val="24"/>
        </w:rPr>
        <w:t xml:space="preserve"> к составлению Плана</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Normal"/>
        <w:ind w:firstLine="540"/>
        <w:jc w:val="both"/>
        <w:rPr>
          <w:rFonts w:ascii="Times New Roman" w:hAnsi="Times New Roman" w:cs="Times New Roman"/>
          <w:sz w:val="24"/>
          <w:szCs w:val="24"/>
        </w:rPr>
      </w:pPr>
      <w:bookmarkStart w:id="2" w:name="P84"/>
      <w:bookmarkEnd w:id="2"/>
      <w:r w:rsidRPr="00682DEC">
        <w:rPr>
          <w:rFonts w:ascii="Times New Roman" w:hAnsi="Times New Roman" w:cs="Times New Roman"/>
          <w:sz w:val="24"/>
          <w:szCs w:val="24"/>
        </w:rPr>
        <w:t>8. При составлении Плана (внесении изменений в него) устанавливается (уточняется) плановый объем поступлений и выплат денежных средств.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План должен составляться на основании обоснований (расчетов) плановых показателей поступлений и выплат, </w:t>
      </w:r>
      <w:r w:rsidR="0013345A" w:rsidRPr="00682DEC">
        <w:rPr>
          <w:rFonts w:ascii="Times New Roman" w:hAnsi="Times New Roman" w:cs="Times New Roman"/>
          <w:sz w:val="24"/>
          <w:szCs w:val="24"/>
        </w:rPr>
        <w:t xml:space="preserve">методические </w:t>
      </w:r>
      <w:proofErr w:type="gramStart"/>
      <w:r w:rsidR="0013345A" w:rsidRPr="00682DEC">
        <w:rPr>
          <w:rFonts w:ascii="Times New Roman" w:hAnsi="Times New Roman" w:cs="Times New Roman"/>
          <w:sz w:val="24"/>
          <w:szCs w:val="24"/>
        </w:rPr>
        <w:t>рекомендации</w:t>
      </w:r>
      <w:proofErr w:type="gramEnd"/>
      <w:r w:rsidRPr="00682DEC">
        <w:rPr>
          <w:rFonts w:ascii="Times New Roman" w:hAnsi="Times New Roman" w:cs="Times New Roman"/>
          <w:sz w:val="24"/>
          <w:szCs w:val="24"/>
        </w:rPr>
        <w:t xml:space="preserve"> к формированию которых установлены в </w:t>
      </w:r>
      <w:hyperlink w:anchor="P152">
        <w:r w:rsidRPr="00682DEC">
          <w:rPr>
            <w:rFonts w:ascii="Times New Roman" w:hAnsi="Times New Roman" w:cs="Times New Roman"/>
            <w:sz w:val="24"/>
            <w:szCs w:val="24"/>
          </w:rPr>
          <w:t>главе III</w:t>
        </w:r>
      </w:hyperlink>
      <w:r w:rsidRPr="00682DEC">
        <w:rPr>
          <w:rFonts w:ascii="Times New Roman" w:hAnsi="Times New Roman" w:cs="Times New Roman"/>
          <w:sz w:val="24"/>
          <w:szCs w:val="24"/>
        </w:rPr>
        <w:t xml:space="preserve"> </w:t>
      </w:r>
      <w:r w:rsidR="009D416C" w:rsidRPr="00682DEC">
        <w:rPr>
          <w:rFonts w:ascii="Times New Roman" w:hAnsi="Times New Roman" w:cs="Times New Roman"/>
          <w:sz w:val="24"/>
          <w:szCs w:val="24"/>
        </w:rPr>
        <w:t>рекомендаций</w:t>
      </w:r>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Рекомендуемый образец Плана приведен в </w:t>
      </w:r>
      <w:hyperlink w:anchor="P252">
        <w:r w:rsidRPr="00682DEC">
          <w:rPr>
            <w:rFonts w:ascii="Times New Roman" w:hAnsi="Times New Roman" w:cs="Times New Roman"/>
            <w:sz w:val="24"/>
            <w:szCs w:val="24"/>
          </w:rPr>
          <w:t>приложении</w:t>
        </w:r>
      </w:hyperlink>
      <w:r w:rsidRPr="00682DEC">
        <w:rPr>
          <w:rFonts w:ascii="Times New Roman" w:hAnsi="Times New Roman" w:cs="Times New Roman"/>
          <w:sz w:val="24"/>
          <w:szCs w:val="24"/>
        </w:rPr>
        <w:t xml:space="preserve"> к </w:t>
      </w:r>
      <w:r w:rsidR="0013345A" w:rsidRPr="00682DEC">
        <w:rPr>
          <w:rFonts w:ascii="Times New Roman" w:hAnsi="Times New Roman" w:cs="Times New Roman"/>
          <w:sz w:val="24"/>
          <w:szCs w:val="24"/>
        </w:rPr>
        <w:t>Методически</w:t>
      </w:r>
      <w:r w:rsidR="009D416C" w:rsidRPr="00682DEC">
        <w:rPr>
          <w:rFonts w:ascii="Times New Roman" w:hAnsi="Times New Roman" w:cs="Times New Roman"/>
          <w:sz w:val="24"/>
          <w:szCs w:val="24"/>
        </w:rPr>
        <w:t>м</w:t>
      </w:r>
      <w:r w:rsidR="0013345A" w:rsidRPr="00682DEC">
        <w:rPr>
          <w:rFonts w:ascii="Times New Roman" w:hAnsi="Times New Roman" w:cs="Times New Roman"/>
          <w:sz w:val="24"/>
          <w:szCs w:val="24"/>
        </w:rPr>
        <w:t xml:space="preserve"> рекомендаци</w:t>
      </w:r>
      <w:r w:rsidR="009D416C" w:rsidRPr="00682DEC">
        <w:rPr>
          <w:rFonts w:ascii="Times New Roman" w:hAnsi="Times New Roman" w:cs="Times New Roman"/>
          <w:sz w:val="24"/>
          <w:szCs w:val="24"/>
        </w:rPr>
        <w:t>я</w:t>
      </w:r>
      <w:r w:rsidRPr="00682DEC">
        <w:rPr>
          <w:rFonts w:ascii="Times New Roman" w:hAnsi="Times New Roman" w:cs="Times New Roman"/>
          <w:sz w:val="24"/>
          <w:szCs w:val="24"/>
        </w:rPr>
        <w:t>м.</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9. Учреждение составляет План при формировании проекта решения о бюджете в порядке и сроки, установленные органом-учредителем:</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1) с учетом планируемых объемов поступлений: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а) субсидии на финансовое обеспечение выполнения муниципального задания;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б) субсидий, предусмотренных </w:t>
      </w:r>
      <w:hyperlink r:id="rId6">
        <w:r w:rsidRPr="00682DEC">
          <w:rPr>
            <w:rFonts w:ascii="Times New Roman" w:hAnsi="Times New Roman" w:cs="Times New Roman"/>
            <w:sz w:val="24"/>
            <w:szCs w:val="24"/>
          </w:rPr>
          <w:t>абзацем вторым пункта 1 статьи 78.1</w:t>
        </w:r>
      </w:hyperlink>
      <w:r w:rsidRPr="00682DEC">
        <w:rPr>
          <w:rFonts w:ascii="Times New Roman" w:hAnsi="Times New Roman" w:cs="Times New Roman"/>
          <w:sz w:val="24"/>
          <w:szCs w:val="24"/>
        </w:rPr>
        <w:t xml:space="preserve"> Бюджетного кодекса Российской Федерации (далее - целевые субсидии), и целей их предоставления;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в)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(далее - субсидия на осуществление капитальных вложений);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г) грантов, в том числе в форме субсидий, предоставляемых из бюджетов бюджетной системы Российской Федерации (далее - грант);</w:t>
      </w:r>
    </w:p>
    <w:p w:rsidR="00EB76D3" w:rsidRPr="00682DEC" w:rsidRDefault="00EB76D3" w:rsidP="00682DEC">
      <w:pPr>
        <w:pStyle w:val="ConsPlusNormal"/>
        <w:ind w:firstLine="540"/>
        <w:jc w:val="both"/>
        <w:rPr>
          <w:rFonts w:ascii="Times New Roman" w:hAnsi="Times New Roman" w:cs="Times New Roman"/>
          <w:sz w:val="24"/>
          <w:szCs w:val="24"/>
        </w:rPr>
      </w:pPr>
      <w:proofErr w:type="spellStart"/>
      <w:r w:rsidRPr="00682DEC">
        <w:rPr>
          <w:rFonts w:ascii="Times New Roman" w:hAnsi="Times New Roman" w:cs="Times New Roman"/>
          <w:sz w:val="24"/>
          <w:szCs w:val="24"/>
        </w:rPr>
        <w:t>д</w:t>
      </w:r>
      <w:proofErr w:type="spellEnd"/>
      <w:r w:rsidRPr="00682DEC">
        <w:rPr>
          <w:rFonts w:ascii="Times New Roman" w:hAnsi="Times New Roman" w:cs="Times New Roman"/>
          <w:sz w:val="24"/>
          <w:szCs w:val="24"/>
        </w:rPr>
        <w:t>) иных доходов, которые учреждение планирует получить при оказании услуг, выполнении работ за плату сверх установленного муниципального задания;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е) доходов от иной приносящей доход деятельности, предусмотренной уставом учреждения;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2) с учетом планируемых объемов выплат, связанных с осуществлением деятельности, предусмотренной уставом учреждения, включая выплаты по исполнению принятых учреждением в предшествующих отчетных периодах обязательств.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Орган-учредитель направляет учреждению информацию о планируемых к предоставлению из бюджета объемах субсидий.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10. Учреждение, имеющее обособленно</w:t>
      </w:r>
      <w:proofErr w:type="gramStart"/>
      <w:r w:rsidRPr="00682DEC">
        <w:rPr>
          <w:rFonts w:ascii="Times New Roman" w:hAnsi="Times New Roman" w:cs="Times New Roman"/>
          <w:sz w:val="24"/>
          <w:szCs w:val="24"/>
        </w:rPr>
        <w:t>е(</w:t>
      </w:r>
      <w:proofErr w:type="spellStart"/>
      <w:proofErr w:type="gramEnd"/>
      <w:r w:rsidRPr="00682DEC">
        <w:rPr>
          <w:rFonts w:ascii="Times New Roman" w:hAnsi="Times New Roman" w:cs="Times New Roman"/>
          <w:sz w:val="24"/>
          <w:szCs w:val="24"/>
        </w:rPr>
        <w:t>ые</w:t>
      </w:r>
      <w:proofErr w:type="spellEnd"/>
      <w:r w:rsidRPr="00682DEC">
        <w:rPr>
          <w:rFonts w:ascii="Times New Roman" w:hAnsi="Times New Roman" w:cs="Times New Roman"/>
          <w:sz w:val="24"/>
          <w:szCs w:val="24"/>
        </w:rPr>
        <w:t>) подразделение(я), формирует План учреждения на основании Плана головного учреждения, сформированного без учета обособленных подразделений, и Плана(</w:t>
      </w:r>
      <w:proofErr w:type="spellStart"/>
      <w:r w:rsidRPr="00682DEC">
        <w:rPr>
          <w:rFonts w:ascii="Times New Roman" w:hAnsi="Times New Roman" w:cs="Times New Roman"/>
          <w:sz w:val="24"/>
          <w:szCs w:val="24"/>
        </w:rPr>
        <w:t>ов</w:t>
      </w:r>
      <w:proofErr w:type="spellEnd"/>
      <w:r w:rsidRPr="00682DEC">
        <w:rPr>
          <w:rFonts w:ascii="Times New Roman" w:hAnsi="Times New Roman" w:cs="Times New Roman"/>
          <w:sz w:val="24"/>
          <w:szCs w:val="24"/>
        </w:rPr>
        <w:t>) обособленного(</w:t>
      </w:r>
      <w:proofErr w:type="spellStart"/>
      <w:r w:rsidRPr="00682DEC">
        <w:rPr>
          <w:rFonts w:ascii="Times New Roman" w:hAnsi="Times New Roman" w:cs="Times New Roman"/>
          <w:sz w:val="24"/>
          <w:szCs w:val="24"/>
        </w:rPr>
        <w:t>ых</w:t>
      </w:r>
      <w:proofErr w:type="spellEnd"/>
      <w:r w:rsidRPr="00682DEC">
        <w:rPr>
          <w:rFonts w:ascii="Times New Roman" w:hAnsi="Times New Roman" w:cs="Times New Roman"/>
          <w:sz w:val="24"/>
          <w:szCs w:val="24"/>
        </w:rPr>
        <w:t>) подразделения(</w:t>
      </w:r>
      <w:proofErr w:type="spellStart"/>
      <w:r w:rsidRPr="00682DEC">
        <w:rPr>
          <w:rFonts w:ascii="Times New Roman" w:hAnsi="Times New Roman" w:cs="Times New Roman"/>
          <w:sz w:val="24"/>
          <w:szCs w:val="24"/>
        </w:rPr>
        <w:t>й</w:t>
      </w:r>
      <w:proofErr w:type="spellEnd"/>
      <w:r w:rsidRPr="00682DEC">
        <w:rPr>
          <w:rFonts w:ascii="Times New Roman" w:hAnsi="Times New Roman" w:cs="Times New Roman"/>
          <w:sz w:val="24"/>
          <w:szCs w:val="24"/>
        </w:rPr>
        <w:t>), без учета расчетов между головным учреждением и обособленным(и) подразделением(</w:t>
      </w:r>
      <w:proofErr w:type="spellStart"/>
      <w:r w:rsidRPr="00682DEC">
        <w:rPr>
          <w:rFonts w:ascii="Times New Roman" w:hAnsi="Times New Roman" w:cs="Times New Roman"/>
          <w:sz w:val="24"/>
          <w:szCs w:val="24"/>
        </w:rPr>
        <w:t>ями</w:t>
      </w:r>
      <w:proofErr w:type="spell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bookmarkStart w:id="3" w:name="P106"/>
      <w:bookmarkEnd w:id="3"/>
      <w:r w:rsidRPr="00682DEC">
        <w:rPr>
          <w:rFonts w:ascii="Times New Roman" w:hAnsi="Times New Roman" w:cs="Times New Roman"/>
          <w:sz w:val="24"/>
          <w:szCs w:val="24"/>
        </w:rPr>
        <w:t>11. Показатели Плана и обоснования (расчеты) плановых показателей должны формироваться по соответствующим кодам (составным частям кода) бюджетной классификации Российской Федерации в части: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а) планируемых поступлений: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от доходов - по коду аналитической </w:t>
      </w:r>
      <w:proofErr w:type="gramStart"/>
      <w:r w:rsidRPr="00682DEC">
        <w:rPr>
          <w:rFonts w:ascii="Times New Roman" w:hAnsi="Times New Roman" w:cs="Times New Roman"/>
          <w:sz w:val="24"/>
          <w:szCs w:val="24"/>
        </w:rPr>
        <w:t>группы подвида доходов бюджетов классификации доходов бюджетов</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от возврата выплат, произведенных учреждениями в прошлых отчетных периодах (в том числе в связи с возвратом в текущем финансовом году отклоненных кредитной организацией платежей учреждения; излишне уплаченных сумм налогов, сборов, страховых взносов, пеней, штрафов и процентов в соответствии с законодательством Российской Федерации о налогах и сборах, предоставленных учреждением кредитов (займов, ссуд) (далее - дебиторской задолженности прошлых лет), - по коду </w:t>
      </w:r>
      <w:r w:rsidRPr="00682DEC">
        <w:rPr>
          <w:rFonts w:ascii="Times New Roman" w:hAnsi="Times New Roman" w:cs="Times New Roman"/>
          <w:sz w:val="24"/>
          <w:szCs w:val="24"/>
        </w:rPr>
        <w:lastRenderedPageBreak/>
        <w:t xml:space="preserve">аналитической </w:t>
      </w:r>
      <w:proofErr w:type="gramStart"/>
      <w:r w:rsidRPr="00682DEC">
        <w:rPr>
          <w:rFonts w:ascii="Times New Roman" w:hAnsi="Times New Roman" w:cs="Times New Roman"/>
          <w:sz w:val="24"/>
          <w:szCs w:val="24"/>
        </w:rPr>
        <w:t>группы вида источников финансирования дефицитов бюджетов классификации источников финансирования дефицитов бюджетов</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от возврата средств, ранее размещенных на депозитах, - по коду аналитической </w:t>
      </w:r>
      <w:proofErr w:type="gramStart"/>
      <w:r w:rsidRPr="00682DEC">
        <w:rPr>
          <w:rFonts w:ascii="Times New Roman" w:hAnsi="Times New Roman" w:cs="Times New Roman"/>
          <w:sz w:val="24"/>
          <w:szCs w:val="24"/>
        </w:rPr>
        <w:t>группы вида источников финансирования дефицитов бюджетов классификации источников финансирования дефицитов бюджетов</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б) планируемых выплат:</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по расходам - по кодам </w:t>
      </w:r>
      <w:proofErr w:type="gramStart"/>
      <w:r w:rsidRPr="00682DEC">
        <w:rPr>
          <w:rFonts w:ascii="Times New Roman" w:hAnsi="Times New Roman" w:cs="Times New Roman"/>
          <w:sz w:val="24"/>
          <w:szCs w:val="24"/>
        </w:rPr>
        <w:t>видов расходов классификации расходов бюджетов</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по возврату в бюджет остатков субсидий прошлых лет - по коду аналитической </w:t>
      </w:r>
      <w:proofErr w:type="gramStart"/>
      <w:r w:rsidRPr="00682DEC">
        <w:rPr>
          <w:rFonts w:ascii="Times New Roman" w:hAnsi="Times New Roman" w:cs="Times New Roman"/>
          <w:sz w:val="24"/>
          <w:szCs w:val="24"/>
        </w:rPr>
        <w:t>группы вида источников финансирования дефицитов бюджетов классификации источников финансирования дефицитов бюджетов</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по уплате налогов, объектом налогообложения которых являются доходы (прибыль) учреждения, - по коду аналитической </w:t>
      </w:r>
      <w:proofErr w:type="gramStart"/>
      <w:r w:rsidRPr="00682DEC">
        <w:rPr>
          <w:rFonts w:ascii="Times New Roman" w:hAnsi="Times New Roman" w:cs="Times New Roman"/>
          <w:sz w:val="24"/>
          <w:szCs w:val="24"/>
        </w:rPr>
        <w:t>группы подвида доходов бюджетов классификации доходов бюджетов</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по перечислению физическим и юридическим лицам ссуд, кредитов, в случаях, установленных законодательством Российской Федерации, - по коду аналитической </w:t>
      </w:r>
      <w:proofErr w:type="gramStart"/>
      <w:r w:rsidRPr="00682DEC">
        <w:rPr>
          <w:rFonts w:ascii="Times New Roman" w:hAnsi="Times New Roman" w:cs="Times New Roman"/>
          <w:sz w:val="24"/>
          <w:szCs w:val="24"/>
        </w:rPr>
        <w:t>группы вида источников финансирования дефицитов бюджетов классификации источников финансирования дефицитов бюджетов</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в) перечисления средств в рамках расчетов между головным учреждением и обособленны</w:t>
      </w:r>
      <w:proofErr w:type="gramStart"/>
      <w:r w:rsidRPr="00682DEC">
        <w:rPr>
          <w:rFonts w:ascii="Times New Roman" w:hAnsi="Times New Roman" w:cs="Times New Roman"/>
          <w:sz w:val="24"/>
          <w:szCs w:val="24"/>
        </w:rPr>
        <w:t>м(</w:t>
      </w:r>
      <w:proofErr w:type="gramEnd"/>
      <w:r w:rsidRPr="00682DEC">
        <w:rPr>
          <w:rFonts w:ascii="Times New Roman" w:hAnsi="Times New Roman" w:cs="Times New Roman"/>
          <w:sz w:val="24"/>
          <w:szCs w:val="24"/>
        </w:rPr>
        <w:t>и) подразделением(</w:t>
      </w:r>
      <w:proofErr w:type="spellStart"/>
      <w:r w:rsidRPr="00682DEC">
        <w:rPr>
          <w:rFonts w:ascii="Times New Roman" w:hAnsi="Times New Roman" w:cs="Times New Roman"/>
          <w:sz w:val="24"/>
          <w:szCs w:val="24"/>
        </w:rPr>
        <w:t>ями</w:t>
      </w:r>
      <w:proofErr w:type="spellEnd"/>
      <w:r w:rsidRPr="00682DEC">
        <w:rPr>
          <w:rFonts w:ascii="Times New Roman" w:hAnsi="Times New Roman" w:cs="Times New Roman"/>
          <w:sz w:val="24"/>
          <w:szCs w:val="24"/>
        </w:rPr>
        <w:t>) - по коду аналитической группы вида источников финансирования дефицитов бюджетов классификации источников финансирования дефицитов бюджетов.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решению органа-учредителя показатели Плана формируются с дополнительной детализацией по кодам статей (подстатей) групп (статей) классификации операций сектора государственного управления и (или) кодов иных аналитических показателей.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11.1. </w:t>
      </w:r>
      <w:r w:rsidR="0013345A" w:rsidRPr="00682DEC">
        <w:rPr>
          <w:rFonts w:ascii="Times New Roman" w:hAnsi="Times New Roman" w:cs="Times New Roman"/>
          <w:sz w:val="24"/>
          <w:szCs w:val="24"/>
        </w:rPr>
        <w:t>Методические рекомендации</w:t>
      </w:r>
      <w:r w:rsidRPr="00682DEC">
        <w:rPr>
          <w:rFonts w:ascii="Times New Roman" w:hAnsi="Times New Roman" w:cs="Times New Roman"/>
          <w:sz w:val="24"/>
          <w:szCs w:val="24"/>
        </w:rPr>
        <w:t xml:space="preserve"> к составлению Плана, установленные </w:t>
      </w:r>
      <w:hyperlink w:anchor="P84">
        <w:r w:rsidRPr="00682DEC">
          <w:rPr>
            <w:rFonts w:ascii="Times New Roman" w:hAnsi="Times New Roman" w:cs="Times New Roman"/>
            <w:color w:val="0000FF"/>
            <w:sz w:val="24"/>
            <w:szCs w:val="24"/>
          </w:rPr>
          <w:t>пунктами 8</w:t>
        </w:r>
      </w:hyperlink>
      <w:r w:rsidRPr="00682DEC">
        <w:rPr>
          <w:rFonts w:ascii="Times New Roman" w:hAnsi="Times New Roman" w:cs="Times New Roman"/>
          <w:sz w:val="24"/>
          <w:szCs w:val="24"/>
        </w:rPr>
        <w:t xml:space="preserve"> - </w:t>
      </w:r>
      <w:hyperlink w:anchor="P106">
        <w:r w:rsidRPr="00682DEC">
          <w:rPr>
            <w:rFonts w:ascii="Times New Roman" w:hAnsi="Times New Roman" w:cs="Times New Roman"/>
            <w:color w:val="0000FF"/>
            <w:sz w:val="24"/>
            <w:szCs w:val="24"/>
          </w:rPr>
          <w:t>11</w:t>
        </w:r>
      </w:hyperlink>
      <w:r w:rsidRPr="00682DEC">
        <w:rPr>
          <w:rFonts w:ascii="Times New Roman" w:hAnsi="Times New Roman" w:cs="Times New Roman"/>
          <w:sz w:val="24"/>
          <w:szCs w:val="24"/>
        </w:rPr>
        <w:t xml:space="preserve"> настоящих Требований, применяются при составлении проекта Плана.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12. Изменение показателей Плана в течение текущего финансового года должно осуществляться в связи </w:t>
      </w:r>
      <w:proofErr w:type="gramStart"/>
      <w:r w:rsidRPr="00682DEC">
        <w:rPr>
          <w:rFonts w:ascii="Times New Roman" w:hAnsi="Times New Roman" w:cs="Times New Roman"/>
          <w:sz w:val="24"/>
          <w:szCs w:val="24"/>
        </w:rPr>
        <w:t>с</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а) использованием остатков средств на начало текущего финансового года, в том числе неиспользованных остатков целевых субсидий и субсидий на осуществление капитальных вложений;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б) изменением объемов планируемых поступлений, а также объемов и (или) направлений выплат, в том числе в связи </w:t>
      </w:r>
      <w:proofErr w:type="gramStart"/>
      <w:r w:rsidRPr="00682DEC">
        <w:rPr>
          <w:rFonts w:ascii="Times New Roman" w:hAnsi="Times New Roman" w:cs="Times New Roman"/>
          <w:sz w:val="24"/>
          <w:szCs w:val="24"/>
        </w:rPr>
        <w:t>с</w:t>
      </w:r>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изменением объема предоставляемых субсидий на финансовое обеспечение муниципального задания, целевых субсидий, субсидий на осуществление капитальных вложений, грантов;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изменением объема услуг (работ), предоставляемых за плату;</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изменением объемов безвозмездных поступлений от юридических и физических лиц;</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поступлением средств дебиторской задолженности прошлых лет, не включенных в показатели Плана при его составлении;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увеличением выплат по неисполненным обязательствам прошлых лет, не включенных в показатели Плана при его составлении;</w:t>
      </w:r>
    </w:p>
    <w:p w:rsidR="00EB76D3" w:rsidRPr="00682DEC" w:rsidRDefault="00EB76D3" w:rsidP="00682DEC">
      <w:pPr>
        <w:pStyle w:val="ConsPlusNormal"/>
        <w:ind w:firstLine="540"/>
        <w:jc w:val="both"/>
        <w:rPr>
          <w:rFonts w:ascii="Times New Roman" w:hAnsi="Times New Roman" w:cs="Times New Roman"/>
          <w:sz w:val="24"/>
          <w:szCs w:val="24"/>
        </w:rPr>
      </w:pPr>
      <w:bookmarkStart w:id="4" w:name="P131"/>
      <w:bookmarkEnd w:id="4"/>
      <w:r w:rsidRPr="00682DEC">
        <w:rPr>
          <w:rFonts w:ascii="Times New Roman" w:hAnsi="Times New Roman" w:cs="Times New Roman"/>
          <w:sz w:val="24"/>
          <w:szCs w:val="24"/>
        </w:rPr>
        <w:t>в) проведением реорганизации учреждения.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13. Показатели Плана после внесения в них изменений, предусматривающих уменьшение выплат, не должны быть меньше кассовых выплат по указанным направлениям, произведенных до внесения изменений в показатели Плана.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Показатели Плана по выплатам после внесения в них изменений не могут превышать объем плановых поступлений, с учетом остатка на начало текущего финансового года.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14. Внесение изменений в показатели Плана по поступлениям и (или) выплатам должно формироваться путем внесения изменений в соответствующие обоснования (расчеты) плановых показателей поступлений и выплат, сформированные при составлении Плана, за исключением случаев, предусмотренных </w:t>
      </w:r>
      <w:hyperlink w:anchor="P136">
        <w:r w:rsidRPr="00682DEC">
          <w:rPr>
            <w:rFonts w:ascii="Times New Roman" w:hAnsi="Times New Roman" w:cs="Times New Roman"/>
            <w:color w:val="0000FF"/>
            <w:sz w:val="24"/>
            <w:szCs w:val="24"/>
          </w:rPr>
          <w:t>пунктом 15</w:t>
        </w:r>
      </w:hyperlink>
      <w:r w:rsidRPr="00682DEC">
        <w:rPr>
          <w:rFonts w:ascii="Times New Roman" w:hAnsi="Times New Roman" w:cs="Times New Roman"/>
          <w:sz w:val="24"/>
          <w:szCs w:val="24"/>
        </w:rPr>
        <w:t xml:space="preserve"> Требований.</w:t>
      </w:r>
    </w:p>
    <w:p w:rsidR="00EB76D3" w:rsidRPr="00682DEC" w:rsidRDefault="00EB76D3" w:rsidP="00682DEC">
      <w:pPr>
        <w:pStyle w:val="ConsPlusNormal"/>
        <w:ind w:firstLine="540"/>
        <w:jc w:val="both"/>
        <w:rPr>
          <w:rFonts w:ascii="Times New Roman" w:hAnsi="Times New Roman" w:cs="Times New Roman"/>
          <w:sz w:val="24"/>
          <w:szCs w:val="24"/>
        </w:rPr>
      </w:pPr>
      <w:bookmarkStart w:id="5" w:name="P136"/>
      <w:bookmarkEnd w:id="5"/>
      <w:r w:rsidRPr="00682DEC">
        <w:rPr>
          <w:rFonts w:ascii="Times New Roman" w:hAnsi="Times New Roman" w:cs="Times New Roman"/>
          <w:sz w:val="24"/>
          <w:szCs w:val="24"/>
        </w:rPr>
        <w:lastRenderedPageBreak/>
        <w:t>15. Учреждение по решению органа-учредителя вправе осуществлять внесение изменений в показатели Плана без внесения изменений в соответствующие обоснования (расчеты) плановых показателей поступлений и выплат исходя из информации, содержащейся в документах, являющихся основанием для поступления денежных средств или осуществления выплат, ранее не включенных в показатели Плана: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а) при поступлении в текущем финансовом году:</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сумм возврата дебиторской задолженности прошлых лет;</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сумм, поступивших в возмещение ущерба, недостач, выявленных в текущем финансовом году;</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сумм, поступивших по решению суда или на основании исполнительных документов;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б) при необходимости осуществления выплат:</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возврату в бюджет бюджетной системы Российской Федерации субсидий, полученных в прошлых отчетных периодах;</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возмещению ущерба;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решению суда, на основании исполнительных документов;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уплате штрафов, в том числе административных.</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16. При внесении изменений в показатели Плана в случае, установленном </w:t>
      </w:r>
      <w:hyperlink w:anchor="P131">
        <w:r w:rsidRPr="00682DEC">
          <w:rPr>
            <w:rFonts w:ascii="Times New Roman" w:hAnsi="Times New Roman" w:cs="Times New Roman"/>
            <w:color w:val="0000FF"/>
            <w:sz w:val="24"/>
            <w:szCs w:val="24"/>
          </w:rPr>
          <w:t>подпунктом "в" пункта 12</w:t>
        </w:r>
      </w:hyperlink>
      <w:r w:rsidRPr="00682DEC">
        <w:rPr>
          <w:rFonts w:ascii="Times New Roman" w:hAnsi="Times New Roman" w:cs="Times New Roman"/>
          <w:sz w:val="24"/>
          <w:szCs w:val="24"/>
        </w:rPr>
        <w:t xml:space="preserve"> Требований, при реорганизации: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а) в форме присоединения, слияния - показатели Плана учреждения-правопреемника формируются с учетом показателей Планов реорганизуемых учреждений, прекращающих свою деятельность путем построчного объединения (суммирования) показателей поступлений и выплат;</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б) в форме выделения - показатели Плана учреждения, реорганизованного путем выделения из него других учреждений, подлежат уменьшению на показатели поступлений и выплат Планов вновь возникших юридических лиц;</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в) в форме разделения - показатели Планов вновь возникших юридических лиц формируются путем разделения соответствующих показателей поступлений и выплат Плана реорганизованного учреждения, прекращающего свою деятельность.</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После завершения реорганизации показатели поступлений и выплат Планов реорганизованных юридических лиц при суммировании должны соответствовать показателям План</w:t>
      </w:r>
      <w:proofErr w:type="gramStart"/>
      <w:r w:rsidRPr="00682DEC">
        <w:rPr>
          <w:rFonts w:ascii="Times New Roman" w:hAnsi="Times New Roman" w:cs="Times New Roman"/>
          <w:sz w:val="24"/>
          <w:szCs w:val="24"/>
        </w:rPr>
        <w:t>а(</w:t>
      </w:r>
      <w:proofErr w:type="spellStart"/>
      <w:proofErr w:type="gramEnd"/>
      <w:r w:rsidRPr="00682DEC">
        <w:rPr>
          <w:rFonts w:ascii="Times New Roman" w:hAnsi="Times New Roman" w:cs="Times New Roman"/>
          <w:sz w:val="24"/>
          <w:szCs w:val="24"/>
        </w:rPr>
        <w:t>ов</w:t>
      </w:r>
      <w:proofErr w:type="spellEnd"/>
      <w:r w:rsidRPr="00682DEC">
        <w:rPr>
          <w:rFonts w:ascii="Times New Roman" w:hAnsi="Times New Roman" w:cs="Times New Roman"/>
          <w:sz w:val="24"/>
          <w:szCs w:val="24"/>
        </w:rPr>
        <w:t>) учреждения(</w:t>
      </w:r>
      <w:proofErr w:type="spellStart"/>
      <w:r w:rsidRPr="00682DEC">
        <w:rPr>
          <w:rFonts w:ascii="Times New Roman" w:hAnsi="Times New Roman" w:cs="Times New Roman"/>
          <w:sz w:val="24"/>
          <w:szCs w:val="24"/>
        </w:rPr>
        <w:t>ий</w:t>
      </w:r>
      <w:proofErr w:type="spellEnd"/>
      <w:r w:rsidRPr="00682DEC">
        <w:rPr>
          <w:rFonts w:ascii="Times New Roman" w:hAnsi="Times New Roman" w:cs="Times New Roman"/>
          <w:sz w:val="24"/>
          <w:szCs w:val="24"/>
        </w:rPr>
        <w:t>) до начала реорганизации.</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Title"/>
        <w:jc w:val="center"/>
        <w:outlineLvl w:val="1"/>
        <w:rPr>
          <w:rFonts w:ascii="Times New Roman" w:hAnsi="Times New Roman" w:cs="Times New Roman"/>
          <w:sz w:val="24"/>
          <w:szCs w:val="24"/>
        </w:rPr>
      </w:pPr>
      <w:bookmarkStart w:id="6" w:name="P152"/>
      <w:bookmarkEnd w:id="6"/>
      <w:r w:rsidRPr="00682DEC">
        <w:rPr>
          <w:rFonts w:ascii="Times New Roman" w:hAnsi="Times New Roman" w:cs="Times New Roman"/>
          <w:sz w:val="24"/>
          <w:szCs w:val="24"/>
        </w:rPr>
        <w:t>III. Формирование обоснований (расчетов) плановых</w:t>
      </w:r>
    </w:p>
    <w:p w:rsidR="00EB76D3" w:rsidRPr="00682DEC" w:rsidRDefault="00EB76D3" w:rsidP="00682DEC">
      <w:pPr>
        <w:pStyle w:val="ConsPlusTitle"/>
        <w:jc w:val="center"/>
        <w:rPr>
          <w:rFonts w:ascii="Times New Roman" w:hAnsi="Times New Roman" w:cs="Times New Roman"/>
          <w:sz w:val="24"/>
          <w:szCs w:val="24"/>
        </w:rPr>
      </w:pPr>
      <w:r w:rsidRPr="00682DEC">
        <w:rPr>
          <w:rFonts w:ascii="Times New Roman" w:hAnsi="Times New Roman" w:cs="Times New Roman"/>
          <w:sz w:val="24"/>
          <w:szCs w:val="24"/>
        </w:rPr>
        <w:t>показателей поступлений и выплат</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17. Обоснования (расчеты) плановых показателей поступлений формируются на основании расчетов соответствующих доходов с учетом возникшей на начало финансового года задолженности перед учреждением по доходам и полученных на начало текущего финансового года предварительных платежей (авансов) по договорам (контрактам, соглашениям).</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Обоснования (расчеты) плановых показателей выплат формируются на основании расчетов соответствующих </w:t>
      </w:r>
      <w:proofErr w:type="gramStart"/>
      <w:r w:rsidRPr="00682DEC">
        <w:rPr>
          <w:rFonts w:ascii="Times New Roman" w:hAnsi="Times New Roman" w:cs="Times New Roman"/>
          <w:sz w:val="24"/>
          <w:szCs w:val="24"/>
        </w:rPr>
        <w:t>расходов</w:t>
      </w:r>
      <w:proofErr w:type="gramEnd"/>
      <w:r w:rsidRPr="00682DEC">
        <w:rPr>
          <w:rFonts w:ascii="Times New Roman" w:hAnsi="Times New Roman" w:cs="Times New Roman"/>
          <w:sz w:val="24"/>
          <w:szCs w:val="24"/>
        </w:rPr>
        <w:t xml:space="preserve"> с учетом произведенных на начало финансового года предварительных платежей (авансов) по договорам (контрактам, соглашениям), сумм излишне уплаченных или излишне взысканных налогов, пени, штрафов, а также принятых и неисполненных на начало финансового года обязательств.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Обоснования (расчеты) плановых показателей выплат текущего финансового года подлежат уточнению в части размера принятых и неисполненных на начало текущего финансового года обязательств после составления и утверждения учреждением годовой бухгалтерской отчетности.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18. Расчеты доходов формируются: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по доходам от использования собственности (в том числе доходы в виде арендной </w:t>
      </w:r>
      <w:r w:rsidRPr="00682DEC">
        <w:rPr>
          <w:rFonts w:ascii="Times New Roman" w:hAnsi="Times New Roman" w:cs="Times New Roman"/>
          <w:sz w:val="24"/>
          <w:szCs w:val="24"/>
        </w:rPr>
        <w:lastRenderedPageBreak/>
        <w:t>платы, платы за сервитут</w:t>
      </w:r>
      <w:r w:rsidR="00941104" w:rsidRPr="00682DEC">
        <w:rPr>
          <w:rFonts w:ascii="Times New Roman" w:hAnsi="Times New Roman" w:cs="Times New Roman"/>
          <w:sz w:val="24"/>
          <w:szCs w:val="24"/>
        </w:rPr>
        <w:t>*</w:t>
      </w:r>
      <w:r w:rsidRPr="00682DEC">
        <w:rPr>
          <w:rFonts w:ascii="Times New Roman" w:hAnsi="Times New Roman" w:cs="Times New Roman"/>
          <w:sz w:val="24"/>
          <w:szCs w:val="24"/>
        </w:rPr>
        <w:t>, от распоряжения правами на результаты интеллектуальной деятельности и средствами индивидуализации);</w:t>
      </w:r>
    </w:p>
    <w:p w:rsidR="00EB76D3" w:rsidRPr="00682DEC" w:rsidRDefault="00941104"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w:t>
      </w:r>
      <w:r w:rsidR="00EB76D3" w:rsidRPr="00682DEC">
        <w:rPr>
          <w:rFonts w:ascii="Times New Roman" w:hAnsi="Times New Roman" w:cs="Times New Roman"/>
          <w:sz w:val="24"/>
          <w:szCs w:val="24"/>
        </w:rPr>
        <w:t xml:space="preserve"> За исключением платы за сервитут земельных участков, находящихся в муниципальной собственности, в соответствии с положениями </w:t>
      </w:r>
      <w:hyperlink r:id="rId7">
        <w:r w:rsidR="00EB76D3" w:rsidRPr="00682DEC">
          <w:rPr>
            <w:rFonts w:ascii="Times New Roman" w:hAnsi="Times New Roman" w:cs="Times New Roman"/>
            <w:color w:val="0000FF"/>
            <w:sz w:val="24"/>
            <w:szCs w:val="24"/>
          </w:rPr>
          <w:t>пункта 3 статьи 39.25</w:t>
        </w:r>
      </w:hyperlink>
      <w:r w:rsidR="00EB76D3" w:rsidRPr="00682DEC">
        <w:rPr>
          <w:rFonts w:ascii="Times New Roman" w:hAnsi="Times New Roman" w:cs="Times New Roman"/>
          <w:sz w:val="24"/>
          <w:szCs w:val="24"/>
        </w:rPr>
        <w:t xml:space="preserve"> Земельного кодекса Российской Федерации</w:t>
      </w:r>
      <w:r w:rsidRPr="00682DEC">
        <w:rPr>
          <w:rFonts w:ascii="Times New Roman" w:hAnsi="Times New Roman" w:cs="Times New Roman"/>
          <w:sz w:val="24"/>
          <w:szCs w:val="24"/>
        </w:rPr>
        <w:t>,</w:t>
      </w:r>
      <w:r w:rsidR="00EB76D3" w:rsidRPr="00682DEC">
        <w:rPr>
          <w:rFonts w:ascii="Times New Roman" w:hAnsi="Times New Roman" w:cs="Times New Roman"/>
          <w:sz w:val="24"/>
          <w:szCs w:val="24"/>
        </w:rPr>
        <w:t xml:space="preserve"> поступающей и зачисляемой в соответствующие бюджеты бюджетной системы Российской Федерации.</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доходам от оказания услуг (выполнения работ);</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доходам в виде штрафов, возмещения ущерба (в том числе включая штрафы, пени и неустойки за нарушение условий контрактов (договоров);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доходам в виде безвозмездных денежных поступлений (в том числе грантов, пожертвований);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доходам в виде целевых субсидий, а также субсидий на осуществление капитальных вложений;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по доходам от операций с активами (в том числе доходы от реализации неиспользуемого имущества, утиля, невозвратной тары, лома черных и цветных металлов).</w:t>
      </w:r>
    </w:p>
    <w:p w:rsidR="00EB76D3" w:rsidRPr="00682DEC" w:rsidRDefault="00EB76D3" w:rsidP="00682DEC">
      <w:pPr>
        <w:pStyle w:val="ConsPlusNormal"/>
        <w:ind w:firstLine="540"/>
        <w:jc w:val="both"/>
        <w:rPr>
          <w:rFonts w:ascii="Times New Roman" w:hAnsi="Times New Roman" w:cs="Times New Roman"/>
          <w:sz w:val="24"/>
          <w:szCs w:val="24"/>
        </w:rPr>
      </w:pPr>
      <w:proofErr w:type="gramStart"/>
      <w:r w:rsidRPr="00682DEC">
        <w:rPr>
          <w:rFonts w:ascii="Times New Roman" w:hAnsi="Times New Roman" w:cs="Times New Roman"/>
          <w:sz w:val="24"/>
          <w:szCs w:val="24"/>
        </w:rPr>
        <w:t>В случае изменения показателей поступлений в очередном финансовом году и в соответствующем году планового периода более чем на 20 процентов по сравнению с отчетным, органу-учредителю направляется информация о причинах указанных изменений.</w:t>
      </w:r>
      <w:proofErr w:type="gramEnd"/>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19. Расчет доходов от использования собственности осуществляется на основании информации о плате (тарифе, ставке) за использование имущества за единицу (объект, квадратный метр площади) и количества единиц предоставляемого в пользование имущества.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Расчет доходов в виде возмещения расходов, понесенных в связи с эксплуатацией муниципального имущества, закрепленного на праве оперативного управления, осуществляется исходя из </w:t>
      </w:r>
      <w:proofErr w:type="gramStart"/>
      <w:r w:rsidRPr="00682DEC">
        <w:rPr>
          <w:rFonts w:ascii="Times New Roman" w:hAnsi="Times New Roman" w:cs="Times New Roman"/>
          <w:sz w:val="24"/>
          <w:szCs w:val="24"/>
        </w:rPr>
        <w:t>объема</w:t>
      </w:r>
      <w:proofErr w:type="gramEnd"/>
      <w:r w:rsidRPr="00682DEC">
        <w:rPr>
          <w:rFonts w:ascii="Times New Roman" w:hAnsi="Times New Roman" w:cs="Times New Roman"/>
          <w:sz w:val="24"/>
          <w:szCs w:val="24"/>
        </w:rPr>
        <w:t xml:space="preserve"> предоставленного в пользование имущества и планируемой стоимости услуг (возмещаемых расходов).</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Расчет доходов муниципального автономного учреждения в виде процентов по депозитам, процентов по остаткам средств на счетах в кредитных организациях, а также процентов, полученных от предоставления займов, осуществляется на основании информации о среднегодовом объеме средств, на которые начисляются проценты, и ставке размещения.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20. Расчет доходов от оказания услуг (выполнения работ) сверх установленного муниципального задания осуществляется исходя из планируемого объема оказания платных услуг (выполнения работ) и их планируемой стоимости.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21. Расчет доходов в виде штрафов, средств, получаемых в возмещение ущерба (в том числе страховых возмещений), при наличии решения суда, исполнительного документа, решения о возврате суммы излишне уплаченного налога, принятого налоговым органом, решения страховой организации о выплате страхового возмещения при наступлении страхового случая осуществляется в размере, определенном указанными решениями.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22. Расчет доходов от иной приносящей доход деятельности осуществляется с учетом стоимости услуг по одному договору, среднего количества указанных поступлений за последние три года и их размера, а также иных прогнозных показателей в зависимости от их вида, установленных органом-учредителем.</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23. Расчет расходов осуществляется по видам расходов с учетом норм трудовых, материальных, технических ресурсов, используемых для оказания учреждением услуг (выполнения работ), а также требований, установленных нормативными правовыми (правовыми) актами, в том числе </w:t>
      </w:r>
      <w:proofErr w:type="spellStart"/>
      <w:r w:rsidRPr="00682DEC">
        <w:rPr>
          <w:rFonts w:ascii="Times New Roman" w:hAnsi="Times New Roman" w:cs="Times New Roman"/>
          <w:sz w:val="24"/>
          <w:szCs w:val="24"/>
        </w:rPr>
        <w:t>ГОСТами</w:t>
      </w:r>
      <w:proofErr w:type="spellEnd"/>
      <w:r w:rsidRPr="00682DEC">
        <w:rPr>
          <w:rFonts w:ascii="Times New Roman" w:hAnsi="Times New Roman" w:cs="Times New Roman"/>
          <w:sz w:val="24"/>
          <w:szCs w:val="24"/>
        </w:rPr>
        <w:t xml:space="preserve">, </w:t>
      </w:r>
      <w:proofErr w:type="spellStart"/>
      <w:r w:rsidRPr="00682DEC">
        <w:rPr>
          <w:rFonts w:ascii="Times New Roman" w:hAnsi="Times New Roman" w:cs="Times New Roman"/>
          <w:sz w:val="24"/>
          <w:szCs w:val="24"/>
        </w:rPr>
        <w:t>СНиПами</w:t>
      </w:r>
      <w:proofErr w:type="spellEnd"/>
      <w:r w:rsidRPr="00682DEC">
        <w:rPr>
          <w:rFonts w:ascii="Times New Roman" w:hAnsi="Times New Roman" w:cs="Times New Roman"/>
          <w:sz w:val="24"/>
          <w:szCs w:val="24"/>
        </w:rPr>
        <w:t xml:space="preserve">, </w:t>
      </w:r>
      <w:proofErr w:type="spellStart"/>
      <w:r w:rsidRPr="00682DEC">
        <w:rPr>
          <w:rFonts w:ascii="Times New Roman" w:hAnsi="Times New Roman" w:cs="Times New Roman"/>
          <w:sz w:val="24"/>
          <w:szCs w:val="24"/>
        </w:rPr>
        <w:t>СанПиНами</w:t>
      </w:r>
      <w:proofErr w:type="spellEnd"/>
      <w:r w:rsidRPr="00682DEC">
        <w:rPr>
          <w:rFonts w:ascii="Times New Roman" w:hAnsi="Times New Roman" w:cs="Times New Roman"/>
          <w:sz w:val="24"/>
          <w:szCs w:val="24"/>
        </w:rPr>
        <w:t xml:space="preserve">, стандартами, порядками и регламентами (паспортами) оказания муниципальных услуг (выполнения </w:t>
      </w:r>
      <w:r w:rsidRPr="00682DEC">
        <w:rPr>
          <w:rFonts w:ascii="Times New Roman" w:hAnsi="Times New Roman" w:cs="Times New Roman"/>
          <w:sz w:val="24"/>
          <w:szCs w:val="24"/>
        </w:rPr>
        <w:lastRenderedPageBreak/>
        <w:t>работ).</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24. </w:t>
      </w:r>
      <w:proofErr w:type="gramStart"/>
      <w:r w:rsidRPr="00682DEC">
        <w:rPr>
          <w:rFonts w:ascii="Times New Roman" w:hAnsi="Times New Roman" w:cs="Times New Roman"/>
          <w:sz w:val="24"/>
          <w:szCs w:val="24"/>
        </w:rPr>
        <w:t>В расчет расходов на оплату труда и страховых взносов на обязательное социальное страхование в части работников учреждения включаются расходы на оплату труда, компенсационные выплаты, включая пособия, выплачиваемые из фонда оплаты труда, а также страховые взносы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социальное страхование от несчастных случаев на</w:t>
      </w:r>
      <w:proofErr w:type="gramEnd"/>
      <w:r w:rsidRPr="00682DEC">
        <w:rPr>
          <w:rFonts w:ascii="Times New Roman" w:hAnsi="Times New Roman" w:cs="Times New Roman"/>
          <w:sz w:val="24"/>
          <w:szCs w:val="24"/>
        </w:rPr>
        <w:t xml:space="preserve"> </w:t>
      </w:r>
      <w:proofErr w:type="gramStart"/>
      <w:r w:rsidRPr="00682DEC">
        <w:rPr>
          <w:rFonts w:ascii="Times New Roman" w:hAnsi="Times New Roman" w:cs="Times New Roman"/>
          <w:sz w:val="24"/>
          <w:szCs w:val="24"/>
        </w:rPr>
        <w:t>производстве</w:t>
      </w:r>
      <w:proofErr w:type="gramEnd"/>
      <w:r w:rsidRPr="00682DEC">
        <w:rPr>
          <w:rFonts w:ascii="Times New Roman" w:hAnsi="Times New Roman" w:cs="Times New Roman"/>
          <w:sz w:val="24"/>
          <w:szCs w:val="24"/>
        </w:rPr>
        <w:t xml:space="preserve"> и профессиональных заболеваний, на обязательное медицинское страхование.</w:t>
      </w:r>
    </w:p>
    <w:p w:rsidR="00EB76D3" w:rsidRPr="00682DEC" w:rsidRDefault="00EB76D3" w:rsidP="00682DEC">
      <w:pPr>
        <w:pStyle w:val="ConsPlusNormal"/>
        <w:ind w:firstLine="540"/>
        <w:jc w:val="both"/>
        <w:rPr>
          <w:rFonts w:ascii="Times New Roman" w:hAnsi="Times New Roman" w:cs="Times New Roman"/>
          <w:sz w:val="24"/>
          <w:szCs w:val="24"/>
        </w:rPr>
      </w:pPr>
      <w:proofErr w:type="gramStart"/>
      <w:r w:rsidRPr="00682DEC">
        <w:rPr>
          <w:rFonts w:ascii="Times New Roman" w:hAnsi="Times New Roman" w:cs="Times New Roman"/>
          <w:sz w:val="24"/>
          <w:szCs w:val="24"/>
        </w:rPr>
        <w:t>При расчете плановых показателей расходов на оплату труда учитывается расчетная численность работников, включая основной персонал, вспомогательный персонал, административно-управленческий персонал, обслуживающий персонал, расчетные должностные оклады, ежемесячные надбавки к должностному окладу, стимулирующие выплаты, компенсационные выплаты, в том числе за работу с вредными и (или) опасными условиями труда, при выполнении работ в других условиях, отклоняющихся от нормальных, а также иные выплаты, предусмотренные законодательством</w:t>
      </w:r>
      <w:proofErr w:type="gramEnd"/>
      <w:r w:rsidRPr="00682DEC">
        <w:rPr>
          <w:rFonts w:ascii="Times New Roman" w:hAnsi="Times New Roman" w:cs="Times New Roman"/>
          <w:sz w:val="24"/>
          <w:szCs w:val="24"/>
        </w:rPr>
        <w:t xml:space="preserve"> Российской Федерации, локальными нормативными актами учреждения в соответствии с утвержденным штатным расписанием.</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25. </w:t>
      </w:r>
      <w:proofErr w:type="gramStart"/>
      <w:r w:rsidRPr="00682DEC">
        <w:rPr>
          <w:rFonts w:ascii="Times New Roman" w:hAnsi="Times New Roman" w:cs="Times New Roman"/>
          <w:sz w:val="24"/>
          <w:szCs w:val="24"/>
        </w:rPr>
        <w:t>Расчет расходов на выплаты компенсационного характера персоналу, за исключением фонда оплаты труда, включает выплаты по возмещению работникам (сотрудникам) расходов, связанных со служебными командировками, возмещению расходов на прохождение медицинского осмотра, расходов на оплату стоимости проезда и провоза багажа к месту использования отпуска и обратно для лиц, работающих в районах Крайнего Севера и приравненных к ним местностях, и членов их семей, иные</w:t>
      </w:r>
      <w:proofErr w:type="gramEnd"/>
      <w:r w:rsidRPr="00682DEC">
        <w:rPr>
          <w:rFonts w:ascii="Times New Roman" w:hAnsi="Times New Roman" w:cs="Times New Roman"/>
          <w:sz w:val="24"/>
          <w:szCs w:val="24"/>
        </w:rPr>
        <w:t xml:space="preserve"> компенсационные выплаты работникам, предусмотренные законодательством Российской Федерации, коллективным трудовым договором, локальными актами учреждения.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26. </w:t>
      </w:r>
      <w:proofErr w:type="gramStart"/>
      <w:r w:rsidRPr="00682DEC">
        <w:rPr>
          <w:rFonts w:ascii="Times New Roman" w:hAnsi="Times New Roman" w:cs="Times New Roman"/>
          <w:sz w:val="24"/>
          <w:szCs w:val="24"/>
        </w:rPr>
        <w:t>Расчет расходов на выплаты по социальному обеспечению и иным выплатам населению, не связанным с выплатами работникам, возникающими в рамках трудовых отношений (расходов по социальному обеспечению населения вне рамок систем государственного пенсионного, социального, медицинского страхования), в том числе на оплату медицинского обслуживания, оплату путевок на санаторно-курортное лечение и в детские оздоровительные лагеря, а также выплат бывшим работникам учреждений, в том числе</w:t>
      </w:r>
      <w:proofErr w:type="gramEnd"/>
      <w:r w:rsidRPr="00682DEC">
        <w:rPr>
          <w:rFonts w:ascii="Times New Roman" w:hAnsi="Times New Roman" w:cs="Times New Roman"/>
          <w:sz w:val="24"/>
          <w:szCs w:val="24"/>
        </w:rPr>
        <w:t xml:space="preserve"> к памятным датам, профессиональным праздникам, осуществляется с учетом количества планируемых выплат в год и их размера.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27. </w:t>
      </w:r>
      <w:proofErr w:type="gramStart"/>
      <w:r w:rsidRPr="00682DEC">
        <w:rPr>
          <w:rFonts w:ascii="Times New Roman" w:hAnsi="Times New Roman" w:cs="Times New Roman"/>
          <w:sz w:val="24"/>
          <w:szCs w:val="24"/>
        </w:rPr>
        <w:t>Расчет расходов на уплату налога на имущество организации, земельного налога, водного налога, транспортного налога формируется с учетом объекта налогообложения, особенностей определения налоговой базы, налоговой ставки, а также налоговых льгот, оснований и порядка их применения, порядка и сроков уплаты по каждому налогу в соответствии с законодательством Российской Федерации о налогах и сборах.</w:t>
      </w:r>
      <w:proofErr w:type="gramEnd"/>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28. Расчет расходов на уплату прочих налогов и сборов, других платежей, являющихся в соответствии с бюджетным законодательством Российской Федерации доходами соответствующего бюджета, осуществляется с учетом вида платежа, порядка их расчета, порядка и сроков уплаты по каждому виду платежа.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29. Расчет расходов на безвозмездные перечисления организациям и физическим лицам осуществляется с учетом количества планируемых безвозмездных перечислений организациям и их размера.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30. Расчет прочих расходов (кроме расходов на закупку товаров, работ, услуг) осуществляется по видам выплат с учетом количества планируемых выплат в год и их размера.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31. Расчет расходов (за исключением расходов на закупку товаров, работ, услуг) осуществляется раздельно по источникам их финансового обеспечения в случае принятия органом-учредителем решения о планировании указанных выплат раздельно по </w:t>
      </w:r>
      <w:r w:rsidRPr="00682DEC">
        <w:rPr>
          <w:rFonts w:ascii="Times New Roman" w:hAnsi="Times New Roman" w:cs="Times New Roman"/>
          <w:sz w:val="24"/>
          <w:szCs w:val="24"/>
        </w:rPr>
        <w:lastRenderedPageBreak/>
        <w:t>источникам их финансового обеспечения.</w:t>
      </w:r>
    </w:p>
    <w:p w:rsidR="00EB76D3" w:rsidRPr="00682DEC" w:rsidRDefault="00EB76D3" w:rsidP="00682DEC">
      <w:pPr>
        <w:pStyle w:val="ConsPlusNormal"/>
        <w:ind w:firstLine="540"/>
        <w:jc w:val="both"/>
        <w:rPr>
          <w:rFonts w:ascii="Times New Roman" w:hAnsi="Times New Roman" w:cs="Times New Roman"/>
          <w:sz w:val="24"/>
          <w:szCs w:val="24"/>
        </w:rPr>
      </w:pPr>
      <w:bookmarkStart w:id="7" w:name="P190"/>
      <w:bookmarkEnd w:id="7"/>
      <w:r w:rsidRPr="00682DEC">
        <w:rPr>
          <w:rFonts w:ascii="Times New Roman" w:hAnsi="Times New Roman" w:cs="Times New Roman"/>
          <w:sz w:val="24"/>
          <w:szCs w:val="24"/>
        </w:rPr>
        <w:t xml:space="preserve">32. Расчет расходов на услуги связи должен учитывать количество абонентских номеров, подключенных к сети связи, цены услуг связи, ежемесячную абонентскую плату в расчете на один абонентский номер, количество месяцев предоставления услуги; размер повременной оплаты междугородних, международных и местных телефонных соединений, а также стоимость услуг при повременной оплате услуг телефонной связи; количество пересылаемой корреспонденции, в том числе с использованием фельдъегерской и специальной связи, стоимость пересылки почтовой корреспонденции за единицу услуги, стоимость аренды интернет-канала, повременной оплаты за интернет-услуги или оплата </w:t>
      </w:r>
      <w:proofErr w:type="spellStart"/>
      <w:proofErr w:type="gramStart"/>
      <w:r w:rsidRPr="00682DEC">
        <w:rPr>
          <w:rFonts w:ascii="Times New Roman" w:hAnsi="Times New Roman" w:cs="Times New Roman"/>
          <w:sz w:val="24"/>
          <w:szCs w:val="24"/>
        </w:rPr>
        <w:t>интернет-трафика</w:t>
      </w:r>
      <w:proofErr w:type="spellEnd"/>
      <w:proofErr w:type="gramEnd"/>
      <w:r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33. Расчет расходов на транспортные услуги осуществляется с учетом видов услуг по перевозке (транспортировке) грузов, пассажирских перевозок и стоимости указанных услуг.</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34. </w:t>
      </w:r>
      <w:proofErr w:type="gramStart"/>
      <w:r w:rsidRPr="00682DEC">
        <w:rPr>
          <w:rFonts w:ascii="Times New Roman" w:hAnsi="Times New Roman" w:cs="Times New Roman"/>
          <w:sz w:val="24"/>
          <w:szCs w:val="24"/>
        </w:rPr>
        <w:t xml:space="preserve">Расчет расходов на коммунальные услуги осуществляется исходя из расходов на газоснабжение (иные виды топлива), электроснабжение, теплоснабжение, горячее водоснабжение, холодное водоснабжение и водоотведение с учетом количества объектов, тарифов на оказание коммунальных услуг (в том числе с учетом применяемого </w:t>
      </w:r>
      <w:proofErr w:type="spellStart"/>
      <w:r w:rsidRPr="00682DEC">
        <w:rPr>
          <w:rFonts w:ascii="Times New Roman" w:hAnsi="Times New Roman" w:cs="Times New Roman"/>
          <w:sz w:val="24"/>
          <w:szCs w:val="24"/>
        </w:rPr>
        <w:t>одноставочного</w:t>
      </w:r>
      <w:proofErr w:type="spellEnd"/>
      <w:r w:rsidRPr="00682DEC">
        <w:rPr>
          <w:rFonts w:ascii="Times New Roman" w:hAnsi="Times New Roman" w:cs="Times New Roman"/>
          <w:sz w:val="24"/>
          <w:szCs w:val="24"/>
        </w:rPr>
        <w:t xml:space="preserve">, дифференцированного по зонам суток или </w:t>
      </w:r>
      <w:proofErr w:type="spellStart"/>
      <w:r w:rsidRPr="00682DEC">
        <w:rPr>
          <w:rFonts w:ascii="Times New Roman" w:hAnsi="Times New Roman" w:cs="Times New Roman"/>
          <w:sz w:val="24"/>
          <w:szCs w:val="24"/>
        </w:rPr>
        <w:t>двуставочного</w:t>
      </w:r>
      <w:proofErr w:type="spellEnd"/>
      <w:r w:rsidRPr="00682DEC">
        <w:rPr>
          <w:rFonts w:ascii="Times New Roman" w:hAnsi="Times New Roman" w:cs="Times New Roman"/>
          <w:sz w:val="24"/>
          <w:szCs w:val="24"/>
        </w:rPr>
        <w:t xml:space="preserve"> тарифа на электроэнергию), расчетной потребности планового потребления услуг и затраты на транспортировку топлива (при наличии).</w:t>
      </w:r>
      <w:proofErr w:type="gramEnd"/>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35. </w:t>
      </w:r>
      <w:proofErr w:type="gramStart"/>
      <w:r w:rsidRPr="00682DEC">
        <w:rPr>
          <w:rFonts w:ascii="Times New Roman" w:hAnsi="Times New Roman" w:cs="Times New Roman"/>
          <w:sz w:val="24"/>
          <w:szCs w:val="24"/>
        </w:rPr>
        <w:t>Расчет расходов на аренду имущества, в том числе объектов недвижимого имущества, осуществляется с учетом арендуемой площади (количества арендуемого оборудования, иного имущества), количества месяцев (суток, часов) аренды, цены аренды в месяц (сутки, час), а также стоимости возмещаемых услуг (по содержанию имущества, его охране, потребляемых коммунальных услуг).</w:t>
      </w:r>
      <w:proofErr w:type="gramEnd"/>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36. </w:t>
      </w:r>
      <w:proofErr w:type="gramStart"/>
      <w:r w:rsidRPr="00682DEC">
        <w:rPr>
          <w:rFonts w:ascii="Times New Roman" w:hAnsi="Times New Roman" w:cs="Times New Roman"/>
          <w:sz w:val="24"/>
          <w:szCs w:val="24"/>
        </w:rPr>
        <w:t xml:space="preserve">Расчет расходов на содержание имущества осуществляется с учетом планов ремонтных работ и их сметной стоимости, определенной с учетом необходимого объема ремонтных работ, графика </w:t>
      </w:r>
      <w:proofErr w:type="spellStart"/>
      <w:r w:rsidRPr="00682DEC">
        <w:rPr>
          <w:rFonts w:ascii="Times New Roman" w:hAnsi="Times New Roman" w:cs="Times New Roman"/>
          <w:sz w:val="24"/>
          <w:szCs w:val="24"/>
        </w:rPr>
        <w:t>регламентно-профилактических</w:t>
      </w:r>
      <w:proofErr w:type="spellEnd"/>
      <w:r w:rsidRPr="00682DEC">
        <w:rPr>
          <w:rFonts w:ascii="Times New Roman" w:hAnsi="Times New Roman" w:cs="Times New Roman"/>
          <w:sz w:val="24"/>
          <w:szCs w:val="24"/>
        </w:rPr>
        <w:t xml:space="preserve"> работ по ремонту оборудования, требований к санитарно-гигиеническому обслуживанию, охране труда (включая уборку помещений и территории, вывоз твердых бытовых отходов, мойку, химическую чистку, дезинфекцию, дезинсекцию), а также правил его эксплуатации.</w:t>
      </w:r>
      <w:proofErr w:type="gramEnd"/>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37. </w:t>
      </w:r>
      <w:proofErr w:type="gramStart"/>
      <w:r w:rsidRPr="00682DEC">
        <w:rPr>
          <w:rFonts w:ascii="Times New Roman" w:hAnsi="Times New Roman" w:cs="Times New Roman"/>
          <w:sz w:val="24"/>
          <w:szCs w:val="24"/>
        </w:rPr>
        <w:t>Расчет расходов на обязательное страхование, в том числе на обязательное страхование гражданской ответственности владельцев транспортных средств, страховой премии (страховых взносов) осуществляется с учетом количества застрахованных работников, застрахованного имущества, базовых ставок страховых тарифов и поправочных коэффициентов к ним, определяемых с учетом характера страхового риска и условий договора страхования, в том числе наличия франшизы и ее размера.</w:t>
      </w:r>
      <w:proofErr w:type="gramEnd"/>
    </w:p>
    <w:p w:rsidR="00EB76D3" w:rsidRPr="00682DEC" w:rsidRDefault="00EB76D3" w:rsidP="00682DEC">
      <w:pPr>
        <w:pStyle w:val="ConsPlusNormal"/>
        <w:ind w:firstLine="540"/>
        <w:jc w:val="both"/>
        <w:rPr>
          <w:rFonts w:ascii="Times New Roman" w:hAnsi="Times New Roman" w:cs="Times New Roman"/>
          <w:sz w:val="24"/>
          <w:szCs w:val="24"/>
        </w:rPr>
      </w:pPr>
      <w:bookmarkStart w:id="8" w:name="P196"/>
      <w:bookmarkEnd w:id="8"/>
      <w:r w:rsidRPr="00682DEC">
        <w:rPr>
          <w:rFonts w:ascii="Times New Roman" w:hAnsi="Times New Roman" w:cs="Times New Roman"/>
          <w:sz w:val="24"/>
          <w:szCs w:val="24"/>
        </w:rPr>
        <w:t>38. Расчет расходов на повышение квалификации (профессиональную переподготовку) осуществляется с учетом количества работников, направляемых на повышение квалификации, и цены обучения одного работника по каждому виду дополнительного профессионального образования.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39. </w:t>
      </w:r>
      <w:proofErr w:type="gramStart"/>
      <w:r w:rsidRPr="00682DEC">
        <w:rPr>
          <w:rFonts w:ascii="Times New Roman" w:hAnsi="Times New Roman" w:cs="Times New Roman"/>
          <w:sz w:val="24"/>
          <w:szCs w:val="24"/>
        </w:rPr>
        <w:t xml:space="preserve">Расчет расходов на оплату услуг и работ (медицинских осмотров, информационных услуг, консультационных услуг, экспертных услуг, научно-исследовательских работ, типографских работ), не указанных в </w:t>
      </w:r>
      <w:hyperlink w:anchor="P190">
        <w:r w:rsidRPr="00682DEC">
          <w:rPr>
            <w:rFonts w:ascii="Times New Roman" w:hAnsi="Times New Roman" w:cs="Times New Roman"/>
            <w:color w:val="0000FF"/>
            <w:sz w:val="24"/>
            <w:szCs w:val="24"/>
          </w:rPr>
          <w:t>пунктах 32</w:t>
        </w:r>
      </w:hyperlink>
      <w:r w:rsidRPr="00682DEC">
        <w:rPr>
          <w:rFonts w:ascii="Times New Roman" w:hAnsi="Times New Roman" w:cs="Times New Roman"/>
          <w:sz w:val="24"/>
          <w:szCs w:val="24"/>
        </w:rPr>
        <w:t xml:space="preserve"> - </w:t>
      </w:r>
      <w:hyperlink w:anchor="P196">
        <w:r w:rsidRPr="00682DEC">
          <w:rPr>
            <w:rFonts w:ascii="Times New Roman" w:hAnsi="Times New Roman" w:cs="Times New Roman"/>
            <w:color w:val="0000FF"/>
            <w:sz w:val="24"/>
            <w:szCs w:val="24"/>
          </w:rPr>
          <w:t>38</w:t>
        </w:r>
      </w:hyperlink>
      <w:r w:rsidRPr="00682DEC">
        <w:rPr>
          <w:rFonts w:ascii="Times New Roman" w:hAnsi="Times New Roman" w:cs="Times New Roman"/>
          <w:sz w:val="24"/>
          <w:szCs w:val="24"/>
        </w:rPr>
        <w:t xml:space="preserve"> Требований, осуществляется на основании расчетов необходимых выплат с учетом численности работников, потребности в информационных системах, количества проводимых экспертиз, количества приобретаемых печатных и иных периодических изданий, определяемых с учетом специфики деятельности учреждения, предусмотренной уставом учреждения.</w:t>
      </w:r>
      <w:proofErr w:type="gramEnd"/>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40. </w:t>
      </w:r>
      <w:proofErr w:type="gramStart"/>
      <w:r w:rsidRPr="00682DEC">
        <w:rPr>
          <w:rFonts w:ascii="Times New Roman" w:hAnsi="Times New Roman" w:cs="Times New Roman"/>
          <w:sz w:val="24"/>
          <w:szCs w:val="24"/>
        </w:rPr>
        <w:t xml:space="preserve">Расчет расходов на приобретение объектов движимого имущества (в том числе оборудования, транспортных средств, мебели, инвентаря, бытовых приборов) осуществляется с учетом среднего срока эксплуатации указанного имущества, норм </w:t>
      </w:r>
      <w:r w:rsidRPr="00682DEC">
        <w:rPr>
          <w:rFonts w:ascii="Times New Roman" w:hAnsi="Times New Roman" w:cs="Times New Roman"/>
          <w:sz w:val="24"/>
          <w:szCs w:val="24"/>
        </w:rPr>
        <w:lastRenderedPageBreak/>
        <w:t>обеспеченности (при их наличии), потребности учреждения в таком имуществе, информации о стоимости приобретения необходимого имущества, определенной методом сопоставимых рыночных цен (анализа рынка), заключающемся в анализе информации о рыночных ценах идентичных (однородных) товаров, работ, услуг</w:t>
      </w:r>
      <w:proofErr w:type="gramEnd"/>
      <w:r w:rsidRPr="00682DEC">
        <w:rPr>
          <w:rFonts w:ascii="Times New Roman" w:hAnsi="Times New Roman" w:cs="Times New Roman"/>
          <w:sz w:val="24"/>
          <w:szCs w:val="24"/>
        </w:rPr>
        <w:t>, в том числе о ценах производителей (изготовителей) указанных товаров, работ, услуг.</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 xml:space="preserve">41. </w:t>
      </w:r>
      <w:proofErr w:type="gramStart"/>
      <w:r w:rsidRPr="00682DEC">
        <w:rPr>
          <w:rFonts w:ascii="Times New Roman" w:hAnsi="Times New Roman" w:cs="Times New Roman"/>
          <w:sz w:val="24"/>
          <w:szCs w:val="24"/>
        </w:rPr>
        <w:t>Расчет расходов на приобретение материальных запасов осуществляется с учетом потребности в продуктах питания, лекарственных средствах, горюче-смазочных и строительных материалах, мягком инвентаре и специальной одежде, обуви, запасных частях к оборудованию и транспортным средствам, хозяйственных товарах и канцелярских принадлежностях, а также наличия указанного имущества в запасе и (или) необходимости формирования экстренного (аварийного) запаса.</w:t>
      </w:r>
      <w:proofErr w:type="gramEnd"/>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42. Расчеты расходов на закупку товаров, работ, услуг должны соответствовать в части планируемых выплат:</w:t>
      </w:r>
    </w:p>
    <w:p w:rsidR="00EB76D3" w:rsidRPr="00682DEC" w:rsidRDefault="00EB76D3" w:rsidP="00682DEC">
      <w:pPr>
        <w:pStyle w:val="ConsPlusNormal"/>
        <w:ind w:firstLine="540"/>
        <w:jc w:val="both"/>
        <w:rPr>
          <w:rFonts w:ascii="Times New Roman" w:hAnsi="Times New Roman" w:cs="Times New Roman"/>
          <w:sz w:val="24"/>
          <w:szCs w:val="24"/>
        </w:rPr>
      </w:pPr>
      <w:proofErr w:type="gramStart"/>
      <w:r w:rsidRPr="00682DEC">
        <w:rPr>
          <w:rFonts w:ascii="Times New Roman" w:hAnsi="Times New Roman" w:cs="Times New Roman"/>
          <w:sz w:val="24"/>
          <w:szCs w:val="24"/>
        </w:rPr>
        <w:t xml:space="preserve">показателям плана-графика закупок товаров, работ, услуг для обеспечения муниципальных нужд, формируемого в соответствии с </w:t>
      </w:r>
      <w:r w:rsidR="0098429E" w:rsidRPr="00682DEC">
        <w:rPr>
          <w:rFonts w:ascii="Times New Roman" w:hAnsi="Times New Roman" w:cs="Times New Roman"/>
          <w:sz w:val="24"/>
          <w:szCs w:val="24"/>
        </w:rPr>
        <w:t>требованиями</w:t>
      </w:r>
      <w:r w:rsidRPr="00682DEC">
        <w:rPr>
          <w:rFonts w:ascii="Times New Roman" w:hAnsi="Times New Roman" w:cs="Times New Roman"/>
          <w:sz w:val="24"/>
          <w:szCs w:val="24"/>
        </w:rPr>
        <w:t xml:space="preserve"> законодательства Российской Федерации о контрактной системе в сфере закупок товаров, работ, для обеспечения муниципальных нужд, в случае осуществления закупок в соответствии с Федеральным </w:t>
      </w:r>
      <w:hyperlink r:id="rId8">
        <w:r w:rsidRPr="00682DEC">
          <w:rPr>
            <w:rFonts w:ascii="Times New Roman" w:hAnsi="Times New Roman" w:cs="Times New Roman"/>
            <w:color w:val="0000FF"/>
            <w:sz w:val="24"/>
            <w:szCs w:val="24"/>
          </w:rPr>
          <w:t>законом</w:t>
        </w:r>
      </w:hyperlink>
      <w:r w:rsidRPr="00682DE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w:t>
      </w:r>
      <w:proofErr w:type="gramEnd"/>
      <w:r w:rsidRPr="00682DEC">
        <w:rPr>
          <w:rFonts w:ascii="Times New Roman" w:hAnsi="Times New Roman" w:cs="Times New Roman"/>
          <w:sz w:val="24"/>
          <w:szCs w:val="24"/>
        </w:rPr>
        <w:t xml:space="preserve"> нужд"</w:t>
      </w:r>
      <w:r w:rsidR="0098429E" w:rsidRPr="00682DEC">
        <w:rPr>
          <w:rFonts w:ascii="Times New Roman" w:hAnsi="Times New Roman" w:cs="Times New Roman"/>
          <w:sz w:val="24"/>
          <w:szCs w:val="24"/>
        </w:rPr>
        <w:t>.</w:t>
      </w:r>
    </w:p>
    <w:p w:rsidR="00EB76D3" w:rsidRPr="00682DEC" w:rsidRDefault="00EB76D3" w:rsidP="00682DEC">
      <w:pPr>
        <w:pStyle w:val="ConsPlusNormal"/>
        <w:ind w:firstLine="540"/>
        <w:jc w:val="both"/>
        <w:rPr>
          <w:rFonts w:ascii="Times New Roman" w:hAnsi="Times New Roman" w:cs="Times New Roman"/>
          <w:sz w:val="24"/>
          <w:szCs w:val="24"/>
        </w:rPr>
      </w:pPr>
      <w:proofErr w:type="gramStart"/>
      <w:r w:rsidRPr="00682DEC">
        <w:rPr>
          <w:rFonts w:ascii="Times New Roman" w:hAnsi="Times New Roman" w:cs="Times New Roman"/>
          <w:sz w:val="24"/>
          <w:szCs w:val="24"/>
        </w:rPr>
        <w:t xml:space="preserve">показателям плана закупок товаров, работ, услуг, формируемого в соответствии с законодательством Российской Федерации о закупках товаров, работ, услуг отдельными видами юридических лиц, в отношении закупок, подлежащих включению в указанный план закупок в соответствии с Федеральным </w:t>
      </w:r>
      <w:hyperlink r:id="rId9">
        <w:r w:rsidRPr="00682DEC">
          <w:rPr>
            <w:rFonts w:ascii="Times New Roman" w:hAnsi="Times New Roman" w:cs="Times New Roman"/>
            <w:color w:val="0000FF"/>
            <w:sz w:val="24"/>
            <w:szCs w:val="24"/>
          </w:rPr>
          <w:t>законом</w:t>
        </w:r>
      </w:hyperlink>
      <w:r w:rsidRPr="00682DEC">
        <w:rPr>
          <w:rFonts w:ascii="Times New Roman" w:hAnsi="Times New Roman" w:cs="Times New Roman"/>
          <w:sz w:val="24"/>
          <w:szCs w:val="24"/>
        </w:rPr>
        <w:t xml:space="preserve"> от 18 июля 2011 г. N 223-ФЗ "О закупках товаров, работ, услуг отдельными видами юридических лиц", а также показателям закупок, которые согласно положениям </w:t>
      </w:r>
      <w:hyperlink r:id="rId10">
        <w:r w:rsidRPr="00682DEC">
          <w:rPr>
            <w:rFonts w:ascii="Times New Roman" w:hAnsi="Times New Roman" w:cs="Times New Roman"/>
            <w:color w:val="0000FF"/>
            <w:sz w:val="24"/>
            <w:szCs w:val="24"/>
          </w:rPr>
          <w:t>пункта</w:t>
        </w:r>
        <w:proofErr w:type="gramEnd"/>
        <w:r w:rsidRPr="00682DEC">
          <w:rPr>
            <w:rFonts w:ascii="Times New Roman" w:hAnsi="Times New Roman" w:cs="Times New Roman"/>
            <w:color w:val="0000FF"/>
            <w:sz w:val="24"/>
            <w:szCs w:val="24"/>
          </w:rPr>
          <w:t xml:space="preserve"> 4</w:t>
        </w:r>
      </w:hyperlink>
      <w:r w:rsidRPr="00682DEC">
        <w:rPr>
          <w:rFonts w:ascii="Times New Roman" w:hAnsi="Times New Roman" w:cs="Times New Roman"/>
          <w:sz w:val="24"/>
          <w:szCs w:val="24"/>
        </w:rPr>
        <w:t xml:space="preserve"> Правил формирования плана закупки товаров (работ, услуг), утвержденных постановлением Правительства Российской Федерации от 17 сентября 2012 г. N 932, не включаются в план закупок.</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43. Расчет расходов на осуществление капитальных вложений:</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в целях капитального строительства объектов недвижимого имущества (реконструкции, в том числе с элементами реставрации, технического перевооружения) осуществляется с учетом сметной стоимости объектов капитального строительства, рассчитываемой в соответствии с законодательством о градостроительной деятельности Российской Федерации;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в целях приобретения объектов недвижимого имущества осуществляется с учетом стоимости приобретения объектов недвижимого имущества, определяемой в соответствии с законодательством Российской Федерации, регулирующим оценочную деятельность в Российской Федерации.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44. Расчеты расходов, связанных с выполнением учреждением муниципального задания, могут осуществляться с превышением нормативных затрат, определенных в порядке, установленном соответственно</w:t>
      </w:r>
      <w:r w:rsidR="0098429E" w:rsidRPr="00682DEC">
        <w:rPr>
          <w:rFonts w:ascii="Times New Roman" w:hAnsi="Times New Roman" w:cs="Times New Roman"/>
          <w:sz w:val="24"/>
          <w:szCs w:val="24"/>
        </w:rPr>
        <w:t>м</w:t>
      </w:r>
      <w:r w:rsidRPr="00682DEC">
        <w:rPr>
          <w:rFonts w:ascii="Times New Roman" w:hAnsi="Times New Roman" w:cs="Times New Roman"/>
          <w:sz w:val="24"/>
          <w:szCs w:val="24"/>
        </w:rPr>
        <w:t xml:space="preserve"> местной администрацией в соответствии с </w:t>
      </w:r>
      <w:hyperlink r:id="rId11">
        <w:r w:rsidRPr="00682DEC">
          <w:rPr>
            <w:rFonts w:ascii="Times New Roman" w:hAnsi="Times New Roman" w:cs="Times New Roman"/>
            <w:color w:val="0000FF"/>
            <w:sz w:val="24"/>
            <w:szCs w:val="24"/>
          </w:rPr>
          <w:t>абзацем первым пункта 4 статьи 69.2</w:t>
        </w:r>
      </w:hyperlink>
      <w:r w:rsidRPr="00682DEC">
        <w:rPr>
          <w:rFonts w:ascii="Times New Roman" w:hAnsi="Times New Roman" w:cs="Times New Roman"/>
          <w:sz w:val="24"/>
          <w:szCs w:val="24"/>
        </w:rPr>
        <w:t xml:space="preserve"> Бюджетного кодекса Российской Федерации, в пределах общего объема средств субсидии на финансовое обеспечение выполнения муниципального задания.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45. В случае</w:t>
      </w:r>
      <w:proofErr w:type="gramStart"/>
      <w:r w:rsidRPr="00682DEC">
        <w:rPr>
          <w:rFonts w:ascii="Times New Roman" w:hAnsi="Times New Roman" w:cs="Times New Roman"/>
          <w:sz w:val="24"/>
          <w:szCs w:val="24"/>
        </w:rPr>
        <w:t>,</w:t>
      </w:r>
      <w:proofErr w:type="gramEnd"/>
      <w:r w:rsidRPr="00682DEC">
        <w:rPr>
          <w:rFonts w:ascii="Times New Roman" w:hAnsi="Times New Roman" w:cs="Times New Roman"/>
          <w:sz w:val="24"/>
          <w:szCs w:val="24"/>
        </w:rPr>
        <w:t xml:space="preserve"> если учреждением не планируется получать отдельные доходы и осуществлять отдельные расходы, то обоснования (расчеты) поступлений и выплат по указанным доходам и расходам не формируются.</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Title"/>
        <w:jc w:val="center"/>
        <w:outlineLvl w:val="1"/>
        <w:rPr>
          <w:rFonts w:ascii="Times New Roman" w:hAnsi="Times New Roman" w:cs="Times New Roman"/>
          <w:sz w:val="24"/>
          <w:szCs w:val="24"/>
        </w:rPr>
      </w:pPr>
      <w:r w:rsidRPr="00682DEC">
        <w:rPr>
          <w:rFonts w:ascii="Times New Roman" w:hAnsi="Times New Roman" w:cs="Times New Roman"/>
          <w:sz w:val="24"/>
          <w:szCs w:val="24"/>
        </w:rPr>
        <w:t xml:space="preserve">IV. </w:t>
      </w:r>
      <w:r w:rsidR="0013345A" w:rsidRPr="00682DEC">
        <w:rPr>
          <w:rFonts w:ascii="Times New Roman" w:hAnsi="Times New Roman" w:cs="Times New Roman"/>
          <w:sz w:val="24"/>
          <w:szCs w:val="24"/>
        </w:rPr>
        <w:t>Методические рекомендации</w:t>
      </w:r>
      <w:r w:rsidRPr="00682DEC">
        <w:rPr>
          <w:rFonts w:ascii="Times New Roman" w:hAnsi="Times New Roman" w:cs="Times New Roman"/>
          <w:sz w:val="24"/>
          <w:szCs w:val="24"/>
        </w:rPr>
        <w:t xml:space="preserve"> к утверждению Плана</w:t>
      </w:r>
    </w:p>
    <w:p w:rsidR="00EB76D3" w:rsidRPr="00682DEC" w:rsidRDefault="00EB76D3" w:rsidP="00682DEC">
      <w:pPr>
        <w:pStyle w:val="ConsPlusNormal"/>
        <w:jc w:val="both"/>
        <w:rPr>
          <w:rFonts w:ascii="Times New Roman" w:hAnsi="Times New Roman" w:cs="Times New Roman"/>
          <w:sz w:val="24"/>
          <w:szCs w:val="24"/>
        </w:rPr>
      </w:pPr>
    </w:p>
    <w:p w:rsidR="00EB76D3" w:rsidRPr="00682DEC" w:rsidRDefault="00EB76D3" w:rsidP="00682DEC">
      <w:pPr>
        <w:pStyle w:val="ConsPlusNormal"/>
        <w:ind w:firstLine="540"/>
        <w:jc w:val="both"/>
        <w:rPr>
          <w:rFonts w:ascii="Times New Roman" w:hAnsi="Times New Roman" w:cs="Times New Roman"/>
          <w:sz w:val="24"/>
          <w:szCs w:val="24"/>
        </w:rPr>
      </w:pPr>
      <w:bookmarkStart w:id="9" w:name="P214"/>
      <w:bookmarkEnd w:id="9"/>
      <w:r w:rsidRPr="00682DEC">
        <w:rPr>
          <w:rFonts w:ascii="Times New Roman" w:hAnsi="Times New Roman" w:cs="Times New Roman"/>
          <w:sz w:val="24"/>
          <w:szCs w:val="24"/>
        </w:rPr>
        <w:t>46. План утверждается в порядке и сроки, установленные органом-учредителем, но не позднее начала очередного финансового года.</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План муниципального бюджетного учреждения утверждается: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lastRenderedPageBreak/>
        <w:t xml:space="preserve">уполномоченным лицом учреждения, если решением органа-учредителя не установлен иной порядок его утверждения, за исключением случая, предусмотренного </w:t>
      </w:r>
      <w:hyperlink w:anchor="P217">
        <w:r w:rsidRPr="00682DEC">
          <w:rPr>
            <w:rFonts w:ascii="Times New Roman" w:hAnsi="Times New Roman" w:cs="Times New Roman"/>
            <w:color w:val="0000FF"/>
            <w:sz w:val="24"/>
            <w:szCs w:val="24"/>
          </w:rPr>
          <w:t>абзацем четвертым</w:t>
        </w:r>
      </w:hyperlink>
      <w:r w:rsidRPr="00682DEC">
        <w:rPr>
          <w:rFonts w:ascii="Times New Roman" w:hAnsi="Times New Roman" w:cs="Times New Roman"/>
          <w:sz w:val="24"/>
          <w:szCs w:val="24"/>
        </w:rPr>
        <w:t xml:space="preserve"> настоящего пункта;</w:t>
      </w:r>
    </w:p>
    <w:p w:rsidR="00EB76D3" w:rsidRPr="00682DEC" w:rsidRDefault="00EB76D3" w:rsidP="00682DEC">
      <w:pPr>
        <w:pStyle w:val="ConsPlusNormal"/>
        <w:ind w:firstLine="540"/>
        <w:jc w:val="both"/>
        <w:rPr>
          <w:rFonts w:ascii="Times New Roman" w:hAnsi="Times New Roman" w:cs="Times New Roman"/>
          <w:sz w:val="24"/>
          <w:szCs w:val="24"/>
        </w:rPr>
      </w:pPr>
      <w:bookmarkStart w:id="10" w:name="P217"/>
      <w:bookmarkEnd w:id="10"/>
      <w:r w:rsidRPr="00682DEC">
        <w:rPr>
          <w:rFonts w:ascii="Times New Roman" w:hAnsi="Times New Roman" w:cs="Times New Roman"/>
          <w:sz w:val="24"/>
          <w:szCs w:val="24"/>
        </w:rPr>
        <w:t>уполномоченным лицом органа-учредителя, в случае наличия у учреждения на последнюю отчетную дату бухгалтерской отчетности, предшествующую дате утверждения Плана (внесения изменений в План), просроченной кредиторской задолженности.</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План муниципального автономного учреждения утверждается руководителем автономного учреждения после рассмотрения проекта Плана наблюдательным советом автономного учреждения.</w:t>
      </w:r>
    </w:p>
    <w:p w:rsidR="00EB76D3" w:rsidRPr="00682DEC" w:rsidRDefault="00EB76D3" w:rsidP="00682DEC">
      <w:pPr>
        <w:pStyle w:val="ConsPlusNormal"/>
        <w:ind w:firstLine="540"/>
        <w:jc w:val="both"/>
        <w:rPr>
          <w:rFonts w:ascii="Times New Roman" w:hAnsi="Times New Roman" w:cs="Times New Roman"/>
          <w:sz w:val="24"/>
          <w:szCs w:val="24"/>
        </w:rPr>
      </w:pPr>
      <w:r w:rsidRPr="00682DEC">
        <w:rPr>
          <w:rFonts w:ascii="Times New Roman" w:hAnsi="Times New Roman" w:cs="Times New Roman"/>
          <w:sz w:val="24"/>
          <w:szCs w:val="24"/>
        </w:rPr>
        <w:t>47. Учреждение, имеющее обособленно</w:t>
      </w:r>
      <w:proofErr w:type="gramStart"/>
      <w:r w:rsidRPr="00682DEC">
        <w:rPr>
          <w:rFonts w:ascii="Times New Roman" w:hAnsi="Times New Roman" w:cs="Times New Roman"/>
          <w:sz w:val="24"/>
          <w:szCs w:val="24"/>
        </w:rPr>
        <w:t>е(</w:t>
      </w:r>
      <w:proofErr w:type="spellStart"/>
      <w:proofErr w:type="gramEnd"/>
      <w:r w:rsidRPr="00682DEC">
        <w:rPr>
          <w:rFonts w:ascii="Times New Roman" w:hAnsi="Times New Roman" w:cs="Times New Roman"/>
          <w:sz w:val="24"/>
          <w:szCs w:val="24"/>
        </w:rPr>
        <w:t>ые</w:t>
      </w:r>
      <w:proofErr w:type="spellEnd"/>
      <w:r w:rsidRPr="00682DEC">
        <w:rPr>
          <w:rFonts w:ascii="Times New Roman" w:hAnsi="Times New Roman" w:cs="Times New Roman"/>
          <w:sz w:val="24"/>
          <w:szCs w:val="24"/>
        </w:rPr>
        <w:t xml:space="preserve">) подразделение(я), на основании Плана, утвержденного в соответствии с </w:t>
      </w:r>
      <w:hyperlink w:anchor="P214">
        <w:r w:rsidRPr="00682DEC">
          <w:rPr>
            <w:rFonts w:ascii="Times New Roman" w:hAnsi="Times New Roman" w:cs="Times New Roman"/>
            <w:color w:val="0000FF"/>
            <w:sz w:val="24"/>
            <w:szCs w:val="24"/>
          </w:rPr>
          <w:t>пунктом 46</w:t>
        </w:r>
      </w:hyperlink>
      <w:r w:rsidRPr="00682DEC">
        <w:rPr>
          <w:rFonts w:ascii="Times New Roman" w:hAnsi="Times New Roman" w:cs="Times New Roman"/>
          <w:sz w:val="24"/>
          <w:szCs w:val="24"/>
        </w:rPr>
        <w:t xml:space="preserve"> Требований, утверждает План головного учреждения без учета обособленного(</w:t>
      </w:r>
      <w:proofErr w:type="spellStart"/>
      <w:r w:rsidRPr="00682DEC">
        <w:rPr>
          <w:rFonts w:ascii="Times New Roman" w:hAnsi="Times New Roman" w:cs="Times New Roman"/>
          <w:sz w:val="24"/>
          <w:szCs w:val="24"/>
        </w:rPr>
        <w:t>ых</w:t>
      </w:r>
      <w:proofErr w:type="spellEnd"/>
      <w:r w:rsidRPr="00682DEC">
        <w:rPr>
          <w:rFonts w:ascii="Times New Roman" w:hAnsi="Times New Roman" w:cs="Times New Roman"/>
          <w:sz w:val="24"/>
          <w:szCs w:val="24"/>
        </w:rPr>
        <w:t>) подразделения(</w:t>
      </w:r>
      <w:proofErr w:type="spellStart"/>
      <w:r w:rsidRPr="00682DEC">
        <w:rPr>
          <w:rFonts w:ascii="Times New Roman" w:hAnsi="Times New Roman" w:cs="Times New Roman"/>
          <w:sz w:val="24"/>
          <w:szCs w:val="24"/>
        </w:rPr>
        <w:t>ий</w:t>
      </w:r>
      <w:proofErr w:type="spellEnd"/>
      <w:r w:rsidRPr="00682DEC">
        <w:rPr>
          <w:rFonts w:ascii="Times New Roman" w:hAnsi="Times New Roman" w:cs="Times New Roman"/>
          <w:sz w:val="24"/>
          <w:szCs w:val="24"/>
        </w:rPr>
        <w:t>) и План для каждого обособленного подразделения, включающие показатели расчетов между головным учреждением и обособленным(и) подразделением(</w:t>
      </w:r>
      <w:proofErr w:type="spellStart"/>
      <w:r w:rsidRPr="00682DEC">
        <w:rPr>
          <w:rFonts w:ascii="Times New Roman" w:hAnsi="Times New Roman" w:cs="Times New Roman"/>
          <w:sz w:val="24"/>
          <w:szCs w:val="24"/>
        </w:rPr>
        <w:t>ями</w:t>
      </w:r>
      <w:proofErr w:type="spellEnd"/>
      <w:r w:rsidRPr="00682DEC">
        <w:rPr>
          <w:rFonts w:ascii="Times New Roman" w:hAnsi="Times New Roman" w:cs="Times New Roman"/>
          <w:sz w:val="24"/>
          <w:szCs w:val="24"/>
        </w:rPr>
        <w:t>).</w:t>
      </w:r>
    </w:p>
    <w:p w:rsidR="00EB76D3" w:rsidRDefault="00EB76D3">
      <w:pPr>
        <w:pStyle w:val="ConsPlusNormal"/>
        <w:jc w:val="both"/>
      </w:pPr>
    </w:p>
    <w:p w:rsidR="00EB76D3" w:rsidRDefault="00EB76D3">
      <w:pPr>
        <w:pStyle w:val="ConsPlusNormal"/>
        <w:jc w:val="both"/>
      </w:pPr>
    </w:p>
    <w:p w:rsidR="00EB76D3" w:rsidRDefault="00EB76D3">
      <w:pPr>
        <w:pStyle w:val="ConsPlusNormal"/>
        <w:jc w:val="both"/>
      </w:pPr>
    </w:p>
    <w:p w:rsidR="00EB76D3" w:rsidRPr="00682DEC" w:rsidRDefault="00EB76D3">
      <w:pPr>
        <w:pStyle w:val="ConsPlusNormal"/>
        <w:jc w:val="right"/>
        <w:outlineLvl w:val="1"/>
        <w:rPr>
          <w:rFonts w:ascii="Times New Roman" w:hAnsi="Times New Roman" w:cs="Times New Roman"/>
        </w:rPr>
      </w:pPr>
      <w:r w:rsidRPr="00682DEC">
        <w:rPr>
          <w:rFonts w:ascii="Times New Roman" w:hAnsi="Times New Roman" w:cs="Times New Roman"/>
        </w:rPr>
        <w:t>Приложение</w:t>
      </w:r>
    </w:p>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 xml:space="preserve">к </w:t>
      </w:r>
      <w:r w:rsidR="0013345A" w:rsidRPr="00682DEC">
        <w:rPr>
          <w:rFonts w:ascii="Times New Roman" w:hAnsi="Times New Roman" w:cs="Times New Roman"/>
        </w:rPr>
        <w:t>Методически</w:t>
      </w:r>
      <w:r w:rsidR="00B218F6" w:rsidRPr="00682DEC">
        <w:rPr>
          <w:rFonts w:ascii="Times New Roman" w:hAnsi="Times New Roman" w:cs="Times New Roman"/>
        </w:rPr>
        <w:t>м</w:t>
      </w:r>
      <w:r w:rsidR="0013345A" w:rsidRPr="00682DEC">
        <w:rPr>
          <w:rFonts w:ascii="Times New Roman" w:hAnsi="Times New Roman" w:cs="Times New Roman"/>
        </w:rPr>
        <w:t xml:space="preserve"> рекомендаци</w:t>
      </w:r>
      <w:r w:rsidR="00B218F6" w:rsidRPr="00682DEC">
        <w:rPr>
          <w:rFonts w:ascii="Times New Roman" w:hAnsi="Times New Roman" w:cs="Times New Roman"/>
        </w:rPr>
        <w:t>ям</w:t>
      </w:r>
      <w:r w:rsidRPr="00682DEC">
        <w:rPr>
          <w:rFonts w:ascii="Times New Roman" w:hAnsi="Times New Roman" w:cs="Times New Roman"/>
        </w:rPr>
        <w:t xml:space="preserve"> к составлению</w:t>
      </w:r>
    </w:p>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и утверждению плана</w:t>
      </w:r>
    </w:p>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финансово-хозяйственной деятельности</w:t>
      </w:r>
    </w:p>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муниципального</w:t>
      </w:r>
    </w:p>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учреждения</w:t>
      </w:r>
    </w:p>
    <w:p w:rsidR="00EB76D3" w:rsidRPr="00682DEC" w:rsidRDefault="00EB76D3">
      <w:pPr>
        <w:pStyle w:val="ConsPlusNormal"/>
        <w:spacing w:after="1"/>
        <w:rPr>
          <w:rFonts w:ascii="Times New Roman" w:hAnsi="Times New Roman" w:cs="Times New Roman"/>
        </w:rPr>
      </w:pPr>
    </w:p>
    <w:p w:rsidR="00EB76D3" w:rsidRPr="00682DEC" w:rsidRDefault="00EB76D3">
      <w:pPr>
        <w:pStyle w:val="ConsPlusNormal"/>
        <w:jc w:val="both"/>
        <w:rPr>
          <w:rFonts w:ascii="Times New Roman" w:hAnsi="Times New Roman" w:cs="Times New Roman"/>
        </w:rPr>
      </w:pPr>
    </w:p>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(рекомендуемый образец)</w:t>
      </w:r>
    </w:p>
    <w:p w:rsidR="00EB76D3" w:rsidRPr="00682DEC" w:rsidRDefault="00EB76D3">
      <w:pPr>
        <w:pStyle w:val="ConsPlusNormal"/>
        <w:jc w:val="both"/>
        <w:rPr>
          <w:rFonts w:ascii="Times New Roman" w:hAnsi="Times New Roman" w:cs="Times New Roman"/>
        </w:rPr>
      </w:pP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Утверждаю</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______________________________________________</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(наименование должности уполномоченного лица)</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______________________________________________</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w:t>
      </w:r>
      <w:proofErr w:type="gramStart"/>
      <w:r w:rsidRPr="00682DEC">
        <w:rPr>
          <w:rFonts w:ascii="Times New Roman" w:hAnsi="Times New Roman" w:cs="Times New Roman"/>
        </w:rPr>
        <w:t>(наименование органа-учредителя (учреждения)</w:t>
      </w:r>
      <w:proofErr w:type="gramEnd"/>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_____________  _____________________________</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(подпись)        (расшифровка подписи)</w:t>
      </w:r>
    </w:p>
    <w:p w:rsidR="00EB76D3" w:rsidRPr="00682DEC" w:rsidRDefault="00EB76D3">
      <w:pPr>
        <w:pStyle w:val="ConsPlusNonformat"/>
        <w:jc w:val="both"/>
        <w:rPr>
          <w:rFonts w:ascii="Times New Roman" w:hAnsi="Times New Roman" w:cs="Times New Roman"/>
        </w:rPr>
      </w:pP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"__" ___________ 20__ г.</w:t>
      </w:r>
    </w:p>
    <w:p w:rsidR="00EB76D3" w:rsidRPr="00682DEC" w:rsidRDefault="00EB76D3">
      <w:pPr>
        <w:pStyle w:val="ConsPlusNonformat"/>
        <w:jc w:val="both"/>
        <w:rPr>
          <w:rFonts w:ascii="Times New Roman" w:hAnsi="Times New Roman" w:cs="Times New Roman"/>
        </w:rPr>
      </w:pPr>
    </w:p>
    <w:p w:rsidR="00EB76D3" w:rsidRPr="00682DEC" w:rsidRDefault="00EB76D3">
      <w:pPr>
        <w:pStyle w:val="ConsPlusNonformat"/>
        <w:jc w:val="both"/>
        <w:rPr>
          <w:rFonts w:ascii="Times New Roman" w:hAnsi="Times New Roman" w:cs="Times New Roman"/>
        </w:rPr>
      </w:pPr>
      <w:bookmarkStart w:id="11" w:name="P252"/>
      <w:bookmarkEnd w:id="11"/>
      <w:r w:rsidRPr="00682DEC">
        <w:rPr>
          <w:rFonts w:ascii="Times New Roman" w:hAnsi="Times New Roman" w:cs="Times New Roman"/>
        </w:rPr>
        <w:t xml:space="preserve">           План финансово-хозяйственной деятельности на 20__ г.</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(на 20__ г. и плановый период 20__ и 20__ годов </w:t>
      </w:r>
      <w:hyperlink w:anchor="P917">
        <w:r w:rsidRPr="00682DEC">
          <w:rPr>
            <w:rFonts w:ascii="Times New Roman" w:hAnsi="Times New Roman" w:cs="Times New Roman"/>
            <w:color w:val="0000FF"/>
          </w:rPr>
          <w:t>&lt;1&gt;</w:t>
        </w:r>
      </w:hyperlink>
      <w:r w:rsidRPr="00682DEC">
        <w:rPr>
          <w:rFonts w:ascii="Times New Roman" w:hAnsi="Times New Roman" w:cs="Times New Roman"/>
        </w:rPr>
        <w:t>)</w:t>
      </w:r>
    </w:p>
    <w:p w:rsidR="00EB76D3" w:rsidRPr="00682DEC" w:rsidRDefault="00EB76D3">
      <w:pPr>
        <w:pStyle w:val="ConsPlusNormal"/>
        <w:jc w:val="both"/>
        <w:rPr>
          <w:rFonts w:ascii="Times New Roman" w:hAnsi="Times New Roman" w:cs="Times New Roman"/>
        </w:rPr>
      </w:pPr>
    </w:p>
    <w:tbl>
      <w:tblPr>
        <w:tblW w:w="0" w:type="auto"/>
        <w:tblBorders>
          <w:right w:val="single" w:sz="4" w:space="0" w:color="auto"/>
        </w:tblBorders>
        <w:tblLayout w:type="fixed"/>
        <w:tblCellMar>
          <w:top w:w="102" w:type="dxa"/>
          <w:left w:w="62" w:type="dxa"/>
          <w:bottom w:w="102" w:type="dxa"/>
          <w:right w:w="62" w:type="dxa"/>
        </w:tblCellMar>
        <w:tblLook w:val="04A0"/>
      </w:tblPr>
      <w:tblGrid>
        <w:gridCol w:w="5839"/>
        <w:gridCol w:w="2438"/>
        <w:gridCol w:w="794"/>
      </w:tblGrid>
      <w:tr w:rsidR="00EB76D3" w:rsidRPr="00682DEC">
        <w:tc>
          <w:tcPr>
            <w:tcW w:w="5839" w:type="dxa"/>
            <w:tcBorders>
              <w:top w:val="nil"/>
              <w:left w:val="nil"/>
              <w:bottom w:val="nil"/>
              <w:right w:val="nil"/>
            </w:tcBorders>
          </w:tcPr>
          <w:p w:rsidR="00EB76D3" w:rsidRPr="00682DEC" w:rsidRDefault="00EB76D3">
            <w:pPr>
              <w:pStyle w:val="ConsPlusNormal"/>
              <w:rPr>
                <w:rFonts w:ascii="Times New Roman" w:hAnsi="Times New Roman" w:cs="Times New Roman"/>
              </w:rPr>
            </w:pPr>
          </w:p>
        </w:tc>
        <w:tc>
          <w:tcPr>
            <w:tcW w:w="2438" w:type="dxa"/>
            <w:tcBorders>
              <w:top w:val="nil"/>
              <w:left w:val="nil"/>
              <w:bottom w:val="nil"/>
              <w:right w:val="single" w:sz="4" w:space="0" w:color="auto"/>
            </w:tcBorders>
          </w:tcPr>
          <w:p w:rsidR="00EB76D3" w:rsidRPr="00682DEC" w:rsidRDefault="00EB76D3">
            <w:pPr>
              <w:pStyle w:val="ConsPlusNormal"/>
              <w:rPr>
                <w:rFonts w:ascii="Times New Roman" w:hAnsi="Times New Roman" w:cs="Times New Roman"/>
              </w:rPr>
            </w:pPr>
          </w:p>
        </w:tc>
        <w:tc>
          <w:tcPr>
            <w:tcW w:w="794" w:type="dxa"/>
            <w:tcBorders>
              <w:top w:val="single" w:sz="4" w:space="0" w:color="auto"/>
              <w:left w:val="single" w:sz="4" w:space="0" w:color="auto"/>
              <w:bottom w:val="single" w:sz="4" w:space="0" w:color="auto"/>
              <w:right w:val="single" w:sz="4" w:space="0" w:color="auto"/>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Коды</w:t>
            </w:r>
          </w:p>
        </w:tc>
      </w:tr>
      <w:tr w:rsidR="00EB76D3" w:rsidRPr="00682DEC">
        <w:tc>
          <w:tcPr>
            <w:tcW w:w="5839" w:type="dxa"/>
            <w:tcBorders>
              <w:top w:val="nil"/>
              <w:left w:val="nil"/>
              <w:bottom w:val="nil"/>
              <w:righ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 xml:space="preserve">от "__" ________ 20__ г. </w:t>
            </w:r>
            <w:hyperlink w:anchor="P919">
              <w:r w:rsidRPr="00682DEC">
                <w:rPr>
                  <w:rFonts w:ascii="Times New Roman" w:hAnsi="Times New Roman" w:cs="Times New Roman"/>
                  <w:color w:val="0000FF"/>
                </w:rPr>
                <w:t>&lt;2&gt;</w:t>
              </w:r>
            </w:hyperlink>
          </w:p>
        </w:tc>
        <w:tc>
          <w:tcPr>
            <w:tcW w:w="2438" w:type="dxa"/>
            <w:tcBorders>
              <w:top w:val="nil"/>
              <w:left w:val="nil"/>
              <w:bottom w:val="nil"/>
              <w:right w:val="single" w:sz="4" w:space="0" w:color="auto"/>
            </w:tcBorders>
          </w:tcPr>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Дата</w:t>
            </w:r>
          </w:p>
        </w:tc>
        <w:tc>
          <w:tcPr>
            <w:tcW w:w="794" w:type="dxa"/>
            <w:tcBorders>
              <w:top w:val="single" w:sz="4" w:space="0" w:color="auto"/>
              <w:left w:val="single" w:sz="4" w:space="0" w:color="auto"/>
              <w:bottom w:val="single" w:sz="4" w:space="0" w:color="auto"/>
              <w:right w:val="single" w:sz="4" w:space="0" w:color="auto"/>
            </w:tcBorders>
          </w:tcPr>
          <w:p w:rsidR="00EB76D3" w:rsidRPr="00682DEC" w:rsidRDefault="00EB76D3">
            <w:pPr>
              <w:pStyle w:val="ConsPlusNormal"/>
              <w:rPr>
                <w:rFonts w:ascii="Times New Roman" w:hAnsi="Times New Roman" w:cs="Times New Roman"/>
              </w:rPr>
            </w:pPr>
          </w:p>
        </w:tc>
      </w:tr>
      <w:tr w:rsidR="00EB76D3" w:rsidRPr="00682DEC">
        <w:tc>
          <w:tcPr>
            <w:tcW w:w="5839" w:type="dxa"/>
            <w:vMerge w:val="restart"/>
            <w:tcBorders>
              <w:top w:val="nil"/>
              <w:left w:val="nil"/>
              <w:bottom w:val="nil"/>
              <w:right w:val="nil"/>
            </w:tcBorders>
            <w:vAlign w:val="bottom"/>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Орган, осуществляющий</w:t>
            </w:r>
          </w:p>
          <w:p w:rsidR="00EB76D3" w:rsidRPr="00682DEC" w:rsidRDefault="00EB76D3">
            <w:pPr>
              <w:pStyle w:val="ConsPlusNormal"/>
              <w:rPr>
                <w:rFonts w:ascii="Times New Roman" w:hAnsi="Times New Roman" w:cs="Times New Roman"/>
              </w:rPr>
            </w:pPr>
            <w:r w:rsidRPr="00682DEC">
              <w:rPr>
                <w:rFonts w:ascii="Times New Roman" w:hAnsi="Times New Roman" w:cs="Times New Roman"/>
              </w:rPr>
              <w:t>функции и полномочия учредителя ________________</w:t>
            </w:r>
          </w:p>
        </w:tc>
        <w:tc>
          <w:tcPr>
            <w:tcW w:w="2438" w:type="dxa"/>
            <w:tcBorders>
              <w:top w:val="nil"/>
              <w:left w:val="nil"/>
              <w:bottom w:val="nil"/>
              <w:right w:val="single" w:sz="4" w:space="0" w:color="auto"/>
            </w:tcBorders>
          </w:tcPr>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по Сводному реестру</w:t>
            </w:r>
          </w:p>
        </w:tc>
        <w:tc>
          <w:tcPr>
            <w:tcW w:w="794" w:type="dxa"/>
            <w:tcBorders>
              <w:top w:val="single" w:sz="4" w:space="0" w:color="auto"/>
              <w:left w:val="single" w:sz="4" w:space="0" w:color="auto"/>
              <w:bottom w:val="single" w:sz="4" w:space="0" w:color="auto"/>
              <w:right w:val="single" w:sz="4" w:space="0" w:color="auto"/>
            </w:tcBorders>
          </w:tcPr>
          <w:p w:rsidR="00EB76D3" w:rsidRPr="00682DEC" w:rsidRDefault="00EB76D3">
            <w:pPr>
              <w:pStyle w:val="ConsPlusNormal"/>
              <w:rPr>
                <w:rFonts w:ascii="Times New Roman" w:hAnsi="Times New Roman" w:cs="Times New Roman"/>
              </w:rPr>
            </w:pPr>
          </w:p>
        </w:tc>
      </w:tr>
      <w:tr w:rsidR="00EB76D3" w:rsidRPr="00682DEC">
        <w:tc>
          <w:tcPr>
            <w:tcW w:w="5839" w:type="dxa"/>
            <w:vMerge/>
            <w:tcBorders>
              <w:top w:val="nil"/>
              <w:left w:val="nil"/>
              <w:bottom w:val="nil"/>
              <w:right w:val="nil"/>
            </w:tcBorders>
          </w:tcPr>
          <w:p w:rsidR="00EB76D3" w:rsidRPr="00682DEC" w:rsidRDefault="00EB76D3">
            <w:pPr>
              <w:pStyle w:val="ConsPlusNormal"/>
              <w:rPr>
                <w:rFonts w:ascii="Times New Roman" w:hAnsi="Times New Roman" w:cs="Times New Roman"/>
              </w:rPr>
            </w:pPr>
          </w:p>
        </w:tc>
        <w:tc>
          <w:tcPr>
            <w:tcW w:w="2438" w:type="dxa"/>
            <w:tcBorders>
              <w:top w:val="nil"/>
              <w:left w:val="nil"/>
              <w:bottom w:val="nil"/>
              <w:right w:val="single" w:sz="4" w:space="0" w:color="auto"/>
            </w:tcBorders>
          </w:tcPr>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глава по БК</w:t>
            </w:r>
          </w:p>
        </w:tc>
        <w:tc>
          <w:tcPr>
            <w:tcW w:w="794" w:type="dxa"/>
            <w:tcBorders>
              <w:top w:val="single" w:sz="4" w:space="0" w:color="auto"/>
              <w:left w:val="single" w:sz="4" w:space="0" w:color="auto"/>
              <w:bottom w:val="single" w:sz="4" w:space="0" w:color="auto"/>
              <w:right w:val="single" w:sz="4" w:space="0" w:color="auto"/>
            </w:tcBorders>
          </w:tcPr>
          <w:p w:rsidR="00EB76D3" w:rsidRPr="00682DEC" w:rsidRDefault="00EB76D3">
            <w:pPr>
              <w:pStyle w:val="ConsPlusNormal"/>
              <w:rPr>
                <w:rFonts w:ascii="Times New Roman" w:hAnsi="Times New Roman" w:cs="Times New Roman"/>
              </w:rPr>
            </w:pPr>
          </w:p>
        </w:tc>
      </w:tr>
      <w:tr w:rsidR="00EB76D3" w:rsidRPr="00682DEC">
        <w:tc>
          <w:tcPr>
            <w:tcW w:w="5839" w:type="dxa"/>
            <w:tcBorders>
              <w:top w:val="nil"/>
              <w:left w:val="nil"/>
              <w:bottom w:val="nil"/>
              <w:right w:val="nil"/>
            </w:tcBorders>
          </w:tcPr>
          <w:p w:rsidR="00EB76D3" w:rsidRPr="00682DEC" w:rsidRDefault="00EB76D3">
            <w:pPr>
              <w:pStyle w:val="ConsPlusNormal"/>
              <w:rPr>
                <w:rFonts w:ascii="Times New Roman" w:hAnsi="Times New Roman" w:cs="Times New Roman"/>
              </w:rPr>
            </w:pPr>
          </w:p>
        </w:tc>
        <w:tc>
          <w:tcPr>
            <w:tcW w:w="2438" w:type="dxa"/>
            <w:tcBorders>
              <w:top w:val="nil"/>
              <w:left w:val="nil"/>
              <w:bottom w:val="nil"/>
              <w:right w:val="single" w:sz="4" w:space="0" w:color="auto"/>
            </w:tcBorders>
          </w:tcPr>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по Сводному реестру</w:t>
            </w:r>
          </w:p>
        </w:tc>
        <w:tc>
          <w:tcPr>
            <w:tcW w:w="794" w:type="dxa"/>
            <w:tcBorders>
              <w:top w:val="single" w:sz="4" w:space="0" w:color="auto"/>
              <w:left w:val="single" w:sz="4" w:space="0" w:color="auto"/>
              <w:bottom w:val="single" w:sz="4" w:space="0" w:color="auto"/>
              <w:right w:val="single" w:sz="4" w:space="0" w:color="auto"/>
            </w:tcBorders>
          </w:tcPr>
          <w:p w:rsidR="00EB76D3" w:rsidRPr="00682DEC" w:rsidRDefault="00EB76D3">
            <w:pPr>
              <w:pStyle w:val="ConsPlusNormal"/>
              <w:rPr>
                <w:rFonts w:ascii="Times New Roman" w:hAnsi="Times New Roman" w:cs="Times New Roman"/>
              </w:rPr>
            </w:pPr>
          </w:p>
        </w:tc>
      </w:tr>
      <w:tr w:rsidR="00EB76D3" w:rsidRPr="00682DEC">
        <w:tc>
          <w:tcPr>
            <w:tcW w:w="5839" w:type="dxa"/>
            <w:tcBorders>
              <w:top w:val="nil"/>
              <w:left w:val="nil"/>
              <w:bottom w:val="nil"/>
              <w:right w:val="nil"/>
            </w:tcBorders>
          </w:tcPr>
          <w:p w:rsidR="00EB76D3" w:rsidRPr="00682DEC" w:rsidRDefault="00EB76D3">
            <w:pPr>
              <w:pStyle w:val="ConsPlusNormal"/>
              <w:rPr>
                <w:rFonts w:ascii="Times New Roman" w:hAnsi="Times New Roman" w:cs="Times New Roman"/>
              </w:rPr>
            </w:pPr>
          </w:p>
        </w:tc>
        <w:tc>
          <w:tcPr>
            <w:tcW w:w="2438" w:type="dxa"/>
            <w:tcBorders>
              <w:top w:val="nil"/>
              <w:left w:val="nil"/>
              <w:bottom w:val="nil"/>
              <w:right w:val="single" w:sz="4" w:space="0" w:color="auto"/>
            </w:tcBorders>
          </w:tcPr>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ИНН</w:t>
            </w:r>
          </w:p>
        </w:tc>
        <w:tc>
          <w:tcPr>
            <w:tcW w:w="794" w:type="dxa"/>
            <w:tcBorders>
              <w:top w:val="single" w:sz="4" w:space="0" w:color="auto"/>
              <w:left w:val="single" w:sz="4" w:space="0" w:color="auto"/>
              <w:bottom w:val="single" w:sz="4" w:space="0" w:color="auto"/>
              <w:right w:val="single" w:sz="4" w:space="0" w:color="auto"/>
            </w:tcBorders>
          </w:tcPr>
          <w:p w:rsidR="00EB76D3" w:rsidRPr="00682DEC" w:rsidRDefault="00EB76D3">
            <w:pPr>
              <w:pStyle w:val="ConsPlusNormal"/>
              <w:rPr>
                <w:rFonts w:ascii="Times New Roman" w:hAnsi="Times New Roman" w:cs="Times New Roman"/>
              </w:rPr>
            </w:pPr>
          </w:p>
        </w:tc>
      </w:tr>
      <w:tr w:rsidR="00EB76D3" w:rsidRPr="00682DEC">
        <w:tc>
          <w:tcPr>
            <w:tcW w:w="5839" w:type="dxa"/>
            <w:tcBorders>
              <w:top w:val="nil"/>
              <w:left w:val="nil"/>
              <w:bottom w:val="nil"/>
              <w:right w:val="nil"/>
            </w:tcBorders>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Учреждение ___________________________________</w:t>
            </w:r>
          </w:p>
        </w:tc>
        <w:tc>
          <w:tcPr>
            <w:tcW w:w="2438" w:type="dxa"/>
            <w:tcBorders>
              <w:top w:val="nil"/>
              <w:left w:val="nil"/>
              <w:bottom w:val="nil"/>
              <w:right w:val="single" w:sz="4" w:space="0" w:color="auto"/>
            </w:tcBorders>
          </w:tcPr>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КПП</w:t>
            </w:r>
          </w:p>
        </w:tc>
        <w:tc>
          <w:tcPr>
            <w:tcW w:w="794" w:type="dxa"/>
            <w:tcBorders>
              <w:top w:val="single" w:sz="4" w:space="0" w:color="auto"/>
              <w:left w:val="single" w:sz="4" w:space="0" w:color="auto"/>
              <w:bottom w:val="single" w:sz="4" w:space="0" w:color="auto"/>
              <w:right w:val="single" w:sz="4" w:space="0" w:color="auto"/>
            </w:tcBorders>
          </w:tcPr>
          <w:p w:rsidR="00EB76D3" w:rsidRPr="00682DEC" w:rsidRDefault="00EB76D3">
            <w:pPr>
              <w:pStyle w:val="ConsPlusNormal"/>
              <w:rPr>
                <w:rFonts w:ascii="Times New Roman" w:hAnsi="Times New Roman" w:cs="Times New Roman"/>
              </w:rPr>
            </w:pPr>
          </w:p>
        </w:tc>
      </w:tr>
      <w:tr w:rsidR="00EB76D3" w:rsidRPr="00682DEC">
        <w:tc>
          <w:tcPr>
            <w:tcW w:w="5839" w:type="dxa"/>
            <w:tcBorders>
              <w:top w:val="nil"/>
              <w:left w:val="nil"/>
              <w:bottom w:val="nil"/>
              <w:right w:val="nil"/>
            </w:tcBorders>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 xml:space="preserve">Единица измерения: </w:t>
            </w:r>
            <w:proofErr w:type="spellStart"/>
            <w:r w:rsidRPr="00682DEC">
              <w:rPr>
                <w:rFonts w:ascii="Times New Roman" w:hAnsi="Times New Roman" w:cs="Times New Roman"/>
              </w:rPr>
              <w:t>руб</w:t>
            </w:r>
            <w:proofErr w:type="spellEnd"/>
          </w:p>
        </w:tc>
        <w:tc>
          <w:tcPr>
            <w:tcW w:w="2438" w:type="dxa"/>
            <w:tcBorders>
              <w:top w:val="nil"/>
              <w:left w:val="nil"/>
              <w:bottom w:val="nil"/>
              <w:right w:val="single" w:sz="4" w:space="0" w:color="auto"/>
            </w:tcBorders>
          </w:tcPr>
          <w:p w:rsidR="00EB76D3" w:rsidRPr="00682DEC" w:rsidRDefault="00EB76D3">
            <w:pPr>
              <w:pStyle w:val="ConsPlusNormal"/>
              <w:jc w:val="right"/>
              <w:rPr>
                <w:rFonts w:ascii="Times New Roman" w:hAnsi="Times New Roman" w:cs="Times New Roman"/>
              </w:rPr>
            </w:pPr>
            <w:r w:rsidRPr="00682DEC">
              <w:rPr>
                <w:rFonts w:ascii="Times New Roman" w:hAnsi="Times New Roman" w:cs="Times New Roman"/>
              </w:rPr>
              <w:t>по ОКЕИ</w:t>
            </w:r>
          </w:p>
        </w:tc>
        <w:tc>
          <w:tcPr>
            <w:tcW w:w="794" w:type="dxa"/>
            <w:tcBorders>
              <w:top w:val="single" w:sz="4" w:space="0" w:color="auto"/>
              <w:left w:val="single" w:sz="4" w:space="0" w:color="auto"/>
              <w:bottom w:val="single" w:sz="4" w:space="0" w:color="auto"/>
              <w:right w:val="single" w:sz="4" w:space="0" w:color="auto"/>
            </w:tcBorders>
          </w:tcPr>
          <w:p w:rsidR="00EB76D3" w:rsidRPr="00682DEC" w:rsidRDefault="00416396">
            <w:pPr>
              <w:pStyle w:val="ConsPlusNormal"/>
              <w:jc w:val="center"/>
              <w:rPr>
                <w:rFonts w:ascii="Times New Roman" w:hAnsi="Times New Roman" w:cs="Times New Roman"/>
              </w:rPr>
            </w:pPr>
            <w:hyperlink r:id="rId12">
              <w:r w:rsidR="00EB76D3" w:rsidRPr="00682DEC">
                <w:rPr>
                  <w:rFonts w:ascii="Times New Roman" w:hAnsi="Times New Roman" w:cs="Times New Roman"/>
                  <w:color w:val="0000FF"/>
                </w:rPr>
                <w:t>383</w:t>
              </w:r>
            </w:hyperlink>
          </w:p>
        </w:tc>
      </w:tr>
    </w:tbl>
    <w:p w:rsidR="00EB76D3" w:rsidRPr="00682DEC" w:rsidRDefault="00EB76D3">
      <w:pPr>
        <w:pStyle w:val="ConsPlusNormal"/>
        <w:jc w:val="both"/>
        <w:rPr>
          <w:rFonts w:ascii="Times New Roman" w:hAnsi="Times New Roman" w:cs="Times New Roman"/>
        </w:rPr>
      </w:pPr>
    </w:p>
    <w:p w:rsidR="00EB76D3" w:rsidRPr="00682DEC" w:rsidRDefault="00EB76D3">
      <w:pPr>
        <w:pStyle w:val="ConsPlusNonformat"/>
        <w:jc w:val="both"/>
        <w:rPr>
          <w:rFonts w:ascii="Times New Roman" w:hAnsi="Times New Roman" w:cs="Times New Roman"/>
        </w:rPr>
      </w:pPr>
      <w:bookmarkStart w:id="12" w:name="P280"/>
      <w:bookmarkEnd w:id="12"/>
      <w:r w:rsidRPr="00682DEC">
        <w:rPr>
          <w:rFonts w:ascii="Times New Roman" w:hAnsi="Times New Roman" w:cs="Times New Roman"/>
        </w:rPr>
        <w:t xml:space="preserve">                      Раздел 1. Поступления и выплаты</w:t>
      </w:r>
    </w:p>
    <w:p w:rsidR="00EB76D3" w:rsidRPr="00682DEC" w:rsidRDefault="00EB76D3">
      <w:pPr>
        <w:pStyle w:val="ConsPlusNormal"/>
        <w:jc w:val="both"/>
        <w:rPr>
          <w:rFonts w:ascii="Times New Roman" w:hAnsi="Times New Roman" w:cs="Times New Roman"/>
        </w:rPr>
      </w:pPr>
    </w:p>
    <w:p w:rsidR="00EB76D3" w:rsidRDefault="00EB76D3">
      <w:pPr>
        <w:pStyle w:val="ConsPlusNormal"/>
        <w:sectPr w:rsidR="00EB76D3" w:rsidSect="00EB76D3">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tblPr>
      <w:tblGrid>
        <w:gridCol w:w="3912"/>
        <w:gridCol w:w="737"/>
        <w:gridCol w:w="1644"/>
        <w:gridCol w:w="850"/>
        <w:gridCol w:w="1247"/>
        <w:gridCol w:w="1361"/>
        <w:gridCol w:w="1417"/>
        <w:gridCol w:w="1247"/>
      </w:tblGrid>
      <w:tr w:rsidR="00EB76D3" w:rsidRPr="00682DEC">
        <w:tc>
          <w:tcPr>
            <w:tcW w:w="3912" w:type="dxa"/>
            <w:vMerge w:val="restart"/>
            <w:tcBorders>
              <w:lef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lastRenderedPageBreak/>
              <w:t>Наименование показателя</w:t>
            </w:r>
          </w:p>
        </w:tc>
        <w:tc>
          <w:tcPr>
            <w:tcW w:w="737" w:type="dxa"/>
            <w:vMerge w:val="restart"/>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Код строки</w:t>
            </w:r>
          </w:p>
        </w:tc>
        <w:tc>
          <w:tcPr>
            <w:tcW w:w="1644" w:type="dxa"/>
            <w:vMerge w:val="restart"/>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 xml:space="preserve">Код по бюджетной классификации Российской Федерации </w:t>
            </w:r>
            <w:hyperlink w:anchor="P921">
              <w:r w:rsidRPr="00682DEC">
                <w:rPr>
                  <w:rFonts w:ascii="Times New Roman" w:hAnsi="Times New Roman" w:cs="Times New Roman"/>
                  <w:color w:val="0000FF"/>
                </w:rPr>
                <w:t>&lt;3&gt;</w:t>
              </w:r>
            </w:hyperlink>
          </w:p>
        </w:tc>
        <w:tc>
          <w:tcPr>
            <w:tcW w:w="850" w:type="dxa"/>
            <w:vMerge w:val="restart"/>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 xml:space="preserve">Аналитический код </w:t>
            </w:r>
            <w:hyperlink w:anchor="P937">
              <w:r w:rsidRPr="00682DEC">
                <w:rPr>
                  <w:rFonts w:ascii="Times New Roman" w:hAnsi="Times New Roman" w:cs="Times New Roman"/>
                  <w:color w:val="0000FF"/>
                </w:rPr>
                <w:t>&lt;4&gt;</w:t>
              </w:r>
            </w:hyperlink>
          </w:p>
        </w:tc>
        <w:tc>
          <w:tcPr>
            <w:tcW w:w="5272" w:type="dxa"/>
            <w:gridSpan w:val="4"/>
            <w:tcBorders>
              <w:righ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Сумма</w:t>
            </w:r>
          </w:p>
        </w:tc>
      </w:tr>
      <w:tr w:rsidR="00EB76D3" w:rsidRPr="00682DEC">
        <w:tc>
          <w:tcPr>
            <w:tcW w:w="3912" w:type="dxa"/>
            <w:vMerge/>
            <w:tcBorders>
              <w:left w:val="nil"/>
            </w:tcBorders>
          </w:tcPr>
          <w:p w:rsidR="00EB76D3" w:rsidRPr="00682DEC" w:rsidRDefault="00EB76D3">
            <w:pPr>
              <w:pStyle w:val="ConsPlusNormal"/>
              <w:rPr>
                <w:rFonts w:ascii="Times New Roman" w:hAnsi="Times New Roman" w:cs="Times New Roman"/>
              </w:rPr>
            </w:pPr>
          </w:p>
        </w:tc>
        <w:tc>
          <w:tcPr>
            <w:tcW w:w="737" w:type="dxa"/>
            <w:vMerge/>
          </w:tcPr>
          <w:p w:rsidR="00EB76D3" w:rsidRPr="00682DEC" w:rsidRDefault="00EB76D3">
            <w:pPr>
              <w:pStyle w:val="ConsPlusNormal"/>
              <w:rPr>
                <w:rFonts w:ascii="Times New Roman" w:hAnsi="Times New Roman" w:cs="Times New Roman"/>
              </w:rPr>
            </w:pPr>
          </w:p>
        </w:tc>
        <w:tc>
          <w:tcPr>
            <w:tcW w:w="1644" w:type="dxa"/>
            <w:vMerge/>
          </w:tcPr>
          <w:p w:rsidR="00EB76D3" w:rsidRPr="00682DEC" w:rsidRDefault="00EB76D3">
            <w:pPr>
              <w:pStyle w:val="ConsPlusNormal"/>
              <w:rPr>
                <w:rFonts w:ascii="Times New Roman" w:hAnsi="Times New Roman" w:cs="Times New Roman"/>
              </w:rPr>
            </w:pPr>
          </w:p>
        </w:tc>
        <w:tc>
          <w:tcPr>
            <w:tcW w:w="850" w:type="dxa"/>
            <w:vMerge/>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на 20__ г. текущий финансовый год</w:t>
            </w:r>
          </w:p>
        </w:tc>
        <w:tc>
          <w:tcPr>
            <w:tcW w:w="1361"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на 20__ г. первый год планового периода</w:t>
            </w:r>
          </w:p>
        </w:tc>
        <w:tc>
          <w:tcPr>
            <w:tcW w:w="1417"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на 20__ г. второй год планового периода</w:t>
            </w:r>
          </w:p>
        </w:tc>
        <w:tc>
          <w:tcPr>
            <w:tcW w:w="1247" w:type="dxa"/>
            <w:tcBorders>
              <w:righ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за пределами планового периода</w:t>
            </w:r>
          </w:p>
        </w:tc>
      </w:tr>
      <w:tr w:rsidR="00EB76D3" w:rsidRPr="00682DEC">
        <w:tc>
          <w:tcPr>
            <w:tcW w:w="3912" w:type="dxa"/>
            <w:tcBorders>
              <w:lef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w:t>
            </w:r>
          </w:p>
        </w:tc>
        <w:tc>
          <w:tcPr>
            <w:tcW w:w="737"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w:t>
            </w:r>
          </w:p>
        </w:tc>
        <w:tc>
          <w:tcPr>
            <w:tcW w:w="1644" w:type="dxa"/>
          </w:tcPr>
          <w:p w:rsidR="00EB76D3" w:rsidRPr="00682DEC" w:rsidRDefault="00EB76D3">
            <w:pPr>
              <w:pStyle w:val="ConsPlusNormal"/>
              <w:jc w:val="center"/>
              <w:rPr>
                <w:rFonts w:ascii="Times New Roman" w:hAnsi="Times New Roman" w:cs="Times New Roman"/>
              </w:rPr>
            </w:pPr>
            <w:bookmarkStart w:id="13" w:name="P293"/>
            <w:bookmarkEnd w:id="13"/>
            <w:r w:rsidRPr="00682DEC">
              <w:rPr>
                <w:rFonts w:ascii="Times New Roman" w:hAnsi="Times New Roman" w:cs="Times New Roman"/>
              </w:rPr>
              <w:t>3</w:t>
            </w:r>
          </w:p>
        </w:tc>
        <w:tc>
          <w:tcPr>
            <w:tcW w:w="850" w:type="dxa"/>
          </w:tcPr>
          <w:p w:rsidR="00EB76D3" w:rsidRPr="00682DEC" w:rsidRDefault="00EB76D3">
            <w:pPr>
              <w:pStyle w:val="ConsPlusNormal"/>
              <w:jc w:val="center"/>
              <w:rPr>
                <w:rFonts w:ascii="Times New Roman" w:hAnsi="Times New Roman" w:cs="Times New Roman"/>
              </w:rPr>
            </w:pPr>
            <w:bookmarkStart w:id="14" w:name="P294"/>
            <w:bookmarkEnd w:id="14"/>
            <w:r w:rsidRPr="00682DEC">
              <w:rPr>
                <w:rFonts w:ascii="Times New Roman" w:hAnsi="Times New Roman" w:cs="Times New Roman"/>
              </w:rPr>
              <w:t>4</w:t>
            </w:r>
          </w:p>
        </w:tc>
        <w:tc>
          <w:tcPr>
            <w:tcW w:w="1247"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5</w:t>
            </w:r>
          </w:p>
        </w:tc>
        <w:tc>
          <w:tcPr>
            <w:tcW w:w="1361"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6</w:t>
            </w:r>
          </w:p>
        </w:tc>
        <w:tc>
          <w:tcPr>
            <w:tcW w:w="1417"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7</w:t>
            </w:r>
          </w:p>
        </w:tc>
        <w:tc>
          <w:tcPr>
            <w:tcW w:w="1247" w:type="dxa"/>
            <w:tcBorders>
              <w:righ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w:t>
            </w: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 xml:space="preserve">Остаток средств на начало текущего финансового года </w:t>
            </w:r>
            <w:hyperlink w:anchor="P945">
              <w:r w:rsidRPr="00682DEC">
                <w:rPr>
                  <w:rFonts w:ascii="Times New Roman" w:hAnsi="Times New Roman" w:cs="Times New Roman"/>
                  <w:color w:val="0000FF"/>
                </w:rPr>
                <w:t>&lt;5&gt;</w:t>
              </w:r>
            </w:hyperlink>
          </w:p>
        </w:tc>
        <w:tc>
          <w:tcPr>
            <w:tcW w:w="737" w:type="dxa"/>
            <w:vAlign w:val="bottom"/>
          </w:tcPr>
          <w:p w:rsidR="00EB76D3" w:rsidRPr="00682DEC" w:rsidRDefault="00EB76D3">
            <w:pPr>
              <w:pStyle w:val="ConsPlusNormal"/>
              <w:jc w:val="center"/>
              <w:rPr>
                <w:rFonts w:ascii="Times New Roman" w:hAnsi="Times New Roman" w:cs="Times New Roman"/>
              </w:rPr>
            </w:pPr>
            <w:bookmarkStart w:id="15" w:name="P300"/>
            <w:bookmarkEnd w:id="15"/>
            <w:r w:rsidRPr="00682DEC">
              <w:rPr>
                <w:rFonts w:ascii="Times New Roman" w:hAnsi="Times New Roman" w:cs="Times New Roman"/>
              </w:rPr>
              <w:t>0001</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 xml:space="preserve">Остаток средств на конец текущего финансового года </w:t>
            </w:r>
            <w:hyperlink w:anchor="P945">
              <w:r w:rsidRPr="00682DEC">
                <w:rPr>
                  <w:rFonts w:ascii="Times New Roman" w:hAnsi="Times New Roman" w:cs="Times New Roman"/>
                  <w:color w:val="0000FF"/>
                </w:rPr>
                <w:t>&lt;5&gt;</w:t>
              </w:r>
            </w:hyperlink>
          </w:p>
        </w:tc>
        <w:tc>
          <w:tcPr>
            <w:tcW w:w="737" w:type="dxa"/>
            <w:vAlign w:val="bottom"/>
          </w:tcPr>
          <w:p w:rsidR="00EB76D3" w:rsidRPr="00682DEC" w:rsidRDefault="00EB76D3">
            <w:pPr>
              <w:pStyle w:val="ConsPlusNormal"/>
              <w:jc w:val="center"/>
              <w:rPr>
                <w:rFonts w:ascii="Times New Roman" w:hAnsi="Times New Roman" w:cs="Times New Roman"/>
              </w:rPr>
            </w:pPr>
            <w:bookmarkStart w:id="16" w:name="P308"/>
            <w:bookmarkEnd w:id="16"/>
            <w:r w:rsidRPr="00682DEC">
              <w:rPr>
                <w:rFonts w:ascii="Times New Roman" w:hAnsi="Times New Roman" w:cs="Times New Roman"/>
              </w:rPr>
              <w:t>0002</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Доходы,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1000</w:t>
            </w: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доходы от собственности, всего</w:t>
            </w:r>
          </w:p>
        </w:tc>
        <w:tc>
          <w:tcPr>
            <w:tcW w:w="737" w:type="dxa"/>
            <w:vAlign w:val="bottom"/>
          </w:tcPr>
          <w:p w:rsidR="00EB76D3" w:rsidRPr="00682DEC" w:rsidRDefault="00EB76D3">
            <w:pPr>
              <w:pStyle w:val="ConsPlusNormal"/>
              <w:jc w:val="center"/>
              <w:rPr>
                <w:rFonts w:ascii="Times New Roman" w:hAnsi="Times New Roman" w:cs="Times New Roman"/>
              </w:rPr>
            </w:pPr>
            <w:bookmarkStart w:id="17" w:name="P325"/>
            <w:bookmarkEnd w:id="17"/>
            <w:r w:rsidRPr="00682DEC">
              <w:rPr>
                <w:rFonts w:ascii="Times New Roman" w:hAnsi="Times New Roman" w:cs="Times New Roman"/>
              </w:rPr>
              <w:t>1100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120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1110</w:t>
            </w: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доходы от оказания услуг, работ, компенсации затрат учреждений,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1200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p w:rsidR="00EB76D3" w:rsidRPr="00682DEC" w:rsidRDefault="00EB76D3" w:rsidP="00B218F6">
            <w:pPr>
              <w:pStyle w:val="ConsPlusNormal"/>
              <w:ind w:left="567"/>
              <w:rPr>
                <w:rFonts w:ascii="Times New Roman" w:hAnsi="Times New Roman" w:cs="Times New Roman"/>
              </w:rPr>
            </w:pPr>
            <w:r w:rsidRPr="00682DEC">
              <w:rPr>
                <w:rFonts w:ascii="Times New Roman" w:hAnsi="Times New Roman" w:cs="Times New Roman"/>
              </w:rPr>
              <w:t>субсидии на финансовое обеспечение выполнения муниципального задания за счет средств бюджета публично-правового образования, создавшего учреждение</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1210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субсидии на финансовое обеспечение выполнения государственного задания за счет средств бюджета Федерального фонда обязательного медицинского страхования</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1220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доходы от штрафов, пеней, иных сумм принудительного изъятия,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3"/>
              <w:rPr>
                <w:rFonts w:ascii="Times New Roman" w:hAnsi="Times New Roman" w:cs="Times New Roman"/>
              </w:rPr>
            </w:pPr>
            <w:r w:rsidRPr="00682DEC">
              <w:rPr>
                <w:rFonts w:ascii="Times New Roman" w:hAnsi="Times New Roman" w:cs="Times New Roman"/>
              </w:rPr>
              <w:t>безвозмездные денежные поступления,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150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целевые субсидии</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150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субсидии на осуществление капитальных вложений</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1420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150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3"/>
              <w:rPr>
                <w:rFonts w:ascii="Times New Roman" w:hAnsi="Times New Roman" w:cs="Times New Roman"/>
              </w:rPr>
            </w:pPr>
            <w:r w:rsidRPr="00682DEC">
              <w:rPr>
                <w:rFonts w:ascii="Times New Roman" w:hAnsi="Times New Roman" w:cs="Times New Roman"/>
              </w:rPr>
              <w:t>прочие доходы,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1500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180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в том числе:</w:t>
            </w: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доходы от операций с активами, всего</w:t>
            </w:r>
          </w:p>
        </w:tc>
        <w:tc>
          <w:tcPr>
            <w:tcW w:w="737" w:type="dxa"/>
            <w:vAlign w:val="bottom"/>
          </w:tcPr>
          <w:p w:rsidR="00EB76D3" w:rsidRPr="00682DEC" w:rsidRDefault="00EB76D3">
            <w:pPr>
              <w:pStyle w:val="ConsPlusNormal"/>
              <w:jc w:val="center"/>
              <w:rPr>
                <w:rFonts w:ascii="Times New Roman" w:hAnsi="Times New Roman" w:cs="Times New Roman"/>
              </w:rPr>
            </w:pPr>
            <w:bookmarkStart w:id="18" w:name="P447"/>
            <w:bookmarkEnd w:id="18"/>
            <w:r w:rsidRPr="00682DEC">
              <w:rPr>
                <w:rFonts w:ascii="Times New Roman" w:hAnsi="Times New Roman" w:cs="Times New Roman"/>
              </w:rPr>
              <w:t>1900</w:t>
            </w: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 xml:space="preserve">прочие поступления, всего </w:t>
            </w:r>
            <w:hyperlink w:anchor="P951">
              <w:r w:rsidRPr="00682DEC">
                <w:rPr>
                  <w:rFonts w:ascii="Times New Roman" w:hAnsi="Times New Roman" w:cs="Times New Roman"/>
                  <w:color w:val="0000FF"/>
                </w:rPr>
                <w:t>&lt;6&gt;</w:t>
              </w:r>
            </w:hyperlink>
          </w:p>
        </w:tc>
        <w:tc>
          <w:tcPr>
            <w:tcW w:w="737" w:type="dxa"/>
            <w:vAlign w:val="bottom"/>
          </w:tcPr>
          <w:p w:rsidR="00EB76D3" w:rsidRPr="00682DEC" w:rsidRDefault="00EB76D3">
            <w:pPr>
              <w:pStyle w:val="ConsPlusNormal"/>
              <w:jc w:val="center"/>
              <w:rPr>
                <w:rFonts w:ascii="Times New Roman" w:hAnsi="Times New Roman" w:cs="Times New Roman"/>
              </w:rPr>
            </w:pPr>
            <w:bookmarkStart w:id="19" w:name="P471"/>
            <w:bookmarkEnd w:id="19"/>
            <w:r w:rsidRPr="00682DEC">
              <w:rPr>
                <w:rFonts w:ascii="Times New Roman" w:hAnsi="Times New Roman" w:cs="Times New Roman"/>
              </w:rPr>
              <w:t>1980</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из них:</w:t>
            </w:r>
          </w:p>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увеличение остатков денежных средств за счет возврата дебиторской задолженности прошлых лет</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1981</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510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Расходы, всего</w:t>
            </w:r>
          </w:p>
        </w:tc>
        <w:tc>
          <w:tcPr>
            <w:tcW w:w="737" w:type="dxa"/>
            <w:vAlign w:val="bottom"/>
          </w:tcPr>
          <w:p w:rsidR="00EB76D3" w:rsidRPr="00682DEC" w:rsidRDefault="00EB76D3">
            <w:pPr>
              <w:pStyle w:val="ConsPlusNormal"/>
              <w:jc w:val="center"/>
              <w:rPr>
                <w:rFonts w:ascii="Times New Roman" w:hAnsi="Times New Roman" w:cs="Times New Roman"/>
              </w:rPr>
            </w:pPr>
            <w:bookmarkStart w:id="20" w:name="P496"/>
            <w:bookmarkEnd w:id="20"/>
            <w:r w:rsidRPr="00682DEC">
              <w:rPr>
                <w:rFonts w:ascii="Times New Roman" w:hAnsi="Times New Roman" w:cs="Times New Roman"/>
              </w:rPr>
              <w:t>2000</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lastRenderedPageBreak/>
              <w:t>в том числе:</w:t>
            </w:r>
          </w:p>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на выплаты персоналу,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2100</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оплата труда</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111</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прочие выплаты персоналу, в том числе компенсационного характера</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2120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112</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иные выплаты, за исключением фонда оплаты труда учреждения, для выполнения отдельных полномочий</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2130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113</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учреждений,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2140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119</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на выплаты по оплате труда</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2141</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119</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на иные выплаты работникам</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2142</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119</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денежное довольствие военнослужащих и сотрудников, имеющих специальные звания</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2150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131</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3"/>
              <w:rPr>
                <w:rFonts w:ascii="Times New Roman" w:hAnsi="Times New Roman" w:cs="Times New Roman"/>
              </w:rPr>
            </w:pPr>
            <w:r w:rsidRPr="00682DEC">
              <w:rPr>
                <w:rFonts w:ascii="Times New Roman" w:hAnsi="Times New Roman" w:cs="Times New Roman"/>
              </w:rPr>
              <w:t>расходы на выплаты военнослужащим и сотрудникам, имеющим специальные звания, зависящие от размера денежного довольствия</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2160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133</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3"/>
              <w:rPr>
                <w:rFonts w:ascii="Times New Roman" w:hAnsi="Times New Roman" w:cs="Times New Roman"/>
              </w:rPr>
            </w:pPr>
            <w:r w:rsidRPr="00682DEC">
              <w:rPr>
                <w:rFonts w:ascii="Times New Roman" w:hAnsi="Times New Roman" w:cs="Times New Roman"/>
              </w:rPr>
              <w:t>иные выплаты военнослужащим и сотрудникам, имеющим специальные звания</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2170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134</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3"/>
              <w:rPr>
                <w:rFonts w:ascii="Times New Roman" w:hAnsi="Times New Roman" w:cs="Times New Roman"/>
              </w:rPr>
            </w:pPr>
            <w:r w:rsidRPr="00682DEC">
              <w:rPr>
                <w:rFonts w:ascii="Times New Roman" w:hAnsi="Times New Roman" w:cs="Times New Roman"/>
              </w:rPr>
              <w:t xml:space="preserve">страховые взносы на обязательное социальное страхование в части выплат персоналу, подлежащих обложению </w:t>
            </w:r>
            <w:r w:rsidRPr="00682DEC">
              <w:rPr>
                <w:rFonts w:ascii="Times New Roman" w:hAnsi="Times New Roman" w:cs="Times New Roman"/>
              </w:rPr>
              <w:lastRenderedPageBreak/>
              <w:t>страховыми взносами</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lastRenderedPageBreak/>
              <w:t>2180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139</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lastRenderedPageBreak/>
              <w:t>в том числе:</w:t>
            </w:r>
          </w:p>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на оплату труда стажеров</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2181</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139</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социальные и иные выплаты населению,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2200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300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социальные выплаты гражданам, кроме публичных нормативных социальных выплат</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2210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320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из них:</w:t>
            </w:r>
          </w:p>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пособия, компенсации и иные социальные выплаты гражданам, кроме публичных нормативных обязательств</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2211</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321</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выплата стипендий, осуществление иных расходов на социальную поддержку обучающихся за счет сре</w:t>
            </w:r>
            <w:proofErr w:type="gramStart"/>
            <w:r w:rsidRPr="00682DEC">
              <w:rPr>
                <w:rFonts w:ascii="Times New Roman" w:hAnsi="Times New Roman" w:cs="Times New Roman"/>
              </w:rPr>
              <w:t>дств ст</w:t>
            </w:r>
            <w:proofErr w:type="gramEnd"/>
            <w:r w:rsidRPr="00682DEC">
              <w:rPr>
                <w:rFonts w:ascii="Times New Roman" w:hAnsi="Times New Roman" w:cs="Times New Roman"/>
              </w:rPr>
              <w:t>ипендиального фонда</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2220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340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на премирование физических лиц за достижения в области культуры, искусства, образования, науки и техники, а также на предоставление грантов с целью поддержки проектов в области науки, культуры и искусства</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2230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350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3"/>
              <w:jc w:val="both"/>
              <w:rPr>
                <w:rFonts w:ascii="Times New Roman" w:hAnsi="Times New Roman" w:cs="Times New Roman"/>
              </w:rPr>
            </w:pPr>
            <w:r w:rsidRPr="00682DEC">
              <w:rPr>
                <w:rFonts w:ascii="Times New Roman" w:hAnsi="Times New Roman" w:cs="Times New Roman"/>
              </w:rPr>
              <w:t>иные выплаты населению</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2240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360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уплата налогов, сборов и иных платежей,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2300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850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из них:</w:t>
            </w:r>
          </w:p>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lastRenderedPageBreak/>
              <w:t>налог на имущество организаций и земельный налог</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lastRenderedPageBreak/>
              <w:t>2310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851</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lastRenderedPageBreak/>
              <w:t>иные налоги (включаемые в состав расходов) в бюджеты бюджетной системы Российской Федерации, а также государственная пошлина</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2320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852</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уплата штрафов (в том числе административных), пеней, иных платежей</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2330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853</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3"/>
              <w:rPr>
                <w:rFonts w:ascii="Times New Roman" w:hAnsi="Times New Roman" w:cs="Times New Roman"/>
              </w:rPr>
            </w:pPr>
            <w:r w:rsidRPr="00682DEC">
              <w:rPr>
                <w:rFonts w:ascii="Times New Roman" w:hAnsi="Times New Roman" w:cs="Times New Roman"/>
              </w:rPr>
              <w:t>безвозмездные перечисления организациям и физическим лицам,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2400</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из них:</w:t>
            </w:r>
          </w:p>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гранты, предоставляемые бюджетным учреждениям</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613</w:t>
            </w: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гранты, предоставляемые автономным учреждениям</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2420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623</w:t>
            </w: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гранты, предоставляемые иным некоммерческим организациям (за исключением бюджетных и автономных учреждений)</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2430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634</w:t>
            </w: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гранты, предоставляемые другим организациям и физическим лицам</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2440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810</w:t>
            </w: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взносы в международные организации</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2450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862</w:t>
            </w: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платежи в целях обеспечения реализации соглашений с правительствами иностранных государств и международными организациями</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2460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863</w:t>
            </w: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прочие выплаты (кроме выплат на закупку товаров, работ, услуг)</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2500</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исполнение судебных актов Российской Федерации и мировых соглашений по возмещению вреда, причиненного в результате деятельности учреждения</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2520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831</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 xml:space="preserve">расходы на закупку товаров, работ, услуг, всего </w:t>
            </w:r>
            <w:hyperlink w:anchor="P959">
              <w:r w:rsidRPr="00682DEC">
                <w:rPr>
                  <w:rFonts w:ascii="Times New Roman" w:hAnsi="Times New Roman" w:cs="Times New Roman"/>
                  <w:color w:val="0000FF"/>
                </w:rPr>
                <w:t>&lt;7&gt;</w:t>
              </w:r>
            </w:hyperlink>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2600</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закупку научно-исследовательских, опытно-конструкторских и технологических работ</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241</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закупку товаров, работ, услуг в целях капитального ремонта государственного (муниципального) имущества</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2630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243</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прочую закупку товаров, работ и услуг</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244</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закупку товаров, работ, услуг в целях создания, развития, эксплуатации и вывода из эксплуатации государственных информационных систем</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2650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246</w:t>
            </w: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закупку энергетических ресурсов</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2660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247</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капитальные вложения в объекты государственной (муниципальной) собственности, всего</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2700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400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lastRenderedPageBreak/>
              <w:t>приобретение объектов недвижимого имущества государственными (муниципальными) учреждениями</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lastRenderedPageBreak/>
              <w:t>2710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406</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lastRenderedPageBreak/>
              <w:t>строительство (реконструкция) объектов недвижимого имущества государственными (муниципальными) учреждениями</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2720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407</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vAlign w:val="center"/>
          </w:tcPr>
          <w:p w:rsidR="00EB76D3" w:rsidRPr="00682DEC" w:rsidRDefault="00EB76D3">
            <w:pPr>
              <w:pStyle w:val="ConsPlusNormal"/>
              <w:ind w:left="283"/>
              <w:rPr>
                <w:rFonts w:ascii="Times New Roman" w:hAnsi="Times New Roman" w:cs="Times New Roman"/>
              </w:rPr>
            </w:pPr>
            <w:bookmarkStart w:id="21" w:name="P849"/>
            <w:bookmarkEnd w:id="21"/>
            <w:r w:rsidRPr="00682DEC">
              <w:rPr>
                <w:rFonts w:ascii="Times New Roman" w:hAnsi="Times New Roman" w:cs="Times New Roman"/>
              </w:rPr>
              <w:t>специальные расходы</w:t>
            </w:r>
          </w:p>
        </w:tc>
        <w:tc>
          <w:tcPr>
            <w:tcW w:w="737" w:type="dxa"/>
            <w:vAlign w:val="center"/>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2800</w:t>
            </w:r>
          </w:p>
        </w:tc>
        <w:tc>
          <w:tcPr>
            <w:tcW w:w="1644" w:type="dxa"/>
            <w:vAlign w:val="center"/>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880</w:t>
            </w:r>
          </w:p>
        </w:tc>
        <w:tc>
          <w:tcPr>
            <w:tcW w:w="850"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247" w:type="dxa"/>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 xml:space="preserve">Выплаты, уменьшающие доход, всего </w:t>
            </w:r>
            <w:hyperlink w:anchor="P963">
              <w:r w:rsidRPr="00682DEC">
                <w:rPr>
                  <w:rFonts w:ascii="Times New Roman" w:hAnsi="Times New Roman" w:cs="Times New Roman"/>
                  <w:color w:val="0000FF"/>
                </w:rPr>
                <w:t>&lt;8&gt;</w:t>
              </w:r>
            </w:hyperlink>
          </w:p>
        </w:tc>
        <w:tc>
          <w:tcPr>
            <w:tcW w:w="737" w:type="dxa"/>
            <w:vAlign w:val="bottom"/>
          </w:tcPr>
          <w:p w:rsidR="00EB76D3" w:rsidRPr="00682DEC" w:rsidRDefault="00EB76D3">
            <w:pPr>
              <w:pStyle w:val="ConsPlusNormal"/>
              <w:jc w:val="center"/>
              <w:rPr>
                <w:rFonts w:ascii="Times New Roman" w:hAnsi="Times New Roman" w:cs="Times New Roman"/>
              </w:rPr>
            </w:pPr>
            <w:bookmarkStart w:id="22" w:name="P858"/>
            <w:bookmarkEnd w:id="22"/>
            <w:r w:rsidRPr="00682DEC">
              <w:rPr>
                <w:rFonts w:ascii="Times New Roman" w:hAnsi="Times New Roman" w:cs="Times New Roman"/>
              </w:rPr>
              <w:t>3000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100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 xml:space="preserve">налог на прибыль </w:t>
            </w:r>
            <w:hyperlink w:anchor="P963">
              <w:r w:rsidRPr="00682DEC">
                <w:rPr>
                  <w:rFonts w:ascii="Times New Roman" w:hAnsi="Times New Roman" w:cs="Times New Roman"/>
                  <w:color w:val="0000FF"/>
                </w:rPr>
                <w:t>&lt;8&gt;</w:t>
              </w:r>
            </w:hyperlink>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3010</w:t>
            </w: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 xml:space="preserve">налог на добавленную стоимость </w:t>
            </w:r>
            <w:hyperlink w:anchor="P963">
              <w:r w:rsidRPr="00682DEC">
                <w:rPr>
                  <w:rFonts w:ascii="Times New Roman" w:hAnsi="Times New Roman" w:cs="Times New Roman"/>
                  <w:color w:val="0000FF"/>
                </w:rPr>
                <w:t>&lt;8&gt;</w:t>
              </w:r>
            </w:hyperlink>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3020</w:t>
            </w: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 xml:space="preserve">прочие налоги, уменьшающие доход </w:t>
            </w:r>
            <w:hyperlink w:anchor="P963">
              <w:r w:rsidRPr="00682DEC">
                <w:rPr>
                  <w:rFonts w:ascii="Times New Roman" w:hAnsi="Times New Roman" w:cs="Times New Roman"/>
                  <w:color w:val="0000FF"/>
                </w:rPr>
                <w:t>&lt;8&gt;</w:t>
              </w:r>
            </w:hyperlink>
          </w:p>
        </w:tc>
        <w:tc>
          <w:tcPr>
            <w:tcW w:w="737" w:type="dxa"/>
            <w:vAlign w:val="bottom"/>
          </w:tcPr>
          <w:p w:rsidR="00EB76D3" w:rsidRPr="00682DEC" w:rsidRDefault="00EB76D3">
            <w:pPr>
              <w:pStyle w:val="ConsPlusNormal"/>
              <w:jc w:val="center"/>
              <w:rPr>
                <w:rFonts w:ascii="Times New Roman" w:hAnsi="Times New Roman" w:cs="Times New Roman"/>
              </w:rPr>
            </w:pPr>
            <w:bookmarkStart w:id="23" w:name="P883"/>
            <w:bookmarkEnd w:id="23"/>
            <w:r w:rsidRPr="00682DEC">
              <w:rPr>
                <w:rFonts w:ascii="Times New Roman" w:hAnsi="Times New Roman" w:cs="Times New Roman"/>
              </w:rPr>
              <w:t>3030</w:t>
            </w: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 xml:space="preserve">Прочие выплаты, всего </w:t>
            </w:r>
            <w:hyperlink w:anchor="P964">
              <w:r w:rsidRPr="00682DEC">
                <w:rPr>
                  <w:rFonts w:ascii="Times New Roman" w:hAnsi="Times New Roman" w:cs="Times New Roman"/>
                  <w:color w:val="0000FF"/>
                </w:rPr>
                <w:t>&lt;9&gt;</w:t>
              </w:r>
            </w:hyperlink>
          </w:p>
        </w:tc>
        <w:tc>
          <w:tcPr>
            <w:tcW w:w="737" w:type="dxa"/>
            <w:vAlign w:val="bottom"/>
          </w:tcPr>
          <w:p w:rsidR="00EB76D3" w:rsidRPr="00682DEC" w:rsidRDefault="00EB76D3">
            <w:pPr>
              <w:pStyle w:val="ConsPlusNormal"/>
              <w:jc w:val="center"/>
              <w:rPr>
                <w:rFonts w:ascii="Times New Roman" w:hAnsi="Times New Roman" w:cs="Times New Roman"/>
              </w:rPr>
            </w:pPr>
            <w:bookmarkStart w:id="24" w:name="P891"/>
            <w:bookmarkEnd w:id="24"/>
            <w:r w:rsidRPr="00682DEC">
              <w:rPr>
                <w:rFonts w:ascii="Times New Roman" w:hAnsi="Times New Roman" w:cs="Times New Roman"/>
              </w:rPr>
              <w:t>4000</w:t>
            </w:r>
          </w:p>
        </w:tc>
        <w:tc>
          <w:tcPr>
            <w:tcW w:w="164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из них:</w:t>
            </w:r>
          </w:p>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возврат в бюджет средств субсидии</w:t>
            </w:r>
          </w:p>
        </w:tc>
        <w:tc>
          <w:tcPr>
            <w:tcW w:w="737"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4010</w:t>
            </w:r>
          </w:p>
        </w:tc>
        <w:tc>
          <w:tcPr>
            <w:tcW w:w="164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610</w:t>
            </w: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r>
      <w:tr w:rsidR="00EB76D3" w:rsidRPr="00682DEC">
        <w:tblPrEx>
          <w:tblBorders>
            <w:right w:val="single" w:sz="4" w:space="0" w:color="auto"/>
          </w:tblBorders>
        </w:tblPrEx>
        <w:tc>
          <w:tcPr>
            <w:tcW w:w="3912" w:type="dxa"/>
            <w:tcBorders>
              <w:left w:val="nil"/>
            </w:tcBorders>
          </w:tcPr>
          <w:p w:rsidR="00EB76D3" w:rsidRPr="00682DEC" w:rsidRDefault="00EB76D3">
            <w:pPr>
              <w:pStyle w:val="ConsPlusNormal"/>
              <w:rPr>
                <w:rFonts w:ascii="Times New Roman" w:hAnsi="Times New Roman" w:cs="Times New Roman"/>
              </w:rPr>
            </w:pPr>
          </w:p>
        </w:tc>
        <w:tc>
          <w:tcPr>
            <w:tcW w:w="737" w:type="dxa"/>
            <w:vAlign w:val="bottom"/>
          </w:tcPr>
          <w:p w:rsidR="00EB76D3" w:rsidRPr="00682DEC" w:rsidRDefault="00EB76D3">
            <w:pPr>
              <w:pStyle w:val="ConsPlusNormal"/>
              <w:rPr>
                <w:rFonts w:ascii="Times New Roman" w:hAnsi="Times New Roman" w:cs="Times New Roman"/>
              </w:rPr>
            </w:pPr>
          </w:p>
        </w:tc>
        <w:tc>
          <w:tcPr>
            <w:tcW w:w="1644" w:type="dxa"/>
            <w:vAlign w:val="bottom"/>
          </w:tcPr>
          <w:p w:rsidR="00EB76D3" w:rsidRPr="00682DEC" w:rsidRDefault="00EB76D3">
            <w:pPr>
              <w:pStyle w:val="ConsPlusNormal"/>
              <w:rPr>
                <w:rFonts w:ascii="Times New Roman" w:hAnsi="Times New Roman" w:cs="Times New Roman"/>
              </w:rPr>
            </w:pPr>
          </w:p>
        </w:tc>
        <w:tc>
          <w:tcPr>
            <w:tcW w:w="850"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247" w:type="dxa"/>
            <w:vAlign w:val="bottom"/>
          </w:tcPr>
          <w:p w:rsidR="00EB76D3" w:rsidRPr="00682DEC" w:rsidRDefault="00EB76D3">
            <w:pPr>
              <w:pStyle w:val="ConsPlusNormal"/>
              <w:rPr>
                <w:rFonts w:ascii="Times New Roman" w:hAnsi="Times New Roman" w:cs="Times New Roman"/>
              </w:rPr>
            </w:pPr>
          </w:p>
        </w:tc>
      </w:tr>
    </w:tbl>
    <w:p w:rsidR="00EB76D3" w:rsidRDefault="00EB76D3">
      <w:pPr>
        <w:pStyle w:val="ConsPlusNormal"/>
        <w:sectPr w:rsidR="00EB76D3">
          <w:pgSz w:w="16838" w:h="11905" w:orient="landscape"/>
          <w:pgMar w:top="1701" w:right="1134" w:bottom="850" w:left="1134" w:header="0" w:footer="0" w:gutter="0"/>
          <w:cols w:space="720"/>
          <w:titlePg/>
        </w:sectPr>
      </w:pPr>
    </w:p>
    <w:p w:rsidR="00EB76D3" w:rsidRDefault="00EB76D3">
      <w:pPr>
        <w:pStyle w:val="ConsPlusNormal"/>
        <w:jc w:val="both"/>
      </w:pPr>
    </w:p>
    <w:p w:rsidR="00EB76D3" w:rsidRDefault="00EB76D3" w:rsidP="00682DEC">
      <w:pPr>
        <w:pStyle w:val="ConsPlusNonformat"/>
        <w:jc w:val="both"/>
      </w:pPr>
      <w:r>
        <w:t>--------------------------------</w:t>
      </w:r>
    </w:p>
    <w:p w:rsidR="00EB76D3" w:rsidRPr="00682DEC" w:rsidRDefault="00EB76D3" w:rsidP="00682DEC">
      <w:pPr>
        <w:pStyle w:val="ConsPlusNonformat"/>
        <w:jc w:val="both"/>
        <w:rPr>
          <w:rFonts w:ascii="Times New Roman" w:hAnsi="Times New Roman" w:cs="Times New Roman"/>
        </w:rPr>
      </w:pPr>
      <w:bookmarkStart w:id="25" w:name="P917"/>
      <w:bookmarkEnd w:id="25"/>
      <w:r w:rsidRPr="00682DEC">
        <w:rPr>
          <w:rFonts w:ascii="Times New Roman" w:hAnsi="Times New Roman" w:cs="Times New Roman"/>
        </w:rPr>
        <w:t>&lt;1</w:t>
      </w:r>
      <w:proofErr w:type="gramStart"/>
      <w:r w:rsidRPr="00682DEC">
        <w:rPr>
          <w:rFonts w:ascii="Times New Roman" w:hAnsi="Times New Roman" w:cs="Times New Roman"/>
        </w:rPr>
        <w:t>&gt;  В</w:t>
      </w:r>
      <w:proofErr w:type="gramEnd"/>
      <w:r w:rsidRPr="00682DEC">
        <w:rPr>
          <w:rFonts w:ascii="Times New Roman" w:hAnsi="Times New Roman" w:cs="Times New Roman"/>
        </w:rPr>
        <w:t xml:space="preserve">  случае  утверждения  закона  (решения)  о  бюджете  на  текущий</w:t>
      </w:r>
      <w:r w:rsidR="00682DEC">
        <w:rPr>
          <w:rFonts w:ascii="Times New Roman" w:hAnsi="Times New Roman" w:cs="Times New Roman"/>
        </w:rPr>
        <w:t xml:space="preserve"> </w:t>
      </w:r>
      <w:r w:rsidRPr="00682DEC">
        <w:rPr>
          <w:rFonts w:ascii="Times New Roman" w:hAnsi="Times New Roman" w:cs="Times New Roman"/>
        </w:rPr>
        <w:t>финансовый год и плановый период.</w:t>
      </w:r>
    </w:p>
    <w:p w:rsidR="00EB76D3" w:rsidRPr="00682DEC" w:rsidRDefault="00EB76D3" w:rsidP="00682DEC">
      <w:pPr>
        <w:pStyle w:val="ConsPlusNonformat"/>
        <w:jc w:val="both"/>
        <w:rPr>
          <w:rFonts w:ascii="Times New Roman" w:hAnsi="Times New Roman" w:cs="Times New Roman"/>
        </w:rPr>
      </w:pPr>
      <w:bookmarkStart w:id="26" w:name="P919"/>
      <w:bookmarkEnd w:id="26"/>
      <w:r w:rsidRPr="00682DEC">
        <w:rPr>
          <w:rFonts w:ascii="Times New Roman" w:hAnsi="Times New Roman" w:cs="Times New Roman"/>
        </w:rPr>
        <w:t>&lt;2</w:t>
      </w:r>
      <w:proofErr w:type="gramStart"/>
      <w:r w:rsidRPr="00682DEC">
        <w:rPr>
          <w:rFonts w:ascii="Times New Roman" w:hAnsi="Times New Roman" w:cs="Times New Roman"/>
        </w:rPr>
        <w:t>&gt;  У</w:t>
      </w:r>
      <w:proofErr w:type="gramEnd"/>
      <w:r w:rsidRPr="00682DEC">
        <w:rPr>
          <w:rFonts w:ascii="Times New Roman" w:hAnsi="Times New Roman" w:cs="Times New Roman"/>
        </w:rPr>
        <w:t>казывается  дата  подписания  Плана, а в случае утверждения Плана</w:t>
      </w:r>
      <w:r w:rsidR="00682DEC">
        <w:rPr>
          <w:rFonts w:ascii="Times New Roman" w:hAnsi="Times New Roman" w:cs="Times New Roman"/>
        </w:rPr>
        <w:t xml:space="preserve"> </w:t>
      </w:r>
      <w:r w:rsidRPr="00682DEC">
        <w:rPr>
          <w:rFonts w:ascii="Times New Roman" w:hAnsi="Times New Roman" w:cs="Times New Roman"/>
        </w:rPr>
        <w:t>уполномоченным лицом учреждения - дата утверждения Плана.</w:t>
      </w:r>
    </w:p>
    <w:p w:rsidR="00EB76D3" w:rsidRPr="00682DEC" w:rsidRDefault="00EB76D3" w:rsidP="00682DEC">
      <w:pPr>
        <w:pStyle w:val="ConsPlusNonformat"/>
        <w:jc w:val="both"/>
        <w:rPr>
          <w:rFonts w:ascii="Times New Roman" w:hAnsi="Times New Roman" w:cs="Times New Roman"/>
        </w:rPr>
      </w:pPr>
      <w:bookmarkStart w:id="27" w:name="P921"/>
      <w:bookmarkEnd w:id="27"/>
      <w:r w:rsidRPr="00682DEC">
        <w:rPr>
          <w:rFonts w:ascii="Times New Roman" w:hAnsi="Times New Roman" w:cs="Times New Roman"/>
        </w:rPr>
        <w:t>&lt;3</w:t>
      </w:r>
      <w:proofErr w:type="gramStart"/>
      <w:r w:rsidRPr="00682DEC">
        <w:rPr>
          <w:rFonts w:ascii="Times New Roman" w:hAnsi="Times New Roman" w:cs="Times New Roman"/>
        </w:rPr>
        <w:t>&gt; В</w:t>
      </w:r>
      <w:proofErr w:type="gramEnd"/>
      <w:r w:rsidRPr="00682DEC">
        <w:rPr>
          <w:rFonts w:ascii="Times New Roman" w:hAnsi="Times New Roman" w:cs="Times New Roman"/>
        </w:rPr>
        <w:t xml:space="preserve"> </w:t>
      </w:r>
      <w:hyperlink w:anchor="P293">
        <w:r w:rsidRPr="00682DEC">
          <w:rPr>
            <w:rFonts w:ascii="Times New Roman" w:hAnsi="Times New Roman" w:cs="Times New Roman"/>
            <w:color w:val="0000FF"/>
          </w:rPr>
          <w:t>графе 3</w:t>
        </w:r>
      </w:hyperlink>
      <w:r w:rsidRPr="00682DEC">
        <w:rPr>
          <w:rFonts w:ascii="Times New Roman" w:hAnsi="Times New Roman" w:cs="Times New Roman"/>
        </w:rPr>
        <w:t xml:space="preserve"> отражаются:</w:t>
      </w:r>
    </w:p>
    <w:p w:rsidR="00EB76D3" w:rsidRPr="00682DEC" w:rsidRDefault="00EB76D3" w:rsidP="00682DEC">
      <w:pPr>
        <w:pStyle w:val="ConsPlusNonformat"/>
        <w:jc w:val="both"/>
        <w:rPr>
          <w:rFonts w:ascii="Times New Roman" w:hAnsi="Times New Roman" w:cs="Times New Roman"/>
        </w:rPr>
      </w:pPr>
      <w:r w:rsidRPr="00682DEC">
        <w:rPr>
          <w:rFonts w:ascii="Times New Roman" w:hAnsi="Times New Roman" w:cs="Times New Roman"/>
        </w:rPr>
        <w:t xml:space="preserve">по  </w:t>
      </w:r>
      <w:hyperlink w:anchor="P325">
        <w:r w:rsidRPr="00682DEC">
          <w:rPr>
            <w:rFonts w:ascii="Times New Roman" w:hAnsi="Times New Roman" w:cs="Times New Roman"/>
            <w:color w:val="0000FF"/>
          </w:rPr>
          <w:t>строкам  1100</w:t>
        </w:r>
      </w:hyperlink>
      <w:r w:rsidRPr="00682DEC">
        <w:rPr>
          <w:rFonts w:ascii="Times New Roman" w:hAnsi="Times New Roman" w:cs="Times New Roman"/>
        </w:rPr>
        <w:t xml:space="preserve">  -  </w:t>
      </w:r>
      <w:hyperlink w:anchor="P447">
        <w:r w:rsidRPr="00682DEC">
          <w:rPr>
            <w:rFonts w:ascii="Times New Roman" w:hAnsi="Times New Roman" w:cs="Times New Roman"/>
            <w:color w:val="0000FF"/>
          </w:rPr>
          <w:t>1900</w:t>
        </w:r>
      </w:hyperlink>
      <w:r w:rsidRPr="00682DEC">
        <w:rPr>
          <w:rFonts w:ascii="Times New Roman" w:hAnsi="Times New Roman" w:cs="Times New Roman"/>
        </w:rPr>
        <w:t xml:space="preserve">  - коды аналитической </w:t>
      </w:r>
      <w:proofErr w:type="gramStart"/>
      <w:r w:rsidRPr="00682DEC">
        <w:rPr>
          <w:rFonts w:ascii="Times New Roman" w:hAnsi="Times New Roman" w:cs="Times New Roman"/>
        </w:rPr>
        <w:t>группы подвида доходов</w:t>
      </w:r>
      <w:r w:rsidR="00682DEC">
        <w:rPr>
          <w:rFonts w:ascii="Times New Roman" w:hAnsi="Times New Roman" w:cs="Times New Roman"/>
        </w:rPr>
        <w:t xml:space="preserve"> </w:t>
      </w:r>
      <w:r w:rsidRPr="00682DEC">
        <w:rPr>
          <w:rFonts w:ascii="Times New Roman" w:hAnsi="Times New Roman" w:cs="Times New Roman"/>
        </w:rPr>
        <w:t>бюджетов классификации доходов бюджетов</w:t>
      </w:r>
      <w:proofErr w:type="gramEnd"/>
      <w:r w:rsidRPr="00682DEC">
        <w:rPr>
          <w:rFonts w:ascii="Times New Roman" w:hAnsi="Times New Roman" w:cs="Times New Roman"/>
        </w:rPr>
        <w:t>;</w:t>
      </w:r>
    </w:p>
    <w:p w:rsidR="00EB76D3" w:rsidRPr="00682DEC" w:rsidRDefault="00EB76D3" w:rsidP="00682DEC">
      <w:pPr>
        <w:pStyle w:val="ConsPlusNonformat"/>
        <w:jc w:val="both"/>
        <w:rPr>
          <w:rFonts w:ascii="Times New Roman" w:hAnsi="Times New Roman" w:cs="Times New Roman"/>
        </w:rPr>
      </w:pPr>
      <w:r w:rsidRPr="00682DEC">
        <w:rPr>
          <w:rFonts w:ascii="Times New Roman" w:hAnsi="Times New Roman" w:cs="Times New Roman"/>
        </w:rPr>
        <w:t xml:space="preserve">по  </w:t>
      </w:r>
      <w:hyperlink w:anchor="P471">
        <w:r w:rsidRPr="00682DEC">
          <w:rPr>
            <w:rFonts w:ascii="Times New Roman" w:hAnsi="Times New Roman" w:cs="Times New Roman"/>
            <w:color w:val="0000FF"/>
          </w:rPr>
          <w:t>строкам  1980</w:t>
        </w:r>
      </w:hyperlink>
      <w:r w:rsidRPr="00682DEC">
        <w:rPr>
          <w:rFonts w:ascii="Times New Roman" w:hAnsi="Times New Roman" w:cs="Times New Roman"/>
        </w:rPr>
        <w:t xml:space="preserve">  -  1990  - коды аналитической </w:t>
      </w:r>
      <w:proofErr w:type="gramStart"/>
      <w:r w:rsidRPr="00682DEC">
        <w:rPr>
          <w:rFonts w:ascii="Times New Roman" w:hAnsi="Times New Roman" w:cs="Times New Roman"/>
        </w:rPr>
        <w:t>группы вида источников</w:t>
      </w:r>
      <w:r w:rsidR="00682DEC">
        <w:rPr>
          <w:rFonts w:ascii="Times New Roman" w:hAnsi="Times New Roman" w:cs="Times New Roman"/>
        </w:rPr>
        <w:t xml:space="preserve"> </w:t>
      </w:r>
      <w:r w:rsidRPr="00682DEC">
        <w:rPr>
          <w:rFonts w:ascii="Times New Roman" w:hAnsi="Times New Roman" w:cs="Times New Roman"/>
        </w:rPr>
        <w:t>финансирования  дефицитов  бюджетов классификации источников финансирования</w:t>
      </w:r>
      <w:r w:rsidR="00682DEC">
        <w:rPr>
          <w:rFonts w:ascii="Times New Roman" w:hAnsi="Times New Roman" w:cs="Times New Roman"/>
        </w:rPr>
        <w:t xml:space="preserve"> </w:t>
      </w:r>
      <w:r w:rsidRPr="00682DEC">
        <w:rPr>
          <w:rFonts w:ascii="Times New Roman" w:hAnsi="Times New Roman" w:cs="Times New Roman"/>
        </w:rPr>
        <w:t>дефицитов бюджетов</w:t>
      </w:r>
      <w:proofErr w:type="gramEnd"/>
      <w:r w:rsidRPr="00682DEC">
        <w:rPr>
          <w:rFonts w:ascii="Times New Roman" w:hAnsi="Times New Roman" w:cs="Times New Roman"/>
        </w:rPr>
        <w:t>;</w:t>
      </w:r>
    </w:p>
    <w:p w:rsidR="00EB76D3" w:rsidRPr="00682DEC" w:rsidRDefault="00EB76D3" w:rsidP="00682DEC">
      <w:pPr>
        <w:pStyle w:val="ConsPlusNonformat"/>
        <w:jc w:val="both"/>
        <w:rPr>
          <w:rFonts w:ascii="Times New Roman" w:hAnsi="Times New Roman" w:cs="Times New Roman"/>
        </w:rPr>
      </w:pPr>
      <w:r w:rsidRPr="00682DEC">
        <w:rPr>
          <w:rFonts w:ascii="Times New Roman" w:hAnsi="Times New Roman" w:cs="Times New Roman"/>
        </w:rPr>
        <w:t xml:space="preserve">по  </w:t>
      </w:r>
      <w:hyperlink w:anchor="P496">
        <w:r w:rsidRPr="00682DEC">
          <w:rPr>
            <w:rFonts w:ascii="Times New Roman" w:hAnsi="Times New Roman" w:cs="Times New Roman"/>
            <w:color w:val="0000FF"/>
          </w:rPr>
          <w:t>строкам  2000</w:t>
        </w:r>
      </w:hyperlink>
      <w:r w:rsidRPr="00682DEC">
        <w:rPr>
          <w:rFonts w:ascii="Times New Roman" w:hAnsi="Times New Roman" w:cs="Times New Roman"/>
        </w:rPr>
        <w:t xml:space="preserve">  -  </w:t>
      </w:r>
      <w:hyperlink w:anchor="P849">
        <w:r w:rsidRPr="00682DEC">
          <w:rPr>
            <w:rFonts w:ascii="Times New Roman" w:hAnsi="Times New Roman" w:cs="Times New Roman"/>
            <w:color w:val="0000FF"/>
          </w:rPr>
          <w:t>2800</w:t>
        </w:r>
      </w:hyperlink>
      <w:r w:rsidRPr="00682DEC">
        <w:rPr>
          <w:rFonts w:ascii="Times New Roman" w:hAnsi="Times New Roman" w:cs="Times New Roman"/>
        </w:rPr>
        <w:t xml:space="preserve"> - коды </w:t>
      </w:r>
      <w:proofErr w:type="gramStart"/>
      <w:r w:rsidRPr="00682DEC">
        <w:rPr>
          <w:rFonts w:ascii="Times New Roman" w:hAnsi="Times New Roman" w:cs="Times New Roman"/>
        </w:rPr>
        <w:t>видов расходов бюджетов классификации</w:t>
      </w:r>
      <w:r w:rsidR="00682DEC">
        <w:rPr>
          <w:rFonts w:ascii="Times New Roman" w:hAnsi="Times New Roman" w:cs="Times New Roman"/>
        </w:rPr>
        <w:t xml:space="preserve"> </w:t>
      </w:r>
      <w:r w:rsidRPr="00682DEC">
        <w:rPr>
          <w:rFonts w:ascii="Times New Roman" w:hAnsi="Times New Roman" w:cs="Times New Roman"/>
        </w:rPr>
        <w:t>расходов бюджетов</w:t>
      </w:r>
      <w:proofErr w:type="gramEnd"/>
      <w:r w:rsidRPr="00682DEC">
        <w:rPr>
          <w:rFonts w:ascii="Times New Roman" w:hAnsi="Times New Roman" w:cs="Times New Roman"/>
        </w:rPr>
        <w:t>;</w:t>
      </w:r>
    </w:p>
    <w:p w:rsidR="00EB76D3" w:rsidRPr="00682DEC" w:rsidRDefault="00EB76D3" w:rsidP="00682DEC">
      <w:pPr>
        <w:pStyle w:val="ConsPlusNonformat"/>
        <w:jc w:val="both"/>
        <w:rPr>
          <w:rFonts w:ascii="Times New Roman" w:hAnsi="Times New Roman" w:cs="Times New Roman"/>
        </w:rPr>
      </w:pPr>
      <w:proofErr w:type="gramStart"/>
      <w:r w:rsidRPr="00682DEC">
        <w:rPr>
          <w:rFonts w:ascii="Times New Roman" w:hAnsi="Times New Roman" w:cs="Times New Roman"/>
        </w:rPr>
        <w:t xml:space="preserve">по  </w:t>
      </w:r>
      <w:hyperlink w:anchor="P858">
        <w:r w:rsidRPr="00682DEC">
          <w:rPr>
            <w:rFonts w:ascii="Times New Roman" w:hAnsi="Times New Roman" w:cs="Times New Roman"/>
            <w:color w:val="0000FF"/>
          </w:rPr>
          <w:t>строкам  3000</w:t>
        </w:r>
      </w:hyperlink>
      <w:r w:rsidRPr="00682DEC">
        <w:rPr>
          <w:rFonts w:ascii="Times New Roman" w:hAnsi="Times New Roman" w:cs="Times New Roman"/>
        </w:rPr>
        <w:t xml:space="preserve">  -  </w:t>
      </w:r>
      <w:hyperlink w:anchor="P883">
        <w:r w:rsidRPr="00682DEC">
          <w:rPr>
            <w:rFonts w:ascii="Times New Roman" w:hAnsi="Times New Roman" w:cs="Times New Roman"/>
            <w:color w:val="0000FF"/>
          </w:rPr>
          <w:t>3030</w:t>
        </w:r>
      </w:hyperlink>
      <w:r w:rsidRPr="00682DEC">
        <w:rPr>
          <w:rFonts w:ascii="Times New Roman" w:hAnsi="Times New Roman" w:cs="Times New Roman"/>
        </w:rPr>
        <w:t xml:space="preserve">  - коды аналитической группы подвида доходов</w:t>
      </w:r>
      <w:r w:rsidR="00682DEC">
        <w:rPr>
          <w:rFonts w:ascii="Times New Roman" w:hAnsi="Times New Roman" w:cs="Times New Roman"/>
        </w:rPr>
        <w:t xml:space="preserve"> </w:t>
      </w:r>
      <w:r w:rsidRPr="00682DEC">
        <w:rPr>
          <w:rFonts w:ascii="Times New Roman" w:hAnsi="Times New Roman" w:cs="Times New Roman"/>
        </w:rPr>
        <w:t>бюджетов  классификации  доходов  бюджетов,  по  которым планируется уплата</w:t>
      </w:r>
      <w:r w:rsidR="00682DEC">
        <w:rPr>
          <w:rFonts w:ascii="Times New Roman" w:hAnsi="Times New Roman" w:cs="Times New Roman"/>
        </w:rPr>
        <w:t xml:space="preserve"> </w:t>
      </w:r>
      <w:r w:rsidRPr="00682DEC">
        <w:rPr>
          <w:rFonts w:ascii="Times New Roman" w:hAnsi="Times New Roman" w:cs="Times New Roman"/>
        </w:rPr>
        <w:t>налогов,  уменьшающих  доход  (в  том  числе  налог  на  прибыль,  налог на</w:t>
      </w:r>
      <w:r w:rsidR="00682DEC">
        <w:rPr>
          <w:rFonts w:ascii="Times New Roman" w:hAnsi="Times New Roman" w:cs="Times New Roman"/>
        </w:rPr>
        <w:t xml:space="preserve"> </w:t>
      </w:r>
      <w:r w:rsidRPr="00682DEC">
        <w:rPr>
          <w:rFonts w:ascii="Times New Roman" w:hAnsi="Times New Roman" w:cs="Times New Roman"/>
        </w:rPr>
        <w:t>добавленную  стоимость, единый налог на вмененный доход для отдельных видов</w:t>
      </w:r>
      <w:proofErr w:type="gramEnd"/>
    </w:p>
    <w:p w:rsidR="00EB76D3" w:rsidRPr="00682DEC" w:rsidRDefault="00EB76D3" w:rsidP="00682DEC">
      <w:pPr>
        <w:pStyle w:val="ConsPlusNonformat"/>
        <w:jc w:val="both"/>
        <w:rPr>
          <w:rFonts w:ascii="Times New Roman" w:hAnsi="Times New Roman" w:cs="Times New Roman"/>
        </w:rPr>
      </w:pPr>
      <w:r w:rsidRPr="00682DEC">
        <w:rPr>
          <w:rFonts w:ascii="Times New Roman" w:hAnsi="Times New Roman" w:cs="Times New Roman"/>
        </w:rPr>
        <w:t>деятельности);</w:t>
      </w:r>
    </w:p>
    <w:p w:rsidR="00EB76D3" w:rsidRPr="00682DEC" w:rsidRDefault="00EB76D3" w:rsidP="00682DEC">
      <w:pPr>
        <w:pStyle w:val="ConsPlusNonformat"/>
        <w:jc w:val="both"/>
        <w:rPr>
          <w:rFonts w:ascii="Times New Roman" w:hAnsi="Times New Roman" w:cs="Times New Roman"/>
        </w:rPr>
      </w:pPr>
      <w:r w:rsidRPr="00682DEC">
        <w:rPr>
          <w:rFonts w:ascii="Times New Roman" w:hAnsi="Times New Roman" w:cs="Times New Roman"/>
        </w:rPr>
        <w:t xml:space="preserve">по  </w:t>
      </w:r>
      <w:hyperlink w:anchor="P891">
        <w:r w:rsidRPr="00682DEC">
          <w:rPr>
            <w:rFonts w:ascii="Times New Roman" w:hAnsi="Times New Roman" w:cs="Times New Roman"/>
            <w:color w:val="0000FF"/>
          </w:rPr>
          <w:t>строкам  4000</w:t>
        </w:r>
      </w:hyperlink>
      <w:r w:rsidRPr="00682DEC">
        <w:rPr>
          <w:rFonts w:ascii="Times New Roman" w:hAnsi="Times New Roman" w:cs="Times New Roman"/>
        </w:rPr>
        <w:t xml:space="preserve">  -  4040  - коды аналитической </w:t>
      </w:r>
      <w:proofErr w:type="gramStart"/>
      <w:r w:rsidRPr="00682DEC">
        <w:rPr>
          <w:rFonts w:ascii="Times New Roman" w:hAnsi="Times New Roman" w:cs="Times New Roman"/>
        </w:rPr>
        <w:t>группы вида источников</w:t>
      </w:r>
      <w:r w:rsidR="00682DEC">
        <w:rPr>
          <w:rFonts w:ascii="Times New Roman" w:hAnsi="Times New Roman" w:cs="Times New Roman"/>
        </w:rPr>
        <w:t xml:space="preserve"> </w:t>
      </w:r>
      <w:r w:rsidRPr="00682DEC">
        <w:rPr>
          <w:rFonts w:ascii="Times New Roman" w:hAnsi="Times New Roman" w:cs="Times New Roman"/>
        </w:rPr>
        <w:t>финансирования  дефицитов  бюджетов классификации источников финансирования</w:t>
      </w:r>
      <w:r w:rsidR="00682DEC">
        <w:rPr>
          <w:rFonts w:ascii="Times New Roman" w:hAnsi="Times New Roman" w:cs="Times New Roman"/>
        </w:rPr>
        <w:t xml:space="preserve"> </w:t>
      </w:r>
      <w:r w:rsidRPr="00682DEC">
        <w:rPr>
          <w:rFonts w:ascii="Times New Roman" w:hAnsi="Times New Roman" w:cs="Times New Roman"/>
        </w:rPr>
        <w:t>дефицитов бюджетов</w:t>
      </w:r>
      <w:proofErr w:type="gramEnd"/>
      <w:r w:rsidRPr="00682DEC">
        <w:rPr>
          <w:rFonts w:ascii="Times New Roman" w:hAnsi="Times New Roman" w:cs="Times New Roman"/>
        </w:rPr>
        <w:t>.</w:t>
      </w:r>
    </w:p>
    <w:p w:rsidR="00EB76D3" w:rsidRPr="00682DEC" w:rsidRDefault="00EB76D3" w:rsidP="00682DEC">
      <w:pPr>
        <w:pStyle w:val="ConsPlusNonformat"/>
        <w:jc w:val="both"/>
        <w:rPr>
          <w:rFonts w:ascii="Times New Roman" w:hAnsi="Times New Roman" w:cs="Times New Roman"/>
        </w:rPr>
      </w:pPr>
      <w:bookmarkStart w:id="28" w:name="P937"/>
      <w:bookmarkEnd w:id="28"/>
      <w:r w:rsidRPr="00682DEC">
        <w:rPr>
          <w:rFonts w:ascii="Times New Roman" w:hAnsi="Times New Roman" w:cs="Times New Roman"/>
        </w:rPr>
        <w:t>&lt;4</w:t>
      </w:r>
      <w:proofErr w:type="gramStart"/>
      <w:r w:rsidRPr="00682DEC">
        <w:rPr>
          <w:rFonts w:ascii="Times New Roman" w:hAnsi="Times New Roman" w:cs="Times New Roman"/>
        </w:rPr>
        <w:t>&gt;   В</w:t>
      </w:r>
      <w:proofErr w:type="gramEnd"/>
      <w:r w:rsidRPr="00682DEC">
        <w:rPr>
          <w:rFonts w:ascii="Times New Roman" w:hAnsi="Times New Roman" w:cs="Times New Roman"/>
        </w:rPr>
        <w:t xml:space="preserve">   </w:t>
      </w:r>
      <w:hyperlink w:anchor="P294">
        <w:r w:rsidRPr="00682DEC">
          <w:rPr>
            <w:rFonts w:ascii="Times New Roman" w:hAnsi="Times New Roman" w:cs="Times New Roman"/>
            <w:color w:val="0000FF"/>
          </w:rPr>
          <w:t>графе   4</w:t>
        </w:r>
      </w:hyperlink>
      <w:r w:rsidRPr="00682DEC">
        <w:rPr>
          <w:rFonts w:ascii="Times New Roman" w:hAnsi="Times New Roman" w:cs="Times New Roman"/>
        </w:rPr>
        <w:t xml:space="preserve">  указывается  код  классификации  операций  сектора</w:t>
      </w:r>
      <w:r w:rsidR="00682DEC">
        <w:rPr>
          <w:rFonts w:ascii="Times New Roman" w:hAnsi="Times New Roman" w:cs="Times New Roman"/>
        </w:rPr>
        <w:t xml:space="preserve"> </w:t>
      </w:r>
      <w:r w:rsidRPr="00682DEC">
        <w:rPr>
          <w:rFonts w:ascii="Times New Roman" w:hAnsi="Times New Roman" w:cs="Times New Roman"/>
        </w:rPr>
        <w:t xml:space="preserve">государственного   управления   в   соответствии   с   </w:t>
      </w:r>
      <w:hyperlink r:id="rId13">
        <w:r w:rsidRPr="00682DEC">
          <w:rPr>
            <w:rFonts w:ascii="Times New Roman" w:hAnsi="Times New Roman" w:cs="Times New Roman"/>
            <w:color w:val="0000FF"/>
          </w:rPr>
          <w:t>Порядком</w:t>
        </w:r>
      </w:hyperlink>
      <w:r w:rsidRPr="00682DEC">
        <w:rPr>
          <w:rFonts w:ascii="Times New Roman" w:hAnsi="Times New Roman" w:cs="Times New Roman"/>
        </w:rPr>
        <w:t xml:space="preserve">  применения</w:t>
      </w:r>
      <w:r w:rsidR="00682DEC">
        <w:rPr>
          <w:rFonts w:ascii="Times New Roman" w:hAnsi="Times New Roman" w:cs="Times New Roman"/>
        </w:rPr>
        <w:t xml:space="preserve"> </w:t>
      </w:r>
      <w:r w:rsidRPr="00682DEC">
        <w:rPr>
          <w:rFonts w:ascii="Times New Roman" w:hAnsi="Times New Roman" w:cs="Times New Roman"/>
        </w:rPr>
        <w:t>классификации  операций  сектора  государственного управления, утвержденным</w:t>
      </w:r>
      <w:r w:rsidR="00682DEC">
        <w:rPr>
          <w:rFonts w:ascii="Times New Roman" w:hAnsi="Times New Roman" w:cs="Times New Roman"/>
        </w:rPr>
        <w:t xml:space="preserve"> </w:t>
      </w:r>
      <w:r w:rsidRPr="00682DEC">
        <w:rPr>
          <w:rFonts w:ascii="Times New Roman" w:hAnsi="Times New Roman" w:cs="Times New Roman"/>
        </w:rPr>
        <w:t>приказом  Министерства  финансов  Российской Федерации от 29 ноября 2017 г.</w:t>
      </w:r>
      <w:r w:rsidR="00682DEC">
        <w:rPr>
          <w:rFonts w:ascii="Times New Roman" w:hAnsi="Times New Roman" w:cs="Times New Roman"/>
        </w:rPr>
        <w:t xml:space="preserve"> </w:t>
      </w:r>
      <w:r w:rsidRPr="00682DEC">
        <w:rPr>
          <w:rFonts w:ascii="Times New Roman" w:hAnsi="Times New Roman" w:cs="Times New Roman"/>
        </w:rPr>
        <w:t>N  209н  (зарегистрирован  в  Министерстве  юстиции Российской Федерации 12</w:t>
      </w:r>
      <w:r w:rsidR="00682DEC">
        <w:rPr>
          <w:rFonts w:ascii="Times New Roman" w:hAnsi="Times New Roman" w:cs="Times New Roman"/>
        </w:rPr>
        <w:t xml:space="preserve"> </w:t>
      </w:r>
      <w:r w:rsidRPr="00682DEC">
        <w:rPr>
          <w:rFonts w:ascii="Times New Roman" w:hAnsi="Times New Roman" w:cs="Times New Roman"/>
        </w:rPr>
        <w:t>февраля   2018   г.,  регистрационный  номер  50003),  и  (или)  коды  иных</w:t>
      </w:r>
      <w:r w:rsidR="00682DEC">
        <w:rPr>
          <w:rFonts w:ascii="Times New Roman" w:hAnsi="Times New Roman" w:cs="Times New Roman"/>
        </w:rPr>
        <w:t xml:space="preserve"> </w:t>
      </w:r>
      <w:r w:rsidRPr="00682DEC">
        <w:rPr>
          <w:rFonts w:ascii="Times New Roman" w:hAnsi="Times New Roman" w:cs="Times New Roman"/>
        </w:rPr>
        <w:t>аналитических  показателей,  в  случае,  если  Порядком   органа-учредителя</w:t>
      </w:r>
      <w:r w:rsidR="00682DEC">
        <w:rPr>
          <w:rFonts w:ascii="Times New Roman" w:hAnsi="Times New Roman" w:cs="Times New Roman"/>
        </w:rPr>
        <w:t xml:space="preserve"> </w:t>
      </w:r>
      <w:r w:rsidRPr="00682DEC">
        <w:rPr>
          <w:rFonts w:ascii="Times New Roman" w:hAnsi="Times New Roman" w:cs="Times New Roman"/>
        </w:rPr>
        <w:t>предусмотрена указанная детализация.</w:t>
      </w:r>
    </w:p>
    <w:p w:rsidR="00EB76D3" w:rsidRPr="00682DEC" w:rsidRDefault="00EB76D3" w:rsidP="00682DEC">
      <w:pPr>
        <w:pStyle w:val="ConsPlusNonformat"/>
        <w:jc w:val="both"/>
        <w:rPr>
          <w:rFonts w:ascii="Times New Roman" w:hAnsi="Times New Roman" w:cs="Times New Roman"/>
        </w:rPr>
      </w:pPr>
      <w:bookmarkStart w:id="29" w:name="P945"/>
      <w:bookmarkEnd w:id="29"/>
      <w:r w:rsidRPr="00682DEC">
        <w:rPr>
          <w:rFonts w:ascii="Times New Roman" w:hAnsi="Times New Roman" w:cs="Times New Roman"/>
        </w:rPr>
        <w:t>&lt;5</w:t>
      </w:r>
      <w:proofErr w:type="gramStart"/>
      <w:r w:rsidRPr="00682DEC">
        <w:rPr>
          <w:rFonts w:ascii="Times New Roman" w:hAnsi="Times New Roman" w:cs="Times New Roman"/>
        </w:rPr>
        <w:t>&gt;  П</w:t>
      </w:r>
      <w:proofErr w:type="gramEnd"/>
      <w:r w:rsidRPr="00682DEC">
        <w:rPr>
          <w:rFonts w:ascii="Times New Roman" w:hAnsi="Times New Roman" w:cs="Times New Roman"/>
        </w:rPr>
        <w:t xml:space="preserve">о  </w:t>
      </w:r>
      <w:hyperlink w:anchor="P300">
        <w:r w:rsidRPr="00682DEC">
          <w:rPr>
            <w:rFonts w:ascii="Times New Roman" w:hAnsi="Times New Roman" w:cs="Times New Roman"/>
            <w:color w:val="0000FF"/>
          </w:rPr>
          <w:t>строкам  0001</w:t>
        </w:r>
      </w:hyperlink>
      <w:r w:rsidRPr="00682DEC">
        <w:rPr>
          <w:rFonts w:ascii="Times New Roman" w:hAnsi="Times New Roman" w:cs="Times New Roman"/>
        </w:rPr>
        <w:t xml:space="preserve">  и  </w:t>
      </w:r>
      <w:hyperlink w:anchor="P308">
        <w:r w:rsidRPr="00682DEC">
          <w:rPr>
            <w:rFonts w:ascii="Times New Roman" w:hAnsi="Times New Roman" w:cs="Times New Roman"/>
            <w:color w:val="0000FF"/>
          </w:rPr>
          <w:t>0002</w:t>
        </w:r>
      </w:hyperlink>
      <w:r w:rsidRPr="00682DEC">
        <w:rPr>
          <w:rFonts w:ascii="Times New Roman" w:hAnsi="Times New Roman" w:cs="Times New Roman"/>
        </w:rPr>
        <w:t xml:space="preserve">  указываются планируемые суммы остатков</w:t>
      </w:r>
      <w:r w:rsidR="00682DEC">
        <w:rPr>
          <w:rFonts w:ascii="Times New Roman" w:hAnsi="Times New Roman" w:cs="Times New Roman"/>
        </w:rPr>
        <w:t xml:space="preserve"> </w:t>
      </w:r>
      <w:r w:rsidRPr="00682DEC">
        <w:rPr>
          <w:rFonts w:ascii="Times New Roman" w:hAnsi="Times New Roman" w:cs="Times New Roman"/>
        </w:rPr>
        <w:t>средств  на  начало и на конец планируемого года, если указанные показатели</w:t>
      </w:r>
      <w:r w:rsidR="00682DEC">
        <w:rPr>
          <w:rFonts w:ascii="Times New Roman" w:hAnsi="Times New Roman" w:cs="Times New Roman"/>
        </w:rPr>
        <w:t xml:space="preserve"> </w:t>
      </w:r>
      <w:r w:rsidRPr="00682DEC">
        <w:rPr>
          <w:rFonts w:ascii="Times New Roman" w:hAnsi="Times New Roman" w:cs="Times New Roman"/>
        </w:rPr>
        <w:t>по   решению  органа,  осуществляющего  функции  и  полномочия  учредителя,</w:t>
      </w:r>
      <w:r w:rsidR="00682DEC">
        <w:rPr>
          <w:rFonts w:ascii="Times New Roman" w:hAnsi="Times New Roman" w:cs="Times New Roman"/>
        </w:rPr>
        <w:t xml:space="preserve"> </w:t>
      </w:r>
      <w:r w:rsidRPr="00682DEC">
        <w:rPr>
          <w:rFonts w:ascii="Times New Roman" w:hAnsi="Times New Roman" w:cs="Times New Roman"/>
        </w:rPr>
        <w:t>планируются   на   этапе   формирования   проекта  Плана  либо  указываются</w:t>
      </w:r>
      <w:r w:rsidR="00682DEC">
        <w:rPr>
          <w:rFonts w:ascii="Times New Roman" w:hAnsi="Times New Roman" w:cs="Times New Roman"/>
        </w:rPr>
        <w:t xml:space="preserve"> </w:t>
      </w:r>
      <w:r w:rsidRPr="00682DEC">
        <w:rPr>
          <w:rFonts w:ascii="Times New Roman" w:hAnsi="Times New Roman" w:cs="Times New Roman"/>
        </w:rPr>
        <w:t>фактические  остатки  средств  при  внесении  изменений в утвержденный План</w:t>
      </w:r>
      <w:r w:rsidR="00682DEC">
        <w:rPr>
          <w:rFonts w:ascii="Times New Roman" w:hAnsi="Times New Roman" w:cs="Times New Roman"/>
        </w:rPr>
        <w:t xml:space="preserve"> </w:t>
      </w:r>
      <w:r w:rsidRPr="00682DEC">
        <w:rPr>
          <w:rFonts w:ascii="Times New Roman" w:hAnsi="Times New Roman" w:cs="Times New Roman"/>
        </w:rPr>
        <w:t>после завершения отчетного финансового года.</w:t>
      </w:r>
      <w:r w:rsidR="00682DEC">
        <w:rPr>
          <w:rFonts w:ascii="Times New Roman" w:hAnsi="Times New Roman" w:cs="Times New Roman"/>
        </w:rPr>
        <w:t xml:space="preserve"> </w:t>
      </w:r>
    </w:p>
    <w:p w:rsidR="00EB76D3" w:rsidRPr="00682DEC" w:rsidRDefault="00EB76D3" w:rsidP="00682DEC">
      <w:pPr>
        <w:pStyle w:val="ConsPlusNonformat"/>
        <w:jc w:val="both"/>
        <w:rPr>
          <w:rFonts w:ascii="Times New Roman" w:hAnsi="Times New Roman" w:cs="Times New Roman"/>
        </w:rPr>
      </w:pPr>
      <w:bookmarkStart w:id="30" w:name="P951"/>
      <w:bookmarkEnd w:id="30"/>
      <w:r w:rsidRPr="00682DEC">
        <w:rPr>
          <w:rFonts w:ascii="Times New Roman" w:hAnsi="Times New Roman" w:cs="Times New Roman"/>
        </w:rPr>
        <w:t xml:space="preserve">&lt;6&gt;   Показатели  прочих  поступлений  включают  в  </w:t>
      </w:r>
      <w:proofErr w:type="gramStart"/>
      <w:r w:rsidRPr="00682DEC">
        <w:rPr>
          <w:rFonts w:ascii="Times New Roman" w:hAnsi="Times New Roman" w:cs="Times New Roman"/>
        </w:rPr>
        <w:t>себя</w:t>
      </w:r>
      <w:proofErr w:type="gramEnd"/>
      <w:r w:rsidRPr="00682DEC">
        <w:rPr>
          <w:rFonts w:ascii="Times New Roman" w:hAnsi="Times New Roman" w:cs="Times New Roman"/>
        </w:rPr>
        <w:t xml:space="preserve">  в  том  числе</w:t>
      </w:r>
      <w:r w:rsidR="00682DEC">
        <w:rPr>
          <w:rFonts w:ascii="Times New Roman" w:hAnsi="Times New Roman" w:cs="Times New Roman"/>
        </w:rPr>
        <w:t xml:space="preserve"> </w:t>
      </w:r>
      <w:r w:rsidRPr="00682DEC">
        <w:rPr>
          <w:rFonts w:ascii="Times New Roman" w:hAnsi="Times New Roman" w:cs="Times New Roman"/>
        </w:rPr>
        <w:t>показатели   увеличения  денежных  средств  за  счет  возврата  дебиторской</w:t>
      </w:r>
      <w:r w:rsidR="00682DEC">
        <w:rPr>
          <w:rFonts w:ascii="Times New Roman" w:hAnsi="Times New Roman" w:cs="Times New Roman"/>
        </w:rPr>
        <w:t xml:space="preserve"> </w:t>
      </w:r>
      <w:r w:rsidRPr="00682DEC">
        <w:rPr>
          <w:rFonts w:ascii="Times New Roman" w:hAnsi="Times New Roman" w:cs="Times New Roman"/>
        </w:rPr>
        <w:t>задолженности прошлых лет, включая возврат предоставленных займов</w:t>
      </w:r>
      <w:r w:rsidR="00682DEC" w:rsidRPr="00682DEC">
        <w:rPr>
          <w:rFonts w:ascii="Times New Roman" w:hAnsi="Times New Roman" w:cs="Times New Roman"/>
        </w:rPr>
        <w:t xml:space="preserve"> </w:t>
      </w:r>
      <w:r w:rsidRPr="00682DEC">
        <w:rPr>
          <w:rFonts w:ascii="Times New Roman" w:hAnsi="Times New Roman" w:cs="Times New Roman"/>
        </w:rPr>
        <w:t>(</w:t>
      </w:r>
      <w:proofErr w:type="spellStart"/>
      <w:r w:rsidRPr="00682DEC">
        <w:rPr>
          <w:rFonts w:ascii="Times New Roman" w:hAnsi="Times New Roman" w:cs="Times New Roman"/>
        </w:rPr>
        <w:t>микрозаймов</w:t>
      </w:r>
      <w:proofErr w:type="spellEnd"/>
      <w:r w:rsidRPr="00682DEC">
        <w:rPr>
          <w:rFonts w:ascii="Times New Roman" w:hAnsi="Times New Roman" w:cs="Times New Roman"/>
        </w:rPr>
        <w:t>),  а также за счет возврата средств, размещенных на банковских</w:t>
      </w:r>
      <w:r w:rsidR="00682DEC">
        <w:rPr>
          <w:rFonts w:ascii="Times New Roman" w:hAnsi="Times New Roman" w:cs="Times New Roman"/>
        </w:rPr>
        <w:t xml:space="preserve"> </w:t>
      </w:r>
      <w:r w:rsidRPr="00682DEC">
        <w:rPr>
          <w:rFonts w:ascii="Times New Roman" w:hAnsi="Times New Roman" w:cs="Times New Roman"/>
        </w:rPr>
        <w:t>депозитах.   При   формировании  Плана  (проекта  Плана)  обособленном</w:t>
      </w:r>
      <w:proofErr w:type="gramStart"/>
      <w:r w:rsidRPr="00682DEC">
        <w:rPr>
          <w:rFonts w:ascii="Times New Roman" w:hAnsi="Times New Roman" w:cs="Times New Roman"/>
        </w:rPr>
        <w:t>у(</w:t>
      </w:r>
      <w:proofErr w:type="spellStart"/>
      <w:proofErr w:type="gramEnd"/>
      <w:r w:rsidRPr="00682DEC">
        <w:rPr>
          <w:rFonts w:ascii="Times New Roman" w:hAnsi="Times New Roman" w:cs="Times New Roman"/>
        </w:rPr>
        <w:t>ым</w:t>
      </w:r>
      <w:proofErr w:type="spellEnd"/>
      <w:r w:rsidRPr="00682DEC">
        <w:rPr>
          <w:rFonts w:ascii="Times New Roman" w:hAnsi="Times New Roman" w:cs="Times New Roman"/>
        </w:rPr>
        <w:t>)</w:t>
      </w:r>
      <w:r w:rsidR="00682DEC">
        <w:rPr>
          <w:rFonts w:ascii="Times New Roman" w:hAnsi="Times New Roman" w:cs="Times New Roman"/>
        </w:rPr>
        <w:t xml:space="preserve"> </w:t>
      </w:r>
      <w:r w:rsidRPr="00682DEC">
        <w:rPr>
          <w:rFonts w:ascii="Times New Roman" w:hAnsi="Times New Roman" w:cs="Times New Roman"/>
        </w:rPr>
        <w:t>подразделению(ям)   показатель   прочих   поступлений  включает  показатель</w:t>
      </w:r>
      <w:r w:rsidR="00682DEC">
        <w:rPr>
          <w:rFonts w:ascii="Times New Roman" w:hAnsi="Times New Roman" w:cs="Times New Roman"/>
        </w:rPr>
        <w:t xml:space="preserve"> </w:t>
      </w:r>
      <w:r w:rsidRPr="00682DEC">
        <w:rPr>
          <w:rFonts w:ascii="Times New Roman" w:hAnsi="Times New Roman" w:cs="Times New Roman"/>
        </w:rPr>
        <w:t>поступлений  в  рамках  расчетов  между головным учреждением и обособленным</w:t>
      </w:r>
      <w:r w:rsidR="00682DEC">
        <w:rPr>
          <w:rFonts w:ascii="Times New Roman" w:hAnsi="Times New Roman" w:cs="Times New Roman"/>
        </w:rPr>
        <w:t xml:space="preserve"> </w:t>
      </w:r>
      <w:r w:rsidRPr="00682DEC">
        <w:rPr>
          <w:rFonts w:ascii="Times New Roman" w:hAnsi="Times New Roman" w:cs="Times New Roman"/>
        </w:rPr>
        <w:t>подразделением.</w:t>
      </w:r>
    </w:p>
    <w:p w:rsidR="00EB76D3" w:rsidRPr="00682DEC" w:rsidRDefault="00EB76D3" w:rsidP="00682DEC">
      <w:pPr>
        <w:pStyle w:val="ConsPlusNonformat"/>
        <w:jc w:val="both"/>
        <w:rPr>
          <w:rFonts w:ascii="Times New Roman" w:hAnsi="Times New Roman" w:cs="Times New Roman"/>
        </w:rPr>
      </w:pPr>
      <w:bookmarkStart w:id="31" w:name="P959"/>
      <w:bookmarkEnd w:id="31"/>
      <w:r w:rsidRPr="00682DEC">
        <w:rPr>
          <w:rFonts w:ascii="Times New Roman" w:hAnsi="Times New Roman" w:cs="Times New Roman"/>
        </w:rPr>
        <w:t>&lt;7&gt;  Показатели  выплат  по  расходам на закупки товаров, работ, услуг,</w:t>
      </w:r>
      <w:r w:rsidR="00682DEC">
        <w:rPr>
          <w:rFonts w:ascii="Times New Roman" w:hAnsi="Times New Roman" w:cs="Times New Roman"/>
        </w:rPr>
        <w:t xml:space="preserve"> </w:t>
      </w:r>
      <w:r w:rsidRPr="00682DEC">
        <w:rPr>
          <w:rFonts w:ascii="Times New Roman" w:hAnsi="Times New Roman" w:cs="Times New Roman"/>
        </w:rPr>
        <w:t xml:space="preserve">отраженные  по  строкам  </w:t>
      </w:r>
      <w:hyperlink w:anchor="P280">
        <w:r w:rsidRPr="00682DEC">
          <w:rPr>
            <w:rFonts w:ascii="Times New Roman" w:hAnsi="Times New Roman" w:cs="Times New Roman"/>
            <w:color w:val="0000FF"/>
          </w:rPr>
          <w:t>Раздела  1</w:t>
        </w:r>
      </w:hyperlink>
      <w:r w:rsidRPr="00682DEC">
        <w:rPr>
          <w:rFonts w:ascii="Times New Roman" w:hAnsi="Times New Roman" w:cs="Times New Roman"/>
        </w:rPr>
        <w:t>"Поступления и выплаты" Плана, подлежат</w:t>
      </w:r>
      <w:r w:rsidR="00682DEC">
        <w:rPr>
          <w:rFonts w:ascii="Times New Roman" w:hAnsi="Times New Roman" w:cs="Times New Roman"/>
        </w:rPr>
        <w:t xml:space="preserve"> </w:t>
      </w:r>
      <w:r w:rsidRPr="00682DEC">
        <w:rPr>
          <w:rFonts w:ascii="Times New Roman" w:hAnsi="Times New Roman" w:cs="Times New Roman"/>
        </w:rPr>
        <w:t xml:space="preserve">детализации  в  </w:t>
      </w:r>
      <w:hyperlink w:anchor="P973">
        <w:r w:rsidRPr="00682DEC">
          <w:rPr>
            <w:rFonts w:ascii="Times New Roman" w:hAnsi="Times New Roman" w:cs="Times New Roman"/>
            <w:color w:val="0000FF"/>
          </w:rPr>
          <w:t>Разделе  2</w:t>
        </w:r>
      </w:hyperlink>
      <w:r w:rsidRPr="00682DEC">
        <w:rPr>
          <w:rFonts w:ascii="Times New Roman" w:hAnsi="Times New Roman" w:cs="Times New Roman"/>
        </w:rPr>
        <w:t>"Сведения по выплатам на закупку товаров, работ,</w:t>
      </w:r>
      <w:r w:rsidR="00682DEC">
        <w:rPr>
          <w:rFonts w:ascii="Times New Roman" w:hAnsi="Times New Roman" w:cs="Times New Roman"/>
        </w:rPr>
        <w:t xml:space="preserve"> </w:t>
      </w:r>
      <w:r w:rsidRPr="00682DEC">
        <w:rPr>
          <w:rFonts w:ascii="Times New Roman" w:hAnsi="Times New Roman" w:cs="Times New Roman"/>
        </w:rPr>
        <w:t>услуг" Плана.</w:t>
      </w:r>
    </w:p>
    <w:p w:rsidR="00EB76D3" w:rsidRPr="00682DEC" w:rsidRDefault="00EB76D3" w:rsidP="00682DEC">
      <w:pPr>
        <w:pStyle w:val="ConsPlusNonformat"/>
        <w:jc w:val="both"/>
        <w:rPr>
          <w:rFonts w:ascii="Times New Roman" w:hAnsi="Times New Roman" w:cs="Times New Roman"/>
        </w:rPr>
      </w:pPr>
      <w:bookmarkStart w:id="32" w:name="P963"/>
      <w:bookmarkEnd w:id="32"/>
      <w:r w:rsidRPr="00682DEC">
        <w:rPr>
          <w:rFonts w:ascii="Times New Roman" w:hAnsi="Times New Roman" w:cs="Times New Roman"/>
        </w:rPr>
        <w:t>&lt;8&gt; Показатель отражается со знаком "минус".</w:t>
      </w:r>
    </w:p>
    <w:p w:rsidR="00EB76D3" w:rsidRPr="00682DEC" w:rsidRDefault="00EB76D3" w:rsidP="00682DEC">
      <w:pPr>
        <w:pStyle w:val="ConsPlusNonformat"/>
        <w:jc w:val="both"/>
        <w:rPr>
          <w:rFonts w:ascii="Times New Roman" w:hAnsi="Times New Roman" w:cs="Times New Roman"/>
        </w:rPr>
      </w:pPr>
      <w:bookmarkStart w:id="33" w:name="P964"/>
      <w:bookmarkEnd w:id="33"/>
      <w:r w:rsidRPr="00682DEC">
        <w:rPr>
          <w:rFonts w:ascii="Times New Roman" w:hAnsi="Times New Roman" w:cs="Times New Roman"/>
        </w:rPr>
        <w:t xml:space="preserve">&lt;9&gt;  Показатели  прочих  выплат  включают в </w:t>
      </w:r>
      <w:proofErr w:type="gramStart"/>
      <w:r w:rsidRPr="00682DEC">
        <w:rPr>
          <w:rFonts w:ascii="Times New Roman" w:hAnsi="Times New Roman" w:cs="Times New Roman"/>
        </w:rPr>
        <w:t>себя</w:t>
      </w:r>
      <w:proofErr w:type="gramEnd"/>
      <w:r w:rsidRPr="00682DEC">
        <w:rPr>
          <w:rFonts w:ascii="Times New Roman" w:hAnsi="Times New Roman" w:cs="Times New Roman"/>
        </w:rPr>
        <w:t xml:space="preserve"> в том числе показатели</w:t>
      </w:r>
      <w:r w:rsidR="00682DEC">
        <w:rPr>
          <w:rFonts w:ascii="Times New Roman" w:hAnsi="Times New Roman" w:cs="Times New Roman"/>
        </w:rPr>
        <w:t xml:space="preserve"> </w:t>
      </w:r>
      <w:r w:rsidRPr="00682DEC">
        <w:rPr>
          <w:rFonts w:ascii="Times New Roman" w:hAnsi="Times New Roman" w:cs="Times New Roman"/>
        </w:rPr>
        <w:t>уменьшения   денежных   средств   за   счет   возврата   средств  субсидий,</w:t>
      </w:r>
      <w:r w:rsidR="00682DEC">
        <w:rPr>
          <w:rFonts w:ascii="Times New Roman" w:hAnsi="Times New Roman" w:cs="Times New Roman"/>
        </w:rPr>
        <w:t xml:space="preserve"> </w:t>
      </w:r>
      <w:r w:rsidRPr="00682DEC">
        <w:rPr>
          <w:rFonts w:ascii="Times New Roman" w:hAnsi="Times New Roman" w:cs="Times New Roman"/>
        </w:rPr>
        <w:t>предоставленных  до начала текущего финансового года, предоставления займов</w:t>
      </w:r>
      <w:r w:rsidR="00682DEC">
        <w:rPr>
          <w:rFonts w:ascii="Times New Roman" w:hAnsi="Times New Roman" w:cs="Times New Roman"/>
        </w:rPr>
        <w:t xml:space="preserve"> </w:t>
      </w:r>
      <w:r w:rsidRPr="00682DEC">
        <w:rPr>
          <w:rFonts w:ascii="Times New Roman" w:hAnsi="Times New Roman" w:cs="Times New Roman"/>
        </w:rPr>
        <w:t>(</w:t>
      </w:r>
      <w:proofErr w:type="spellStart"/>
      <w:r w:rsidRPr="00682DEC">
        <w:rPr>
          <w:rFonts w:ascii="Times New Roman" w:hAnsi="Times New Roman" w:cs="Times New Roman"/>
        </w:rPr>
        <w:t>микрозаймов</w:t>
      </w:r>
      <w:proofErr w:type="spellEnd"/>
      <w:r w:rsidRPr="00682DEC">
        <w:rPr>
          <w:rFonts w:ascii="Times New Roman" w:hAnsi="Times New Roman" w:cs="Times New Roman"/>
        </w:rPr>
        <w:t>),  размещения  автономными  учреждениями  денежных  средств на</w:t>
      </w:r>
    </w:p>
    <w:p w:rsidR="00EB76D3" w:rsidRPr="00682DEC" w:rsidRDefault="00EB76D3" w:rsidP="00682DEC">
      <w:pPr>
        <w:pStyle w:val="ConsPlusNonformat"/>
        <w:jc w:val="both"/>
        <w:rPr>
          <w:rFonts w:ascii="Times New Roman" w:hAnsi="Times New Roman" w:cs="Times New Roman"/>
        </w:rPr>
      </w:pPr>
      <w:r w:rsidRPr="00682DEC">
        <w:rPr>
          <w:rFonts w:ascii="Times New Roman" w:hAnsi="Times New Roman" w:cs="Times New Roman"/>
        </w:rPr>
        <w:t xml:space="preserve">банковских    </w:t>
      </w:r>
      <w:proofErr w:type="gramStart"/>
      <w:r w:rsidRPr="00682DEC">
        <w:rPr>
          <w:rFonts w:ascii="Times New Roman" w:hAnsi="Times New Roman" w:cs="Times New Roman"/>
        </w:rPr>
        <w:t>депозитах</w:t>
      </w:r>
      <w:proofErr w:type="gramEnd"/>
      <w:r w:rsidRPr="00682DEC">
        <w:rPr>
          <w:rFonts w:ascii="Times New Roman" w:hAnsi="Times New Roman" w:cs="Times New Roman"/>
        </w:rPr>
        <w:t>.    При    формировании   Плана   (проекта   Плана)</w:t>
      </w:r>
      <w:r w:rsidR="00682DEC">
        <w:rPr>
          <w:rFonts w:ascii="Times New Roman" w:hAnsi="Times New Roman" w:cs="Times New Roman"/>
        </w:rPr>
        <w:t xml:space="preserve"> </w:t>
      </w:r>
      <w:r w:rsidRPr="00682DEC">
        <w:rPr>
          <w:rFonts w:ascii="Times New Roman" w:hAnsi="Times New Roman" w:cs="Times New Roman"/>
        </w:rPr>
        <w:t>обособленном</w:t>
      </w:r>
      <w:proofErr w:type="gramStart"/>
      <w:r w:rsidRPr="00682DEC">
        <w:rPr>
          <w:rFonts w:ascii="Times New Roman" w:hAnsi="Times New Roman" w:cs="Times New Roman"/>
        </w:rPr>
        <w:t>у(</w:t>
      </w:r>
      <w:proofErr w:type="spellStart"/>
      <w:proofErr w:type="gramEnd"/>
      <w:r w:rsidRPr="00682DEC">
        <w:rPr>
          <w:rFonts w:ascii="Times New Roman" w:hAnsi="Times New Roman" w:cs="Times New Roman"/>
        </w:rPr>
        <w:t>ым</w:t>
      </w:r>
      <w:proofErr w:type="spellEnd"/>
      <w:r w:rsidRPr="00682DEC">
        <w:rPr>
          <w:rFonts w:ascii="Times New Roman" w:hAnsi="Times New Roman" w:cs="Times New Roman"/>
        </w:rPr>
        <w:t>)   подразделению(ям)  показатель  прочих  выплат  включает</w:t>
      </w:r>
      <w:r w:rsidR="00682DEC">
        <w:rPr>
          <w:rFonts w:ascii="Times New Roman" w:hAnsi="Times New Roman" w:cs="Times New Roman"/>
        </w:rPr>
        <w:t xml:space="preserve"> </w:t>
      </w:r>
      <w:r w:rsidRPr="00682DEC">
        <w:rPr>
          <w:rFonts w:ascii="Times New Roman" w:hAnsi="Times New Roman" w:cs="Times New Roman"/>
        </w:rPr>
        <w:t>показатель  поступлений  в  рамках  расчетов  между  головным учреждением и</w:t>
      </w:r>
      <w:r w:rsidR="00682DEC">
        <w:rPr>
          <w:rFonts w:ascii="Times New Roman" w:hAnsi="Times New Roman" w:cs="Times New Roman"/>
        </w:rPr>
        <w:t xml:space="preserve"> </w:t>
      </w:r>
      <w:r w:rsidRPr="00682DEC">
        <w:rPr>
          <w:rFonts w:ascii="Times New Roman" w:hAnsi="Times New Roman" w:cs="Times New Roman"/>
        </w:rPr>
        <w:t>обособленным подразделением.</w:t>
      </w:r>
    </w:p>
    <w:p w:rsidR="00EB76D3" w:rsidRDefault="00EB76D3" w:rsidP="00682DEC">
      <w:pPr>
        <w:pStyle w:val="ConsPlusNonformat"/>
        <w:jc w:val="both"/>
      </w:pPr>
    </w:p>
    <w:p w:rsidR="00682DEC" w:rsidRDefault="00682DEC" w:rsidP="00682DEC">
      <w:pPr>
        <w:pStyle w:val="ConsPlusNonformat"/>
        <w:jc w:val="center"/>
        <w:rPr>
          <w:rFonts w:ascii="Times New Roman" w:hAnsi="Times New Roman" w:cs="Times New Roman"/>
          <w:sz w:val="24"/>
          <w:szCs w:val="24"/>
        </w:rPr>
      </w:pPr>
      <w:bookmarkStart w:id="34" w:name="P973"/>
      <w:bookmarkEnd w:id="34"/>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682DEC" w:rsidRDefault="00682DEC" w:rsidP="00682DEC">
      <w:pPr>
        <w:pStyle w:val="ConsPlusNonformat"/>
        <w:jc w:val="center"/>
        <w:rPr>
          <w:rFonts w:ascii="Times New Roman" w:hAnsi="Times New Roman" w:cs="Times New Roman"/>
          <w:sz w:val="24"/>
          <w:szCs w:val="24"/>
        </w:rPr>
      </w:pPr>
    </w:p>
    <w:p w:rsidR="00EB76D3" w:rsidRPr="00682DEC" w:rsidRDefault="00EB76D3" w:rsidP="00682DEC">
      <w:pPr>
        <w:pStyle w:val="ConsPlusNonformat"/>
        <w:jc w:val="center"/>
        <w:rPr>
          <w:rFonts w:ascii="Times New Roman" w:hAnsi="Times New Roman" w:cs="Times New Roman"/>
          <w:sz w:val="24"/>
          <w:szCs w:val="24"/>
        </w:rPr>
      </w:pPr>
      <w:r w:rsidRPr="00682DEC">
        <w:rPr>
          <w:rFonts w:ascii="Times New Roman" w:hAnsi="Times New Roman" w:cs="Times New Roman"/>
          <w:sz w:val="24"/>
          <w:szCs w:val="24"/>
        </w:rPr>
        <w:t>Раздел 2. Сведения по выплатам на закупки товаров,</w:t>
      </w:r>
    </w:p>
    <w:p w:rsidR="00EB76D3" w:rsidRPr="00682DEC" w:rsidRDefault="00EB76D3" w:rsidP="00682DEC">
      <w:pPr>
        <w:pStyle w:val="ConsPlusNonformat"/>
        <w:jc w:val="center"/>
        <w:rPr>
          <w:rFonts w:ascii="Times New Roman" w:hAnsi="Times New Roman" w:cs="Times New Roman"/>
          <w:sz w:val="24"/>
          <w:szCs w:val="24"/>
        </w:rPr>
      </w:pPr>
      <w:r w:rsidRPr="00682DEC">
        <w:rPr>
          <w:rFonts w:ascii="Times New Roman" w:hAnsi="Times New Roman" w:cs="Times New Roman"/>
          <w:sz w:val="24"/>
          <w:szCs w:val="24"/>
        </w:rPr>
        <w:t xml:space="preserve">работ, услуг </w:t>
      </w:r>
      <w:hyperlink w:anchor="P1339">
        <w:r w:rsidRPr="00682DEC">
          <w:rPr>
            <w:rFonts w:ascii="Times New Roman" w:hAnsi="Times New Roman" w:cs="Times New Roman"/>
            <w:color w:val="0000FF"/>
            <w:sz w:val="24"/>
            <w:szCs w:val="24"/>
          </w:rPr>
          <w:t>&lt;10&gt;</w:t>
        </w:r>
      </w:hyperlink>
    </w:p>
    <w:p w:rsidR="00EB76D3" w:rsidRPr="00682DEC" w:rsidRDefault="00EB76D3" w:rsidP="00682DEC">
      <w:pPr>
        <w:pStyle w:val="ConsPlusNormal"/>
        <w:jc w:val="center"/>
        <w:rPr>
          <w:rFonts w:ascii="Times New Roman" w:hAnsi="Times New Roman" w:cs="Times New Roman"/>
          <w:sz w:val="24"/>
          <w:szCs w:val="24"/>
        </w:rPr>
      </w:pPr>
    </w:p>
    <w:p w:rsidR="00EB76D3" w:rsidRDefault="00EB76D3">
      <w:pPr>
        <w:pStyle w:val="ConsPlusNormal"/>
        <w:sectPr w:rsidR="00EB76D3">
          <w:pgSz w:w="11905" w:h="16838"/>
          <w:pgMar w:top="1134" w:right="850" w:bottom="1134" w:left="1701" w:header="0" w:footer="0" w:gutter="0"/>
          <w:cols w:space="720"/>
          <w:titlePg/>
        </w:sectPr>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tblPr>
      <w:tblGrid>
        <w:gridCol w:w="844"/>
        <w:gridCol w:w="4139"/>
        <w:gridCol w:w="964"/>
        <w:gridCol w:w="794"/>
        <w:gridCol w:w="1361"/>
        <w:gridCol w:w="1361"/>
        <w:gridCol w:w="1361"/>
        <w:gridCol w:w="1417"/>
        <w:gridCol w:w="1361"/>
        <w:gridCol w:w="1304"/>
      </w:tblGrid>
      <w:tr w:rsidR="00EB76D3" w:rsidRPr="00682DEC">
        <w:tc>
          <w:tcPr>
            <w:tcW w:w="844" w:type="dxa"/>
            <w:vMerge w:val="restart"/>
            <w:tcBorders>
              <w:lef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lastRenderedPageBreak/>
              <w:t xml:space="preserve">N </w:t>
            </w:r>
            <w:proofErr w:type="spellStart"/>
            <w:proofErr w:type="gramStart"/>
            <w:r w:rsidRPr="00682DEC">
              <w:rPr>
                <w:rFonts w:ascii="Times New Roman" w:hAnsi="Times New Roman" w:cs="Times New Roman"/>
              </w:rPr>
              <w:t>п</w:t>
            </w:r>
            <w:proofErr w:type="spellEnd"/>
            <w:proofErr w:type="gramEnd"/>
            <w:r w:rsidRPr="00682DEC">
              <w:rPr>
                <w:rFonts w:ascii="Times New Roman" w:hAnsi="Times New Roman" w:cs="Times New Roman"/>
              </w:rPr>
              <w:t>/</w:t>
            </w:r>
            <w:proofErr w:type="spellStart"/>
            <w:r w:rsidRPr="00682DEC">
              <w:rPr>
                <w:rFonts w:ascii="Times New Roman" w:hAnsi="Times New Roman" w:cs="Times New Roman"/>
              </w:rPr>
              <w:t>п</w:t>
            </w:r>
            <w:proofErr w:type="spellEnd"/>
          </w:p>
        </w:tc>
        <w:tc>
          <w:tcPr>
            <w:tcW w:w="4139" w:type="dxa"/>
            <w:vMerge w:val="restart"/>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Наименование показателя</w:t>
            </w:r>
          </w:p>
        </w:tc>
        <w:tc>
          <w:tcPr>
            <w:tcW w:w="964" w:type="dxa"/>
            <w:vMerge w:val="restart"/>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Коды строк</w:t>
            </w:r>
          </w:p>
        </w:tc>
        <w:tc>
          <w:tcPr>
            <w:tcW w:w="794" w:type="dxa"/>
            <w:vMerge w:val="restart"/>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Год начала закупки</w:t>
            </w:r>
          </w:p>
        </w:tc>
        <w:tc>
          <w:tcPr>
            <w:tcW w:w="1361" w:type="dxa"/>
            <w:vMerge w:val="restart"/>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 xml:space="preserve">Код по бюджетной классификации Российской Федерации </w:t>
            </w:r>
            <w:hyperlink w:anchor="P1340">
              <w:r w:rsidRPr="00682DEC">
                <w:rPr>
                  <w:rFonts w:ascii="Times New Roman" w:hAnsi="Times New Roman" w:cs="Times New Roman"/>
                  <w:color w:val="0000FF"/>
                </w:rPr>
                <w:t>&lt;10.1&gt;</w:t>
              </w:r>
            </w:hyperlink>
          </w:p>
        </w:tc>
        <w:tc>
          <w:tcPr>
            <w:tcW w:w="1361" w:type="dxa"/>
            <w:vMerge w:val="restart"/>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 xml:space="preserve">Уникальный код </w:t>
            </w:r>
            <w:hyperlink w:anchor="P1341">
              <w:r w:rsidRPr="00682DEC">
                <w:rPr>
                  <w:rFonts w:ascii="Times New Roman" w:hAnsi="Times New Roman" w:cs="Times New Roman"/>
                  <w:color w:val="0000FF"/>
                </w:rPr>
                <w:t>&lt;10.2&gt;</w:t>
              </w:r>
            </w:hyperlink>
          </w:p>
        </w:tc>
        <w:tc>
          <w:tcPr>
            <w:tcW w:w="5443" w:type="dxa"/>
            <w:gridSpan w:val="4"/>
            <w:tcBorders>
              <w:righ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Сумма</w:t>
            </w:r>
          </w:p>
        </w:tc>
      </w:tr>
      <w:tr w:rsidR="00EB76D3" w:rsidRPr="00682DEC">
        <w:tc>
          <w:tcPr>
            <w:tcW w:w="844" w:type="dxa"/>
            <w:vMerge/>
            <w:tcBorders>
              <w:left w:val="nil"/>
            </w:tcBorders>
          </w:tcPr>
          <w:p w:rsidR="00EB76D3" w:rsidRPr="00682DEC" w:rsidRDefault="00EB76D3">
            <w:pPr>
              <w:pStyle w:val="ConsPlusNormal"/>
              <w:rPr>
                <w:rFonts w:ascii="Times New Roman" w:hAnsi="Times New Roman" w:cs="Times New Roman"/>
              </w:rPr>
            </w:pPr>
          </w:p>
        </w:tc>
        <w:tc>
          <w:tcPr>
            <w:tcW w:w="4139" w:type="dxa"/>
            <w:vMerge/>
          </w:tcPr>
          <w:p w:rsidR="00EB76D3" w:rsidRPr="00682DEC" w:rsidRDefault="00EB76D3">
            <w:pPr>
              <w:pStyle w:val="ConsPlusNormal"/>
              <w:rPr>
                <w:rFonts w:ascii="Times New Roman" w:hAnsi="Times New Roman" w:cs="Times New Roman"/>
              </w:rPr>
            </w:pPr>
          </w:p>
        </w:tc>
        <w:tc>
          <w:tcPr>
            <w:tcW w:w="964" w:type="dxa"/>
            <w:vMerge/>
          </w:tcPr>
          <w:p w:rsidR="00EB76D3" w:rsidRPr="00682DEC" w:rsidRDefault="00EB76D3">
            <w:pPr>
              <w:pStyle w:val="ConsPlusNormal"/>
              <w:rPr>
                <w:rFonts w:ascii="Times New Roman" w:hAnsi="Times New Roman" w:cs="Times New Roman"/>
              </w:rPr>
            </w:pPr>
          </w:p>
        </w:tc>
        <w:tc>
          <w:tcPr>
            <w:tcW w:w="794"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на 20__ г. (текущий финансовый год)</w:t>
            </w:r>
          </w:p>
        </w:tc>
        <w:tc>
          <w:tcPr>
            <w:tcW w:w="1417"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на 20__ г. (первый год планового периода)</w:t>
            </w:r>
          </w:p>
        </w:tc>
        <w:tc>
          <w:tcPr>
            <w:tcW w:w="1361"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на 20__ г. (второй год планового периода)</w:t>
            </w:r>
          </w:p>
        </w:tc>
        <w:tc>
          <w:tcPr>
            <w:tcW w:w="1304" w:type="dxa"/>
            <w:tcBorders>
              <w:righ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за пределами планового периода</w:t>
            </w:r>
          </w:p>
        </w:tc>
      </w:tr>
      <w:tr w:rsidR="00EB76D3" w:rsidRPr="00682DEC">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w:t>
            </w:r>
          </w:p>
        </w:tc>
        <w:tc>
          <w:tcPr>
            <w:tcW w:w="4139"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w:t>
            </w:r>
          </w:p>
        </w:tc>
        <w:tc>
          <w:tcPr>
            <w:tcW w:w="964"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w:t>
            </w:r>
          </w:p>
        </w:tc>
        <w:tc>
          <w:tcPr>
            <w:tcW w:w="794"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4</w:t>
            </w:r>
          </w:p>
        </w:tc>
        <w:tc>
          <w:tcPr>
            <w:tcW w:w="1361"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4.1</w:t>
            </w:r>
          </w:p>
        </w:tc>
        <w:tc>
          <w:tcPr>
            <w:tcW w:w="1361"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4.2</w:t>
            </w:r>
          </w:p>
        </w:tc>
        <w:tc>
          <w:tcPr>
            <w:tcW w:w="1361"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5</w:t>
            </w:r>
          </w:p>
        </w:tc>
        <w:tc>
          <w:tcPr>
            <w:tcW w:w="1417"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6</w:t>
            </w:r>
          </w:p>
        </w:tc>
        <w:tc>
          <w:tcPr>
            <w:tcW w:w="1361" w:type="dxa"/>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7</w:t>
            </w:r>
          </w:p>
        </w:tc>
        <w:tc>
          <w:tcPr>
            <w:tcW w:w="1304" w:type="dxa"/>
            <w:tcBorders>
              <w:right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8</w:t>
            </w: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w:t>
            </w:r>
          </w:p>
        </w:tc>
        <w:tc>
          <w:tcPr>
            <w:tcW w:w="4139" w:type="dxa"/>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 xml:space="preserve">Выплаты на закупку товаров, работ, услуг, всего </w:t>
            </w:r>
            <w:hyperlink w:anchor="P1342">
              <w:r w:rsidRPr="00682DEC">
                <w:rPr>
                  <w:rFonts w:ascii="Times New Roman" w:hAnsi="Times New Roman" w:cs="Times New Roman"/>
                  <w:color w:val="0000FF"/>
                </w:rPr>
                <w:t>&lt;11&gt;</w:t>
              </w:r>
            </w:hyperlink>
          </w:p>
        </w:tc>
        <w:tc>
          <w:tcPr>
            <w:tcW w:w="964" w:type="dxa"/>
            <w:vAlign w:val="bottom"/>
          </w:tcPr>
          <w:p w:rsidR="00EB76D3" w:rsidRPr="00682DEC" w:rsidRDefault="00EB76D3">
            <w:pPr>
              <w:pStyle w:val="ConsPlusNormal"/>
              <w:jc w:val="center"/>
              <w:rPr>
                <w:rFonts w:ascii="Times New Roman" w:hAnsi="Times New Roman" w:cs="Times New Roman"/>
              </w:rPr>
            </w:pPr>
            <w:bookmarkStart w:id="35" w:name="P999"/>
            <w:bookmarkEnd w:id="35"/>
            <w:r w:rsidRPr="00682DEC">
              <w:rPr>
                <w:rFonts w:ascii="Times New Roman" w:hAnsi="Times New Roman" w:cs="Times New Roman"/>
              </w:rPr>
              <w:t>26000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1.1.</w:t>
            </w:r>
          </w:p>
        </w:tc>
        <w:tc>
          <w:tcPr>
            <w:tcW w:w="4139" w:type="dxa"/>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в том числе:</w:t>
            </w:r>
          </w:p>
          <w:p w:rsidR="00EB76D3" w:rsidRPr="00682DEC" w:rsidRDefault="00EB76D3" w:rsidP="00682DEC">
            <w:pPr>
              <w:pStyle w:val="ConsPlusNormal"/>
              <w:ind w:left="284"/>
              <w:rPr>
                <w:rFonts w:ascii="Times New Roman" w:hAnsi="Times New Roman" w:cs="Times New Roman"/>
              </w:rPr>
            </w:pPr>
            <w:proofErr w:type="gramStart"/>
            <w:r w:rsidRPr="00682DEC">
              <w:rPr>
                <w:rFonts w:ascii="Times New Roman" w:hAnsi="Times New Roman" w:cs="Times New Roman"/>
              </w:rPr>
              <w:t xml:space="preserve">по контрактам (договорам), заключенным до начала текущего финансового года без применения норм Федерального </w:t>
            </w:r>
            <w:hyperlink r:id="rId14">
              <w:r w:rsidRPr="00682DEC">
                <w:rPr>
                  <w:rFonts w:ascii="Times New Roman" w:hAnsi="Times New Roman" w:cs="Times New Roman"/>
                  <w:color w:val="0000FF"/>
                </w:rPr>
                <w:t>закона</w:t>
              </w:r>
            </w:hyperlink>
            <w:r w:rsidRPr="00682DEC">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N 44-ФЗ) и Федерального </w:t>
            </w:r>
            <w:hyperlink r:id="rId15">
              <w:r w:rsidRPr="00682DEC">
                <w:rPr>
                  <w:rFonts w:ascii="Times New Roman" w:hAnsi="Times New Roman" w:cs="Times New Roman"/>
                  <w:color w:val="0000FF"/>
                </w:rPr>
                <w:t>закона</w:t>
              </w:r>
            </w:hyperlink>
            <w:r w:rsidRPr="00682DEC">
              <w:rPr>
                <w:rFonts w:ascii="Times New Roman" w:hAnsi="Times New Roman" w:cs="Times New Roman"/>
              </w:rPr>
              <w:t xml:space="preserve"> от 18 июля 2011 г. N 223-ФЗ "О закупках товаров, работ, услуг отдельными видами юридических лиц</w:t>
            </w:r>
            <w:proofErr w:type="gramEnd"/>
            <w:r w:rsidRPr="00682DEC">
              <w:rPr>
                <w:rFonts w:ascii="Times New Roman" w:hAnsi="Times New Roman" w:cs="Times New Roman"/>
              </w:rPr>
              <w:t xml:space="preserve">" (далее - Федеральный закон N 223-ФЗ) </w:t>
            </w:r>
            <w:hyperlink w:anchor="P1343">
              <w:r w:rsidRPr="00682DEC">
                <w:rPr>
                  <w:rFonts w:ascii="Times New Roman" w:hAnsi="Times New Roman" w:cs="Times New Roman"/>
                  <w:color w:val="0000FF"/>
                </w:rPr>
                <w:t>&lt;12&gt;</w:t>
              </w:r>
            </w:hyperlink>
          </w:p>
        </w:tc>
        <w:tc>
          <w:tcPr>
            <w:tcW w:w="964" w:type="dxa"/>
            <w:vAlign w:val="bottom"/>
          </w:tcPr>
          <w:p w:rsidR="00EB76D3" w:rsidRPr="00682DEC" w:rsidRDefault="00EB76D3">
            <w:pPr>
              <w:pStyle w:val="ConsPlusNormal"/>
              <w:jc w:val="center"/>
              <w:rPr>
                <w:rFonts w:ascii="Times New Roman" w:hAnsi="Times New Roman" w:cs="Times New Roman"/>
              </w:rPr>
            </w:pPr>
            <w:bookmarkStart w:id="36" w:name="P1010"/>
            <w:bookmarkEnd w:id="36"/>
            <w:r w:rsidRPr="00682DEC">
              <w:rPr>
                <w:rFonts w:ascii="Times New Roman" w:hAnsi="Times New Roman" w:cs="Times New Roman"/>
              </w:rPr>
              <w:t>26100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1.2.</w:t>
            </w:r>
          </w:p>
        </w:tc>
        <w:tc>
          <w:tcPr>
            <w:tcW w:w="4139" w:type="dxa"/>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 xml:space="preserve">по контрактам (договорам), планируемым к заключению в соответствующем финансовом году без применения норм Федерального </w:t>
            </w:r>
            <w:hyperlink r:id="rId16">
              <w:r w:rsidRPr="00682DEC">
                <w:rPr>
                  <w:rFonts w:ascii="Times New Roman" w:hAnsi="Times New Roman" w:cs="Times New Roman"/>
                  <w:color w:val="0000FF"/>
                </w:rPr>
                <w:t>закона</w:t>
              </w:r>
            </w:hyperlink>
            <w:r w:rsidRPr="00682DEC">
              <w:rPr>
                <w:rFonts w:ascii="Times New Roman" w:hAnsi="Times New Roman" w:cs="Times New Roman"/>
              </w:rPr>
              <w:t xml:space="preserve"> N 44-ФЗ и Федерального </w:t>
            </w:r>
            <w:hyperlink r:id="rId17">
              <w:r w:rsidRPr="00682DEC">
                <w:rPr>
                  <w:rFonts w:ascii="Times New Roman" w:hAnsi="Times New Roman" w:cs="Times New Roman"/>
                  <w:color w:val="0000FF"/>
                </w:rPr>
                <w:t>закона</w:t>
              </w:r>
            </w:hyperlink>
            <w:r w:rsidRPr="00682DEC">
              <w:rPr>
                <w:rFonts w:ascii="Times New Roman" w:hAnsi="Times New Roman" w:cs="Times New Roman"/>
              </w:rPr>
              <w:t xml:space="preserve"> N 223-ФЗ </w:t>
            </w:r>
            <w:hyperlink w:anchor="P1343">
              <w:r w:rsidRPr="00682DEC">
                <w:rPr>
                  <w:rFonts w:ascii="Times New Roman" w:hAnsi="Times New Roman" w:cs="Times New Roman"/>
                  <w:color w:val="0000FF"/>
                </w:rPr>
                <w:t>&lt;12&gt;</w:t>
              </w:r>
            </w:hyperlink>
          </w:p>
        </w:tc>
        <w:tc>
          <w:tcPr>
            <w:tcW w:w="964" w:type="dxa"/>
            <w:vAlign w:val="bottom"/>
          </w:tcPr>
          <w:p w:rsidR="00EB76D3" w:rsidRPr="00682DEC" w:rsidRDefault="00EB76D3">
            <w:pPr>
              <w:pStyle w:val="ConsPlusNormal"/>
              <w:jc w:val="center"/>
              <w:rPr>
                <w:rFonts w:ascii="Times New Roman" w:hAnsi="Times New Roman" w:cs="Times New Roman"/>
              </w:rPr>
            </w:pPr>
            <w:bookmarkStart w:id="37" w:name="P1020"/>
            <w:bookmarkEnd w:id="37"/>
            <w:r w:rsidRPr="00682DEC">
              <w:rPr>
                <w:rFonts w:ascii="Times New Roman" w:hAnsi="Times New Roman" w:cs="Times New Roman"/>
              </w:rPr>
              <w:t>26200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w:t>
            </w:r>
          </w:p>
        </w:tc>
        <w:tc>
          <w:tcPr>
            <w:tcW w:w="4139" w:type="dxa"/>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 xml:space="preserve">по контрактам (договорам), заключенным до начала текущего финансового года с учетом требований Федерального </w:t>
            </w:r>
            <w:hyperlink r:id="rId18">
              <w:r w:rsidRPr="00682DEC">
                <w:rPr>
                  <w:rFonts w:ascii="Times New Roman" w:hAnsi="Times New Roman" w:cs="Times New Roman"/>
                  <w:color w:val="0000FF"/>
                </w:rPr>
                <w:t>закона</w:t>
              </w:r>
            </w:hyperlink>
            <w:r w:rsidRPr="00682DEC">
              <w:rPr>
                <w:rFonts w:ascii="Times New Roman" w:hAnsi="Times New Roman" w:cs="Times New Roman"/>
              </w:rPr>
              <w:t xml:space="preserve"> N 44-ФЗ и Федерального </w:t>
            </w:r>
            <w:hyperlink r:id="rId19">
              <w:r w:rsidRPr="00682DEC">
                <w:rPr>
                  <w:rFonts w:ascii="Times New Roman" w:hAnsi="Times New Roman" w:cs="Times New Roman"/>
                  <w:color w:val="0000FF"/>
                </w:rPr>
                <w:t>закона</w:t>
              </w:r>
            </w:hyperlink>
            <w:r w:rsidRPr="00682DEC">
              <w:rPr>
                <w:rFonts w:ascii="Times New Roman" w:hAnsi="Times New Roman" w:cs="Times New Roman"/>
              </w:rPr>
              <w:t xml:space="preserve"> N 223-ФЗ </w:t>
            </w:r>
            <w:hyperlink w:anchor="P1344">
              <w:r w:rsidRPr="00682DEC">
                <w:rPr>
                  <w:rFonts w:ascii="Times New Roman" w:hAnsi="Times New Roman" w:cs="Times New Roman"/>
                  <w:color w:val="0000FF"/>
                </w:rPr>
                <w:t>&lt;13&gt;</w:t>
              </w:r>
            </w:hyperlink>
          </w:p>
        </w:tc>
        <w:tc>
          <w:tcPr>
            <w:tcW w:w="964" w:type="dxa"/>
            <w:vAlign w:val="bottom"/>
          </w:tcPr>
          <w:p w:rsidR="00EB76D3" w:rsidRPr="00682DEC" w:rsidRDefault="00EB76D3">
            <w:pPr>
              <w:pStyle w:val="ConsPlusNormal"/>
              <w:jc w:val="center"/>
              <w:rPr>
                <w:rFonts w:ascii="Times New Roman" w:hAnsi="Times New Roman" w:cs="Times New Roman"/>
              </w:rPr>
            </w:pPr>
            <w:bookmarkStart w:id="38" w:name="P1030"/>
            <w:bookmarkEnd w:id="38"/>
            <w:r w:rsidRPr="00682DEC">
              <w:rPr>
                <w:rFonts w:ascii="Times New Roman" w:hAnsi="Times New Roman" w:cs="Times New Roman"/>
              </w:rPr>
              <w:t>26300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1.3.1</w:t>
            </w:r>
          </w:p>
        </w:tc>
        <w:tc>
          <w:tcPr>
            <w:tcW w:w="4139" w:type="dxa"/>
            <w:vAlign w:val="bottom"/>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lastRenderedPageBreak/>
              <w:t xml:space="preserve">в соответствии с Федеральным </w:t>
            </w:r>
            <w:hyperlink r:id="rId20">
              <w:r w:rsidRPr="00682DEC">
                <w:rPr>
                  <w:rFonts w:ascii="Times New Roman" w:hAnsi="Times New Roman" w:cs="Times New Roman"/>
                  <w:color w:val="0000FF"/>
                </w:rPr>
                <w:t>законом</w:t>
              </w:r>
            </w:hyperlink>
            <w:r w:rsidRPr="00682DEC">
              <w:rPr>
                <w:rFonts w:ascii="Times New Roman" w:hAnsi="Times New Roman" w:cs="Times New Roman"/>
              </w:rPr>
              <w:t xml:space="preserve"> N 44-ФЗ</w:t>
            </w:r>
          </w:p>
        </w:tc>
        <w:tc>
          <w:tcPr>
            <w:tcW w:w="964" w:type="dxa"/>
            <w:vAlign w:val="bottom"/>
          </w:tcPr>
          <w:p w:rsidR="00EB76D3" w:rsidRPr="00682DEC" w:rsidRDefault="00EB76D3">
            <w:pPr>
              <w:pStyle w:val="ConsPlusNormal"/>
              <w:jc w:val="center"/>
              <w:rPr>
                <w:rFonts w:ascii="Times New Roman" w:hAnsi="Times New Roman" w:cs="Times New Roman"/>
              </w:rPr>
            </w:pPr>
            <w:bookmarkStart w:id="39" w:name="P1041"/>
            <w:bookmarkEnd w:id="39"/>
            <w:r w:rsidRPr="00682DEC">
              <w:rPr>
                <w:rFonts w:ascii="Times New Roman" w:hAnsi="Times New Roman" w:cs="Times New Roman"/>
              </w:rPr>
              <w:lastRenderedPageBreak/>
              <w:t>26310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rPr>
                <w:rFonts w:ascii="Times New Roman" w:hAnsi="Times New Roman" w:cs="Times New Roman"/>
              </w:rPr>
            </w:pPr>
          </w:p>
        </w:tc>
        <w:tc>
          <w:tcPr>
            <w:tcW w:w="4139" w:type="dxa"/>
            <w:vAlign w:val="bottom"/>
          </w:tcPr>
          <w:p w:rsidR="00EB76D3" w:rsidRPr="00682DEC" w:rsidRDefault="00EB76D3">
            <w:pPr>
              <w:pStyle w:val="ConsPlusNormal"/>
              <w:ind w:left="849"/>
              <w:rPr>
                <w:rFonts w:ascii="Times New Roman" w:hAnsi="Times New Roman" w:cs="Times New Roman"/>
              </w:rPr>
            </w:pPr>
            <w:r w:rsidRPr="00682DEC">
              <w:rPr>
                <w:rFonts w:ascii="Times New Roman" w:hAnsi="Times New Roman" w:cs="Times New Roman"/>
              </w:rPr>
              <w:t xml:space="preserve">из них </w:t>
            </w:r>
            <w:hyperlink w:anchor="P1340">
              <w:r w:rsidRPr="00682DEC">
                <w:rPr>
                  <w:rFonts w:ascii="Times New Roman" w:hAnsi="Times New Roman" w:cs="Times New Roman"/>
                  <w:color w:val="0000FF"/>
                </w:rPr>
                <w:t>&lt;10.1&gt;</w:t>
              </w:r>
            </w:hyperlink>
            <w:r w:rsidRPr="00682DEC">
              <w:rPr>
                <w:rFonts w:ascii="Times New Roman" w:hAnsi="Times New Roman" w:cs="Times New Roman"/>
              </w:rPr>
              <w:t>:</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26310.1</w:t>
            </w:r>
          </w:p>
        </w:tc>
        <w:tc>
          <w:tcPr>
            <w:tcW w:w="794"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rPr>
                <w:rFonts w:ascii="Times New Roman" w:hAnsi="Times New Roman" w:cs="Times New Roman"/>
              </w:rPr>
            </w:pPr>
          </w:p>
        </w:tc>
        <w:tc>
          <w:tcPr>
            <w:tcW w:w="4139" w:type="dxa"/>
            <w:vAlign w:val="bottom"/>
          </w:tcPr>
          <w:p w:rsidR="00EB76D3" w:rsidRPr="00682DEC" w:rsidRDefault="00EB76D3">
            <w:pPr>
              <w:pStyle w:val="ConsPlusNormal"/>
              <w:ind w:left="849"/>
              <w:rPr>
                <w:rFonts w:ascii="Times New Roman" w:hAnsi="Times New Roman" w:cs="Times New Roman"/>
              </w:rPr>
            </w:pPr>
            <w:r w:rsidRPr="00682DEC">
              <w:rPr>
                <w:rFonts w:ascii="Times New Roman" w:hAnsi="Times New Roman" w:cs="Times New Roman"/>
              </w:rPr>
              <w:t xml:space="preserve">из них </w:t>
            </w:r>
            <w:hyperlink w:anchor="P1341">
              <w:r w:rsidRPr="00682DEC">
                <w:rPr>
                  <w:rFonts w:ascii="Times New Roman" w:hAnsi="Times New Roman" w:cs="Times New Roman"/>
                  <w:color w:val="0000FF"/>
                </w:rPr>
                <w:t>&lt;10.2&gt;</w:t>
              </w:r>
            </w:hyperlink>
            <w:r w:rsidRPr="00682DEC">
              <w:rPr>
                <w:rFonts w:ascii="Times New Roman" w:hAnsi="Times New Roman" w:cs="Times New Roman"/>
              </w:rPr>
              <w:t>:</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26310.2</w:t>
            </w:r>
          </w:p>
        </w:tc>
        <w:tc>
          <w:tcPr>
            <w:tcW w:w="794"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tcPr>
          <w:p w:rsidR="00EB76D3" w:rsidRPr="00682DEC" w:rsidRDefault="00EB76D3">
            <w:pPr>
              <w:pStyle w:val="ConsPlusNormal"/>
              <w:jc w:val="both"/>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1.3.2</w:t>
            </w:r>
          </w:p>
        </w:tc>
        <w:tc>
          <w:tcPr>
            <w:tcW w:w="4139" w:type="dxa"/>
            <w:vAlign w:val="bottom"/>
          </w:tcPr>
          <w:p w:rsidR="00EB76D3" w:rsidRPr="00682DEC" w:rsidRDefault="00EB76D3">
            <w:pPr>
              <w:pStyle w:val="ConsPlusNormal"/>
              <w:ind w:left="566"/>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21">
              <w:r w:rsidRPr="00682DEC">
                <w:rPr>
                  <w:rFonts w:ascii="Times New Roman" w:hAnsi="Times New Roman" w:cs="Times New Roman"/>
                  <w:color w:val="0000FF"/>
                </w:rPr>
                <w:t>законом</w:t>
              </w:r>
            </w:hyperlink>
            <w:r w:rsidRPr="00682DEC">
              <w:rPr>
                <w:rFonts w:ascii="Times New Roman" w:hAnsi="Times New Roman" w:cs="Times New Roman"/>
              </w:rPr>
              <w:t xml:space="preserve"> N 223-ФЗ</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26320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w:t>
            </w:r>
          </w:p>
        </w:tc>
        <w:tc>
          <w:tcPr>
            <w:tcW w:w="4139" w:type="dxa"/>
          </w:tcPr>
          <w:p w:rsidR="00EB76D3" w:rsidRPr="00682DEC" w:rsidRDefault="00EB76D3">
            <w:pPr>
              <w:pStyle w:val="ConsPlusNormal"/>
              <w:ind w:left="284"/>
              <w:rPr>
                <w:rFonts w:ascii="Times New Roman" w:hAnsi="Times New Roman" w:cs="Times New Roman"/>
              </w:rPr>
            </w:pPr>
            <w:r w:rsidRPr="00682DEC">
              <w:rPr>
                <w:rFonts w:ascii="Times New Roman" w:hAnsi="Times New Roman" w:cs="Times New Roman"/>
              </w:rPr>
              <w:t xml:space="preserve">по контрактам (договорам), планируемым к заключению в соответствующем финансовом году с учетом требований Федерального </w:t>
            </w:r>
            <w:hyperlink r:id="rId22">
              <w:r w:rsidRPr="00682DEC">
                <w:rPr>
                  <w:rFonts w:ascii="Times New Roman" w:hAnsi="Times New Roman" w:cs="Times New Roman"/>
                  <w:color w:val="0000FF"/>
                </w:rPr>
                <w:t>закона</w:t>
              </w:r>
            </w:hyperlink>
            <w:r w:rsidRPr="00682DEC">
              <w:rPr>
                <w:rFonts w:ascii="Times New Roman" w:hAnsi="Times New Roman" w:cs="Times New Roman"/>
              </w:rPr>
              <w:t xml:space="preserve"> N 44-ФЗ и Федерального </w:t>
            </w:r>
            <w:hyperlink r:id="rId23">
              <w:r w:rsidRPr="00682DEC">
                <w:rPr>
                  <w:rFonts w:ascii="Times New Roman" w:hAnsi="Times New Roman" w:cs="Times New Roman"/>
                  <w:color w:val="0000FF"/>
                </w:rPr>
                <w:t>закона</w:t>
              </w:r>
            </w:hyperlink>
            <w:r w:rsidRPr="00682DEC">
              <w:rPr>
                <w:rFonts w:ascii="Times New Roman" w:hAnsi="Times New Roman" w:cs="Times New Roman"/>
              </w:rPr>
              <w:t xml:space="preserve"> N 223-ФЗ </w:t>
            </w:r>
            <w:hyperlink w:anchor="P1344">
              <w:r w:rsidRPr="00682DEC">
                <w:rPr>
                  <w:rFonts w:ascii="Times New Roman" w:hAnsi="Times New Roman" w:cs="Times New Roman"/>
                  <w:color w:val="0000FF"/>
                </w:rPr>
                <w:t>&lt;13&gt;</w:t>
              </w:r>
            </w:hyperlink>
          </w:p>
        </w:tc>
        <w:tc>
          <w:tcPr>
            <w:tcW w:w="964" w:type="dxa"/>
            <w:vAlign w:val="bottom"/>
          </w:tcPr>
          <w:p w:rsidR="00EB76D3" w:rsidRPr="00682DEC" w:rsidRDefault="00EB76D3">
            <w:pPr>
              <w:pStyle w:val="ConsPlusNormal"/>
              <w:jc w:val="center"/>
              <w:rPr>
                <w:rFonts w:ascii="Times New Roman" w:hAnsi="Times New Roman" w:cs="Times New Roman"/>
              </w:rPr>
            </w:pPr>
            <w:bookmarkStart w:id="40" w:name="P1081"/>
            <w:bookmarkEnd w:id="40"/>
            <w:r w:rsidRPr="00682DEC">
              <w:rPr>
                <w:rFonts w:ascii="Times New Roman" w:hAnsi="Times New Roman" w:cs="Times New Roman"/>
              </w:rPr>
              <w:t>26400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1.4.1</w:t>
            </w:r>
          </w:p>
        </w:tc>
        <w:tc>
          <w:tcPr>
            <w:tcW w:w="4139" w:type="dxa"/>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за счет субсидий, предоставляемых на финансовое обеспечение выполнения государственного (муниципального) задания</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26410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1.4.1.1.</w:t>
            </w:r>
          </w:p>
        </w:tc>
        <w:tc>
          <w:tcPr>
            <w:tcW w:w="4139" w:type="dxa"/>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24">
              <w:r w:rsidRPr="00682DEC">
                <w:rPr>
                  <w:rFonts w:ascii="Times New Roman" w:hAnsi="Times New Roman" w:cs="Times New Roman"/>
                  <w:color w:val="0000FF"/>
                </w:rPr>
                <w:t>законом</w:t>
              </w:r>
            </w:hyperlink>
            <w:r w:rsidRPr="00682DEC">
              <w:rPr>
                <w:rFonts w:ascii="Times New Roman" w:hAnsi="Times New Roman" w:cs="Times New Roman"/>
              </w:rPr>
              <w:t xml:space="preserve"> N 44-ФЗ</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26411</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1.4.1.2.</w:t>
            </w:r>
          </w:p>
        </w:tc>
        <w:tc>
          <w:tcPr>
            <w:tcW w:w="4139" w:type="dxa"/>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25">
              <w:r w:rsidRPr="00682DEC">
                <w:rPr>
                  <w:rFonts w:ascii="Times New Roman" w:hAnsi="Times New Roman" w:cs="Times New Roman"/>
                  <w:color w:val="0000FF"/>
                </w:rPr>
                <w:t>законом</w:t>
              </w:r>
            </w:hyperlink>
            <w:r w:rsidRPr="00682DEC">
              <w:rPr>
                <w:rFonts w:ascii="Times New Roman" w:hAnsi="Times New Roman" w:cs="Times New Roman"/>
              </w:rPr>
              <w:t xml:space="preserve"> N 223-ФЗ </w:t>
            </w:r>
            <w:hyperlink w:anchor="P1345">
              <w:r w:rsidRPr="00682DEC">
                <w:rPr>
                  <w:rFonts w:ascii="Times New Roman" w:hAnsi="Times New Roman" w:cs="Times New Roman"/>
                  <w:color w:val="0000FF"/>
                </w:rPr>
                <w:t>&lt;14&gt;</w:t>
              </w:r>
            </w:hyperlink>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26412</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1.4.2.</w:t>
            </w:r>
          </w:p>
        </w:tc>
        <w:tc>
          <w:tcPr>
            <w:tcW w:w="4139" w:type="dxa"/>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 xml:space="preserve">за счет субсидий, предоставляемых в соответствии с </w:t>
            </w:r>
            <w:hyperlink r:id="rId26">
              <w:r w:rsidRPr="00682DEC">
                <w:rPr>
                  <w:rFonts w:ascii="Times New Roman" w:hAnsi="Times New Roman" w:cs="Times New Roman"/>
                  <w:color w:val="0000FF"/>
                </w:rPr>
                <w:t>абзацем вторым пункта 1 статьи 78.1</w:t>
              </w:r>
            </w:hyperlink>
            <w:r w:rsidRPr="00682DEC">
              <w:rPr>
                <w:rFonts w:ascii="Times New Roman" w:hAnsi="Times New Roman" w:cs="Times New Roman"/>
              </w:rPr>
              <w:t xml:space="preserve"> Бюджетного кодекса Российской Федерации</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26420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1.4.2.1</w:t>
            </w:r>
          </w:p>
        </w:tc>
        <w:tc>
          <w:tcPr>
            <w:tcW w:w="4139" w:type="dxa"/>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27">
              <w:r w:rsidRPr="00682DEC">
                <w:rPr>
                  <w:rFonts w:ascii="Times New Roman" w:hAnsi="Times New Roman" w:cs="Times New Roman"/>
                  <w:color w:val="0000FF"/>
                </w:rPr>
                <w:t>законом</w:t>
              </w:r>
            </w:hyperlink>
            <w:r w:rsidRPr="00682DEC">
              <w:rPr>
                <w:rFonts w:ascii="Times New Roman" w:hAnsi="Times New Roman" w:cs="Times New Roman"/>
              </w:rPr>
              <w:t xml:space="preserve"> N 44-ФЗ</w:t>
            </w:r>
          </w:p>
        </w:tc>
        <w:tc>
          <w:tcPr>
            <w:tcW w:w="964" w:type="dxa"/>
            <w:vAlign w:val="bottom"/>
          </w:tcPr>
          <w:p w:rsidR="00EB76D3" w:rsidRPr="00682DEC" w:rsidRDefault="00EB76D3">
            <w:pPr>
              <w:pStyle w:val="ConsPlusNormal"/>
              <w:jc w:val="center"/>
              <w:rPr>
                <w:rFonts w:ascii="Times New Roman" w:hAnsi="Times New Roman" w:cs="Times New Roman"/>
              </w:rPr>
            </w:pPr>
            <w:bookmarkStart w:id="41" w:name="P1134"/>
            <w:bookmarkEnd w:id="41"/>
            <w:r w:rsidRPr="00682DEC">
              <w:rPr>
                <w:rFonts w:ascii="Times New Roman" w:hAnsi="Times New Roman" w:cs="Times New Roman"/>
              </w:rPr>
              <w:t>26421</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rPr>
                <w:rFonts w:ascii="Times New Roman" w:hAnsi="Times New Roman" w:cs="Times New Roman"/>
              </w:rPr>
            </w:pPr>
          </w:p>
        </w:tc>
        <w:tc>
          <w:tcPr>
            <w:tcW w:w="4139" w:type="dxa"/>
            <w:vAlign w:val="bottom"/>
          </w:tcPr>
          <w:p w:rsidR="00EB76D3" w:rsidRPr="00682DEC" w:rsidRDefault="00EB76D3">
            <w:pPr>
              <w:pStyle w:val="ConsPlusNormal"/>
              <w:ind w:left="849"/>
              <w:rPr>
                <w:rFonts w:ascii="Times New Roman" w:hAnsi="Times New Roman" w:cs="Times New Roman"/>
              </w:rPr>
            </w:pPr>
            <w:r w:rsidRPr="00682DEC">
              <w:rPr>
                <w:rFonts w:ascii="Times New Roman" w:hAnsi="Times New Roman" w:cs="Times New Roman"/>
              </w:rPr>
              <w:t xml:space="preserve">из них </w:t>
            </w:r>
            <w:hyperlink w:anchor="P1340">
              <w:r w:rsidRPr="00682DEC">
                <w:rPr>
                  <w:rFonts w:ascii="Times New Roman" w:hAnsi="Times New Roman" w:cs="Times New Roman"/>
                  <w:color w:val="0000FF"/>
                </w:rPr>
                <w:t>&lt;10.1&gt;</w:t>
              </w:r>
            </w:hyperlink>
            <w:r w:rsidRPr="00682DEC">
              <w:rPr>
                <w:rFonts w:ascii="Times New Roman" w:hAnsi="Times New Roman" w:cs="Times New Roman"/>
              </w:rPr>
              <w:t>:</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26421.1</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vAlign w:val="bottom"/>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lastRenderedPageBreak/>
              <w:t>1.4.2.2.</w:t>
            </w:r>
          </w:p>
        </w:tc>
        <w:tc>
          <w:tcPr>
            <w:tcW w:w="4139" w:type="dxa"/>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28">
              <w:r w:rsidRPr="00682DEC">
                <w:rPr>
                  <w:rFonts w:ascii="Times New Roman" w:hAnsi="Times New Roman" w:cs="Times New Roman"/>
                  <w:color w:val="0000FF"/>
                </w:rPr>
                <w:t>законом</w:t>
              </w:r>
            </w:hyperlink>
            <w:r w:rsidRPr="00682DEC">
              <w:rPr>
                <w:rFonts w:ascii="Times New Roman" w:hAnsi="Times New Roman" w:cs="Times New Roman"/>
              </w:rPr>
              <w:t xml:space="preserve"> N 223-ФЗ </w:t>
            </w:r>
            <w:hyperlink w:anchor="P1345">
              <w:r w:rsidRPr="00682DEC">
                <w:rPr>
                  <w:rFonts w:ascii="Times New Roman" w:hAnsi="Times New Roman" w:cs="Times New Roman"/>
                  <w:color w:val="0000FF"/>
                </w:rPr>
                <w:t>&lt;14&gt;</w:t>
              </w:r>
            </w:hyperlink>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26422</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1.4.3.</w:t>
            </w:r>
          </w:p>
        </w:tc>
        <w:tc>
          <w:tcPr>
            <w:tcW w:w="4139" w:type="dxa"/>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 xml:space="preserve">за счет субсидий, предоставляемых на осуществление капитальных вложений </w:t>
            </w:r>
            <w:hyperlink w:anchor="P1346">
              <w:r w:rsidRPr="00682DEC">
                <w:rPr>
                  <w:rFonts w:ascii="Times New Roman" w:hAnsi="Times New Roman" w:cs="Times New Roman"/>
                  <w:color w:val="0000FF"/>
                </w:rPr>
                <w:t>&lt;15&gt;</w:t>
              </w:r>
            </w:hyperlink>
          </w:p>
        </w:tc>
        <w:tc>
          <w:tcPr>
            <w:tcW w:w="964" w:type="dxa"/>
            <w:vAlign w:val="bottom"/>
          </w:tcPr>
          <w:p w:rsidR="00EB76D3" w:rsidRPr="00682DEC" w:rsidRDefault="00EB76D3">
            <w:pPr>
              <w:pStyle w:val="ConsPlusNormal"/>
              <w:jc w:val="center"/>
              <w:rPr>
                <w:rFonts w:ascii="Times New Roman" w:hAnsi="Times New Roman" w:cs="Times New Roman"/>
              </w:rPr>
            </w:pPr>
            <w:bookmarkStart w:id="42" w:name="P1164"/>
            <w:bookmarkEnd w:id="42"/>
            <w:r w:rsidRPr="00682DEC">
              <w:rPr>
                <w:rFonts w:ascii="Times New Roman" w:hAnsi="Times New Roman" w:cs="Times New Roman"/>
              </w:rPr>
              <w:t>26430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rPr>
                <w:rFonts w:ascii="Times New Roman" w:hAnsi="Times New Roman" w:cs="Times New Roman"/>
              </w:rPr>
            </w:pPr>
          </w:p>
        </w:tc>
        <w:tc>
          <w:tcPr>
            <w:tcW w:w="4139" w:type="dxa"/>
            <w:vAlign w:val="bottom"/>
          </w:tcPr>
          <w:p w:rsidR="00EB76D3" w:rsidRPr="00682DEC" w:rsidRDefault="00EB76D3">
            <w:pPr>
              <w:pStyle w:val="ConsPlusNormal"/>
              <w:ind w:left="849"/>
              <w:rPr>
                <w:rFonts w:ascii="Times New Roman" w:hAnsi="Times New Roman" w:cs="Times New Roman"/>
              </w:rPr>
            </w:pPr>
            <w:r w:rsidRPr="00682DEC">
              <w:rPr>
                <w:rFonts w:ascii="Times New Roman" w:hAnsi="Times New Roman" w:cs="Times New Roman"/>
              </w:rPr>
              <w:t xml:space="preserve">из них </w:t>
            </w:r>
            <w:hyperlink w:anchor="P1340">
              <w:r w:rsidRPr="00682DEC">
                <w:rPr>
                  <w:rFonts w:ascii="Times New Roman" w:hAnsi="Times New Roman" w:cs="Times New Roman"/>
                  <w:color w:val="0000FF"/>
                </w:rPr>
                <w:t>&lt;10.1&gt;</w:t>
              </w:r>
            </w:hyperlink>
            <w:r w:rsidRPr="00682DEC">
              <w:rPr>
                <w:rFonts w:ascii="Times New Roman" w:hAnsi="Times New Roman" w:cs="Times New Roman"/>
              </w:rPr>
              <w:t>:</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26430.1</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vAlign w:val="bottom"/>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rPr>
                <w:rFonts w:ascii="Times New Roman" w:hAnsi="Times New Roman" w:cs="Times New Roman"/>
              </w:rPr>
            </w:pPr>
          </w:p>
        </w:tc>
        <w:tc>
          <w:tcPr>
            <w:tcW w:w="4139" w:type="dxa"/>
            <w:vAlign w:val="bottom"/>
          </w:tcPr>
          <w:p w:rsidR="00EB76D3" w:rsidRPr="00682DEC" w:rsidRDefault="00EB76D3">
            <w:pPr>
              <w:pStyle w:val="ConsPlusNormal"/>
              <w:ind w:left="849"/>
              <w:rPr>
                <w:rFonts w:ascii="Times New Roman" w:hAnsi="Times New Roman" w:cs="Times New Roman"/>
              </w:rPr>
            </w:pPr>
            <w:r w:rsidRPr="00682DEC">
              <w:rPr>
                <w:rFonts w:ascii="Times New Roman" w:hAnsi="Times New Roman" w:cs="Times New Roman"/>
              </w:rPr>
              <w:t xml:space="preserve">из них </w:t>
            </w:r>
            <w:hyperlink w:anchor="P1341">
              <w:r w:rsidRPr="00682DEC">
                <w:rPr>
                  <w:rFonts w:ascii="Times New Roman" w:hAnsi="Times New Roman" w:cs="Times New Roman"/>
                  <w:color w:val="0000FF"/>
                </w:rPr>
                <w:t>&lt;10.2&gt;</w:t>
              </w:r>
            </w:hyperlink>
            <w:r w:rsidRPr="00682DEC">
              <w:rPr>
                <w:rFonts w:ascii="Times New Roman" w:hAnsi="Times New Roman" w:cs="Times New Roman"/>
              </w:rPr>
              <w:t>:</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26430.2</w:t>
            </w:r>
          </w:p>
        </w:tc>
        <w:tc>
          <w:tcPr>
            <w:tcW w:w="794"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tcPr>
          <w:p w:rsidR="00EB76D3" w:rsidRPr="00682DEC" w:rsidRDefault="00EB76D3">
            <w:pPr>
              <w:pStyle w:val="ConsPlusNormal"/>
              <w:jc w:val="both"/>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1.4.4.</w:t>
            </w:r>
          </w:p>
        </w:tc>
        <w:tc>
          <w:tcPr>
            <w:tcW w:w="4139" w:type="dxa"/>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за счет средств обязательного медицинского страхования</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26440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1.4.4.1.</w:t>
            </w:r>
          </w:p>
        </w:tc>
        <w:tc>
          <w:tcPr>
            <w:tcW w:w="4139" w:type="dxa"/>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29">
              <w:r w:rsidRPr="00682DEC">
                <w:rPr>
                  <w:rFonts w:ascii="Times New Roman" w:hAnsi="Times New Roman" w:cs="Times New Roman"/>
                  <w:color w:val="0000FF"/>
                </w:rPr>
                <w:t>законом</w:t>
              </w:r>
            </w:hyperlink>
            <w:r w:rsidRPr="00682DEC">
              <w:rPr>
                <w:rFonts w:ascii="Times New Roman" w:hAnsi="Times New Roman" w:cs="Times New Roman"/>
              </w:rPr>
              <w:t xml:space="preserve"> N 44-ФЗ</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26441</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1.4.4.2.</w:t>
            </w:r>
          </w:p>
        </w:tc>
        <w:tc>
          <w:tcPr>
            <w:tcW w:w="4139" w:type="dxa"/>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30">
              <w:r w:rsidRPr="00682DEC">
                <w:rPr>
                  <w:rFonts w:ascii="Times New Roman" w:hAnsi="Times New Roman" w:cs="Times New Roman"/>
                  <w:color w:val="0000FF"/>
                </w:rPr>
                <w:t>законом</w:t>
              </w:r>
            </w:hyperlink>
            <w:r w:rsidRPr="00682DEC">
              <w:rPr>
                <w:rFonts w:ascii="Times New Roman" w:hAnsi="Times New Roman" w:cs="Times New Roman"/>
              </w:rPr>
              <w:t xml:space="preserve"> N 223-ФЗ </w:t>
            </w:r>
            <w:hyperlink w:anchor="P1345">
              <w:r w:rsidRPr="00682DEC">
                <w:rPr>
                  <w:rFonts w:ascii="Times New Roman" w:hAnsi="Times New Roman" w:cs="Times New Roman"/>
                  <w:color w:val="0000FF"/>
                </w:rPr>
                <w:t>&lt;14&gt;</w:t>
              </w:r>
            </w:hyperlink>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26442</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1.4.5.</w:t>
            </w:r>
          </w:p>
        </w:tc>
        <w:tc>
          <w:tcPr>
            <w:tcW w:w="4139" w:type="dxa"/>
          </w:tcPr>
          <w:p w:rsidR="00EB76D3" w:rsidRPr="00682DEC" w:rsidRDefault="00EB76D3">
            <w:pPr>
              <w:pStyle w:val="ConsPlusNormal"/>
              <w:ind w:left="567"/>
              <w:rPr>
                <w:rFonts w:ascii="Times New Roman" w:hAnsi="Times New Roman" w:cs="Times New Roman"/>
              </w:rPr>
            </w:pPr>
            <w:r w:rsidRPr="00682DEC">
              <w:rPr>
                <w:rFonts w:ascii="Times New Roman" w:hAnsi="Times New Roman" w:cs="Times New Roman"/>
              </w:rPr>
              <w:t>за счет прочих источников финансового обеспечения</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26450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1.4.5.1.</w:t>
            </w:r>
          </w:p>
        </w:tc>
        <w:tc>
          <w:tcPr>
            <w:tcW w:w="4139" w:type="dxa"/>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в том числе:</w:t>
            </w:r>
          </w:p>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31">
              <w:r w:rsidRPr="00682DEC">
                <w:rPr>
                  <w:rFonts w:ascii="Times New Roman" w:hAnsi="Times New Roman" w:cs="Times New Roman"/>
                  <w:color w:val="0000FF"/>
                </w:rPr>
                <w:t>законом</w:t>
              </w:r>
            </w:hyperlink>
            <w:r w:rsidRPr="00682DEC">
              <w:rPr>
                <w:rFonts w:ascii="Times New Roman" w:hAnsi="Times New Roman" w:cs="Times New Roman"/>
              </w:rPr>
              <w:t xml:space="preserve"> N 44-ФЗ</w:t>
            </w:r>
          </w:p>
        </w:tc>
        <w:tc>
          <w:tcPr>
            <w:tcW w:w="964" w:type="dxa"/>
            <w:vAlign w:val="bottom"/>
          </w:tcPr>
          <w:p w:rsidR="00EB76D3" w:rsidRPr="00682DEC" w:rsidRDefault="00EB76D3">
            <w:pPr>
              <w:pStyle w:val="ConsPlusNormal"/>
              <w:jc w:val="center"/>
              <w:rPr>
                <w:rFonts w:ascii="Times New Roman" w:hAnsi="Times New Roman" w:cs="Times New Roman"/>
              </w:rPr>
            </w:pPr>
            <w:bookmarkStart w:id="43" w:name="P1236"/>
            <w:bookmarkEnd w:id="43"/>
            <w:r w:rsidRPr="00682DEC">
              <w:rPr>
                <w:rFonts w:ascii="Times New Roman" w:hAnsi="Times New Roman" w:cs="Times New Roman"/>
              </w:rPr>
              <w:t>26451</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rPr>
                <w:rFonts w:ascii="Times New Roman" w:hAnsi="Times New Roman" w:cs="Times New Roman"/>
              </w:rPr>
            </w:pPr>
          </w:p>
        </w:tc>
        <w:tc>
          <w:tcPr>
            <w:tcW w:w="4139" w:type="dxa"/>
            <w:vAlign w:val="bottom"/>
          </w:tcPr>
          <w:p w:rsidR="00EB76D3" w:rsidRPr="00682DEC" w:rsidRDefault="00EB76D3">
            <w:pPr>
              <w:pStyle w:val="ConsPlusNormal"/>
              <w:ind w:left="849"/>
              <w:rPr>
                <w:rFonts w:ascii="Times New Roman" w:hAnsi="Times New Roman" w:cs="Times New Roman"/>
              </w:rPr>
            </w:pPr>
            <w:r w:rsidRPr="00682DEC">
              <w:rPr>
                <w:rFonts w:ascii="Times New Roman" w:hAnsi="Times New Roman" w:cs="Times New Roman"/>
              </w:rPr>
              <w:t xml:space="preserve">из них </w:t>
            </w:r>
            <w:hyperlink w:anchor="P1340">
              <w:r w:rsidRPr="00682DEC">
                <w:rPr>
                  <w:rFonts w:ascii="Times New Roman" w:hAnsi="Times New Roman" w:cs="Times New Roman"/>
                  <w:color w:val="0000FF"/>
                </w:rPr>
                <w:t>&lt;10.1&gt;</w:t>
              </w:r>
            </w:hyperlink>
            <w:r w:rsidRPr="00682DEC">
              <w:rPr>
                <w:rFonts w:ascii="Times New Roman" w:hAnsi="Times New Roman" w:cs="Times New Roman"/>
              </w:rPr>
              <w:t>:</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26451.1</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vAlign w:val="bottom"/>
          </w:tcPr>
          <w:p w:rsidR="00EB76D3" w:rsidRPr="00682DEC" w:rsidRDefault="00EB76D3">
            <w:pPr>
              <w:pStyle w:val="ConsPlusNormal"/>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rPr>
                <w:rFonts w:ascii="Times New Roman" w:hAnsi="Times New Roman" w:cs="Times New Roman"/>
              </w:rPr>
            </w:pPr>
          </w:p>
        </w:tc>
        <w:tc>
          <w:tcPr>
            <w:tcW w:w="4139" w:type="dxa"/>
            <w:vAlign w:val="bottom"/>
          </w:tcPr>
          <w:p w:rsidR="00EB76D3" w:rsidRPr="00682DEC" w:rsidRDefault="00EB76D3">
            <w:pPr>
              <w:pStyle w:val="ConsPlusNormal"/>
              <w:ind w:left="849"/>
              <w:rPr>
                <w:rFonts w:ascii="Times New Roman" w:hAnsi="Times New Roman" w:cs="Times New Roman"/>
              </w:rPr>
            </w:pPr>
            <w:r w:rsidRPr="00682DEC">
              <w:rPr>
                <w:rFonts w:ascii="Times New Roman" w:hAnsi="Times New Roman" w:cs="Times New Roman"/>
              </w:rPr>
              <w:t xml:space="preserve">из них </w:t>
            </w:r>
            <w:hyperlink w:anchor="P1341">
              <w:r w:rsidRPr="00682DEC">
                <w:rPr>
                  <w:rFonts w:ascii="Times New Roman" w:hAnsi="Times New Roman" w:cs="Times New Roman"/>
                  <w:color w:val="0000FF"/>
                </w:rPr>
                <w:t>&lt;10.2&gt;</w:t>
              </w:r>
            </w:hyperlink>
            <w:r w:rsidRPr="00682DEC">
              <w:rPr>
                <w:rFonts w:ascii="Times New Roman" w:hAnsi="Times New Roman" w:cs="Times New Roman"/>
              </w:rPr>
              <w:t>:</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26451.2</w:t>
            </w:r>
          </w:p>
        </w:tc>
        <w:tc>
          <w:tcPr>
            <w:tcW w:w="794"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tcPr>
          <w:p w:rsidR="00EB76D3" w:rsidRPr="00682DEC" w:rsidRDefault="00EB76D3">
            <w:pPr>
              <w:pStyle w:val="ConsPlusNormal"/>
              <w:jc w:val="both"/>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1.4.5.2.</w:t>
            </w:r>
          </w:p>
        </w:tc>
        <w:tc>
          <w:tcPr>
            <w:tcW w:w="4139" w:type="dxa"/>
          </w:tcPr>
          <w:p w:rsidR="00EB76D3" w:rsidRPr="00682DEC" w:rsidRDefault="00EB76D3">
            <w:pPr>
              <w:pStyle w:val="ConsPlusNormal"/>
              <w:ind w:left="850"/>
              <w:rPr>
                <w:rFonts w:ascii="Times New Roman" w:hAnsi="Times New Roman" w:cs="Times New Roman"/>
              </w:rPr>
            </w:pPr>
            <w:r w:rsidRPr="00682DEC">
              <w:rPr>
                <w:rFonts w:ascii="Times New Roman" w:hAnsi="Times New Roman" w:cs="Times New Roman"/>
              </w:rPr>
              <w:t xml:space="preserve">в соответствии с Федеральным </w:t>
            </w:r>
            <w:hyperlink r:id="rId32">
              <w:r w:rsidRPr="00682DEC">
                <w:rPr>
                  <w:rFonts w:ascii="Times New Roman" w:hAnsi="Times New Roman" w:cs="Times New Roman"/>
                  <w:color w:val="0000FF"/>
                </w:rPr>
                <w:t>законом</w:t>
              </w:r>
            </w:hyperlink>
            <w:r w:rsidRPr="00682DEC">
              <w:rPr>
                <w:rFonts w:ascii="Times New Roman" w:hAnsi="Times New Roman" w:cs="Times New Roman"/>
              </w:rPr>
              <w:t xml:space="preserve"> N 223-ФЗ</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26452</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w:t>
            </w:r>
          </w:p>
        </w:tc>
        <w:tc>
          <w:tcPr>
            <w:tcW w:w="4139" w:type="dxa"/>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 xml:space="preserve">Итого по контрактам, планируемым к заключению в соответствующем финансовом году в соответствии с Федеральным </w:t>
            </w:r>
            <w:hyperlink r:id="rId33">
              <w:r w:rsidRPr="00682DEC">
                <w:rPr>
                  <w:rFonts w:ascii="Times New Roman" w:hAnsi="Times New Roman" w:cs="Times New Roman"/>
                  <w:color w:val="0000FF"/>
                </w:rPr>
                <w:t>законом</w:t>
              </w:r>
            </w:hyperlink>
            <w:r w:rsidRPr="00682DEC">
              <w:rPr>
                <w:rFonts w:ascii="Times New Roman" w:hAnsi="Times New Roman" w:cs="Times New Roman"/>
              </w:rPr>
              <w:t xml:space="preserve"> N 44-ФЗ, по соответствующему году закупки</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26500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vMerge w:val="restart"/>
            <w:tcBorders>
              <w:left w:val="nil"/>
            </w:tcBorders>
            <w:vAlign w:val="bottom"/>
          </w:tcPr>
          <w:p w:rsidR="00EB76D3" w:rsidRPr="00682DEC" w:rsidRDefault="00EB76D3">
            <w:pPr>
              <w:pStyle w:val="ConsPlusNormal"/>
              <w:rPr>
                <w:rFonts w:ascii="Times New Roman" w:hAnsi="Times New Roman" w:cs="Times New Roman"/>
              </w:rPr>
            </w:pPr>
          </w:p>
        </w:tc>
        <w:tc>
          <w:tcPr>
            <w:tcW w:w="4139" w:type="dxa"/>
            <w:tcBorders>
              <w:bottom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в том числе по году начала закупки:</w:t>
            </w:r>
          </w:p>
        </w:tc>
        <w:tc>
          <w:tcPr>
            <w:tcW w:w="964" w:type="dxa"/>
            <w:vMerge w:val="restart"/>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26510</w:t>
            </w:r>
          </w:p>
        </w:tc>
        <w:tc>
          <w:tcPr>
            <w:tcW w:w="794" w:type="dxa"/>
            <w:vMerge w:val="restart"/>
            <w:vAlign w:val="bottom"/>
          </w:tcPr>
          <w:p w:rsidR="00EB76D3" w:rsidRPr="00682DEC" w:rsidRDefault="00EB76D3">
            <w:pPr>
              <w:pStyle w:val="ConsPlusNormal"/>
              <w:rPr>
                <w:rFonts w:ascii="Times New Roman" w:hAnsi="Times New Roman" w:cs="Times New Roman"/>
              </w:rPr>
            </w:pPr>
          </w:p>
        </w:tc>
        <w:tc>
          <w:tcPr>
            <w:tcW w:w="1361" w:type="dxa"/>
            <w:vMerge w:val="restart"/>
          </w:tcPr>
          <w:p w:rsidR="00EB76D3" w:rsidRPr="00682DEC" w:rsidRDefault="00EB76D3">
            <w:pPr>
              <w:pStyle w:val="ConsPlusNormal"/>
              <w:jc w:val="both"/>
              <w:rPr>
                <w:rFonts w:ascii="Times New Roman" w:hAnsi="Times New Roman" w:cs="Times New Roman"/>
              </w:rPr>
            </w:pPr>
          </w:p>
        </w:tc>
        <w:tc>
          <w:tcPr>
            <w:tcW w:w="1361" w:type="dxa"/>
            <w:vMerge w:val="restart"/>
          </w:tcPr>
          <w:p w:rsidR="00EB76D3" w:rsidRPr="00682DEC" w:rsidRDefault="00EB76D3">
            <w:pPr>
              <w:pStyle w:val="ConsPlusNormal"/>
              <w:jc w:val="both"/>
              <w:rPr>
                <w:rFonts w:ascii="Times New Roman" w:hAnsi="Times New Roman" w:cs="Times New Roman"/>
              </w:rPr>
            </w:pPr>
          </w:p>
        </w:tc>
        <w:tc>
          <w:tcPr>
            <w:tcW w:w="1361" w:type="dxa"/>
            <w:vMerge w:val="restart"/>
            <w:vAlign w:val="bottom"/>
          </w:tcPr>
          <w:p w:rsidR="00EB76D3" w:rsidRPr="00682DEC" w:rsidRDefault="00EB76D3">
            <w:pPr>
              <w:pStyle w:val="ConsPlusNormal"/>
              <w:rPr>
                <w:rFonts w:ascii="Times New Roman" w:hAnsi="Times New Roman" w:cs="Times New Roman"/>
              </w:rPr>
            </w:pPr>
          </w:p>
        </w:tc>
        <w:tc>
          <w:tcPr>
            <w:tcW w:w="1417" w:type="dxa"/>
            <w:vMerge w:val="restart"/>
            <w:vAlign w:val="bottom"/>
          </w:tcPr>
          <w:p w:rsidR="00EB76D3" w:rsidRPr="00682DEC" w:rsidRDefault="00EB76D3">
            <w:pPr>
              <w:pStyle w:val="ConsPlusNormal"/>
              <w:rPr>
                <w:rFonts w:ascii="Times New Roman" w:hAnsi="Times New Roman" w:cs="Times New Roman"/>
              </w:rPr>
            </w:pPr>
          </w:p>
        </w:tc>
        <w:tc>
          <w:tcPr>
            <w:tcW w:w="1361" w:type="dxa"/>
            <w:vMerge w:val="restart"/>
            <w:vAlign w:val="bottom"/>
          </w:tcPr>
          <w:p w:rsidR="00EB76D3" w:rsidRPr="00682DEC" w:rsidRDefault="00EB76D3">
            <w:pPr>
              <w:pStyle w:val="ConsPlusNormal"/>
              <w:rPr>
                <w:rFonts w:ascii="Times New Roman" w:hAnsi="Times New Roman" w:cs="Times New Roman"/>
              </w:rPr>
            </w:pPr>
          </w:p>
        </w:tc>
        <w:tc>
          <w:tcPr>
            <w:tcW w:w="1304" w:type="dxa"/>
            <w:vMerge w:val="restart"/>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vMerge/>
            <w:tcBorders>
              <w:left w:val="nil"/>
            </w:tcBorders>
          </w:tcPr>
          <w:p w:rsidR="00EB76D3" w:rsidRPr="00682DEC" w:rsidRDefault="00EB76D3">
            <w:pPr>
              <w:pStyle w:val="ConsPlusNormal"/>
              <w:rPr>
                <w:rFonts w:ascii="Times New Roman" w:hAnsi="Times New Roman" w:cs="Times New Roman"/>
              </w:rPr>
            </w:pPr>
          </w:p>
        </w:tc>
        <w:tc>
          <w:tcPr>
            <w:tcW w:w="4139" w:type="dxa"/>
            <w:tcBorders>
              <w:top w:val="nil"/>
            </w:tcBorders>
          </w:tcPr>
          <w:p w:rsidR="00EB76D3" w:rsidRPr="00682DEC" w:rsidRDefault="00EB76D3">
            <w:pPr>
              <w:pStyle w:val="ConsPlusNormal"/>
              <w:rPr>
                <w:rFonts w:ascii="Times New Roman" w:hAnsi="Times New Roman" w:cs="Times New Roman"/>
              </w:rPr>
            </w:pPr>
          </w:p>
        </w:tc>
        <w:tc>
          <w:tcPr>
            <w:tcW w:w="964" w:type="dxa"/>
            <w:vMerge/>
          </w:tcPr>
          <w:p w:rsidR="00EB76D3" w:rsidRPr="00682DEC" w:rsidRDefault="00EB76D3">
            <w:pPr>
              <w:pStyle w:val="ConsPlusNormal"/>
              <w:rPr>
                <w:rFonts w:ascii="Times New Roman" w:hAnsi="Times New Roman" w:cs="Times New Roman"/>
              </w:rPr>
            </w:pPr>
          </w:p>
        </w:tc>
        <w:tc>
          <w:tcPr>
            <w:tcW w:w="794"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417"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304" w:type="dxa"/>
            <w:vMerge/>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tcBorders>
              <w:left w:val="nil"/>
            </w:tcBorders>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3.</w:t>
            </w:r>
          </w:p>
        </w:tc>
        <w:tc>
          <w:tcPr>
            <w:tcW w:w="4139" w:type="dxa"/>
          </w:tcPr>
          <w:p w:rsidR="00EB76D3" w:rsidRPr="00682DEC" w:rsidRDefault="00EB76D3">
            <w:pPr>
              <w:pStyle w:val="ConsPlusNormal"/>
              <w:rPr>
                <w:rFonts w:ascii="Times New Roman" w:hAnsi="Times New Roman" w:cs="Times New Roman"/>
              </w:rPr>
            </w:pPr>
            <w:r w:rsidRPr="00682DEC">
              <w:rPr>
                <w:rFonts w:ascii="Times New Roman" w:hAnsi="Times New Roman" w:cs="Times New Roman"/>
              </w:rPr>
              <w:t xml:space="preserve">Итого по договорам, планируемым к заключению в соответствующем финансовом году в соответствии с Федеральным </w:t>
            </w:r>
            <w:hyperlink r:id="rId34">
              <w:r w:rsidRPr="00682DEC">
                <w:rPr>
                  <w:rFonts w:ascii="Times New Roman" w:hAnsi="Times New Roman" w:cs="Times New Roman"/>
                  <w:color w:val="0000FF"/>
                </w:rPr>
                <w:t>законом</w:t>
              </w:r>
            </w:hyperlink>
            <w:r w:rsidRPr="00682DEC">
              <w:rPr>
                <w:rFonts w:ascii="Times New Roman" w:hAnsi="Times New Roman" w:cs="Times New Roman"/>
              </w:rPr>
              <w:t xml:space="preserve"> N 223-ФЗ, по соответствующему году закупки</w:t>
            </w:r>
          </w:p>
        </w:tc>
        <w:tc>
          <w:tcPr>
            <w:tcW w:w="964" w:type="dxa"/>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26600</w:t>
            </w:r>
          </w:p>
        </w:tc>
        <w:tc>
          <w:tcPr>
            <w:tcW w:w="794" w:type="dxa"/>
            <w:vAlign w:val="bottom"/>
          </w:tcPr>
          <w:p w:rsidR="00EB76D3" w:rsidRPr="00682DEC" w:rsidRDefault="00EB76D3">
            <w:pPr>
              <w:pStyle w:val="ConsPlusNormal"/>
              <w:jc w:val="center"/>
              <w:rPr>
                <w:rFonts w:ascii="Times New Roman" w:hAnsi="Times New Roman" w:cs="Times New Roman"/>
              </w:rPr>
            </w:pPr>
            <w:proofErr w:type="spellStart"/>
            <w:r w:rsidRPr="00682DEC">
              <w:rPr>
                <w:rFonts w:ascii="Times New Roman" w:hAnsi="Times New Roman" w:cs="Times New Roman"/>
              </w:rPr>
              <w:t>x</w:t>
            </w:r>
            <w:proofErr w:type="spellEnd"/>
          </w:p>
        </w:tc>
        <w:tc>
          <w:tcPr>
            <w:tcW w:w="1361" w:type="dxa"/>
          </w:tcPr>
          <w:p w:rsidR="00EB76D3" w:rsidRPr="00682DEC" w:rsidRDefault="00EB76D3">
            <w:pPr>
              <w:pStyle w:val="ConsPlusNormal"/>
              <w:jc w:val="both"/>
              <w:rPr>
                <w:rFonts w:ascii="Times New Roman" w:hAnsi="Times New Roman" w:cs="Times New Roman"/>
              </w:rPr>
            </w:pPr>
          </w:p>
        </w:tc>
        <w:tc>
          <w:tcPr>
            <w:tcW w:w="1361" w:type="dxa"/>
          </w:tcPr>
          <w:p w:rsidR="00EB76D3" w:rsidRPr="00682DEC" w:rsidRDefault="00EB76D3">
            <w:pPr>
              <w:pStyle w:val="ConsPlusNormal"/>
              <w:jc w:val="both"/>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417" w:type="dxa"/>
            <w:vAlign w:val="bottom"/>
          </w:tcPr>
          <w:p w:rsidR="00EB76D3" w:rsidRPr="00682DEC" w:rsidRDefault="00EB76D3">
            <w:pPr>
              <w:pStyle w:val="ConsPlusNormal"/>
              <w:rPr>
                <w:rFonts w:ascii="Times New Roman" w:hAnsi="Times New Roman" w:cs="Times New Roman"/>
              </w:rPr>
            </w:pPr>
          </w:p>
        </w:tc>
        <w:tc>
          <w:tcPr>
            <w:tcW w:w="1361" w:type="dxa"/>
            <w:vAlign w:val="bottom"/>
          </w:tcPr>
          <w:p w:rsidR="00EB76D3" w:rsidRPr="00682DEC" w:rsidRDefault="00EB76D3">
            <w:pPr>
              <w:pStyle w:val="ConsPlusNormal"/>
              <w:rPr>
                <w:rFonts w:ascii="Times New Roman" w:hAnsi="Times New Roman" w:cs="Times New Roman"/>
              </w:rPr>
            </w:pPr>
          </w:p>
        </w:tc>
        <w:tc>
          <w:tcPr>
            <w:tcW w:w="1304" w:type="dxa"/>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tblBorders>
        </w:tblPrEx>
        <w:tc>
          <w:tcPr>
            <w:tcW w:w="844" w:type="dxa"/>
            <w:vMerge w:val="restart"/>
            <w:tcBorders>
              <w:left w:val="nil"/>
            </w:tcBorders>
            <w:vAlign w:val="bottom"/>
          </w:tcPr>
          <w:p w:rsidR="00EB76D3" w:rsidRPr="00682DEC" w:rsidRDefault="00EB76D3">
            <w:pPr>
              <w:pStyle w:val="ConsPlusNormal"/>
              <w:rPr>
                <w:rFonts w:ascii="Times New Roman" w:hAnsi="Times New Roman" w:cs="Times New Roman"/>
              </w:rPr>
            </w:pPr>
          </w:p>
        </w:tc>
        <w:tc>
          <w:tcPr>
            <w:tcW w:w="4139" w:type="dxa"/>
            <w:tcBorders>
              <w:bottom w:val="nil"/>
            </w:tcBorders>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в том числе по году начала закупки:</w:t>
            </w:r>
          </w:p>
        </w:tc>
        <w:tc>
          <w:tcPr>
            <w:tcW w:w="964" w:type="dxa"/>
            <w:vMerge w:val="restart"/>
            <w:vAlign w:val="bottom"/>
          </w:tcPr>
          <w:p w:rsidR="00EB76D3" w:rsidRPr="00682DEC" w:rsidRDefault="00EB76D3">
            <w:pPr>
              <w:pStyle w:val="ConsPlusNormal"/>
              <w:jc w:val="center"/>
              <w:rPr>
                <w:rFonts w:ascii="Times New Roman" w:hAnsi="Times New Roman" w:cs="Times New Roman"/>
              </w:rPr>
            </w:pPr>
            <w:r w:rsidRPr="00682DEC">
              <w:rPr>
                <w:rFonts w:ascii="Times New Roman" w:hAnsi="Times New Roman" w:cs="Times New Roman"/>
              </w:rPr>
              <w:t>26610</w:t>
            </w:r>
          </w:p>
        </w:tc>
        <w:tc>
          <w:tcPr>
            <w:tcW w:w="794" w:type="dxa"/>
            <w:vMerge w:val="restart"/>
            <w:vAlign w:val="bottom"/>
          </w:tcPr>
          <w:p w:rsidR="00EB76D3" w:rsidRPr="00682DEC" w:rsidRDefault="00EB76D3">
            <w:pPr>
              <w:pStyle w:val="ConsPlusNormal"/>
              <w:rPr>
                <w:rFonts w:ascii="Times New Roman" w:hAnsi="Times New Roman" w:cs="Times New Roman"/>
              </w:rPr>
            </w:pPr>
          </w:p>
        </w:tc>
        <w:tc>
          <w:tcPr>
            <w:tcW w:w="1361" w:type="dxa"/>
            <w:vMerge w:val="restart"/>
          </w:tcPr>
          <w:p w:rsidR="00EB76D3" w:rsidRPr="00682DEC" w:rsidRDefault="00EB76D3">
            <w:pPr>
              <w:pStyle w:val="ConsPlusNormal"/>
              <w:jc w:val="both"/>
              <w:rPr>
                <w:rFonts w:ascii="Times New Roman" w:hAnsi="Times New Roman" w:cs="Times New Roman"/>
              </w:rPr>
            </w:pPr>
          </w:p>
        </w:tc>
        <w:tc>
          <w:tcPr>
            <w:tcW w:w="1361" w:type="dxa"/>
            <w:vMerge w:val="restart"/>
          </w:tcPr>
          <w:p w:rsidR="00EB76D3" w:rsidRPr="00682DEC" w:rsidRDefault="00EB76D3">
            <w:pPr>
              <w:pStyle w:val="ConsPlusNormal"/>
              <w:jc w:val="both"/>
              <w:rPr>
                <w:rFonts w:ascii="Times New Roman" w:hAnsi="Times New Roman" w:cs="Times New Roman"/>
              </w:rPr>
            </w:pPr>
          </w:p>
        </w:tc>
        <w:tc>
          <w:tcPr>
            <w:tcW w:w="1361" w:type="dxa"/>
            <w:vMerge w:val="restart"/>
            <w:vAlign w:val="bottom"/>
          </w:tcPr>
          <w:p w:rsidR="00EB76D3" w:rsidRPr="00682DEC" w:rsidRDefault="00EB76D3">
            <w:pPr>
              <w:pStyle w:val="ConsPlusNormal"/>
              <w:rPr>
                <w:rFonts w:ascii="Times New Roman" w:hAnsi="Times New Roman" w:cs="Times New Roman"/>
              </w:rPr>
            </w:pPr>
          </w:p>
        </w:tc>
        <w:tc>
          <w:tcPr>
            <w:tcW w:w="1417" w:type="dxa"/>
            <w:vMerge w:val="restart"/>
            <w:vAlign w:val="bottom"/>
          </w:tcPr>
          <w:p w:rsidR="00EB76D3" w:rsidRPr="00682DEC" w:rsidRDefault="00EB76D3">
            <w:pPr>
              <w:pStyle w:val="ConsPlusNormal"/>
              <w:rPr>
                <w:rFonts w:ascii="Times New Roman" w:hAnsi="Times New Roman" w:cs="Times New Roman"/>
              </w:rPr>
            </w:pPr>
          </w:p>
        </w:tc>
        <w:tc>
          <w:tcPr>
            <w:tcW w:w="1361" w:type="dxa"/>
            <w:vMerge w:val="restart"/>
            <w:vAlign w:val="bottom"/>
          </w:tcPr>
          <w:p w:rsidR="00EB76D3" w:rsidRPr="00682DEC" w:rsidRDefault="00EB76D3">
            <w:pPr>
              <w:pStyle w:val="ConsPlusNormal"/>
              <w:rPr>
                <w:rFonts w:ascii="Times New Roman" w:hAnsi="Times New Roman" w:cs="Times New Roman"/>
              </w:rPr>
            </w:pPr>
          </w:p>
        </w:tc>
        <w:tc>
          <w:tcPr>
            <w:tcW w:w="1304" w:type="dxa"/>
            <w:vMerge w:val="restart"/>
            <w:vAlign w:val="bottom"/>
          </w:tcPr>
          <w:p w:rsidR="00EB76D3" w:rsidRPr="00682DEC" w:rsidRDefault="00EB76D3">
            <w:pPr>
              <w:pStyle w:val="ConsPlusNormal"/>
              <w:rPr>
                <w:rFonts w:ascii="Times New Roman" w:hAnsi="Times New Roman" w:cs="Times New Roman"/>
              </w:rPr>
            </w:pPr>
          </w:p>
        </w:tc>
      </w:tr>
      <w:tr w:rsidR="00EB76D3" w:rsidRPr="00682DEC">
        <w:tblPrEx>
          <w:tblBorders>
            <w:right w:val="single" w:sz="4" w:space="0" w:color="auto"/>
            <w:insideH w:val="nil"/>
          </w:tblBorders>
        </w:tblPrEx>
        <w:tc>
          <w:tcPr>
            <w:tcW w:w="844" w:type="dxa"/>
            <w:vMerge/>
            <w:tcBorders>
              <w:left w:val="nil"/>
            </w:tcBorders>
          </w:tcPr>
          <w:p w:rsidR="00EB76D3" w:rsidRPr="00682DEC" w:rsidRDefault="00EB76D3">
            <w:pPr>
              <w:pStyle w:val="ConsPlusNormal"/>
              <w:rPr>
                <w:rFonts w:ascii="Times New Roman" w:hAnsi="Times New Roman" w:cs="Times New Roman"/>
              </w:rPr>
            </w:pPr>
          </w:p>
        </w:tc>
        <w:tc>
          <w:tcPr>
            <w:tcW w:w="4139" w:type="dxa"/>
            <w:tcBorders>
              <w:top w:val="nil"/>
            </w:tcBorders>
          </w:tcPr>
          <w:p w:rsidR="00EB76D3" w:rsidRPr="00682DEC" w:rsidRDefault="00EB76D3">
            <w:pPr>
              <w:pStyle w:val="ConsPlusNormal"/>
              <w:rPr>
                <w:rFonts w:ascii="Times New Roman" w:hAnsi="Times New Roman" w:cs="Times New Roman"/>
              </w:rPr>
            </w:pPr>
          </w:p>
        </w:tc>
        <w:tc>
          <w:tcPr>
            <w:tcW w:w="964" w:type="dxa"/>
            <w:vMerge/>
          </w:tcPr>
          <w:p w:rsidR="00EB76D3" w:rsidRPr="00682DEC" w:rsidRDefault="00EB76D3">
            <w:pPr>
              <w:pStyle w:val="ConsPlusNormal"/>
              <w:rPr>
                <w:rFonts w:ascii="Times New Roman" w:hAnsi="Times New Roman" w:cs="Times New Roman"/>
              </w:rPr>
            </w:pPr>
          </w:p>
        </w:tc>
        <w:tc>
          <w:tcPr>
            <w:tcW w:w="794"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417" w:type="dxa"/>
            <w:vMerge/>
          </w:tcPr>
          <w:p w:rsidR="00EB76D3" w:rsidRPr="00682DEC" w:rsidRDefault="00EB76D3">
            <w:pPr>
              <w:pStyle w:val="ConsPlusNormal"/>
              <w:rPr>
                <w:rFonts w:ascii="Times New Roman" w:hAnsi="Times New Roman" w:cs="Times New Roman"/>
              </w:rPr>
            </w:pPr>
          </w:p>
        </w:tc>
        <w:tc>
          <w:tcPr>
            <w:tcW w:w="1361" w:type="dxa"/>
            <w:vMerge/>
          </w:tcPr>
          <w:p w:rsidR="00EB76D3" w:rsidRPr="00682DEC" w:rsidRDefault="00EB76D3">
            <w:pPr>
              <w:pStyle w:val="ConsPlusNormal"/>
              <w:rPr>
                <w:rFonts w:ascii="Times New Roman" w:hAnsi="Times New Roman" w:cs="Times New Roman"/>
              </w:rPr>
            </w:pPr>
          </w:p>
        </w:tc>
        <w:tc>
          <w:tcPr>
            <w:tcW w:w="1304" w:type="dxa"/>
            <w:vMerge/>
          </w:tcPr>
          <w:p w:rsidR="00EB76D3" w:rsidRPr="00682DEC" w:rsidRDefault="00EB76D3">
            <w:pPr>
              <w:pStyle w:val="ConsPlusNormal"/>
              <w:rPr>
                <w:rFonts w:ascii="Times New Roman" w:hAnsi="Times New Roman" w:cs="Times New Roman"/>
              </w:rPr>
            </w:pPr>
          </w:p>
        </w:tc>
      </w:tr>
    </w:tbl>
    <w:p w:rsidR="00EB76D3" w:rsidRDefault="00EB76D3">
      <w:pPr>
        <w:pStyle w:val="ConsPlusNormal"/>
        <w:jc w:val="both"/>
      </w:pPr>
    </w:p>
    <w:p w:rsidR="00EB76D3" w:rsidRPr="00682DEC" w:rsidRDefault="00EB76D3">
      <w:pPr>
        <w:pStyle w:val="ConsPlusNonformat"/>
        <w:jc w:val="both"/>
        <w:rPr>
          <w:rFonts w:ascii="Times New Roman" w:hAnsi="Times New Roman" w:cs="Times New Roman"/>
        </w:rPr>
      </w:pPr>
      <w:r>
        <w:t xml:space="preserve">    </w:t>
      </w:r>
      <w:r w:rsidRPr="00682DEC">
        <w:rPr>
          <w:rFonts w:ascii="Times New Roman" w:hAnsi="Times New Roman" w:cs="Times New Roman"/>
        </w:rPr>
        <w:t>Руководитель учреждения</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(уполномоченное лицо учреждения)  ___________ _________ _______________</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w:t>
      </w:r>
      <w:r w:rsidR="00682DEC">
        <w:rPr>
          <w:rFonts w:ascii="Times New Roman" w:hAnsi="Times New Roman" w:cs="Times New Roman"/>
        </w:rPr>
        <w:t xml:space="preserve">                                 </w:t>
      </w:r>
      <w:r w:rsidRPr="00682DEC">
        <w:rPr>
          <w:rFonts w:ascii="Times New Roman" w:hAnsi="Times New Roman" w:cs="Times New Roman"/>
        </w:rPr>
        <w:t xml:space="preserve">     (должность) (подпись)  (расшифровка</w:t>
      </w:r>
      <w:r w:rsidR="00682DEC">
        <w:rPr>
          <w:rFonts w:ascii="Times New Roman" w:hAnsi="Times New Roman" w:cs="Times New Roman"/>
        </w:rPr>
        <w:t xml:space="preserve"> </w:t>
      </w:r>
      <w:r w:rsidRPr="00682DEC">
        <w:rPr>
          <w:rFonts w:ascii="Times New Roman" w:hAnsi="Times New Roman" w:cs="Times New Roman"/>
        </w:rPr>
        <w:t>подписи)</w:t>
      </w:r>
    </w:p>
    <w:p w:rsidR="00EB76D3" w:rsidRPr="00682DEC" w:rsidRDefault="00EB76D3">
      <w:pPr>
        <w:pStyle w:val="ConsPlusNonformat"/>
        <w:jc w:val="both"/>
        <w:rPr>
          <w:rFonts w:ascii="Times New Roman" w:hAnsi="Times New Roman" w:cs="Times New Roman"/>
        </w:rPr>
      </w:pP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Исполнитель  ___________ ___________________ _________</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w:t>
      </w:r>
      <w:r w:rsidR="00682DEC">
        <w:rPr>
          <w:rFonts w:ascii="Times New Roman" w:hAnsi="Times New Roman" w:cs="Times New Roman"/>
        </w:rPr>
        <w:t xml:space="preserve">             </w:t>
      </w:r>
      <w:r w:rsidRPr="00682DEC">
        <w:rPr>
          <w:rFonts w:ascii="Times New Roman" w:hAnsi="Times New Roman" w:cs="Times New Roman"/>
        </w:rPr>
        <w:t xml:space="preserve"> (должность) (фамилия, инициалы) (телефон)</w:t>
      </w:r>
    </w:p>
    <w:p w:rsidR="00EB76D3" w:rsidRPr="00682DEC" w:rsidRDefault="00EB76D3">
      <w:pPr>
        <w:pStyle w:val="ConsPlusNonformat"/>
        <w:jc w:val="both"/>
        <w:rPr>
          <w:rFonts w:ascii="Times New Roman" w:hAnsi="Times New Roman" w:cs="Times New Roman"/>
        </w:rPr>
      </w:pP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"__" ________ 20__ г.</w:t>
      </w:r>
    </w:p>
    <w:p w:rsidR="00EB76D3" w:rsidRPr="00682DEC" w:rsidRDefault="00EB76D3">
      <w:pPr>
        <w:pStyle w:val="ConsPlusNonformat"/>
        <w:jc w:val="both"/>
        <w:rPr>
          <w:rFonts w:ascii="Times New Roman" w:hAnsi="Times New Roman" w:cs="Times New Roman"/>
        </w:rPr>
      </w:pPr>
    </w:p>
    <w:p w:rsidR="00EB76D3" w:rsidRPr="00682DEC" w:rsidRDefault="00EB76D3">
      <w:pPr>
        <w:pStyle w:val="ConsPlusNonformat"/>
        <w:jc w:val="both"/>
        <w:rPr>
          <w:rFonts w:ascii="Times New Roman" w:hAnsi="Times New Roman" w:cs="Times New Roman"/>
        </w:rPr>
      </w:pP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СОГЛАСОВАНО</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_________________________________________________________________________</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(наименование должности уполномоченного лица органа-учредителя)</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___________________            __________________________________________</w:t>
      </w:r>
    </w:p>
    <w:p w:rsidR="00EB76D3" w:rsidRPr="00682DEC" w:rsidRDefault="00EB76D3">
      <w:pPr>
        <w:pStyle w:val="ConsPlusNonformat"/>
        <w:jc w:val="both"/>
        <w:rPr>
          <w:rFonts w:ascii="Times New Roman" w:hAnsi="Times New Roman" w:cs="Times New Roman"/>
        </w:rPr>
      </w:pPr>
      <w:r w:rsidRPr="00682DEC">
        <w:rPr>
          <w:rFonts w:ascii="Times New Roman" w:hAnsi="Times New Roman" w:cs="Times New Roman"/>
        </w:rPr>
        <w:t xml:space="preserve">    </w:t>
      </w:r>
      <w:r w:rsidR="00682DEC">
        <w:rPr>
          <w:rFonts w:ascii="Times New Roman" w:hAnsi="Times New Roman" w:cs="Times New Roman"/>
        </w:rPr>
        <w:t xml:space="preserve">            </w:t>
      </w:r>
      <w:r w:rsidRPr="00682DEC">
        <w:rPr>
          <w:rFonts w:ascii="Times New Roman" w:hAnsi="Times New Roman" w:cs="Times New Roman"/>
        </w:rPr>
        <w:t xml:space="preserve"> (подпись)                           (расшифровка подписи)           </w:t>
      </w:r>
    </w:p>
    <w:p w:rsidR="00EB76D3" w:rsidRPr="00682DEC" w:rsidRDefault="00EB76D3">
      <w:pPr>
        <w:pStyle w:val="ConsPlusNonformat"/>
        <w:jc w:val="both"/>
        <w:rPr>
          <w:rFonts w:ascii="Times New Roman" w:hAnsi="Times New Roman" w:cs="Times New Roman"/>
        </w:rPr>
      </w:pPr>
    </w:p>
    <w:p w:rsidR="00EB76D3" w:rsidRDefault="00682DEC">
      <w:pPr>
        <w:pStyle w:val="ConsPlusNormal"/>
        <w:sectPr w:rsidR="00EB76D3">
          <w:pgSz w:w="16838" w:h="11905" w:orient="landscape"/>
          <w:pgMar w:top="1701" w:right="1134" w:bottom="850" w:left="1134" w:header="0" w:footer="0" w:gutter="0"/>
          <w:cols w:space="720"/>
          <w:titlePg/>
        </w:sectPr>
      </w:pPr>
      <w:r>
        <w:t xml:space="preserve">"__" ___________ 20__ г.                                                 </w:t>
      </w:r>
    </w:p>
    <w:p w:rsidR="00EB76D3" w:rsidRPr="00682DEC" w:rsidRDefault="00EB76D3">
      <w:pPr>
        <w:pStyle w:val="ConsPlusNormal"/>
        <w:spacing w:before="200"/>
        <w:ind w:firstLine="540"/>
        <w:jc w:val="both"/>
        <w:rPr>
          <w:rFonts w:ascii="Times New Roman" w:hAnsi="Times New Roman" w:cs="Times New Roman"/>
        </w:rPr>
      </w:pPr>
      <w:bookmarkStart w:id="44" w:name="P1339"/>
      <w:bookmarkEnd w:id="44"/>
      <w:r w:rsidRPr="00682DEC">
        <w:rPr>
          <w:rFonts w:ascii="Times New Roman" w:hAnsi="Times New Roman" w:cs="Times New Roman"/>
        </w:rPr>
        <w:lastRenderedPageBreak/>
        <w:t>&lt;10</w:t>
      </w:r>
      <w:proofErr w:type="gramStart"/>
      <w:r w:rsidRPr="00682DEC">
        <w:rPr>
          <w:rFonts w:ascii="Times New Roman" w:hAnsi="Times New Roman" w:cs="Times New Roman"/>
        </w:rPr>
        <w:t>&gt; В</w:t>
      </w:r>
      <w:proofErr w:type="gramEnd"/>
      <w:r w:rsidRPr="00682DEC">
        <w:rPr>
          <w:rFonts w:ascii="Times New Roman" w:hAnsi="Times New Roman" w:cs="Times New Roman"/>
        </w:rPr>
        <w:t xml:space="preserve"> </w:t>
      </w:r>
      <w:hyperlink w:anchor="P973">
        <w:r w:rsidRPr="00682DEC">
          <w:rPr>
            <w:rFonts w:ascii="Times New Roman" w:hAnsi="Times New Roman" w:cs="Times New Roman"/>
            <w:color w:val="0000FF"/>
          </w:rPr>
          <w:t>Разделе 2</w:t>
        </w:r>
      </w:hyperlink>
      <w:r w:rsidRPr="00682DEC">
        <w:rPr>
          <w:rFonts w:ascii="Times New Roman" w:hAnsi="Times New Roman" w:cs="Times New Roman"/>
        </w:rPr>
        <w:t xml:space="preserve">"Сведения по выплатам на закупку товаров, работ, услуг" Плана детализируются показатели выплат по расходам на закупку товаров, работ, услуг, отраженные по соответствующим строкам </w:t>
      </w:r>
      <w:hyperlink w:anchor="P280">
        <w:r w:rsidRPr="00682DEC">
          <w:rPr>
            <w:rFonts w:ascii="Times New Roman" w:hAnsi="Times New Roman" w:cs="Times New Roman"/>
            <w:color w:val="0000FF"/>
          </w:rPr>
          <w:t>Раздела 1</w:t>
        </w:r>
      </w:hyperlink>
      <w:r w:rsidRPr="00682DEC">
        <w:rPr>
          <w:rFonts w:ascii="Times New Roman" w:hAnsi="Times New Roman" w:cs="Times New Roman"/>
        </w:rPr>
        <w:t>"Поступления и выплаты" Плана.</w:t>
      </w:r>
    </w:p>
    <w:p w:rsidR="00EB76D3" w:rsidRPr="00682DEC" w:rsidRDefault="00EB76D3">
      <w:pPr>
        <w:pStyle w:val="ConsPlusNormal"/>
        <w:spacing w:before="200"/>
        <w:ind w:firstLine="540"/>
        <w:jc w:val="both"/>
        <w:rPr>
          <w:rFonts w:ascii="Times New Roman" w:hAnsi="Times New Roman" w:cs="Times New Roman"/>
        </w:rPr>
      </w:pPr>
      <w:bookmarkStart w:id="45" w:name="P1340"/>
      <w:bookmarkEnd w:id="45"/>
      <w:r w:rsidRPr="00682DEC">
        <w:rPr>
          <w:rFonts w:ascii="Times New Roman" w:hAnsi="Times New Roman" w:cs="Times New Roman"/>
        </w:rPr>
        <w:t>&lt;10.1</w:t>
      </w:r>
      <w:proofErr w:type="gramStart"/>
      <w:r w:rsidRPr="00682DEC">
        <w:rPr>
          <w:rFonts w:ascii="Times New Roman" w:hAnsi="Times New Roman" w:cs="Times New Roman"/>
        </w:rPr>
        <w:t>&gt; В</w:t>
      </w:r>
      <w:proofErr w:type="gramEnd"/>
      <w:r w:rsidRPr="00682DEC">
        <w:rPr>
          <w:rFonts w:ascii="Times New Roman" w:hAnsi="Times New Roman" w:cs="Times New Roman"/>
        </w:rPr>
        <w:t xml:space="preserve"> случаях, если учреждению предоставляются субсидия на иные цели, субсидия на осуществление капитальных вложений или грант в форме субсидии в соответствии с </w:t>
      </w:r>
      <w:hyperlink r:id="rId35">
        <w:r w:rsidRPr="00682DEC">
          <w:rPr>
            <w:rFonts w:ascii="Times New Roman" w:hAnsi="Times New Roman" w:cs="Times New Roman"/>
            <w:color w:val="0000FF"/>
          </w:rPr>
          <w:t>абзацем первым пункта 4 статьи 78.1</w:t>
        </w:r>
      </w:hyperlink>
      <w:r w:rsidRPr="00682DEC">
        <w:rPr>
          <w:rFonts w:ascii="Times New Roman" w:hAnsi="Times New Roman" w:cs="Times New Roman"/>
        </w:rPr>
        <w:t xml:space="preserve"> Бюджетного кодекса Российской Федерации в целях достижения результатов федерального проекта, в том числе входящего в состав соответствующего национального проекта (программы), определенного </w:t>
      </w:r>
      <w:hyperlink r:id="rId36">
        <w:r w:rsidRPr="00682DEC">
          <w:rPr>
            <w:rFonts w:ascii="Times New Roman" w:hAnsi="Times New Roman" w:cs="Times New Roman"/>
            <w:color w:val="0000FF"/>
          </w:rPr>
          <w:t>Указом</w:t>
        </w:r>
      </w:hyperlink>
      <w:r w:rsidRPr="00682DEC">
        <w:rPr>
          <w:rFonts w:ascii="Times New Roman" w:hAnsi="Times New Roman" w:cs="Times New Roman"/>
        </w:rPr>
        <w:t xml:space="preserve"> Президента Российской Федерации от 7 мая 2018 г. N </w:t>
      </w:r>
      <w:proofErr w:type="gramStart"/>
      <w:r w:rsidRPr="00682DEC">
        <w:rPr>
          <w:rFonts w:ascii="Times New Roman" w:hAnsi="Times New Roman" w:cs="Times New Roman"/>
        </w:rPr>
        <w:t xml:space="preserve">204 "О национальных целях и стратегических задачах развития Российской Федерации на период до 2024 года", или регионального проекта, обеспечивающего достижение целей, показателей и результатов федерального проекта (далее - региональный проект), показатели </w:t>
      </w:r>
      <w:hyperlink w:anchor="P1041">
        <w:r w:rsidRPr="00682DEC">
          <w:rPr>
            <w:rFonts w:ascii="Times New Roman" w:hAnsi="Times New Roman" w:cs="Times New Roman"/>
            <w:color w:val="0000FF"/>
          </w:rPr>
          <w:t>строк 26310</w:t>
        </w:r>
      </w:hyperlink>
      <w:r w:rsidRPr="00682DEC">
        <w:rPr>
          <w:rFonts w:ascii="Times New Roman" w:hAnsi="Times New Roman" w:cs="Times New Roman"/>
        </w:rPr>
        <w:t xml:space="preserve">, </w:t>
      </w:r>
      <w:hyperlink w:anchor="P1134">
        <w:r w:rsidRPr="00682DEC">
          <w:rPr>
            <w:rFonts w:ascii="Times New Roman" w:hAnsi="Times New Roman" w:cs="Times New Roman"/>
            <w:color w:val="0000FF"/>
          </w:rPr>
          <w:t>26421</w:t>
        </w:r>
      </w:hyperlink>
      <w:r w:rsidRPr="00682DEC">
        <w:rPr>
          <w:rFonts w:ascii="Times New Roman" w:hAnsi="Times New Roman" w:cs="Times New Roman"/>
        </w:rPr>
        <w:t xml:space="preserve">, </w:t>
      </w:r>
      <w:hyperlink w:anchor="P1164">
        <w:r w:rsidRPr="00682DEC">
          <w:rPr>
            <w:rFonts w:ascii="Times New Roman" w:hAnsi="Times New Roman" w:cs="Times New Roman"/>
            <w:color w:val="0000FF"/>
          </w:rPr>
          <w:t>26430</w:t>
        </w:r>
      </w:hyperlink>
      <w:r w:rsidRPr="00682DEC">
        <w:rPr>
          <w:rFonts w:ascii="Times New Roman" w:hAnsi="Times New Roman" w:cs="Times New Roman"/>
        </w:rPr>
        <w:t xml:space="preserve"> и </w:t>
      </w:r>
      <w:hyperlink w:anchor="P1236">
        <w:r w:rsidRPr="00682DEC">
          <w:rPr>
            <w:rFonts w:ascii="Times New Roman" w:hAnsi="Times New Roman" w:cs="Times New Roman"/>
            <w:color w:val="0000FF"/>
          </w:rPr>
          <w:t>26451 Раздела 2</w:t>
        </w:r>
      </w:hyperlink>
      <w:r w:rsidRPr="00682DEC">
        <w:rPr>
          <w:rFonts w:ascii="Times New Roman" w:hAnsi="Times New Roman" w:cs="Times New Roman"/>
        </w:rPr>
        <w:t>"Сведения по выплатам на закупку товаров, работ, услуг" детализируются по коду целевой статьи (8 - 17 разряды кода классификации расходов бюджетов, при этом</w:t>
      </w:r>
      <w:proofErr w:type="gramEnd"/>
      <w:r w:rsidRPr="00682DEC">
        <w:rPr>
          <w:rFonts w:ascii="Times New Roman" w:hAnsi="Times New Roman" w:cs="Times New Roman"/>
        </w:rPr>
        <w:t xml:space="preserve"> в рамках реализации регионального проекта в 8 - 10 разрядах могут указываться нули).</w:t>
      </w:r>
    </w:p>
    <w:p w:rsidR="00EB76D3" w:rsidRPr="00682DEC" w:rsidRDefault="00EB76D3">
      <w:pPr>
        <w:pStyle w:val="ConsPlusNormal"/>
        <w:spacing w:before="200"/>
        <w:ind w:firstLine="540"/>
        <w:jc w:val="both"/>
        <w:rPr>
          <w:rFonts w:ascii="Times New Roman" w:hAnsi="Times New Roman" w:cs="Times New Roman"/>
        </w:rPr>
      </w:pPr>
      <w:bookmarkStart w:id="46" w:name="P1341"/>
      <w:bookmarkEnd w:id="46"/>
      <w:r w:rsidRPr="00682DEC">
        <w:rPr>
          <w:rFonts w:ascii="Times New Roman" w:hAnsi="Times New Roman" w:cs="Times New Roman"/>
        </w:rPr>
        <w:t>&lt;10.2</w:t>
      </w:r>
      <w:proofErr w:type="gramStart"/>
      <w:r w:rsidRPr="00682DEC">
        <w:rPr>
          <w:rFonts w:ascii="Times New Roman" w:hAnsi="Times New Roman" w:cs="Times New Roman"/>
        </w:rPr>
        <w:t>&gt; У</w:t>
      </w:r>
      <w:proofErr w:type="gramEnd"/>
      <w:r w:rsidRPr="00682DEC">
        <w:rPr>
          <w:rFonts w:ascii="Times New Roman" w:hAnsi="Times New Roman" w:cs="Times New Roman"/>
        </w:rPr>
        <w:t xml:space="preserve">казывается уникальный код объекта капитального строительства или объекта недвижимого имущества, присвоенный государственной интегрированной информационной системой управления общественными финансами "Электронный бюджет", в случае если источником финансового обеспечения расходов на осуществление капитальных вложений являются средства федерального бюджета, в том числе предоставленные в виде межбюджетного трансферта в целях </w:t>
      </w:r>
      <w:proofErr w:type="spellStart"/>
      <w:r w:rsidRPr="00682DEC">
        <w:rPr>
          <w:rFonts w:ascii="Times New Roman" w:hAnsi="Times New Roman" w:cs="Times New Roman"/>
        </w:rPr>
        <w:t>софинансирования</w:t>
      </w:r>
      <w:proofErr w:type="spellEnd"/>
      <w:r w:rsidRPr="00682DEC">
        <w:rPr>
          <w:rFonts w:ascii="Times New Roman" w:hAnsi="Times New Roman" w:cs="Times New Roman"/>
        </w:rPr>
        <w:t xml:space="preserve"> расходных обязательств субъекта Российской Федерации (муниципального образования).</w:t>
      </w:r>
    </w:p>
    <w:p w:rsidR="00EB76D3" w:rsidRPr="00682DEC" w:rsidRDefault="00EB76D3">
      <w:pPr>
        <w:pStyle w:val="ConsPlusNormal"/>
        <w:spacing w:before="200"/>
        <w:ind w:firstLine="540"/>
        <w:jc w:val="both"/>
        <w:rPr>
          <w:rFonts w:ascii="Times New Roman" w:hAnsi="Times New Roman" w:cs="Times New Roman"/>
        </w:rPr>
      </w:pPr>
      <w:bookmarkStart w:id="47" w:name="P1342"/>
      <w:bookmarkEnd w:id="47"/>
      <w:proofErr w:type="gramStart"/>
      <w:r w:rsidRPr="00682DEC">
        <w:rPr>
          <w:rFonts w:ascii="Times New Roman" w:hAnsi="Times New Roman" w:cs="Times New Roman"/>
        </w:rPr>
        <w:t xml:space="preserve">&lt;11&gt; Плановые показатели выплат на закупку товаров, работ, услуг по </w:t>
      </w:r>
      <w:hyperlink w:anchor="P999">
        <w:r w:rsidRPr="00682DEC">
          <w:rPr>
            <w:rFonts w:ascii="Times New Roman" w:hAnsi="Times New Roman" w:cs="Times New Roman"/>
            <w:color w:val="0000FF"/>
          </w:rPr>
          <w:t>строке 26000 Раздела 2</w:t>
        </w:r>
      </w:hyperlink>
      <w:r w:rsidRPr="00682DEC">
        <w:rPr>
          <w:rFonts w:ascii="Times New Roman" w:hAnsi="Times New Roman" w:cs="Times New Roman"/>
        </w:rPr>
        <w:t>"Сведения по выплатам на закупку товаров, работ, услуг" Плана распределяются на выплаты по контрактам (договорам), заключенным (планируемым к заключению) в соответствии с гражданским законодательством (</w:t>
      </w:r>
      <w:hyperlink w:anchor="P1010">
        <w:r w:rsidRPr="00682DEC">
          <w:rPr>
            <w:rFonts w:ascii="Times New Roman" w:hAnsi="Times New Roman" w:cs="Times New Roman"/>
            <w:color w:val="0000FF"/>
          </w:rPr>
          <w:t>строки 26100</w:t>
        </w:r>
      </w:hyperlink>
      <w:r w:rsidRPr="00682DEC">
        <w:rPr>
          <w:rFonts w:ascii="Times New Roman" w:hAnsi="Times New Roman" w:cs="Times New Roman"/>
        </w:rPr>
        <w:t xml:space="preserve"> и </w:t>
      </w:r>
      <w:hyperlink w:anchor="P1020">
        <w:r w:rsidRPr="00682DEC">
          <w:rPr>
            <w:rFonts w:ascii="Times New Roman" w:hAnsi="Times New Roman" w:cs="Times New Roman"/>
            <w:color w:val="0000FF"/>
          </w:rPr>
          <w:t>26200</w:t>
        </w:r>
      </w:hyperlink>
      <w:r w:rsidRPr="00682DEC">
        <w:rPr>
          <w:rFonts w:ascii="Times New Roman" w:hAnsi="Times New Roman" w:cs="Times New Roman"/>
        </w:rPr>
        <w:t xml:space="preserve">), а также по контрактам (договорам), заключаемым в соответствии с </w:t>
      </w:r>
      <w:r w:rsidR="0013345A" w:rsidRPr="00682DEC">
        <w:rPr>
          <w:rFonts w:ascii="Times New Roman" w:hAnsi="Times New Roman" w:cs="Times New Roman"/>
        </w:rPr>
        <w:t xml:space="preserve">методические </w:t>
      </w:r>
      <w:proofErr w:type="spellStart"/>
      <w:r w:rsidR="0013345A" w:rsidRPr="00682DEC">
        <w:rPr>
          <w:rFonts w:ascii="Times New Roman" w:hAnsi="Times New Roman" w:cs="Times New Roman"/>
        </w:rPr>
        <w:t>рекомендации</w:t>
      </w:r>
      <w:r w:rsidRPr="00682DEC">
        <w:rPr>
          <w:rFonts w:ascii="Times New Roman" w:hAnsi="Times New Roman" w:cs="Times New Roman"/>
        </w:rPr>
        <w:t>ми</w:t>
      </w:r>
      <w:proofErr w:type="spellEnd"/>
      <w:r w:rsidRPr="00682DEC">
        <w:rPr>
          <w:rFonts w:ascii="Times New Roman" w:hAnsi="Times New Roman" w:cs="Times New Roman"/>
        </w:rPr>
        <w:t xml:space="preserve"> законодательства Российской Федерации и иных нормативных правовых</w:t>
      </w:r>
      <w:proofErr w:type="gramEnd"/>
      <w:r w:rsidRPr="00682DEC">
        <w:rPr>
          <w:rFonts w:ascii="Times New Roman" w:hAnsi="Times New Roman" w:cs="Times New Roman"/>
        </w:rPr>
        <w:t xml:space="preserve"> актов о контрактной системе в сфере закупок товаров, работ, услуг для обеспечения государственных и муниципальных нужд с детализацией указанных выплат по контрактам (договорам), заключенным до начала текущего финансового года </w:t>
      </w:r>
      <w:hyperlink w:anchor="P1030">
        <w:r w:rsidRPr="00682DEC">
          <w:rPr>
            <w:rFonts w:ascii="Times New Roman" w:hAnsi="Times New Roman" w:cs="Times New Roman"/>
            <w:color w:val="0000FF"/>
          </w:rPr>
          <w:t>(строка 26300)</w:t>
        </w:r>
      </w:hyperlink>
      <w:r w:rsidRPr="00682DEC">
        <w:rPr>
          <w:rFonts w:ascii="Times New Roman" w:hAnsi="Times New Roman" w:cs="Times New Roman"/>
        </w:rPr>
        <w:t xml:space="preserve"> и планируемым к заключению в соответствующем финансовом году </w:t>
      </w:r>
      <w:hyperlink w:anchor="P1081">
        <w:r w:rsidRPr="00682DEC">
          <w:rPr>
            <w:rFonts w:ascii="Times New Roman" w:hAnsi="Times New Roman" w:cs="Times New Roman"/>
            <w:color w:val="0000FF"/>
          </w:rPr>
          <w:t>(строка 26400)</w:t>
        </w:r>
      </w:hyperlink>
      <w:r w:rsidRPr="00682DEC">
        <w:rPr>
          <w:rFonts w:ascii="Times New Roman" w:hAnsi="Times New Roman" w:cs="Times New Roman"/>
        </w:rPr>
        <w:t>.</w:t>
      </w:r>
    </w:p>
    <w:p w:rsidR="00EB76D3" w:rsidRPr="00682DEC" w:rsidRDefault="00EB76D3">
      <w:pPr>
        <w:pStyle w:val="ConsPlusNormal"/>
        <w:spacing w:before="200"/>
        <w:ind w:firstLine="540"/>
        <w:jc w:val="both"/>
        <w:rPr>
          <w:rFonts w:ascii="Times New Roman" w:hAnsi="Times New Roman" w:cs="Times New Roman"/>
        </w:rPr>
      </w:pPr>
      <w:bookmarkStart w:id="48" w:name="P1343"/>
      <w:bookmarkEnd w:id="48"/>
      <w:r w:rsidRPr="00682DEC">
        <w:rPr>
          <w:rFonts w:ascii="Times New Roman" w:hAnsi="Times New Roman" w:cs="Times New Roman"/>
        </w:rPr>
        <w:t>&lt;12</w:t>
      </w:r>
      <w:proofErr w:type="gramStart"/>
      <w:r w:rsidRPr="00682DEC">
        <w:rPr>
          <w:rFonts w:ascii="Times New Roman" w:hAnsi="Times New Roman" w:cs="Times New Roman"/>
        </w:rPr>
        <w:t>&gt; У</w:t>
      </w:r>
      <w:proofErr w:type="gramEnd"/>
      <w:r w:rsidRPr="00682DEC">
        <w:rPr>
          <w:rFonts w:ascii="Times New Roman" w:hAnsi="Times New Roman" w:cs="Times New Roman"/>
        </w:rPr>
        <w:t xml:space="preserve">казывается сумма договоров (контрактов) о закупках товаров, работ, услуг, заключенных без учета требований Федерального </w:t>
      </w:r>
      <w:hyperlink r:id="rId37">
        <w:r w:rsidRPr="00682DEC">
          <w:rPr>
            <w:rFonts w:ascii="Times New Roman" w:hAnsi="Times New Roman" w:cs="Times New Roman"/>
            <w:color w:val="0000FF"/>
          </w:rPr>
          <w:t>закона</w:t>
        </w:r>
      </w:hyperlink>
      <w:r w:rsidRPr="00682DEC">
        <w:rPr>
          <w:rFonts w:ascii="Times New Roman" w:hAnsi="Times New Roman" w:cs="Times New Roman"/>
        </w:rPr>
        <w:t xml:space="preserve"> N 44-ФЗ и Федерального </w:t>
      </w:r>
      <w:hyperlink r:id="rId38">
        <w:r w:rsidRPr="00682DEC">
          <w:rPr>
            <w:rFonts w:ascii="Times New Roman" w:hAnsi="Times New Roman" w:cs="Times New Roman"/>
            <w:color w:val="0000FF"/>
          </w:rPr>
          <w:t>закона</w:t>
        </w:r>
      </w:hyperlink>
      <w:r w:rsidRPr="00682DEC">
        <w:rPr>
          <w:rFonts w:ascii="Times New Roman" w:hAnsi="Times New Roman" w:cs="Times New Roman"/>
        </w:rPr>
        <w:t xml:space="preserve"> N 223-ФЗ, в случаях, предусмотренных указанными федеральными законами.</w:t>
      </w:r>
    </w:p>
    <w:p w:rsidR="00EB76D3" w:rsidRPr="00682DEC" w:rsidRDefault="00EB76D3">
      <w:pPr>
        <w:pStyle w:val="ConsPlusNormal"/>
        <w:spacing w:before="200"/>
        <w:ind w:firstLine="540"/>
        <w:jc w:val="both"/>
        <w:rPr>
          <w:rFonts w:ascii="Times New Roman" w:hAnsi="Times New Roman" w:cs="Times New Roman"/>
        </w:rPr>
      </w:pPr>
      <w:bookmarkStart w:id="49" w:name="P1344"/>
      <w:bookmarkEnd w:id="49"/>
      <w:r w:rsidRPr="00682DEC">
        <w:rPr>
          <w:rFonts w:ascii="Times New Roman" w:hAnsi="Times New Roman" w:cs="Times New Roman"/>
        </w:rPr>
        <w:t>&lt;13</w:t>
      </w:r>
      <w:proofErr w:type="gramStart"/>
      <w:r w:rsidRPr="00682DEC">
        <w:rPr>
          <w:rFonts w:ascii="Times New Roman" w:hAnsi="Times New Roman" w:cs="Times New Roman"/>
        </w:rPr>
        <w:t>&gt; У</w:t>
      </w:r>
      <w:proofErr w:type="gramEnd"/>
      <w:r w:rsidRPr="00682DEC">
        <w:rPr>
          <w:rFonts w:ascii="Times New Roman" w:hAnsi="Times New Roman" w:cs="Times New Roman"/>
        </w:rPr>
        <w:t xml:space="preserve">казывается сумма закупок товаров, работ, услуг, осуществляемых в соответствии с Федеральным </w:t>
      </w:r>
      <w:hyperlink r:id="rId39">
        <w:r w:rsidRPr="00682DEC">
          <w:rPr>
            <w:rFonts w:ascii="Times New Roman" w:hAnsi="Times New Roman" w:cs="Times New Roman"/>
            <w:color w:val="0000FF"/>
          </w:rPr>
          <w:t>законом</w:t>
        </w:r>
      </w:hyperlink>
      <w:r w:rsidRPr="00682DEC">
        <w:rPr>
          <w:rFonts w:ascii="Times New Roman" w:hAnsi="Times New Roman" w:cs="Times New Roman"/>
        </w:rPr>
        <w:t xml:space="preserve"> N 44-ФЗ и Федеральным </w:t>
      </w:r>
      <w:hyperlink r:id="rId40">
        <w:r w:rsidRPr="00682DEC">
          <w:rPr>
            <w:rFonts w:ascii="Times New Roman" w:hAnsi="Times New Roman" w:cs="Times New Roman"/>
            <w:color w:val="0000FF"/>
          </w:rPr>
          <w:t>законом</w:t>
        </w:r>
      </w:hyperlink>
      <w:r w:rsidRPr="00682DEC">
        <w:rPr>
          <w:rFonts w:ascii="Times New Roman" w:hAnsi="Times New Roman" w:cs="Times New Roman"/>
        </w:rPr>
        <w:t xml:space="preserve"> N 223-ФЗ.</w:t>
      </w:r>
    </w:p>
    <w:p w:rsidR="00EB76D3" w:rsidRPr="00682DEC" w:rsidRDefault="00EB76D3">
      <w:pPr>
        <w:pStyle w:val="ConsPlusNormal"/>
        <w:spacing w:before="200"/>
        <w:ind w:firstLine="540"/>
        <w:jc w:val="both"/>
        <w:rPr>
          <w:rFonts w:ascii="Times New Roman" w:hAnsi="Times New Roman" w:cs="Times New Roman"/>
        </w:rPr>
      </w:pPr>
      <w:bookmarkStart w:id="50" w:name="P1345"/>
      <w:bookmarkEnd w:id="50"/>
      <w:r w:rsidRPr="00682DEC">
        <w:rPr>
          <w:rFonts w:ascii="Times New Roman" w:hAnsi="Times New Roman" w:cs="Times New Roman"/>
        </w:rPr>
        <w:t>&lt;14&gt; Государственным (муниципальным) бюджетным учреждением показатель не формируется.</w:t>
      </w:r>
    </w:p>
    <w:p w:rsidR="00EB76D3" w:rsidRPr="00682DEC" w:rsidRDefault="00EB76D3">
      <w:pPr>
        <w:pStyle w:val="ConsPlusNormal"/>
        <w:spacing w:before="200"/>
        <w:ind w:firstLine="540"/>
        <w:jc w:val="both"/>
        <w:rPr>
          <w:rFonts w:ascii="Times New Roman" w:hAnsi="Times New Roman" w:cs="Times New Roman"/>
        </w:rPr>
      </w:pPr>
      <w:bookmarkStart w:id="51" w:name="P1346"/>
      <w:bookmarkEnd w:id="51"/>
      <w:r w:rsidRPr="00682DEC">
        <w:rPr>
          <w:rFonts w:ascii="Times New Roman" w:hAnsi="Times New Roman" w:cs="Times New Roman"/>
        </w:rPr>
        <w:t>&lt;15</w:t>
      </w:r>
      <w:proofErr w:type="gramStart"/>
      <w:r w:rsidRPr="00682DEC">
        <w:rPr>
          <w:rFonts w:ascii="Times New Roman" w:hAnsi="Times New Roman" w:cs="Times New Roman"/>
        </w:rPr>
        <w:t>&gt; У</w:t>
      </w:r>
      <w:proofErr w:type="gramEnd"/>
      <w:r w:rsidRPr="00682DEC">
        <w:rPr>
          <w:rFonts w:ascii="Times New Roman" w:hAnsi="Times New Roman" w:cs="Times New Roman"/>
        </w:rPr>
        <w:t xml:space="preserve">казывается сумма закупок товаров, работ, услуг, осуществляемых в соответствии с Федеральным </w:t>
      </w:r>
      <w:hyperlink r:id="rId41">
        <w:r w:rsidRPr="00682DEC">
          <w:rPr>
            <w:rFonts w:ascii="Times New Roman" w:hAnsi="Times New Roman" w:cs="Times New Roman"/>
            <w:color w:val="0000FF"/>
          </w:rPr>
          <w:t>законом</w:t>
        </w:r>
      </w:hyperlink>
      <w:r w:rsidRPr="00682DEC">
        <w:rPr>
          <w:rFonts w:ascii="Times New Roman" w:hAnsi="Times New Roman" w:cs="Times New Roman"/>
        </w:rPr>
        <w:t xml:space="preserve"> N 44-ФЗ.</w:t>
      </w:r>
    </w:p>
    <w:p w:rsidR="00EB76D3" w:rsidRPr="00682DEC" w:rsidRDefault="00EB76D3">
      <w:pPr>
        <w:pStyle w:val="ConsPlusNormal"/>
        <w:jc w:val="both"/>
        <w:rPr>
          <w:rFonts w:ascii="Times New Roman" w:hAnsi="Times New Roman" w:cs="Times New Roman"/>
        </w:rPr>
      </w:pPr>
    </w:p>
    <w:sectPr w:rsidR="00EB76D3" w:rsidRPr="00682DEC" w:rsidSect="00EB76D3">
      <w:pgSz w:w="11905" w:h="16838"/>
      <w:pgMar w:top="1134" w:right="850" w:bottom="1134" w:left="1701" w:header="0" w:footer="0"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B76D3"/>
    <w:rsid w:val="00050A41"/>
    <w:rsid w:val="0013345A"/>
    <w:rsid w:val="00252D91"/>
    <w:rsid w:val="00253D1C"/>
    <w:rsid w:val="002E3E41"/>
    <w:rsid w:val="00307BC9"/>
    <w:rsid w:val="00324182"/>
    <w:rsid w:val="00416396"/>
    <w:rsid w:val="004C55FB"/>
    <w:rsid w:val="00503680"/>
    <w:rsid w:val="00546B07"/>
    <w:rsid w:val="00604A7B"/>
    <w:rsid w:val="00682DEC"/>
    <w:rsid w:val="006A5C49"/>
    <w:rsid w:val="00713119"/>
    <w:rsid w:val="00935ADC"/>
    <w:rsid w:val="00941104"/>
    <w:rsid w:val="0098429E"/>
    <w:rsid w:val="009D416C"/>
    <w:rsid w:val="00B218F6"/>
    <w:rsid w:val="00D810F2"/>
    <w:rsid w:val="00E4624E"/>
    <w:rsid w:val="00E67233"/>
    <w:rsid w:val="00EB76D3"/>
    <w:rsid w:val="00F20D9D"/>
    <w:rsid w:val="00FB4625"/>
    <w:rsid w:val="00FD1F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55FB"/>
    <w:pPr>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B76D3"/>
    <w:pPr>
      <w:widowControl w:val="0"/>
      <w:autoSpaceDE w:val="0"/>
      <w:autoSpaceDN w:val="0"/>
      <w:jc w:val="left"/>
    </w:pPr>
    <w:rPr>
      <w:rFonts w:ascii="Tahoma" w:eastAsiaTheme="minorEastAsia" w:hAnsi="Tahoma" w:cs="Tahoma"/>
      <w:sz w:val="20"/>
      <w:lang w:eastAsia="ru-RU"/>
    </w:rPr>
  </w:style>
  <w:style w:type="paragraph" w:customStyle="1" w:styleId="ConsPlusNormal">
    <w:name w:val="ConsPlusNormal"/>
    <w:rsid w:val="00EB76D3"/>
    <w:pPr>
      <w:widowControl w:val="0"/>
      <w:autoSpaceDE w:val="0"/>
      <w:autoSpaceDN w:val="0"/>
      <w:jc w:val="left"/>
    </w:pPr>
    <w:rPr>
      <w:rFonts w:ascii="Arial" w:eastAsiaTheme="minorEastAsia" w:hAnsi="Arial" w:cs="Arial"/>
      <w:sz w:val="20"/>
      <w:lang w:eastAsia="ru-RU"/>
    </w:rPr>
  </w:style>
  <w:style w:type="paragraph" w:customStyle="1" w:styleId="ConsPlusTitle">
    <w:name w:val="ConsPlusTitle"/>
    <w:rsid w:val="00EB76D3"/>
    <w:pPr>
      <w:widowControl w:val="0"/>
      <w:autoSpaceDE w:val="0"/>
      <w:autoSpaceDN w:val="0"/>
      <w:jc w:val="left"/>
    </w:pPr>
    <w:rPr>
      <w:rFonts w:ascii="Arial" w:eastAsiaTheme="minorEastAsia" w:hAnsi="Arial" w:cs="Arial"/>
      <w:b/>
      <w:sz w:val="20"/>
      <w:lang w:eastAsia="ru-RU"/>
    </w:rPr>
  </w:style>
  <w:style w:type="paragraph" w:customStyle="1" w:styleId="ConsPlusNonformat">
    <w:name w:val="ConsPlusNonformat"/>
    <w:rsid w:val="00EB76D3"/>
    <w:pPr>
      <w:widowControl w:val="0"/>
      <w:autoSpaceDE w:val="0"/>
      <w:autoSpaceDN w:val="0"/>
      <w:jc w:val="left"/>
    </w:pPr>
    <w:rPr>
      <w:rFonts w:ascii="Courier New" w:eastAsiaTheme="minorEastAsia" w:hAnsi="Courier New" w:cs="Courier New"/>
      <w:sz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418F4D0B789981EA1B99C4C4243CF2ECB0A7D13BF4E1C6F6838E3A071409987A809CD7A25132A43EC114546E7JCZ3L" TargetMode="External"/><Relationship Id="rId13" Type="http://schemas.openxmlformats.org/officeDocument/2006/relationships/hyperlink" Target="consultantplus://offline/ref=1418F4D0B789981EA1B99C4C4243CF2ECB097D16BB481C6F6838E3A071409987BA09957625143443EF041317A19496B0F4DECBCB52D38D9CJFZ7L" TargetMode="External"/><Relationship Id="rId18" Type="http://schemas.openxmlformats.org/officeDocument/2006/relationships/hyperlink" Target="consultantplus://offline/ref=1418F4D0B789981EA1B99C4C4243CF2ECB0A7D13BF4E1C6F6838E3A071409987A809CD7A25132A43EC114546E7JCZ3L" TargetMode="External"/><Relationship Id="rId26" Type="http://schemas.openxmlformats.org/officeDocument/2006/relationships/hyperlink" Target="consultantplus://offline/ref=1418F4D0B789981EA1B99C4C4243CF2ECB0A7C1CB7411C6F6838E3A071409987BA09957424103249BA5E0313E8C19CAEF2C2D4CB4CD3J8ZFL" TargetMode="External"/><Relationship Id="rId39" Type="http://schemas.openxmlformats.org/officeDocument/2006/relationships/hyperlink" Target="consultantplus://offline/ref=1418F4D0B789981EA1B99C4C4243CF2ECB0A7D13BF4E1C6F6838E3A071409987A809CD7A25132A43EC114546E7JCZ3L" TargetMode="External"/><Relationship Id="rId3" Type="http://schemas.openxmlformats.org/officeDocument/2006/relationships/webSettings" Target="webSettings.xml"/><Relationship Id="rId21" Type="http://schemas.openxmlformats.org/officeDocument/2006/relationships/hyperlink" Target="consultantplus://offline/ref=1418F4D0B789981EA1B99C4C4243CF2ECB087815BA481C6F6838E3A071409987A809CD7A25132A43EC114546E7JCZ3L" TargetMode="External"/><Relationship Id="rId34" Type="http://schemas.openxmlformats.org/officeDocument/2006/relationships/hyperlink" Target="consultantplus://offline/ref=1418F4D0B789981EA1B99C4C4243CF2ECB087815BA481C6F6838E3A071409987A809CD7A25132A43EC114546E7JCZ3L" TargetMode="External"/><Relationship Id="rId42" Type="http://schemas.openxmlformats.org/officeDocument/2006/relationships/fontTable" Target="fontTable.xml"/><Relationship Id="rId7" Type="http://schemas.openxmlformats.org/officeDocument/2006/relationships/hyperlink" Target="consultantplus://offline/ref=1418F4D0B789981EA1B99C4C4243CF2ECB0B7F17B9491C6F6838E3A071409987BA09957E21143F16BF4B124BE5C685B1F1DEC8C94EJDZ3L" TargetMode="External"/><Relationship Id="rId12" Type="http://schemas.openxmlformats.org/officeDocument/2006/relationships/hyperlink" Target="consultantplus://offline/ref=1418F4D0B789981EA1B99C4C4243CF2ECB0B751DBA4F1C6F6838E3A071409987BA09957625153D43E8041317A19496B0F4DECBCB52D38D9CJFZ7L" TargetMode="External"/><Relationship Id="rId17" Type="http://schemas.openxmlformats.org/officeDocument/2006/relationships/hyperlink" Target="consultantplus://offline/ref=1418F4D0B789981EA1B99C4C4243CF2ECB087815BA481C6F6838E3A071409987A809CD7A25132A43EC114546E7JCZ3L" TargetMode="External"/><Relationship Id="rId25" Type="http://schemas.openxmlformats.org/officeDocument/2006/relationships/hyperlink" Target="consultantplus://offline/ref=1418F4D0B789981EA1B99C4C4243CF2ECB087815BA481C6F6838E3A071409987A809CD7A25132A43EC114546E7JCZ3L" TargetMode="External"/><Relationship Id="rId33" Type="http://schemas.openxmlformats.org/officeDocument/2006/relationships/hyperlink" Target="consultantplus://offline/ref=1418F4D0B789981EA1B99C4C4243CF2ECB0A7D13BF4E1C6F6838E3A071409987A809CD7A25132A43EC114546E7JCZ3L" TargetMode="External"/><Relationship Id="rId38" Type="http://schemas.openxmlformats.org/officeDocument/2006/relationships/hyperlink" Target="consultantplus://offline/ref=1418F4D0B789981EA1B99C4C4243CF2ECB087815BA481C6F6838E3A071409987A809CD7A25132A43EC114546E7JCZ3L" TargetMode="External"/><Relationship Id="rId2" Type="http://schemas.openxmlformats.org/officeDocument/2006/relationships/settings" Target="settings.xml"/><Relationship Id="rId16" Type="http://schemas.openxmlformats.org/officeDocument/2006/relationships/hyperlink" Target="consultantplus://offline/ref=1418F4D0B789981EA1B99C4C4243CF2ECB0A7D13BF4E1C6F6838E3A071409987A809CD7A25132A43EC114546E7JCZ3L" TargetMode="External"/><Relationship Id="rId20" Type="http://schemas.openxmlformats.org/officeDocument/2006/relationships/hyperlink" Target="consultantplus://offline/ref=1418F4D0B789981EA1B99C4C4243CF2ECB0A7D13BF4E1C6F6838E3A071409987A809CD7A25132A43EC114546E7JCZ3L" TargetMode="External"/><Relationship Id="rId29" Type="http://schemas.openxmlformats.org/officeDocument/2006/relationships/hyperlink" Target="consultantplus://offline/ref=1418F4D0B789981EA1B99C4C4243CF2ECB0A7D13BF4E1C6F6838E3A071409987A809CD7A25132A43EC114546E7JCZ3L" TargetMode="External"/><Relationship Id="rId41" Type="http://schemas.openxmlformats.org/officeDocument/2006/relationships/hyperlink" Target="consultantplus://offline/ref=1418F4D0B789981EA1B99C4C4243CF2ECB0A7D13BF4E1C6F6838E3A071409987A809CD7A25132A43EC114546E7JCZ3L" TargetMode="External"/><Relationship Id="rId1" Type="http://schemas.openxmlformats.org/officeDocument/2006/relationships/styles" Target="styles.xml"/><Relationship Id="rId6" Type="http://schemas.openxmlformats.org/officeDocument/2006/relationships/hyperlink" Target="consultantplus://offline/ref=1418F4D0B789981EA1B99C4C4243CF2ECB0A7C1CB7411C6F6838E3A071409987BA09957424103249BA5E0313E8C19CAEF2C2D4CB4CD3J8ZFL" TargetMode="External"/><Relationship Id="rId11" Type="http://schemas.openxmlformats.org/officeDocument/2006/relationships/hyperlink" Target="consultantplus://offline/ref=1418F4D0B789981EA1B99C4C4243CF2ECB0A7C1CB7411C6F6838E3A071409987BA099576261C3549BA5E0313E8C19CAEF2C2D4CB4CD3J8ZFL" TargetMode="External"/><Relationship Id="rId24" Type="http://schemas.openxmlformats.org/officeDocument/2006/relationships/hyperlink" Target="consultantplus://offline/ref=1418F4D0B789981EA1B99C4C4243CF2ECB0A7D13BF4E1C6F6838E3A071409987A809CD7A25132A43EC114546E7JCZ3L" TargetMode="External"/><Relationship Id="rId32" Type="http://schemas.openxmlformats.org/officeDocument/2006/relationships/hyperlink" Target="consultantplus://offline/ref=1418F4D0B789981EA1B99C4C4243CF2ECB087815BA481C6F6838E3A071409987A809CD7A25132A43EC114546E7JCZ3L" TargetMode="External"/><Relationship Id="rId37" Type="http://schemas.openxmlformats.org/officeDocument/2006/relationships/hyperlink" Target="consultantplus://offline/ref=1418F4D0B789981EA1B99C4C4243CF2ECB0A7D13BF4E1C6F6838E3A071409987A809CD7A25132A43EC114546E7JCZ3L" TargetMode="External"/><Relationship Id="rId40" Type="http://schemas.openxmlformats.org/officeDocument/2006/relationships/hyperlink" Target="consultantplus://offline/ref=1418F4D0B789981EA1B99C4C4243CF2ECB087815BA481C6F6838E3A071409987A809CD7A25132A43EC114546E7JCZ3L" TargetMode="External"/><Relationship Id="rId5" Type="http://schemas.openxmlformats.org/officeDocument/2006/relationships/hyperlink" Target="consultantplus://offline/ref=1418F4D0B789981EA1B99C4C4243CF2ECE0C7F12B8411C6F6838E3A071409987BA09957625143440ED041317A19496B0F4DECBCB52D38D9CJFZ7L" TargetMode="External"/><Relationship Id="rId15" Type="http://schemas.openxmlformats.org/officeDocument/2006/relationships/hyperlink" Target="consultantplus://offline/ref=1418F4D0B789981EA1B99C4C4243CF2ECB087815BA481C6F6838E3A071409987A809CD7A25132A43EC114546E7JCZ3L" TargetMode="External"/><Relationship Id="rId23" Type="http://schemas.openxmlformats.org/officeDocument/2006/relationships/hyperlink" Target="consultantplus://offline/ref=1418F4D0B789981EA1B99C4C4243CF2ECB087815BA481C6F6838E3A071409987A809CD7A25132A43EC114546E7JCZ3L" TargetMode="External"/><Relationship Id="rId28" Type="http://schemas.openxmlformats.org/officeDocument/2006/relationships/hyperlink" Target="consultantplus://offline/ref=1418F4D0B789981EA1B99C4C4243CF2ECB087815BA481C6F6838E3A071409987A809CD7A25132A43EC114546E7JCZ3L" TargetMode="External"/><Relationship Id="rId36" Type="http://schemas.openxmlformats.org/officeDocument/2006/relationships/hyperlink" Target="consultantplus://offline/ref=1418F4D0B789981EA1B99C4C4243CF2ECC0C7514BD4F1C6F6838E3A071409987A809CD7A25132A43EC114546E7JCZ3L" TargetMode="External"/><Relationship Id="rId10" Type="http://schemas.openxmlformats.org/officeDocument/2006/relationships/hyperlink" Target="consultantplus://offline/ref=1418F4D0B789981EA1B99C4C4243CF2ECB0A7D1DB94D1C6F6838E3A071409987BA09957625143544E7041317A19496B0F4DECBCB52D38D9CJFZ7L" TargetMode="External"/><Relationship Id="rId19" Type="http://schemas.openxmlformats.org/officeDocument/2006/relationships/hyperlink" Target="consultantplus://offline/ref=1418F4D0B789981EA1B99C4C4243CF2ECB087815BA481C6F6838E3A071409987A809CD7A25132A43EC114546E7JCZ3L" TargetMode="External"/><Relationship Id="rId31" Type="http://schemas.openxmlformats.org/officeDocument/2006/relationships/hyperlink" Target="consultantplus://offline/ref=1418F4D0B789981EA1B99C4C4243CF2ECB0A7D13BF4E1C6F6838E3A071409987A809CD7A25132A43EC114546E7JCZ3L" TargetMode="External"/><Relationship Id="rId4" Type="http://schemas.openxmlformats.org/officeDocument/2006/relationships/hyperlink" Target="consultantplus://offline/ref=1418F4D0B789981EA1B99C4C4243CF2ECC087C1DBC4A1C6F6838E3A071409987A809CD7A25132A43EC114546E7JCZ3L" TargetMode="External"/><Relationship Id="rId9" Type="http://schemas.openxmlformats.org/officeDocument/2006/relationships/hyperlink" Target="consultantplus://offline/ref=1418F4D0B789981EA1B99C4C4243CF2ECB087815BA481C6F6838E3A071409987A809CD7A25132A43EC114546E7JCZ3L" TargetMode="External"/><Relationship Id="rId14" Type="http://schemas.openxmlformats.org/officeDocument/2006/relationships/hyperlink" Target="consultantplus://offline/ref=1418F4D0B789981EA1B99C4C4243CF2ECB0A7D13BF4E1C6F6838E3A071409987A809CD7A25132A43EC114546E7JCZ3L" TargetMode="External"/><Relationship Id="rId22" Type="http://schemas.openxmlformats.org/officeDocument/2006/relationships/hyperlink" Target="consultantplus://offline/ref=1418F4D0B789981EA1B99C4C4243CF2ECB0A7D13BF4E1C6F6838E3A071409987A809CD7A25132A43EC114546E7JCZ3L" TargetMode="External"/><Relationship Id="rId27" Type="http://schemas.openxmlformats.org/officeDocument/2006/relationships/hyperlink" Target="consultantplus://offline/ref=1418F4D0B789981EA1B99C4C4243CF2ECB0A7D13BF4E1C6F6838E3A071409987A809CD7A25132A43EC114546E7JCZ3L" TargetMode="External"/><Relationship Id="rId30" Type="http://schemas.openxmlformats.org/officeDocument/2006/relationships/hyperlink" Target="consultantplus://offline/ref=1418F4D0B789981EA1B99C4C4243CF2ECB087815BA481C6F6838E3A071409987A809CD7A25132A43EC114546E7JCZ3L" TargetMode="External"/><Relationship Id="rId35" Type="http://schemas.openxmlformats.org/officeDocument/2006/relationships/hyperlink" Target="consultantplus://offline/ref=1418F4D0B789981EA1B99C4C4243CF2ECB0A7C1CB7411C6F6838E3A071409987BA09957625173041EC041317A19496B0F4DECBCB52D38D9CJFZ7L"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8107</Words>
  <Characters>46211</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54210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15</cp:revision>
  <cp:lastPrinted>2022-12-10T08:21:00Z</cp:lastPrinted>
  <dcterms:created xsi:type="dcterms:W3CDTF">2022-12-07T11:25:00Z</dcterms:created>
  <dcterms:modified xsi:type="dcterms:W3CDTF">2022-12-10T08:21:00Z</dcterms:modified>
</cp:coreProperties>
</file>