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85" w:rsidRDefault="00CB1E85" w:rsidP="00CB1E85">
      <w:pPr>
        <w:spacing w:after="231" w:line="280" w:lineRule="exact"/>
        <w:ind w:left="54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CB1E85" w:rsidRDefault="00CB1E85" w:rsidP="00E9560B">
      <w:pPr>
        <w:spacing w:after="854" w:line="256" w:lineRule="exact"/>
        <w:ind w:left="5460" w:right="66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 Курьинского района  Алтайского края от  «</w:t>
      </w:r>
      <w:r w:rsidR="00E9560B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Style w:val="2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2022 № </w:t>
      </w:r>
      <w:r w:rsidR="00E9560B">
        <w:rPr>
          <w:rFonts w:ascii="Times New Roman" w:hAnsi="Times New Roman"/>
          <w:sz w:val="28"/>
          <w:szCs w:val="28"/>
        </w:rPr>
        <w:t>419</w:t>
      </w:r>
    </w:p>
    <w:p w:rsidR="00170E46" w:rsidRDefault="00E540F5">
      <w:pPr>
        <w:widowControl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Типовой административный регламент</w:t>
      </w:r>
    </w:p>
    <w:p w:rsidR="00170E46" w:rsidRDefault="00E540F5">
      <w:pPr>
        <w:widowControl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170E46" w:rsidRDefault="00E540F5">
      <w:pPr>
        <w:widowControl w:val="0"/>
        <w:spacing w:after="0" w:line="240" w:lineRule="auto"/>
        <w:ind w:firstLine="85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«Выдача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разрешения» на </w:t>
      </w:r>
      <w:r w:rsidRPr="00DE30DD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территории </w:t>
      </w:r>
      <w:r w:rsidR="00DE30DD" w:rsidRPr="00DE30DD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  <w:proofErr w:type="gramEnd"/>
    </w:p>
    <w:p w:rsidR="00170E46" w:rsidRDefault="00170E46">
      <w:pPr>
        <w:widowControl w:val="0"/>
        <w:spacing w:after="0" w:line="240" w:lineRule="auto"/>
        <w:ind w:firstLine="85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</w:p>
    <w:p w:rsidR="00170E46" w:rsidRDefault="00170E46">
      <w:pPr>
        <w:widowControl w:val="0"/>
        <w:spacing w:after="0" w:line="240" w:lineRule="auto"/>
        <w:ind w:firstLine="85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926"/>
        <w:gridCol w:w="985"/>
      </w:tblGrid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170E46">
        <w:tc>
          <w:tcPr>
            <w:tcW w:w="8926" w:type="dxa"/>
          </w:tcPr>
          <w:p w:rsidR="00170E46" w:rsidRDefault="00E540F5" w:rsidP="00182E0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муниципальной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Cs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3</w:t>
            </w:r>
            <w:r>
              <w:rPr>
                <w:iCs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Формы </w:t>
            </w:r>
            <w:proofErr w:type="gramStart"/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>контроля за</w:t>
            </w:r>
            <w:proofErr w:type="gramEnd"/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 исполнением административного регламента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38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</w:t>
            </w:r>
            <w:proofErr w:type="gramEnd"/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40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>.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 w:themeColor="text1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4</w:t>
            </w:r>
            <w:r>
              <w:rPr>
                <w:iCs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Приложение № 1. Форма заявления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iCs/>
                <w:color w:val="000000" w:themeColor="text1"/>
                <w:sz w:val="28"/>
                <w:szCs w:val="28"/>
              </w:rPr>
              <w:t xml:space="preserve">о выдаче разрешения на строительство 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45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2. Форма уведомления </w:t>
            </w:r>
            <w:r>
              <w:rPr>
                <w:color w:val="000000" w:themeColor="text1"/>
                <w:sz w:val="28"/>
                <w:szCs w:val="28"/>
              </w:rPr>
              <w:t xml:space="preserve">о переходе прав на земельный участок, права пользования недрами, об образовании земельного участка в целях внесения изменений в разрешение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на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строительств</w:t>
            </w:r>
            <w:r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50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3. Форма заявления </w:t>
            </w: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>о внесении изменений в разрешение на строительство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</w:rPr>
              <w:t>в связи с необходимостью</w:t>
            </w:r>
            <w:proofErr w:type="gramEnd"/>
            <w:r>
              <w:rPr>
                <w:bCs/>
                <w:color w:val="000000" w:themeColor="text1"/>
                <w:sz w:val="28"/>
                <w:szCs w:val="28"/>
              </w:rPr>
              <w:t xml:space="preserve"> продления срока действия разрешения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54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spacing w:after="0" w:line="240" w:lineRule="auto"/>
              <w:ind w:firstLine="604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4. Форма заявления </w:t>
            </w:r>
            <w:r>
              <w:rPr>
                <w:color w:val="000000" w:themeColor="text1"/>
                <w:sz w:val="28"/>
                <w:szCs w:val="28"/>
              </w:rPr>
              <w:t>о внесении изменений в разрешение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57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Приложение № 5. Форма решения </w:t>
            </w:r>
            <w:r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62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6. Форма решения </w:t>
            </w:r>
            <w:r>
              <w:rPr>
                <w:color w:val="000000" w:themeColor="text1"/>
                <w:sz w:val="28"/>
                <w:szCs w:val="28"/>
              </w:rPr>
              <w:t>об отказе в выдаче разрешения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65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7. Форма решения </w:t>
            </w:r>
            <w:r>
              <w:rPr>
                <w:color w:val="000000" w:themeColor="text1"/>
                <w:sz w:val="28"/>
                <w:szCs w:val="28"/>
              </w:rPr>
              <w:t>об отказе во внесении изменений в разрешение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69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Приложение № 8. Форма заявления об исправлении допущенных опечаток и ошибок в разрешении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75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9. Форма решения </w:t>
            </w:r>
            <w:r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78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Приложение № 10. Форма заявления о выдаче дубликата разрешения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80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11. Форма решения </w:t>
            </w:r>
            <w:r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строительство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83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12. </w:t>
            </w:r>
            <w:proofErr w:type="gramStart"/>
            <w:r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об оставлении заявления о выдаче разрешения на строительство,  </w:t>
            </w:r>
            <w:r>
              <w:rPr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строительство,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 в связи с необходимостью продления срока действия разрешения на строительство, </w:t>
            </w:r>
            <w:r>
              <w:rPr>
                <w:color w:val="000000" w:themeColor="text1"/>
                <w:sz w:val="28"/>
                <w:szCs w:val="28"/>
              </w:rPr>
              <w:t>уведомления о переходе прав на земельный участок, права пользования недрами, об образовании земельного участка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без рассмотрения</w:t>
            </w:r>
            <w:proofErr w:type="gramEnd"/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85</w:t>
            </w:r>
          </w:p>
        </w:tc>
      </w:tr>
      <w:tr w:rsidR="00170E46">
        <w:tc>
          <w:tcPr>
            <w:tcW w:w="8926" w:type="dxa"/>
          </w:tcPr>
          <w:p w:rsidR="00170E46" w:rsidRDefault="00E540F5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Приложение № 13. </w:t>
            </w:r>
            <w:proofErr w:type="gramStart"/>
            <w:r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>
              <w:rPr>
                <w:color w:val="000000" w:themeColor="text1"/>
                <w:sz w:val="28"/>
                <w:szCs w:val="28"/>
              </w:rPr>
              <w:t xml:space="preserve">об оставлении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заявления о выдаче разрешения на строительство,  </w:t>
            </w:r>
            <w:r>
              <w:rPr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строительство, </w:t>
            </w:r>
            <w:r>
              <w:rPr>
                <w:bCs/>
                <w:color w:val="000000" w:themeColor="text1"/>
                <w:sz w:val="28"/>
                <w:szCs w:val="28"/>
              </w:rPr>
      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      </w:r>
            <w:r>
              <w:rPr>
                <w:color w:val="000000" w:themeColor="text1"/>
                <w:sz w:val="28"/>
                <w:szCs w:val="28"/>
              </w:rPr>
              <w:t xml:space="preserve"> уведомления о переходе прав на земельный участок, права пользования недрами, об образовании земельного участка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без рассмотрения</w:t>
            </w:r>
            <w:proofErr w:type="gramEnd"/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88</w:t>
            </w:r>
          </w:p>
        </w:tc>
      </w:tr>
      <w:tr w:rsidR="00170E46">
        <w:tc>
          <w:tcPr>
            <w:tcW w:w="8926" w:type="dxa"/>
          </w:tcPr>
          <w:p w:rsidR="00170E46" w:rsidRDefault="00E540F5" w:rsidP="00182E02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Приложение № 14. Состав, последовательность и сроки выполнения административных процедур (действий) при предоставлении муниципальной услуги</w:t>
            </w:r>
          </w:p>
        </w:tc>
        <w:tc>
          <w:tcPr>
            <w:tcW w:w="985" w:type="dxa"/>
          </w:tcPr>
          <w:p w:rsidR="00170E46" w:rsidRDefault="00E540F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90</w:t>
            </w:r>
          </w:p>
        </w:tc>
      </w:tr>
    </w:tbl>
    <w:p w:rsidR="00170E46" w:rsidRDefault="00170E46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82E02" w:rsidRDefault="00182E02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82E02" w:rsidRDefault="00182E02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70E46" w:rsidRDefault="00E540F5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 Общие положения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предоставления муниципальной услуги «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 муниципальной услуги, определяет стандарт, сроки и последовательность действий (административных процедур) при осуществлении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уполномоченными в соответствии с частями 4 - 6 статьи 51 Градостроительного кодекса Российской</w:t>
      </w:r>
      <w:proofErr w:type="gram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Федерации на выдачу разрешений на строительство о</w:t>
      </w:r>
      <w:r w:rsidR="00182E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рганом местного самоуправления,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(далее - орган местного самоуправления)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строительство объекта капитального строительства, внесению изменений 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разрешение на строительство, в том числе в связи с необходимостью продления срока действия разрешения на строительство.</w:t>
      </w:r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hAnsi="Times New Roman"/>
          <w:color w:val="000000" w:themeColor="text1"/>
          <w:sz w:val="28"/>
          <w:szCs w:val="28"/>
        </w:rPr>
        <w:t>» (далее – услуга) в соответствии со статьей 51 Градостроительного кодекса Российской Федерации.</w:t>
      </w:r>
    </w:p>
    <w:p w:rsidR="00170E46" w:rsidRDefault="00170E46">
      <w:pPr>
        <w:pStyle w:val="a3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170E46" w:rsidRDefault="00E540F5">
      <w:pPr>
        <w:pStyle w:val="a3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170E46" w:rsidRDefault="00170E46">
      <w:pPr>
        <w:pStyle w:val="a3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170E46" w:rsidRDefault="00E540F5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Заявителями на получение муниципальной услуги являются застройщики (далее – заявитель).</w:t>
      </w:r>
    </w:p>
    <w:p w:rsidR="00170E46" w:rsidRDefault="00E540F5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170E46" w:rsidRDefault="00170E46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1) непосредственно при личном приеме заявителя 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орган</w:t>
      </w:r>
      <w:r w:rsidR="00302906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местного самоуправления </w:t>
      </w:r>
      <w:r w:rsidR="0030290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– </w:t>
      </w:r>
      <w:r w:rsidR="00302906">
        <w:rPr>
          <w:rFonts w:ascii="Times New Roman" w:hAnsi="Times New Roman"/>
          <w:bCs/>
          <w:color w:val="000000" w:themeColor="text1"/>
          <w:sz w:val="28"/>
          <w:szCs w:val="28"/>
        </w:rPr>
        <w:t>Администрация Курьинского района Алтайского края</w:t>
      </w:r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или в многофункциональном центре предоставления государственных и муниципальных услуг (далее – многофункциональный центр);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2) по телефону в органе местного самоуправления или многофункциональном центре;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170E46" w:rsidRDefault="00E540F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 Единый портал);</w:t>
      </w:r>
    </w:p>
    <w:p w:rsidR="00170E46" w:rsidRDefault="00E540F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региональном портале государственных и муниципальных услуг (функций), являющегося государственной информационной системой субъекта Российской Федерации (далее – региональный портал);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уполномоченного органа государственной власти, органа местного самоуправления, организации </w:t>
      </w:r>
      <w:r w:rsidRPr="00680F88">
        <w:rPr>
          <w:rFonts w:ascii="Times New Roman" w:hAnsi="Times New Roman"/>
          <w:iCs/>
          <w:color w:val="000000" w:themeColor="text1"/>
          <w:sz w:val="28"/>
          <w:szCs w:val="28"/>
        </w:rPr>
        <w:t>(</w:t>
      </w:r>
      <w:hyperlink r:id="rId8" w:history="1">
        <w:r w:rsidR="00680F88" w:rsidRPr="008D015C">
          <w:rPr>
            <w:rStyle w:val="af9"/>
            <w:rFonts w:ascii="Times New Roman" w:hAnsi="Times New Roman"/>
            <w:iCs/>
            <w:sz w:val="28"/>
            <w:szCs w:val="28"/>
          </w:rPr>
          <w:t>https://kurya.ru/?id_razd=151</w:t>
        </w:r>
      </w:hyperlink>
      <w:proofErr w:type="gramStart"/>
      <w:r w:rsidR="00680F88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680F88" w:rsidRPr="00680F88">
        <w:rPr>
          <w:rFonts w:ascii="Times New Roman" w:hAnsi="Times New Roman"/>
          <w:iCs/>
          <w:color w:val="000000" w:themeColor="text1"/>
          <w:sz w:val="28"/>
          <w:szCs w:val="28"/>
        </w:rPr>
        <w:t>)</w:t>
      </w:r>
      <w:proofErr w:type="gramEnd"/>
      <w:r w:rsidRPr="00680F8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5) посредством размещения информации на информационных стендах органа местного самоуправления или многофункционального центра.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- заявление о выдаче разрешения на строительство), заявления о внесении изменений в разрешение на строительство, в том числе в связи с необходимостью продления срока действия разрешения на строительство (далее - заявление о внесении изменений), </w:t>
      </w:r>
      <w:r>
        <w:rPr>
          <w:rFonts w:ascii="Times New Roman" w:hAnsi="Times New Roman"/>
          <w:color w:val="000000" w:themeColor="text1"/>
          <w:sz w:val="28"/>
          <w:szCs w:val="28"/>
        </w:rPr>
        <w:t>уведомления о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переходе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прав на земельный участок, права пользования недрами, об образовании земельного участка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, предусмотренного частью 21</w:t>
      </w:r>
      <w:r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</w:rPr>
        <w:t>10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статьи 51 Градостроительного кодекса Российской Федерации (далее - уведомление);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 предоставлении услуги;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адресов</w:t>
      </w:r>
      <w:r w:rsidR="000434B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 и многофункциональных центров, обращение в которые необходимо для предоставления услуги;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справочной информации о работе органа местного самоуправления (структурных подразделений органа местного самоуправления);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документов, необходимых для предоставления услуги;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порядка и сроков предоставления услуги;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предоставления муниципальной услуги;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услуги.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Получение информации по вопросам предоставления услуги осуществляется бесплатно.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1.6. При устном обращении заявителя (лично или по телефону) должностное лицо органа местного самоуправления,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обратившихся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по интересующим вопросам.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Если должностное лицо органа местного самоуправления не может самостоятельно дать ответ, телефонный звонок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170E46" w:rsidRDefault="00E540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Должностное лицо органа местного самоуправления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органа местного самоуправления подробно в письменной форме разъясняет гражданину сведения по вопросам, указанным в </w:t>
      </w:r>
      <w:hyperlink w:anchor="Par84" w:history="1">
        <w:r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1.8.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1.9. На официальном сайте органа местного самоуправления, на стендах в местах предоставления услуги и в многофункциональном центре размещается следующая справочная информация: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5C7A99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и их структурных подразделений, ответственных за предоставление услуги, а также многофункциональных центров;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органа местного самоуправления, ответственных за предоставление услуги, в том числе номер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телефона-автоинформатора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(при наличии);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адрес официального сайта, а также электронной почты и (или) формы обратной связи органа местного самоуправления в сети «Интернет».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1.10. В залах ожидания органа местного самоуправления размещаются нормативные правовые акты, регулирующие порядок предоставления услуги, в том числе Административный регламент, которые по требованию заявителя предоставляются ему для ознакомления.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1.11.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органом местного самоуправления с учетом требований к информированию, установленных Административным регламентом.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1.12.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Информация о ходе рассмотрения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предоставления услуги может быть получена заявителем (его представителем) в личном кабинете на Едином портале, региональном портале, а также в соответствующем структурном подразделении органа местного самоуправления при обращении заявителя лично, по телефону посредством электронной почты. </w:t>
      </w:r>
      <w:proofErr w:type="gramEnd"/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left="567"/>
        <w:jc w:val="center"/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Раздел </w:t>
      </w:r>
      <w:r>
        <w:rPr>
          <w:rFonts w:ascii="Times New Roman" w:eastAsia="Calibri" w:hAnsi="Times New Roman"/>
          <w:b/>
          <w:iCs/>
          <w:color w:val="000000" w:themeColor="text1"/>
          <w:sz w:val="28"/>
          <w:szCs w:val="28"/>
          <w:lang w:val="en-US"/>
        </w:rPr>
        <w:t>II</w:t>
      </w:r>
      <w:r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. Стандарт предоставления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муниципальной услуги</w:t>
      </w:r>
    </w:p>
    <w:p w:rsidR="00170E46" w:rsidRDefault="00170E4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2.1.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Наименование муниципальной услуги -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органа  местного самоуправления, предоставляющего муниципальную услугу</w:t>
      </w:r>
    </w:p>
    <w:p w:rsidR="00170E46" w:rsidRDefault="00170E4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AC69A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E540F5">
        <w:rPr>
          <w:rFonts w:ascii="Times New Roman" w:hAnsi="Times New Roman"/>
          <w:bCs/>
          <w:color w:val="000000" w:themeColor="text1"/>
          <w:sz w:val="28"/>
          <w:szCs w:val="28"/>
        </w:rPr>
        <w:t>униципальная услуга предоставляется Уполномоченным органо</w:t>
      </w:r>
      <w:proofErr w:type="gramStart"/>
      <w:r w:rsidR="00E540F5"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proofErr w:type="gram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Администрацией Курьинского района Алтайского края</w:t>
      </w:r>
      <w:r w:rsidR="00E540F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2.2.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ab/>
        <w:t>Состав заявителей.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bCs/>
          <w:color w:val="000000" w:themeColor="text1"/>
        </w:rPr>
        <w:t>Заявителями при обращении за получением услуги являются застройщики.</w:t>
      </w:r>
      <w:r>
        <w:rPr>
          <w:color w:val="000000" w:themeColor="text1"/>
        </w:rPr>
        <w:t xml:space="preserve"> 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170E46" w:rsidRDefault="00170E46">
      <w:pPr>
        <w:pStyle w:val="ConsPlusNormal"/>
        <w:ind w:firstLine="709"/>
        <w:jc w:val="both"/>
        <w:rPr>
          <w:color w:val="000000" w:themeColor="text1"/>
        </w:rPr>
      </w:pPr>
    </w:p>
    <w:p w:rsidR="00170E46" w:rsidRDefault="00E540F5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170E46" w:rsidRDefault="00170E46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bCs/>
          <w:color w:val="000000" w:themeColor="text1"/>
        </w:rPr>
        <w:t>2.3</w:t>
      </w:r>
      <w:r>
        <w:rPr>
          <w:color w:val="000000" w:themeColor="text1"/>
        </w:rPr>
        <w:t>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170E46" w:rsidRDefault="00170E46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170E46" w:rsidRDefault="00E540F5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2.4. </w:t>
      </w:r>
      <w:proofErr w:type="gramStart"/>
      <w:r>
        <w:rPr>
          <w:bCs/>
          <w:color w:val="000000" w:themeColor="text1"/>
        </w:rPr>
        <w:t>Заявитель или его представитель представляет в уполномоченный в соответствии с частями 4 - 6 статьи 51 Градостроительного кодекса Российской Федерации на выдачу разрешений на строительство орган заявление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- заявление о выдаче разрешения на строительство), заявление о внесении изменений в</w:t>
      </w:r>
      <w:proofErr w:type="gramEnd"/>
      <w:r>
        <w:rPr>
          <w:bCs/>
          <w:color w:val="000000" w:themeColor="text1"/>
        </w:rPr>
        <w:t xml:space="preserve"> </w:t>
      </w:r>
      <w:proofErr w:type="gramStart"/>
      <w:r>
        <w:rPr>
          <w:bCs/>
          <w:color w:val="000000" w:themeColor="text1"/>
        </w:rPr>
        <w:t xml:space="preserve">разрешение на строительство, в том числе в связи с необходимостью продления срока действия разрешения на строительство (далее - заявление о внесении изменений), </w:t>
      </w:r>
      <w:r>
        <w:rPr>
          <w:color w:val="000000" w:themeColor="text1"/>
        </w:rPr>
        <w:t>уведомление о переходе прав на земельный участок, права пользования недрами, об образовании земельного участка</w:t>
      </w:r>
      <w:r>
        <w:rPr>
          <w:bCs/>
          <w:color w:val="000000" w:themeColor="text1"/>
        </w:rPr>
        <w:t>, предусмотренное частью 21</w:t>
      </w:r>
      <w:r>
        <w:rPr>
          <w:bCs/>
          <w:color w:val="000000" w:themeColor="text1"/>
          <w:vertAlign w:val="superscript"/>
        </w:rPr>
        <w:t>10</w:t>
      </w:r>
      <w:r>
        <w:rPr>
          <w:bCs/>
          <w:color w:val="000000" w:themeColor="text1"/>
        </w:rPr>
        <w:t xml:space="preserve"> статьи 51 Градостроительного кодекса Российской Федерации (далее - уведомление), в случаях, предусмотренных Градостроительным кодексом Российской Федерации, по формам согласно Приложениям 1 - 4 к</w:t>
      </w:r>
      <w:proofErr w:type="gramEnd"/>
      <w:r>
        <w:rPr>
          <w:bCs/>
          <w:color w:val="000000" w:themeColor="text1"/>
        </w:rPr>
        <w:t xml:space="preserve"> настоящему Административному регламенту, а также прилагаемые к ним документы, указанные в подпунктах "б</w:t>
      </w:r>
      <w:proofErr w:type="gramStart"/>
      <w:r>
        <w:rPr>
          <w:bCs/>
          <w:color w:val="000000" w:themeColor="text1"/>
        </w:rPr>
        <w:t>"-</w:t>
      </w:r>
      <w:proofErr w:type="gramEnd"/>
      <w:r>
        <w:rPr>
          <w:bCs/>
          <w:color w:val="000000" w:themeColor="text1"/>
        </w:rPr>
        <w:t>"</w:t>
      </w: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>" пункта 2.8  настоящего Административного регламента, одним из следующих способов: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-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- региональный портал).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lastRenderedPageBreak/>
        <w:t xml:space="preserve">В случае представления заявления о выдаче разрешения на строительство, заявления о внесении изменений, уведомления и прилагаемых к ним документов указанным способом заявитель или его представитель, прошедшие процедуры регистрации, </w:t>
      </w:r>
      <w:r>
        <w:rPr>
          <w:color w:val="000000" w:themeColor="text1"/>
        </w:rPr>
        <w:t>идентификации и аутентификации</w:t>
      </w:r>
      <w:r>
        <w:rPr>
          <w:bCs/>
          <w:color w:val="000000" w:themeColor="text1"/>
        </w:rPr>
        <w:t xml:space="preserve"> с использованием </w:t>
      </w:r>
      <w:r>
        <w:rPr>
          <w:color w:val="000000" w:themeColor="text1"/>
        </w:rPr>
        <w:t>федеральной государственной информационной системы «</w:t>
      </w:r>
      <w:r>
        <w:rPr>
          <w:bCs/>
          <w:color w:val="000000" w:themeColor="text1"/>
        </w:rPr>
        <w:t xml:space="preserve">Единая система идентификации и аутентификации </w:t>
      </w:r>
      <w:r>
        <w:rPr>
          <w:color w:val="000000" w:themeColor="text1"/>
        </w:rPr>
        <w:t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>
        <w:rPr>
          <w:bCs/>
          <w:color w:val="000000" w:themeColor="text1"/>
        </w:rPr>
        <w:t xml:space="preserve"> (далее</w:t>
      </w:r>
      <w:proofErr w:type="gramEnd"/>
      <w:r>
        <w:rPr>
          <w:bCs/>
          <w:color w:val="000000" w:themeColor="text1"/>
        </w:rPr>
        <w:t xml:space="preserve"> – </w:t>
      </w:r>
      <w:proofErr w:type="gramStart"/>
      <w:r>
        <w:rPr>
          <w:color w:val="000000" w:themeColor="text1"/>
        </w:rPr>
        <w:t>ЕСИА</w:t>
      </w:r>
      <w:r>
        <w:rPr>
          <w:bCs/>
          <w:color w:val="000000" w:themeColor="text1"/>
        </w:rPr>
        <w:t>)</w:t>
      </w:r>
      <w:r>
        <w:rPr>
          <w:color w:val="000000" w:themeColor="text1"/>
        </w:rPr>
        <w:t xml:space="preserve">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</w:t>
      </w:r>
      <w:r>
        <w:rPr>
          <w:bCs/>
          <w:color w:val="000000" w:themeColor="text1"/>
        </w:rPr>
        <w:t xml:space="preserve">, заполняют формы указанных заявлений, уведомления с использованием интерактивной формы в электронном виде. 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Заявление о выдаче разрешения на строительство, заявление о внесении изменений, уведомление направляется заявителем или его представителем вместе с прикрепленными электронными документами, </w:t>
      </w:r>
      <w:r>
        <w:rPr>
          <w:color w:val="000000" w:themeColor="text1"/>
        </w:rPr>
        <w:t xml:space="preserve">указанными в подпунктах </w:t>
      </w:r>
      <w:r>
        <w:rPr>
          <w:bCs/>
          <w:color w:val="000000" w:themeColor="text1"/>
        </w:rPr>
        <w:t>"б</w:t>
      </w:r>
      <w:proofErr w:type="gramStart"/>
      <w:r>
        <w:rPr>
          <w:bCs/>
          <w:color w:val="000000" w:themeColor="text1"/>
        </w:rPr>
        <w:t>"-</w:t>
      </w:r>
      <w:proofErr w:type="gramEnd"/>
      <w:r>
        <w:rPr>
          <w:bCs/>
          <w:color w:val="000000" w:themeColor="text1"/>
        </w:rPr>
        <w:t>"</w:t>
      </w: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 xml:space="preserve">" пункта 2.8 </w:t>
      </w:r>
      <w:r>
        <w:rPr>
          <w:color w:val="000000" w:themeColor="text1"/>
        </w:rPr>
        <w:t xml:space="preserve">настоящего </w:t>
      </w:r>
      <w:r>
        <w:rPr>
          <w:bCs/>
          <w:color w:val="000000" w:themeColor="text1"/>
        </w:rPr>
        <w:t>Административного регламента</w:t>
      </w:r>
      <w:r>
        <w:rPr>
          <w:color w:val="000000" w:themeColor="text1"/>
        </w:rPr>
        <w:t xml:space="preserve">. </w:t>
      </w:r>
      <w:proofErr w:type="gramStart"/>
      <w:r>
        <w:rPr>
          <w:bCs/>
          <w:color w:val="000000" w:themeColor="text1"/>
        </w:rPr>
        <w:t xml:space="preserve">Заявление о выдаче разрешения на строительство, заявление о внесении изменений, уведомление подписываются </w:t>
      </w:r>
      <w:r>
        <w:rPr>
          <w:bCs/>
          <w:color w:val="000000" w:themeColor="text1"/>
          <w:lang w:bidi="ru-RU"/>
        </w:rPr>
        <w:t xml:space="preserve">заявителем или его представителем, уполномоченным на подписание таких заявлений, уведомления, </w:t>
      </w:r>
      <w:r>
        <w:rPr>
          <w:bCs/>
          <w:color w:val="000000" w:themeColor="text1"/>
        </w:rPr>
        <w:t>простой электронной подписью, либо усиленной квалифицированной электронной подписью</w:t>
      </w:r>
      <w:r>
        <w:rPr>
          <w:color w:val="000000" w:themeColor="text1"/>
        </w:rPr>
        <w:t>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</w:t>
      </w:r>
      <w:r>
        <w:rPr>
          <w:bCs/>
          <w:color w:val="000000" w:themeColor="text1"/>
        </w:rPr>
        <w:t>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</w:t>
      </w:r>
      <w:proofErr w:type="gramEnd"/>
      <w:r>
        <w:rPr>
          <w:bCs/>
          <w:color w:val="000000" w:themeColor="text1"/>
        </w:rPr>
        <w:t xml:space="preserve">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lastRenderedPageBreak/>
        <w:t>Заявление о выдаче разрешения на строительство, заявление о внесении изменений, уведомление и прилагаемые к ним документы направляются в уполномоченный на выдачу разрешения на строительство федеральный орган исполнительной власти, организацию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</w:t>
      </w:r>
      <w:proofErr w:type="gramEnd"/>
      <w:r>
        <w:rPr>
          <w:bCs/>
          <w:color w:val="000000" w:themeColor="text1"/>
        </w:rPr>
        <w:t xml:space="preserve"> экспертизы проектной документации и (или) результатов инженерных изысканий, представлялись в электронной форме.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 и прилагаемые к ним документы направляются в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 1376 "Об утверждении </w:t>
      </w:r>
      <w:proofErr w:type="gramStart"/>
      <w:r>
        <w:rPr>
          <w:bCs/>
          <w:color w:val="000000" w:themeColor="text1"/>
        </w:rPr>
        <w:t>Правил организации деятельности многофункциональных центров предоставления государственных</w:t>
      </w:r>
      <w:proofErr w:type="gramEnd"/>
      <w:r>
        <w:rPr>
          <w:bCs/>
          <w:color w:val="000000" w:themeColor="text1"/>
        </w:rPr>
        <w:t xml:space="preserve"> и муниципальных услуг".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на бумажном носителе посредством личного обращения в  орган местного самоуправления либо посредством почтового отправления с уведомлением о вручении;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в) на бумажном носителе посредством обращения в орган местного самоуправления через многофункциональный центр в соответствии с соглашением о взаимодействии между многофункциональным центром и органом местного самоуправления, заключенным в соответствии с постановлением Правительства Российской Федерации от 27 сентября 2011 г. № 797 "</w:t>
      </w:r>
      <w:r>
        <w:rPr>
          <w:color w:val="000000" w:themeColor="text1"/>
        </w:rPr>
        <w:t>О взаимодействии между многофункциональными центрами предоставления государственных и муниципальных услуг и федеральными органами исполнительной власти, органами государственных внебюджетных фондов, органами</w:t>
      </w:r>
      <w:proofErr w:type="gramEnd"/>
      <w:r>
        <w:rPr>
          <w:color w:val="000000" w:themeColor="text1"/>
        </w:rPr>
        <w:t xml:space="preserve"> государственной власти субъектов Российской Федерации, органами местного самоуправления</w:t>
      </w:r>
      <w:r>
        <w:rPr>
          <w:bCs/>
          <w:color w:val="000000" w:themeColor="text1"/>
        </w:rPr>
        <w:t>".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Направить заявление о выдаче разрешения на строительство, заявление о внесении изменений, уведомление посредством единой информационной системы жилищного строительства вправе заявители - застройщики, наименования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  <w:proofErr w:type="gramEnd"/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2.5. Документы, прилагаемые</w:t>
      </w:r>
      <w:r>
        <w:rPr>
          <w:color w:val="000000" w:themeColor="text1"/>
        </w:rPr>
        <w:t xml:space="preserve"> заявителем к </w:t>
      </w:r>
      <w:r>
        <w:rPr>
          <w:bCs/>
          <w:color w:val="000000" w:themeColor="text1"/>
        </w:rPr>
        <w:t>заявлению о выдаче разрешения на строительство, заявлению о внесении изменений, уведомлению, представляемые в электронной форме, направляются в следующих форматах: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а) </w:t>
      </w:r>
      <w:proofErr w:type="spellStart"/>
      <w:r>
        <w:rPr>
          <w:bCs/>
          <w:color w:val="000000" w:themeColor="text1"/>
        </w:rPr>
        <w:t>xml</w:t>
      </w:r>
      <w:proofErr w:type="spellEnd"/>
      <w:r>
        <w:rPr>
          <w:bCs/>
          <w:color w:val="000000" w:themeColor="text1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>
        <w:rPr>
          <w:bCs/>
          <w:color w:val="000000" w:themeColor="text1"/>
        </w:rPr>
        <w:t>xml</w:t>
      </w:r>
      <w:proofErr w:type="spellEnd"/>
      <w:r>
        <w:rPr>
          <w:bCs/>
          <w:color w:val="000000" w:themeColor="text1"/>
        </w:rPr>
        <w:t>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б) </w:t>
      </w:r>
      <w:proofErr w:type="spellStart"/>
      <w:r>
        <w:rPr>
          <w:bCs/>
          <w:color w:val="000000" w:themeColor="text1"/>
        </w:rPr>
        <w:t>doc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</w:rPr>
        <w:t>docx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</w:rPr>
        <w:t>odt</w:t>
      </w:r>
      <w:proofErr w:type="spellEnd"/>
      <w:r>
        <w:rPr>
          <w:bCs/>
          <w:color w:val="000000" w:themeColor="text1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в) </w:t>
      </w:r>
      <w:proofErr w:type="spellStart"/>
      <w:r>
        <w:rPr>
          <w:bCs/>
          <w:color w:val="000000" w:themeColor="text1"/>
        </w:rPr>
        <w:t>xls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</w:rPr>
        <w:t>xlsx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</w:rPr>
        <w:t>ods</w:t>
      </w:r>
      <w:proofErr w:type="spellEnd"/>
      <w:r>
        <w:rPr>
          <w:bCs/>
          <w:color w:val="000000" w:themeColor="text1"/>
        </w:rPr>
        <w:t xml:space="preserve"> - для документов, содержащих расчеты;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г) </w:t>
      </w:r>
      <w:proofErr w:type="spellStart"/>
      <w:r>
        <w:rPr>
          <w:bCs/>
          <w:color w:val="000000" w:themeColor="text1"/>
        </w:rPr>
        <w:t>pdf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</w:rPr>
        <w:t>jpg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</w:rPr>
        <w:t>jpeg</w:t>
      </w:r>
      <w:proofErr w:type="spellEnd"/>
      <w:r>
        <w:rPr>
          <w:bCs/>
          <w:color w:val="000000" w:themeColor="text1"/>
        </w:rPr>
        <w:t xml:space="preserve">, </w:t>
      </w:r>
      <w:proofErr w:type="spellStart"/>
      <w:r>
        <w:rPr>
          <w:bCs/>
          <w:color w:val="000000" w:themeColor="text1"/>
          <w:lang w:val="en-US"/>
        </w:rPr>
        <w:t>png</w:t>
      </w:r>
      <w:proofErr w:type="spellEnd"/>
      <w:r>
        <w:rPr>
          <w:bCs/>
          <w:color w:val="000000" w:themeColor="text1"/>
        </w:rPr>
        <w:t xml:space="preserve">, </w:t>
      </w:r>
      <w:r>
        <w:rPr>
          <w:bCs/>
          <w:color w:val="000000" w:themeColor="text1"/>
          <w:lang w:val="en-US"/>
        </w:rPr>
        <w:t>bmp</w:t>
      </w:r>
      <w:r>
        <w:rPr>
          <w:bCs/>
          <w:color w:val="000000" w:themeColor="text1"/>
        </w:rPr>
        <w:t xml:space="preserve">, </w:t>
      </w:r>
      <w:r>
        <w:rPr>
          <w:bCs/>
          <w:color w:val="000000" w:themeColor="text1"/>
          <w:lang w:val="en-US"/>
        </w:rPr>
        <w:t>tiff</w:t>
      </w:r>
      <w:r>
        <w:rPr>
          <w:bCs/>
          <w:color w:val="000000" w:themeColor="text1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</w:rPr>
        <w:t>д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)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zip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rar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сжатых документов в один файл;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е)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sig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2.6. В случае</w:t>
      </w:r>
      <w:proofErr w:type="gramStart"/>
      <w:r>
        <w:rPr>
          <w:bCs/>
          <w:color w:val="000000" w:themeColor="text1"/>
        </w:rPr>
        <w:t>,</w:t>
      </w:r>
      <w:proofErr w:type="gramEnd"/>
      <w:r>
        <w:rPr>
          <w:bCs/>
          <w:color w:val="000000" w:themeColor="text1"/>
        </w:rPr>
        <w:t xml:space="preserve"> если </w:t>
      </w:r>
      <w:r>
        <w:rPr>
          <w:color w:val="000000" w:themeColor="text1"/>
        </w:rPr>
        <w:t xml:space="preserve">оригиналы документов, прилагаемых к </w:t>
      </w:r>
      <w:r>
        <w:rPr>
          <w:bCs/>
          <w:color w:val="000000" w:themeColor="text1"/>
        </w:rPr>
        <w:t xml:space="preserve">заявлению о выдаче разрешения на строительство, заявлению о внесении изменений, уведомлению, </w:t>
      </w:r>
      <w:r>
        <w:rPr>
          <w:color w:val="000000" w:themeColor="text1"/>
        </w:rPr>
        <w:t>выданы и подписаны уполномоченным органом</w:t>
      </w:r>
      <w:r>
        <w:rPr>
          <w:bCs/>
          <w:color w:val="000000" w:themeColor="text1"/>
        </w:rPr>
        <w:t xml:space="preserve">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>
        <w:rPr>
          <w:bCs/>
          <w:color w:val="000000" w:themeColor="text1"/>
        </w:rPr>
        <w:t>dpi</w:t>
      </w:r>
      <w:proofErr w:type="spellEnd"/>
      <w:r>
        <w:rPr>
          <w:bCs/>
          <w:color w:val="000000" w:themeColor="text1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"черно-белый" (при отсутствии в документе графических изображений и (или) цветного текста);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2.7.  Документы, прилагаемые заявителем к заявлению о выдаче разрешения на строительство, заявлению о внесении изменений в разрешение на строительство, уведомлению, представляемые в электронной форме, должны обеспечивать: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возможность идентифицировать документ и количество листов в документе;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Документы, подлежащие представлению в форматах </w:t>
      </w:r>
      <w:proofErr w:type="spellStart"/>
      <w:r>
        <w:rPr>
          <w:color w:val="000000" w:themeColor="text1"/>
        </w:rPr>
        <w:t>xls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xlsx</w:t>
      </w:r>
      <w:proofErr w:type="spellEnd"/>
      <w:r>
        <w:rPr>
          <w:color w:val="000000" w:themeColor="text1"/>
        </w:rPr>
        <w:t xml:space="preserve"> или </w:t>
      </w:r>
      <w:proofErr w:type="spellStart"/>
      <w:r>
        <w:rPr>
          <w:color w:val="000000" w:themeColor="text1"/>
        </w:rPr>
        <w:t>ods</w:t>
      </w:r>
      <w:proofErr w:type="spellEnd"/>
      <w:r>
        <w:rPr>
          <w:color w:val="000000" w:themeColor="text1"/>
        </w:rPr>
        <w:t>, формируются в виде отдельного документа, представляемого в электронной форме.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2.8. 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заявление о выдаче разрешения на строительство, заявление о внесении изменений, уведомление. В случае их представления в электронной форме посредством Единого портала, регионального портала в соответствии с</w:t>
      </w:r>
      <w:r>
        <w:rPr>
          <w:color w:val="000000" w:themeColor="text1"/>
        </w:rPr>
        <w:t xml:space="preserve"> подпунктом "а" пункта 2.4 настоящего </w:t>
      </w:r>
      <w:r>
        <w:rPr>
          <w:bCs/>
          <w:color w:val="000000" w:themeColor="text1"/>
        </w:rPr>
        <w:t>Административного регламента</w:t>
      </w:r>
      <w:r>
        <w:rPr>
          <w:color w:val="000000" w:themeColor="text1"/>
        </w:rPr>
        <w:t xml:space="preserve"> указанные уведомления заполняются</w:t>
      </w:r>
      <w:r>
        <w:rPr>
          <w:bCs/>
          <w:color w:val="000000" w:themeColor="text1"/>
        </w:rPr>
        <w:t xml:space="preserve"> путем внесения соответствующих сведений в форму на Едином портале, региональном портале;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документ, удостоверяющий личность заявителя или представителя заявителя, в случае представления заявления и прилагаемых к нему документов посредством личного обращения в орган местного самоуправления, в том числе через многофункциональный центр. В случае направления заявления посредством Единого портала сведения из документа, удостоверяющего личность заявителя,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в) 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</w:t>
      </w:r>
      <w:proofErr w:type="gramStart"/>
      <w:r>
        <w:rPr>
          <w:bCs/>
          <w:color w:val="000000" w:themeColor="text1"/>
        </w:rPr>
        <w:t xml:space="preserve">В случае представления документов в электронной форме посредством Единого портала, регионального портала в соответствии с подпунктом "а" пункта 2.4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>
        <w:rPr>
          <w:color w:val="000000" w:themeColor="text1"/>
        </w:rPr>
        <w:t xml:space="preserve">или усиленной неквалифицированной электронной подписью </w:t>
      </w:r>
      <w:r>
        <w:rPr>
          <w:bCs/>
          <w:color w:val="000000" w:themeColor="text1"/>
        </w:rPr>
        <w:t>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г) согласие всех правообладателей объекта капитального строительства в случае реконструкции такого объекта, за исключением указанных в пункте 6</w:t>
      </w:r>
      <w:r>
        <w:rPr>
          <w:bCs/>
          <w:color w:val="000000" w:themeColor="text1"/>
          <w:vertAlign w:val="superscript"/>
        </w:rPr>
        <w:t>2</w:t>
      </w:r>
      <w:r>
        <w:rPr>
          <w:bCs/>
          <w:color w:val="000000" w:themeColor="text1"/>
        </w:rPr>
        <w:t xml:space="preserve"> части 7 статьи 51 Градостроительного кодекса Российской Федерации случаев реконструкции многоквартирного дома </w:t>
      </w:r>
      <w:r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</w:t>
      </w:r>
      <w:r>
        <w:rPr>
          <w:color w:val="000000" w:themeColor="text1"/>
        </w:rPr>
        <w:lastRenderedPageBreak/>
        <w:t xml:space="preserve">исключением заявления о внесении изменений в связи с необходимостью продления срока </w:t>
      </w:r>
      <w:r>
        <w:rPr>
          <w:bCs/>
          <w:color w:val="000000" w:themeColor="text1"/>
        </w:rPr>
        <w:t>действия разрешения на строительство);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proofErr w:type="gram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 xml:space="preserve">) решение общего собрания собственников помещений и </w:t>
      </w:r>
      <w:proofErr w:type="spellStart"/>
      <w:r>
        <w:rPr>
          <w:bCs/>
          <w:color w:val="000000" w:themeColor="text1"/>
        </w:rPr>
        <w:t>машино-мест</w:t>
      </w:r>
      <w:proofErr w:type="spellEnd"/>
      <w:r>
        <w:rPr>
          <w:bCs/>
          <w:color w:val="000000" w:themeColor="text1"/>
        </w:rPr>
        <w:t xml:space="preserve">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>
        <w:rPr>
          <w:bCs/>
          <w:color w:val="000000" w:themeColor="text1"/>
        </w:rPr>
        <w:t>машино-мест</w:t>
      </w:r>
      <w:proofErr w:type="spellEnd"/>
      <w:r>
        <w:rPr>
          <w:bCs/>
          <w:color w:val="000000" w:themeColor="text1"/>
        </w:rPr>
        <w:t xml:space="preserve"> в многоквартирном доме </w:t>
      </w:r>
      <w:r>
        <w:rPr>
          <w:color w:val="000000" w:themeColor="text1"/>
        </w:rPr>
        <w:t>(в случае представления заявления о выдаче разрешения на строительство, заявления о внесении изменений (за исключением</w:t>
      </w:r>
      <w:proofErr w:type="gramEnd"/>
      <w:r>
        <w:rPr>
          <w:color w:val="000000" w:themeColor="text1"/>
        </w:rPr>
        <w:t xml:space="preserve"> заявления о внесении изменений в связи с необходимостью продления срока </w:t>
      </w:r>
      <w:r>
        <w:rPr>
          <w:bCs/>
          <w:color w:val="000000" w:themeColor="text1"/>
        </w:rPr>
        <w:t>действия разрешения на строительство).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2.9. </w:t>
      </w:r>
      <w:proofErr w:type="gramStart"/>
      <w:r>
        <w:rPr>
          <w:bCs/>
          <w:color w:val="000000" w:themeColor="text1"/>
        </w:rPr>
        <w:t>Исчерпывающий перечень необходимых для предоставления услуги документов (их копий или сведений, содержащихся в них), которые запрашиваются органом местного самоуправления</w:t>
      </w:r>
      <w:r w:rsidR="00CE579C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</w:t>
      </w:r>
      <w:proofErr w:type="gramEnd"/>
      <w:r>
        <w:rPr>
          <w:bCs/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которых</w:t>
      </w:r>
      <w:proofErr w:type="gramEnd"/>
      <w:r>
        <w:rPr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находятся </w:t>
      </w:r>
      <w:r>
        <w:rPr>
          <w:color w:val="000000" w:themeColor="text1"/>
        </w:rPr>
        <w:t xml:space="preserve">указанные документы, </w:t>
      </w:r>
      <w:r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2.9.1. 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действия разрешения на строительство):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</w:t>
      </w:r>
      <w:r>
        <w:rPr>
          <w:bCs/>
          <w:color w:val="000000" w:themeColor="text1"/>
          <w:vertAlign w:val="superscript"/>
        </w:rPr>
        <w:t>1</w:t>
      </w:r>
      <w:r>
        <w:rPr>
          <w:bCs/>
          <w:color w:val="000000" w:themeColor="text1"/>
        </w:rPr>
        <w:t xml:space="preserve"> статьи 57</w:t>
      </w:r>
      <w:r>
        <w:rPr>
          <w:bCs/>
          <w:color w:val="000000" w:themeColor="text1"/>
          <w:vertAlign w:val="superscript"/>
        </w:rPr>
        <w:t>3</w:t>
      </w:r>
      <w:r>
        <w:rPr>
          <w:bCs/>
          <w:color w:val="000000" w:themeColor="text1"/>
        </w:rPr>
        <w:t xml:space="preserve"> Градостроительного кодекса Российской Федерации, или реквизиты утвержденного проекта</w:t>
      </w:r>
      <w:proofErr w:type="gramEnd"/>
      <w:r>
        <w:rPr>
          <w:bCs/>
          <w:color w:val="000000" w:themeColor="text1"/>
        </w:rPr>
        <w:t xml:space="preserve"> межевания территории либо схема расположения земельного участка или земельных участков на кадастровом плане территории в случае, предусмотренном частью 7</w:t>
      </w:r>
      <w:r>
        <w:rPr>
          <w:bCs/>
          <w:color w:val="000000" w:themeColor="text1"/>
          <w:vertAlign w:val="superscript"/>
        </w:rPr>
        <w:t>3</w:t>
      </w:r>
      <w:r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lastRenderedPageBreak/>
        <w:t>б)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>
        <w:rPr>
          <w:bCs/>
          <w:color w:val="000000" w:themeColor="text1"/>
        </w:rPr>
        <w:t>Росатом</w:t>
      </w:r>
      <w:proofErr w:type="spellEnd"/>
      <w:r>
        <w:rPr>
          <w:bCs/>
          <w:color w:val="000000" w:themeColor="text1"/>
        </w:rPr>
        <w:t>", Государственной корпорацией по космической деятельности "</w:t>
      </w:r>
      <w:proofErr w:type="spellStart"/>
      <w:r>
        <w:rPr>
          <w:bCs/>
          <w:color w:val="000000" w:themeColor="text1"/>
        </w:rPr>
        <w:t>Роскосмос</w:t>
      </w:r>
      <w:proofErr w:type="spellEnd"/>
      <w:r>
        <w:rPr>
          <w:bCs/>
          <w:color w:val="000000" w:themeColor="text1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–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>
        <w:rPr>
          <w:bCs/>
          <w:color w:val="000000" w:themeColor="text1"/>
        </w:rPr>
        <w:t xml:space="preserve"> соглашение;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в)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</w:r>
      <w:proofErr w:type="gramEnd"/>
      <w:r>
        <w:rPr>
          <w:bCs/>
          <w:color w:val="000000" w:themeColor="text1"/>
        </w:rPr>
        <w:t xml:space="preserve"> </w:t>
      </w:r>
      <w:proofErr w:type="gramStart"/>
      <w:r>
        <w:rPr>
          <w:bCs/>
          <w:color w:val="000000" w:themeColor="text1"/>
        </w:rPr>
        <w:t>случае</w:t>
      </w:r>
      <w:proofErr w:type="gramEnd"/>
      <w:r>
        <w:rPr>
          <w:bCs/>
          <w:color w:val="000000" w:themeColor="text1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г) результаты инженерных изысканий и следующие материалы, содержащиеся в утвержденной в соответствии с частью 15 статьи 48 Градостроительного кодекса Российской Федерации проектной документации: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пояснительная записка;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proofErr w:type="gram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 xml:space="preserve">) положительное заключение экспертизы проектной документации (в части соответствия проектной документации требованиям, указанным в пункте 1 части </w:t>
      </w:r>
      <w:r>
        <w:rPr>
          <w:bCs/>
          <w:color w:val="000000" w:themeColor="text1"/>
        </w:rPr>
        <w:lastRenderedPageBreak/>
        <w:t>5 статьи 49 Градостроительного кодекса Российской Федерации),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</w:t>
      </w:r>
      <w:proofErr w:type="gramEnd"/>
      <w:r>
        <w:rPr>
          <w:bCs/>
          <w:color w:val="000000" w:themeColor="text1"/>
        </w:rPr>
        <w:t xml:space="preserve"> </w:t>
      </w:r>
      <w:proofErr w:type="gramStart"/>
      <w:r>
        <w:rPr>
          <w:bCs/>
          <w:color w:val="000000" w:themeColor="text1"/>
        </w:rPr>
        <w:t>случае, предусмотренном частью 12</w:t>
      </w:r>
      <w:r>
        <w:rPr>
          <w:bCs/>
          <w:color w:val="000000" w:themeColor="text1"/>
          <w:vertAlign w:val="superscript"/>
        </w:rPr>
        <w:t>1</w:t>
      </w:r>
      <w:r>
        <w:rPr>
          <w:bCs/>
          <w:color w:val="000000" w:themeColor="text1"/>
        </w:rPr>
        <w:t xml:space="preserve"> статьи 48 Градостроительного кодекса Российской Федерации), если такая проектная документация подлежит экспертизе в соответствии со статьей 49 Градостроительного кодекса Российской Федерации, положительное заключение государственной экспертизы проектной документации в случаях, предусмотренных частью 3</w:t>
      </w:r>
      <w:r>
        <w:rPr>
          <w:bCs/>
          <w:color w:val="000000" w:themeColor="text1"/>
          <w:vertAlign w:val="superscript"/>
        </w:rPr>
        <w:t>4</w:t>
      </w:r>
      <w:r>
        <w:rPr>
          <w:bCs/>
          <w:color w:val="000000" w:themeColor="text1"/>
        </w:rPr>
        <w:t xml:space="preserve"> статьи 49 Градостроительного кодекса Российской Федерации,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 Российской Федерации;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е) подтверждение соответствия вносимых в проектную документацию изменений требованиям, указанным в части 3</w:t>
      </w:r>
      <w:r>
        <w:rPr>
          <w:bCs/>
          <w:color w:val="000000" w:themeColor="text1"/>
          <w:vertAlign w:val="superscript"/>
        </w:rPr>
        <w:t>8</w:t>
      </w:r>
      <w:r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лицом, являющимся членом </w:t>
      </w:r>
      <w:proofErr w:type="spellStart"/>
      <w:r>
        <w:rPr>
          <w:bCs/>
          <w:color w:val="000000" w:themeColor="text1"/>
        </w:rPr>
        <w:t>саморегулируемой</w:t>
      </w:r>
      <w:proofErr w:type="spellEnd"/>
      <w:r>
        <w:rPr>
          <w:bCs/>
          <w:color w:val="000000" w:themeColor="text1"/>
        </w:rPr>
        <w:t xml:space="preserve"> организации, основанной на членстве лиц, осуществляющих подготовку проектной документации, и утвержденное привлеченным этим лицом в соответствии с Градостроительным кодексом Российской Федерации специалистом по организации архитектурно-строительного проектирования в должности главного инженера проекта, в случае внесения изменений в</w:t>
      </w:r>
      <w:proofErr w:type="gramEnd"/>
      <w:r>
        <w:rPr>
          <w:bCs/>
          <w:color w:val="000000" w:themeColor="text1"/>
        </w:rPr>
        <w:t xml:space="preserve"> проектную документацию в соответствии с частью 3</w:t>
      </w:r>
      <w:r>
        <w:rPr>
          <w:bCs/>
          <w:color w:val="000000" w:themeColor="text1"/>
          <w:vertAlign w:val="superscript"/>
        </w:rPr>
        <w:t>8</w:t>
      </w:r>
      <w:r>
        <w:rPr>
          <w:bCs/>
          <w:color w:val="000000" w:themeColor="text1"/>
        </w:rPr>
        <w:t xml:space="preserve"> статьи 49 Градостроительного кодекса Российской Федерации;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ж) подтверждение соответствия вносимых в проектную документацию изменений требованиям, указанным в части 3</w:t>
      </w:r>
      <w:r>
        <w:rPr>
          <w:bCs/>
          <w:color w:val="000000" w:themeColor="text1"/>
          <w:vertAlign w:val="superscript"/>
        </w:rPr>
        <w:t>9</w:t>
      </w:r>
      <w:r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</w:t>
      </w:r>
      <w:r>
        <w:rPr>
          <w:bCs/>
          <w:color w:val="000000" w:themeColor="text1"/>
          <w:vertAlign w:val="superscript"/>
        </w:rPr>
        <w:t>9</w:t>
      </w:r>
      <w:r>
        <w:rPr>
          <w:bCs/>
          <w:color w:val="000000" w:themeColor="text1"/>
        </w:rPr>
        <w:t xml:space="preserve"> статьи 49 Градостроительного кодекса Российской Федерации; 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з</w:t>
      </w:r>
      <w:proofErr w:type="spellEnd"/>
      <w:r>
        <w:rPr>
          <w:bCs/>
          <w:color w:val="000000" w:themeColor="text1"/>
        </w:rPr>
        <w:t>) разрешение на отклонение от предельных параметров разрешенного строительства, реконструкции (в случае, если заявителю было предоставлено такое разрешение в соответствии со статьей 40 Градостроительного кодекса Российской Федерации);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и) в случае проведения реконструкции объекта капитального строительства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>
        <w:rPr>
          <w:bCs/>
          <w:color w:val="000000" w:themeColor="text1"/>
        </w:rPr>
        <w:t>Росатом</w:t>
      </w:r>
      <w:proofErr w:type="spellEnd"/>
      <w:r>
        <w:rPr>
          <w:bCs/>
          <w:color w:val="000000" w:themeColor="text1"/>
        </w:rPr>
        <w:t>", Государственной корпорацией по космической деятельности "</w:t>
      </w:r>
      <w:proofErr w:type="spellStart"/>
      <w:r>
        <w:rPr>
          <w:bCs/>
          <w:color w:val="000000" w:themeColor="text1"/>
        </w:rPr>
        <w:t>Роскосмос</w:t>
      </w:r>
      <w:proofErr w:type="spellEnd"/>
      <w:r>
        <w:rPr>
          <w:bCs/>
          <w:color w:val="000000" w:themeColor="text1"/>
        </w:rPr>
        <w:t xml:space="preserve">", органом управления государственным внебюджетным фондом или органом местного самоуправления, на объекте капитального строительства 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</w:t>
      </w:r>
      <w:r>
        <w:rPr>
          <w:bCs/>
          <w:color w:val="000000" w:themeColor="text1"/>
        </w:rPr>
        <w:lastRenderedPageBreak/>
        <w:t>указанный</w:t>
      </w:r>
      <w:proofErr w:type="gramEnd"/>
      <w:r>
        <w:rPr>
          <w:bCs/>
          <w:color w:val="000000" w:themeColor="text1"/>
        </w:rPr>
        <w:t xml:space="preserve"> орган осуществляет соответственно функции и полномочия учредителя или права собственника имущества, – соглашение о проведении такой реконструкции, </w:t>
      </w:r>
      <w:proofErr w:type="gramStart"/>
      <w:r>
        <w:rPr>
          <w:bCs/>
          <w:color w:val="000000" w:themeColor="text1"/>
        </w:rPr>
        <w:t>определяющее</w:t>
      </w:r>
      <w:proofErr w:type="gramEnd"/>
      <w:r>
        <w:rPr>
          <w:bCs/>
          <w:color w:val="000000" w:themeColor="text1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к)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л) положительное заключение государственной историко-культурной экспертизы проектной документации на проведение работ по сохранению объектов культурного наследия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наследия, с приложением копий разрешения и задания на проведение указанных работ, выданного уполномоченным органом в сфере охраны объектов культурного наследия;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color w:val="000000" w:themeColor="text1"/>
        </w:rPr>
        <w:t>м)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</w:r>
      <w:proofErr w:type="gramEnd"/>
      <w:r>
        <w:rPr>
          <w:color w:val="000000" w:themeColor="text1"/>
        </w:rPr>
        <w:t xml:space="preserve"> или ранее установленная зона с особыми условиями использования территории подлежит изменению</w:t>
      </w:r>
      <w:r>
        <w:rPr>
          <w:bCs/>
          <w:color w:val="000000" w:themeColor="text1"/>
        </w:rPr>
        <w:t>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proofErr w:type="gramStart"/>
      <w:r>
        <w:rPr>
          <w:bCs/>
          <w:color w:val="000000" w:themeColor="text1"/>
        </w:rPr>
        <w:t>н</w:t>
      </w:r>
      <w:proofErr w:type="spellEnd"/>
      <w:r>
        <w:rPr>
          <w:bCs/>
          <w:color w:val="000000" w:themeColor="text1"/>
        </w:rPr>
        <w:t>) копия договора о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комплексном развитии территории (за исключением случаев принятия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</w:t>
      </w:r>
      <w:proofErr w:type="gramEnd"/>
      <w:r>
        <w:rPr>
          <w:bCs/>
          <w:color w:val="000000" w:themeColor="text1"/>
        </w:rPr>
        <w:t xml:space="preserve"> </w:t>
      </w:r>
      <w:proofErr w:type="gramStart"/>
      <w:r>
        <w:rPr>
          <w:bCs/>
          <w:color w:val="000000" w:themeColor="text1"/>
        </w:rPr>
        <w:t>Градостроительным кодексом Российской Федерацией или субъектом Российской Федерации);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о) заключение органа исполнительной власти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 (в случае, если строительство или</w:t>
      </w:r>
      <w:proofErr w:type="gramEnd"/>
      <w:r>
        <w:rPr>
          <w:bCs/>
          <w:color w:val="000000" w:themeColor="text1"/>
        </w:rPr>
        <w:t xml:space="preserve"> реконструкция объекта капитального строительства </w:t>
      </w:r>
      <w:r>
        <w:rPr>
          <w:bCs/>
          <w:color w:val="000000" w:themeColor="text1"/>
        </w:rPr>
        <w:lastRenderedPageBreak/>
        <w:t>планируется в границах территории исторического поселения федерального или регионального значения);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п</w:t>
      </w:r>
      <w:proofErr w:type="spellEnd"/>
      <w:r>
        <w:rPr>
          <w:bCs/>
          <w:color w:val="000000" w:themeColor="text1"/>
        </w:rPr>
        <w:t xml:space="preserve">) сведения об утверждении типового </w:t>
      </w:r>
      <w:proofErr w:type="gramStart"/>
      <w:r>
        <w:rPr>
          <w:bCs/>
          <w:color w:val="000000" w:themeColor="text1"/>
        </w:rPr>
        <w:t>архитектурного решения</w:t>
      </w:r>
      <w:proofErr w:type="gramEnd"/>
      <w:r>
        <w:rPr>
          <w:bCs/>
          <w:color w:val="000000" w:themeColor="text1"/>
        </w:rPr>
        <w:t xml:space="preserve"> объекта капитального строительства, утвержденное в соответствии с Федеральным законом "Об объектах культурного наследия (памятниках истории и культуры) народов Российской Федерации" для исторического поселения, в границах которого планируется строительство, реконструкция объекта капитального строительства;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р</w:t>
      </w:r>
      <w:proofErr w:type="spellEnd"/>
      <w:r>
        <w:rPr>
          <w:bCs/>
          <w:color w:val="000000" w:themeColor="text1"/>
        </w:rPr>
        <w:t>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2.9.2.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об </w:t>
      </w:r>
      <w:r>
        <w:rPr>
          <w:bCs/>
          <w:color w:val="000000" w:themeColor="text1"/>
        </w:rPr>
        <w:t>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объединения земельных участков, в отношении которых или одного из которых выдано разрешение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в) решение об образовании земельных участков путем объединения земельных участков, в отношении которых или одного из которых выдано разрешение на строительство,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2.9.3.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об </w:t>
      </w:r>
      <w:r>
        <w:rPr>
          <w:bCs/>
          <w:color w:val="000000" w:themeColor="text1"/>
        </w:rPr>
        <w:t>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раздела, перераспределения земельных участков или выдела из земельных участков, в отношении которых выдано разрешение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в) решение об образовании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строительство, в случае если в </w:t>
      </w:r>
      <w:r>
        <w:rPr>
          <w:bCs/>
          <w:color w:val="000000" w:themeColor="text1"/>
        </w:rPr>
        <w:lastRenderedPageBreak/>
        <w:t>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г) градостроительный план земельного участка, на котором планируется осуществить строительство, реконструкцию объекта капитального строительства.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2.9.4.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о </w:t>
      </w:r>
      <w:r>
        <w:rPr>
          <w:bCs/>
          <w:color w:val="000000" w:themeColor="text1"/>
        </w:rPr>
        <w:t>переходе права пользования недрами: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сведения из Единого государственного реестра недвижимости о земельном участке, в отношении которого прежнему правообладателю земельного участка выдано разрешение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в) решение о предоставлении права пользования недрами и решение о переоформлении лицензии на право пользования недрами.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2.9.5.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</w:t>
      </w:r>
      <w:r>
        <w:rPr>
          <w:bCs/>
          <w:color w:val="000000" w:themeColor="text1"/>
        </w:rPr>
        <w:t>о переходе прав на земельный участок: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правоустанавливающие документы на земельный участок, в отношении которого прежнему правообладателю земельного участка выдано разрешение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2.9.6. </w:t>
      </w:r>
      <w:proofErr w:type="gramStart"/>
      <w:r>
        <w:rPr>
          <w:bCs/>
          <w:color w:val="000000" w:themeColor="text1"/>
        </w:rPr>
        <w:t>В случае представления заявления о внесении изменений в связи с необходимостью продления срока действия разрешения на строительство</w:t>
      </w:r>
      <w:proofErr w:type="gramEnd"/>
      <w:r>
        <w:rPr>
          <w:bCs/>
          <w:color w:val="000000" w:themeColor="text1"/>
        </w:rPr>
        <w:t>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документ, содержащий информацию о наличии выявленного в рамках государственного строительного надзора, государственного земельного надзора или муниципального земельного контроля факта отсутствия начатых работ по строительству, реконструкции на день подачи заявления о внесении изменений в связи с продлением срока действия такого разрешения;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информация о наличии извещения о начале работ по строительству, реконструкции на день подачи заявления о внесении изменений в связи с продлением срока действия такого разрешения,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2.10. Документы, указанные в подпунктах "а", "г" и "</w:t>
      </w: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 xml:space="preserve">" пункта 2.9.1, подпункте "б" пункта 2.9.5 настоящего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</w:t>
      </w:r>
      <w:proofErr w:type="gramStart"/>
      <w:r>
        <w:rPr>
          <w:bCs/>
          <w:color w:val="000000" w:themeColor="text1"/>
        </w:rPr>
        <w:t>заключений экспертизы проектной документации объектов капитального строительства</w:t>
      </w:r>
      <w:proofErr w:type="gramEnd"/>
      <w:r>
        <w:rPr>
          <w:bCs/>
          <w:color w:val="000000" w:themeColor="text1"/>
        </w:rPr>
        <w:t>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2.11. Непредставление (несвоевременное представление) государственными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строительство, во внесении изменений в разрешение на строительство.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2.12. Регистрация заявления о выдаче разрешения на строительство, заявления о внесении изменений, уведомления, представленных </w:t>
      </w:r>
      <w:proofErr w:type="gramStart"/>
      <w:r>
        <w:rPr>
          <w:bCs/>
          <w:color w:val="000000" w:themeColor="text1"/>
        </w:rPr>
        <w:t>заявителем</w:t>
      </w:r>
      <w:proofErr w:type="gramEnd"/>
      <w:r>
        <w:rPr>
          <w:bCs/>
          <w:color w:val="000000" w:themeColor="text1"/>
        </w:rPr>
        <w:t xml:space="preserve"> указанными в пункте 2.4 настоящего Административного регламента способами в орган местного самоуправления осуществляется не позднее одного рабочего дня, следующего за днем его получения.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В случае представления заявления о выдаче разрешения на строительство, заявления о внесении изменений, уведомления посредством Единого портала, регионального портала или единой информационной системы жилищного строительства вне рабочего времени органа местного самоуправления  либо в выходной, нерабочий праздничный день днем получения заявления о выдаче разрешения на строительство, заявления о внесении изменений, уведомления считается первый рабочий день, следующий за днем представления заявителем указанных</w:t>
      </w:r>
      <w:proofErr w:type="gramEnd"/>
      <w:r>
        <w:rPr>
          <w:bCs/>
          <w:color w:val="000000" w:themeColor="text1"/>
        </w:rPr>
        <w:t xml:space="preserve"> заявления, уведомления.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муниципальной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170E46" w:rsidRDefault="00170E4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2.13. Срок предоставления услуги составляет: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не более пяти рабочих дней со дня получения заявления о выдаче разрешения на строительство, заявления о внесении изменений, уведомления органом местного самоуправления, за исключением случая, предусмотренного частью 11</w:t>
      </w:r>
      <w:r>
        <w:rPr>
          <w:bCs/>
          <w:color w:val="000000" w:themeColor="text1"/>
          <w:vertAlign w:val="superscript"/>
        </w:rPr>
        <w:t>1</w:t>
      </w:r>
      <w:r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не более тридцати календарных дней со дня получения заявления о выдаче разрешения на строительство, заявления о внесении изменений, уведомления органом местного самоуправления в случае предоставления услуги в соответствии с частью 11</w:t>
      </w:r>
      <w:r>
        <w:rPr>
          <w:bCs/>
          <w:color w:val="000000" w:themeColor="text1"/>
          <w:vertAlign w:val="superscript"/>
        </w:rPr>
        <w:t>1</w:t>
      </w:r>
      <w:r>
        <w:rPr>
          <w:bCs/>
          <w:color w:val="000000" w:themeColor="text1"/>
        </w:rPr>
        <w:t xml:space="preserve"> статьи 51 Градостроительного кодекса Российской Федерации.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Заявление о выдаче разрешения на строительство, заявление о внесении изменений, уведомление считается полученным органом местного самоуправления со дня его регистрации.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оснований для приостановления или отказа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 xml:space="preserve">в предоставлении </w:t>
      </w:r>
      <w:r w:rsidR="00CC6E2D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2.14.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Основания для отказа в выдаче разрешения на строительство, во внесении изменений в разрешение на строительство предусмотрены пунктами 2.22.1 – 2.22.7 настоящего Административного регламента.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2.15. Исчерпывающий перечень оснований для отказа в приеме документов, </w:t>
      </w:r>
      <w:r>
        <w:rPr>
          <w:color w:val="000000" w:themeColor="text1"/>
        </w:rPr>
        <w:t xml:space="preserve">указанных в пункте 2.8 настоящего </w:t>
      </w:r>
      <w:r>
        <w:rPr>
          <w:bCs/>
          <w:color w:val="000000" w:themeColor="text1"/>
        </w:rPr>
        <w:t>Административного регламента, в том числе представленных в электронной форме: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а) заявление о выдаче разрешения на строительство, заявление о внесении изменений, уведомление представлено в орган местного </w:t>
      </w:r>
      <w:proofErr w:type="gramStart"/>
      <w:r>
        <w:rPr>
          <w:bCs/>
          <w:color w:val="000000" w:themeColor="text1"/>
        </w:rPr>
        <w:t>самоуправления</w:t>
      </w:r>
      <w:proofErr w:type="gramEnd"/>
      <w:r>
        <w:rPr>
          <w:bCs/>
          <w:color w:val="000000" w:themeColor="text1"/>
        </w:rPr>
        <w:t xml:space="preserve">  в полномочия которых не входит предоставление услуги;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б) неполное заполнение полей в форме </w:t>
      </w:r>
      <w:r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>
        <w:rPr>
          <w:color w:val="000000" w:themeColor="text1"/>
        </w:rPr>
        <w:t>, в том числе в интерактивной форме заявления (уведомления) на Едином портале, региональном портале;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color w:val="000000" w:themeColor="text1"/>
        </w:rPr>
        <w:t>в) непредставление документов, являющихся обязательными для предоставления муниципальной услуги;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>) представленные документы содержат подчистки и исправления текста;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ж)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заявление о выдаче разрешения на строительство, заявление о внесении изменений, уведомление </w:t>
      </w:r>
      <w:r>
        <w:rPr>
          <w:bCs/>
          <w:color w:val="000000" w:themeColor="text1"/>
        </w:rPr>
        <w:t xml:space="preserve">и документы, </w:t>
      </w:r>
      <w:r>
        <w:rPr>
          <w:color w:val="000000" w:themeColor="text1"/>
        </w:rPr>
        <w:t>указанные в подпунктах "б" - "</w:t>
      </w:r>
      <w:proofErr w:type="spellStart"/>
      <w:r>
        <w:rPr>
          <w:color w:val="000000" w:themeColor="text1"/>
        </w:rPr>
        <w:t>д</w:t>
      </w:r>
      <w:proofErr w:type="spellEnd"/>
      <w:r>
        <w:rPr>
          <w:color w:val="000000" w:themeColor="text1"/>
        </w:rPr>
        <w:t xml:space="preserve">" пункта 2.8 настоящего </w:t>
      </w:r>
      <w:r>
        <w:rPr>
          <w:bCs/>
          <w:color w:val="000000" w:themeColor="text1"/>
        </w:rPr>
        <w:t>Административного регламента</w:t>
      </w:r>
      <w:r>
        <w:rPr>
          <w:color w:val="000000" w:themeColor="text1"/>
        </w:rPr>
        <w:t xml:space="preserve">, </w:t>
      </w:r>
      <w:r>
        <w:rPr>
          <w:bCs/>
          <w:color w:val="000000" w:themeColor="text1"/>
        </w:rPr>
        <w:t>представлены в электронной форме с нарушением требований, установленных пунктами 2.5 – 2.7 настоящего Административного регламента;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з</w:t>
      </w:r>
      <w:proofErr w:type="spellEnd"/>
      <w:r>
        <w:rPr>
          <w:bCs/>
          <w:color w:val="000000" w:themeColor="text1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</w:t>
      </w:r>
      <w:r>
        <w:rPr>
          <w:color w:val="000000" w:themeColor="text1"/>
        </w:rPr>
        <w:t xml:space="preserve"> действительной в документах, представленных в электронной форме</w:t>
      </w:r>
      <w:r>
        <w:rPr>
          <w:bCs/>
          <w:color w:val="000000" w:themeColor="text1"/>
        </w:rPr>
        <w:t>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2.16. Решение об отказе в приеме документов, </w:t>
      </w:r>
      <w:r>
        <w:rPr>
          <w:color w:val="000000" w:themeColor="text1"/>
        </w:rPr>
        <w:t xml:space="preserve">указанных в пункте 2.8 настоящего </w:t>
      </w:r>
      <w:r>
        <w:rPr>
          <w:bCs/>
          <w:color w:val="000000" w:themeColor="text1"/>
        </w:rPr>
        <w:t xml:space="preserve">Административного регламента, оформляется по форме согласно Приложению № 5 к настоящему Административному регламенту.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2.17. </w:t>
      </w:r>
      <w:proofErr w:type="gramStart"/>
      <w:r>
        <w:rPr>
          <w:bCs/>
          <w:color w:val="000000" w:themeColor="text1"/>
        </w:rPr>
        <w:t xml:space="preserve">Решение об отказе в приеме документов, указанных в пункте 2.8 настоящего Административного регламента, направляется заявителю способом, определенным заявителем в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заявлении о выдаче разрешения на строительство, заявлении о внесении изменений, уведомлении, </w:t>
      </w:r>
      <w:r>
        <w:rPr>
          <w:bCs/>
          <w:color w:val="000000" w:themeColor="text1"/>
        </w:rPr>
        <w:t>не позднее рабочего дня, следующего за днем получения таких заявлений, уведомления, либо выдается в день личного обращения за получением указанного решения в многофункциональный центр, выбранный при подаче таких заявлений, уведомления</w:t>
      </w:r>
      <w:proofErr w:type="gramEnd"/>
      <w:r>
        <w:rPr>
          <w:bCs/>
          <w:color w:val="000000" w:themeColor="text1"/>
        </w:rPr>
        <w:t>, или орган местного самоуправления.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2.18. Отказ в приеме документов, указанных в пункте 2.8 настоящего Административного регламента, не препятствует повторному обращению заявителя в орган местного самоуправления за получением услуги.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170E46" w:rsidRDefault="00170E4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2.19. Результатом предоставления услуги является: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 разрешение на строительство (в том числе на отдельные этапы строительства, реконструкции объекта капитального строительства);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решение об отказе в выдаче разрешения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в) решение об отказе во внесении изменений в разрешение на строительство.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2.20. Форма разрешения на строительство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Решение об отказе </w:t>
      </w:r>
      <w:r>
        <w:rPr>
          <w:bCs/>
          <w:color w:val="000000" w:themeColor="text1"/>
        </w:rPr>
        <w:t>в выдаче разрешения на строительство оформляется в форме электронного документа либо документа на бумажном носителе по форме, приведенной в Приложении № 6 к настоящему Административному регламенту.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Решение об отказе </w:t>
      </w:r>
      <w:r>
        <w:rPr>
          <w:bCs/>
          <w:color w:val="000000" w:themeColor="text1"/>
        </w:rPr>
        <w:t>во внесении изменений в разрешение на строительство оформляется в форме электронного документа либо документа на бумажном носителе по форме, приведенной в Приложении № 7 к настоящему Административному регламенту.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2.21. При предоставлении заявителем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заявления о внесении изменений, уведомления </w:t>
      </w:r>
      <w:r>
        <w:rPr>
          <w:color w:val="000000" w:themeColor="text1"/>
        </w:rPr>
        <w:t xml:space="preserve">внесение изменений в разрешение на строительство осуществляется путем выдачи заявителю разрешения на строительство с внесенными в него изменениями. Дата и номер выданного разрешения на строительство не изменяются, а в соответствующей графе формы разрешения на строительство указывается основание для </w:t>
      </w:r>
      <w:r>
        <w:rPr>
          <w:bCs/>
          <w:color w:val="000000" w:themeColor="text1"/>
        </w:rPr>
        <w:t>внесения изменений (</w:t>
      </w:r>
      <w:r>
        <w:rPr>
          <w:color w:val="000000" w:themeColor="text1"/>
        </w:rPr>
        <w:t>реквизиты заявления либо уведомления</w:t>
      </w:r>
      <w:r>
        <w:rPr>
          <w:bCs/>
          <w:color w:val="000000" w:themeColor="text1"/>
        </w:rPr>
        <w:t xml:space="preserve"> и</w:t>
      </w:r>
      <w:r>
        <w:rPr>
          <w:color w:val="000000" w:themeColor="text1"/>
        </w:rPr>
        <w:t xml:space="preserve"> ссылка на соответствующую норму Градостроительного кодекса Российской Федерации) и дата внесения изменений.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2.22. Исчерпывающий перечень оснований для отказа в выдаче разрешения на строительство, во внесении изменений в разрешение на строительство: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2.22.1. В случае представления заявления о выдаче разрешения на строительство: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а) отсутствие документов, предусмотренных подпунктами "г", "</w:t>
      </w: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>" пункта 2.8, пунктом 2.9.1 настоящего Административного регламента;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в) 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г) 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выдачи разрешения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>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е) 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ж) 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</w:t>
      </w:r>
      <w:proofErr w:type="gramEnd"/>
      <w:r>
        <w:rPr>
          <w:bCs/>
          <w:color w:val="000000" w:themeColor="text1"/>
        </w:rPr>
        <w:t xml:space="preserve">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2.22.2.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об </w:t>
      </w:r>
      <w:r>
        <w:rPr>
          <w:bCs/>
          <w:color w:val="000000" w:themeColor="text1"/>
        </w:rPr>
        <w:t>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 xml:space="preserve">а) отсутствие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</w:t>
      </w:r>
      <w:r>
        <w:rPr>
          <w:bCs/>
          <w:color w:val="000000" w:themeColor="text1"/>
        </w:rPr>
        <w:lastRenderedPageBreak/>
        <w:t>разрешение на строительство, реквизитов 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2.22.3.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об образовании земельного участка </w:t>
      </w:r>
      <w:r>
        <w:rPr>
          <w:bCs/>
          <w:color w:val="000000" w:themeColor="text1"/>
        </w:rPr>
        <w:t>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строительство:</w:t>
      </w:r>
      <w:r>
        <w:rPr>
          <w:color w:val="000000" w:themeColor="text1"/>
        </w:rPr>
        <w:t xml:space="preserve">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в)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г) представленный градостроительный план земельного участка, образованного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строительство, выдан </w:t>
      </w:r>
      <w:proofErr w:type="gramStart"/>
      <w:r>
        <w:rPr>
          <w:bCs/>
          <w:color w:val="000000" w:themeColor="text1"/>
        </w:rPr>
        <w:t>ранее</w:t>
      </w:r>
      <w:proofErr w:type="gramEnd"/>
      <w:r>
        <w:rPr>
          <w:bCs/>
          <w:color w:val="000000" w:themeColor="text1"/>
        </w:rPr>
        <w:t xml:space="preserve"> чем за три года до дня направления уведомления об образовании земельного участка путем раздела, перераспределения земельных участков или выдела из земельных участков;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proofErr w:type="gram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 xml:space="preserve">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</w:t>
      </w:r>
      <w:r>
        <w:rPr>
          <w:bCs/>
          <w:color w:val="000000" w:themeColor="text1"/>
        </w:rPr>
        <w:lastRenderedPageBreak/>
        <w:t>земельных участков, в отношении которых в соответствии с Градостроительным кодексом Российской</w:t>
      </w:r>
      <w:proofErr w:type="gramEnd"/>
      <w:r>
        <w:rPr>
          <w:bCs/>
          <w:color w:val="000000" w:themeColor="text1"/>
        </w:rPr>
        <w:t xml:space="preserve"> Федерации выдано разрешение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2.22.4. В случае представления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уведомления о </w:t>
      </w:r>
      <w:r>
        <w:rPr>
          <w:bCs/>
          <w:color w:val="000000" w:themeColor="text1"/>
        </w:rPr>
        <w:t>переходе права пользования недрами: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недостоверность сведений, указанных в уведомлении о переходе права пользования недрами.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2.22.5. В случае представления заявителем </w:t>
      </w:r>
      <w:r>
        <w:rPr>
          <w:rFonts w:eastAsia="Times New Roman"/>
          <w:bCs/>
          <w:color w:val="000000" w:themeColor="text1"/>
          <w:lang w:eastAsia="ru-RU"/>
        </w:rPr>
        <w:t>уведомления о переходе прав на земельный участок</w:t>
      </w:r>
      <w:r>
        <w:rPr>
          <w:bCs/>
          <w:color w:val="000000" w:themeColor="text1"/>
        </w:rPr>
        <w:t>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отсутствие в уведомлении о переходе прав на земельный участок реквизитов правоустанавливающих документов на такой земельный участок;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в) недостоверность сведений, указанных в уведомлении о переходе прав на земельный участок, в отношении которого в соответствии с Градостроительным кодексом Российской Федерации выдано разрешение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2.22.6. </w:t>
      </w:r>
      <w:proofErr w:type="gramStart"/>
      <w:r>
        <w:rPr>
          <w:bCs/>
          <w:color w:val="000000" w:themeColor="text1"/>
        </w:rPr>
        <w:t>В случае представления заявления о внесении изменений в связи с необходимостью продления срока действия разрешения на строительство</w:t>
      </w:r>
      <w:proofErr w:type="gramEnd"/>
      <w:r>
        <w:rPr>
          <w:bCs/>
          <w:color w:val="000000" w:themeColor="text1"/>
        </w:rPr>
        <w:t>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связи с необходимостью продления срока действия разрешения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б) 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Федерации;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в) подача заявления о внесении изменений менее чем за десять рабочих дней до истечения срока действия разрешения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2.22.7. В случае представления заявителем заявления о внесении изменений (за исключением заявления о внесении изменений в связи с необходимостью продления срока действия разрешения на строительство):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отсутствие документов, предусмотренных пунктом 2.9.1 настоящего Административного регламента;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в) 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г)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>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е) подача заявления о внесении изменений менее чем за десять рабочих дней до истечения срока действия разрешения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2.23. Результат предоставления услуги, указанный в пункте 2.19 настоящего Административного регламента: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bCs/>
          <w:color w:val="000000" w:themeColor="text1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такой способ указан в </w:t>
      </w:r>
      <w:r>
        <w:rPr>
          <w:rFonts w:eastAsia="Times New Roman"/>
          <w:bCs/>
          <w:color w:val="000000" w:themeColor="text1"/>
          <w:lang w:eastAsia="ru-RU"/>
        </w:rPr>
        <w:t>заявлении о выдаче разрешения на строительство, заявлении о внесении изменений, уведомлении</w:t>
      </w:r>
      <w:r>
        <w:rPr>
          <w:bCs/>
          <w:color w:val="000000" w:themeColor="text1"/>
        </w:rPr>
        <w:t>;</w:t>
      </w:r>
    </w:p>
    <w:p w:rsidR="00170E46" w:rsidRDefault="00E540F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выдается заявителю на бумажном носителе при личном обращении в орган местного самоуправления, в том числе через многофункциональный центр,  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 xml:space="preserve">Разрешение на строительство выдается </w:t>
      </w:r>
      <w:r>
        <w:rPr>
          <w:color w:val="000000" w:themeColor="text1"/>
        </w:rPr>
        <w:t xml:space="preserve">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власти, организацией </w:t>
      </w:r>
      <w:r>
        <w:rPr>
          <w:bCs/>
          <w:color w:val="000000" w:themeColor="text1"/>
        </w:rPr>
        <w:t>исключительно в электронной форме в случае, если документы на выдачу разрешения на строительство, указанные в части 7 статьи 51 Градостроительного кодекса Российской Федерации, направлены в электронной форме.</w:t>
      </w:r>
      <w:proofErr w:type="gramEnd"/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bCs/>
          <w:color w:val="000000" w:themeColor="text1"/>
        </w:rPr>
        <w:t xml:space="preserve">Разрешение на строительство выдается </w:t>
      </w:r>
      <w:r>
        <w:rPr>
          <w:color w:val="000000" w:themeColor="text1"/>
        </w:rPr>
        <w:t>уполномоченным в соответствии со статьей 51 Градостроительного кодекса Российской Федерации на выдачу разрешения на строительство органом исполнительной власти субъекта Российской Федерации, органом местного самоуправления</w:t>
      </w:r>
      <w:r>
        <w:rPr>
          <w:bCs/>
          <w:color w:val="000000" w:themeColor="text1"/>
        </w:rPr>
        <w:t xml:space="preserve"> исключительно в электронной форме </w:t>
      </w:r>
      <w:r>
        <w:rPr>
          <w:color w:val="000000" w:themeColor="text1"/>
        </w:rPr>
        <w:t xml:space="preserve">в случаях, установленных нормативным правовым актом субъекта Российской Федерации. </w:t>
      </w:r>
    </w:p>
    <w:p w:rsidR="00170E46" w:rsidRDefault="00170E46">
      <w:pPr>
        <w:pStyle w:val="ConsPlusNormal"/>
        <w:ind w:firstLine="709"/>
        <w:jc w:val="both"/>
        <w:rPr>
          <w:color w:val="000000" w:themeColor="text1"/>
        </w:rPr>
      </w:pPr>
    </w:p>
    <w:p w:rsidR="00170E46" w:rsidRDefault="00E540F5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170E46" w:rsidRDefault="00170E46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2.24. Предоставление услуги осуществляется без взимания платы.</w:t>
      </w:r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2.25. </w:t>
      </w:r>
      <w:proofErr w:type="gramStart"/>
      <w:r>
        <w:rPr>
          <w:color w:val="000000" w:themeColor="text1"/>
        </w:rPr>
        <w:t xml:space="preserve">Сведения о ходе рассмотрения </w:t>
      </w:r>
      <w:r>
        <w:rPr>
          <w:bCs/>
          <w:color w:val="000000" w:themeColor="text1"/>
        </w:rPr>
        <w:t xml:space="preserve">заявления о выдаче разрешения на строительство, заявления о внесении изменений, уведомления, представленных </w:t>
      </w:r>
      <w:r>
        <w:rPr>
          <w:color w:val="000000" w:themeColor="text1"/>
        </w:rPr>
        <w:t>посредством Единого портала, регионального портала, единой информационной системы жилищного строительства,</w:t>
      </w:r>
      <w:r>
        <w:rPr>
          <w:bCs/>
          <w:color w:val="000000" w:themeColor="text1"/>
        </w:rPr>
        <w:t xml:space="preserve"> </w:t>
      </w:r>
      <w:r>
        <w:rPr>
          <w:color w:val="000000" w:themeColor="text1"/>
        </w:rPr>
        <w:t xml:space="preserve">доводятся до заявителя </w:t>
      </w:r>
      <w:r>
        <w:rPr>
          <w:bCs/>
          <w:color w:val="000000" w:themeColor="text1"/>
        </w:rPr>
        <w:t>путем уведомления об изменении статуса заявления, уведомления в личном кабинете заявителя на Едином портале, региональном портале, в единой информационной системе жилищного строительства.</w:t>
      </w:r>
      <w:proofErr w:type="gramEnd"/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 xml:space="preserve">Сведения о ходе рассмотрения </w:t>
      </w:r>
      <w:r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>
        <w:rPr>
          <w:color w:val="000000" w:themeColor="text1"/>
        </w:rPr>
        <w:t>, представленных способами, указанными в подпунктах «б», «в» пункта 2.4 настоящего Административного регламента,</w:t>
      </w:r>
      <w:r>
        <w:rPr>
          <w:bCs/>
          <w:color w:val="000000" w:themeColor="text1"/>
        </w:rPr>
        <w:t xml:space="preserve"> </w:t>
      </w:r>
      <w:r>
        <w:rPr>
          <w:color w:val="000000" w:themeColor="text1"/>
        </w:rPr>
        <w:t xml:space="preserve">предоставляются заявителю на основании его устного (при личном обращении либо по телефону в орган местного самоуправления, </w:t>
      </w:r>
      <w:r>
        <w:rPr>
          <w:bCs/>
          <w:color w:val="000000" w:themeColor="text1"/>
        </w:rPr>
        <w:t>многофункциональный центр</w:t>
      </w:r>
      <w:r>
        <w:rPr>
          <w:color w:val="000000" w:themeColor="text1"/>
        </w:rPr>
        <w:t>) либо письменного запроса, составляемого в произвольной форме, без взимания платы.</w:t>
      </w:r>
      <w:proofErr w:type="gramEnd"/>
      <w:r>
        <w:rPr>
          <w:color w:val="000000" w:themeColor="text1"/>
        </w:rPr>
        <w:t xml:space="preserve"> Письменный запрос может быть подан: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а) на бумажном носителе посредством личного обращения в орган местного самоуправления, в том числе через многофункциональный центр, либо </w:t>
      </w:r>
      <w:r>
        <w:rPr>
          <w:color w:val="000000" w:themeColor="text1"/>
          <w:shd w:val="clear" w:color="auto" w:fill="FFFFFF"/>
        </w:rPr>
        <w:t>посредством почтового отправления с объявленной ценностью при его пересылке, описью вложения и уведомлением о вручении</w:t>
      </w:r>
      <w:r>
        <w:rPr>
          <w:bCs/>
          <w:color w:val="000000" w:themeColor="text1"/>
        </w:rPr>
        <w:t>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б) в электронной форме посредством электронной почты.</w:t>
      </w:r>
    </w:p>
    <w:p w:rsidR="00170E46" w:rsidRDefault="00E540F5">
      <w:pPr>
        <w:pStyle w:val="ConsPlusNormal"/>
        <w:ind w:firstLine="709"/>
        <w:jc w:val="both"/>
        <w:rPr>
          <w:rFonts w:eastAsia="Times New Roman"/>
          <w:bCs/>
          <w:color w:val="000000" w:themeColor="text1"/>
          <w:lang w:eastAsia="ru-RU"/>
        </w:rPr>
      </w:pPr>
      <w:proofErr w:type="gramStart"/>
      <w:r>
        <w:rPr>
          <w:bCs/>
          <w:color w:val="000000" w:themeColor="text1"/>
        </w:rPr>
        <w:t xml:space="preserve">На основании запроса сведения о ходе рассмотрения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строительство, заявления о внесении изменений, уведомления </w:t>
      </w:r>
      <w:r>
        <w:rPr>
          <w:bCs/>
          <w:color w:val="000000" w:themeColor="text1"/>
        </w:rPr>
        <w:t>доводятся до заявителя в устной форме (при личном обращении либо по телефону в орган местного самоуправления</w:t>
      </w:r>
      <w:r w:rsidR="00F90ECE">
        <w:rPr>
          <w:bCs/>
          <w:color w:val="000000" w:themeColor="text1"/>
        </w:rPr>
        <w:t xml:space="preserve">, </w:t>
      </w:r>
      <w:r>
        <w:rPr>
          <w:bCs/>
          <w:color w:val="000000" w:themeColor="text1"/>
        </w:rPr>
        <w:t xml:space="preserve">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</w:t>
      </w:r>
      <w:r w:rsidR="00AD47EA">
        <w:rPr>
          <w:bCs/>
          <w:color w:val="000000" w:themeColor="text1"/>
        </w:rPr>
        <w:t xml:space="preserve"> </w:t>
      </w:r>
      <w:r>
        <w:rPr>
          <w:color w:val="000000" w:themeColor="text1"/>
        </w:rPr>
        <w:t>в течение двух рабочих дней</w:t>
      </w:r>
      <w:proofErr w:type="gramEnd"/>
      <w:r>
        <w:rPr>
          <w:color w:val="000000" w:themeColor="text1"/>
        </w:rPr>
        <w:t xml:space="preserve"> со дня поступления соответствующего запроса</w:t>
      </w:r>
      <w:r>
        <w:rPr>
          <w:bCs/>
          <w:color w:val="000000" w:themeColor="text1"/>
        </w:rPr>
        <w:t xml:space="preserve">. 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2.26. Результат предоставления услуги (его копия или сведения, содержащиеся в нем), предусмотренный подпунктом "а" пункта 2.19 настоящего Административного регламента: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 органы местного самоуправления муниципальных районов;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б) в трехдневный срок со дня его направления заявителю подлежит направлению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строительство объектов капитального строительства, указанных в пункте 5</w:t>
      </w:r>
      <w:r>
        <w:rPr>
          <w:bCs/>
          <w:color w:val="000000" w:themeColor="text1"/>
          <w:vertAlign w:val="superscript"/>
        </w:rPr>
        <w:t>1</w:t>
      </w:r>
      <w:r>
        <w:rPr>
          <w:bCs/>
          <w:color w:val="000000" w:themeColor="text1"/>
        </w:rPr>
        <w:t xml:space="preserve"> статьи 6 Градостроительного кодекса Российской Федерации) или в орган исполнительной власти субъекта Российской Федерации, </w:t>
      </w:r>
      <w:r>
        <w:rPr>
          <w:bCs/>
          <w:color w:val="000000" w:themeColor="text1"/>
        </w:rPr>
        <w:lastRenderedPageBreak/>
        <w:t>уполномоченный на осуществление государственного строительного надзора (в случае выдачи заявителю</w:t>
      </w:r>
      <w:proofErr w:type="gramEnd"/>
      <w:r>
        <w:rPr>
          <w:bCs/>
          <w:color w:val="000000" w:themeColor="text1"/>
        </w:rPr>
        <w:t xml:space="preserve"> разрешения на строительство иных объектов капитального строительства);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 xml:space="preserve">в) в течение трех рабочих дней со дня его направления заявителю подлежит направлению в органы государственной власти или органы местного самоуправления муниципальных образований Российской Федерации </w:t>
      </w:r>
      <w:r>
        <w:rPr>
          <w:color w:val="000000" w:themeColor="text1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>
        <w:rPr>
          <w:bCs/>
          <w:color w:val="000000" w:themeColor="text1"/>
        </w:rPr>
        <w:t>, принявшие решение об установлении или изменении зоны с особыми условиями использования территории в связи с размещением</w:t>
      </w:r>
      <w:proofErr w:type="gramEnd"/>
      <w:r>
        <w:rPr>
          <w:bCs/>
          <w:color w:val="000000" w:themeColor="text1"/>
        </w:rPr>
        <w:t xml:space="preserve"> объекта, в целях строительства, реконструкции которого выдан результат;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г) в течение пяти рабочих дней со дня его направления заявителю по результатам рассмотрения заявления о внесении изменений подлежит направлению в </w:t>
      </w:r>
      <w:r>
        <w:rPr>
          <w:color w:val="000000" w:themeColor="text1"/>
        </w:rPr>
        <w:t>федеральный орган исполнительной власти или орган исполнительной власти субъекта Российской Федерации, осуществляющие государственный строительный надзор при строительстве, реконструкции объекта капитального строительства;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spellStart"/>
      <w:proofErr w:type="gramStart"/>
      <w:r>
        <w:rPr>
          <w:bCs/>
          <w:color w:val="000000" w:themeColor="text1"/>
        </w:rPr>
        <w:t>д</w:t>
      </w:r>
      <w:proofErr w:type="spellEnd"/>
      <w:r>
        <w:rPr>
          <w:bCs/>
          <w:color w:val="000000" w:themeColor="text1"/>
        </w:rPr>
        <w:t xml:space="preserve">) в течение пяти рабочих дней со дня его направления заявителю по результатам рассмотрения заявления о внесении изменений подлежит направлению в </w:t>
      </w:r>
      <w:r>
        <w:rPr>
          <w:color w:val="000000" w:themeColor="text1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>
        <w:rPr>
          <w:bCs/>
          <w:color w:val="000000" w:themeColor="text1"/>
        </w:rPr>
        <w:t>;</w:t>
      </w:r>
      <w:proofErr w:type="gramEnd"/>
    </w:p>
    <w:p w:rsidR="00170E46" w:rsidRDefault="00E540F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е)</w:t>
      </w:r>
      <w:r>
        <w:rPr>
          <w:bCs/>
          <w:color w:val="000000" w:themeColor="text1"/>
        </w:rPr>
        <w:t xml:space="preserve"> </w:t>
      </w:r>
      <w:r>
        <w:rPr>
          <w:color w:val="000000" w:themeColor="text1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органом местного самоуправления в единой информационной системе жилищного строительства.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center"/>
        <w:rPr>
          <w:bCs/>
          <w:color w:val="000000" w:themeColor="text1"/>
        </w:rPr>
      </w:pPr>
      <w:r>
        <w:rPr>
          <w:b/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170E46" w:rsidRDefault="00170E46">
      <w:pPr>
        <w:pStyle w:val="ConsPlusNormal"/>
        <w:ind w:firstLine="709"/>
        <w:jc w:val="both"/>
        <w:rPr>
          <w:bCs/>
          <w:color w:val="000000" w:themeColor="text1"/>
        </w:rPr>
      </w:pP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2.27. Порядок исправления допущенных опечаток и ошибок в </w:t>
      </w:r>
      <w:r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>
        <w:rPr>
          <w:bCs/>
          <w:color w:val="000000" w:themeColor="text1"/>
        </w:rPr>
        <w:t>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Заявитель вправе обратиться в орган местного самоуправления с заявлением об исправлении допущенных опечаток и ошибок в </w:t>
      </w:r>
      <w:r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>
        <w:rPr>
          <w:bCs/>
          <w:color w:val="000000" w:themeColor="text1"/>
        </w:rPr>
        <w:t xml:space="preserve"> (далее - заявление об исправлении допущенных опечаток и ошибок) по форме согласно Приложению № 8 к настоящему Административному регламенту в порядке, установленном пунктами 2.4 – 2.7, 2.12 настоящего Административного регламента.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 xml:space="preserve">В случае подтверждения наличия допущенных опечаток, ошибок в </w:t>
      </w:r>
      <w:r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>
        <w:rPr>
          <w:bCs/>
          <w:color w:val="000000" w:themeColor="text1"/>
        </w:rPr>
        <w:t xml:space="preserve"> орган местного самоуправления</w:t>
      </w:r>
      <w:r w:rsidR="00BA6EC3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вносит исправления в ранее выданное </w:t>
      </w:r>
      <w:r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>
        <w:rPr>
          <w:bCs/>
          <w:color w:val="000000" w:themeColor="text1"/>
        </w:rPr>
        <w:t xml:space="preserve">. Дата и номер выданного </w:t>
      </w:r>
      <w:r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>
        <w:rPr>
          <w:bCs/>
          <w:color w:val="000000" w:themeColor="text1"/>
        </w:rPr>
        <w:t xml:space="preserve"> не изменяются, а в соответствующей графе формы </w:t>
      </w:r>
      <w:r>
        <w:rPr>
          <w:rFonts w:eastAsia="Times New Roman"/>
          <w:bCs/>
          <w:color w:val="000000" w:themeColor="text1"/>
          <w:lang w:eastAsia="ru-RU"/>
        </w:rPr>
        <w:t xml:space="preserve">разрешения на строительство </w:t>
      </w:r>
      <w:r>
        <w:rPr>
          <w:bCs/>
          <w:color w:val="000000" w:themeColor="text1"/>
        </w:rPr>
        <w:t>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>
        <w:rPr>
          <w:bCs/>
          <w:color w:val="000000" w:themeColor="text1"/>
        </w:rPr>
        <w:t xml:space="preserve"> с внесенными исправлениями допущенных опечаток и ошибок либо решение об отказе во внесении исправлений в разрешение на строительство по форме согласно приложению № 9 к настоящему Административному регламенту направляется заявителю в порядке, установленном пунктом 2.23 настоящего Административного регламента, способом, указанным в заявлении об исправлении допущенных опечаток и ошибок, в течение пяти рабочих дней с даты поступления заявления об</w:t>
      </w:r>
      <w:proofErr w:type="gramEnd"/>
      <w:r>
        <w:rPr>
          <w:bCs/>
          <w:color w:val="000000" w:themeColor="text1"/>
        </w:rPr>
        <w:t xml:space="preserve"> </w:t>
      </w:r>
      <w:proofErr w:type="gramStart"/>
      <w:r>
        <w:rPr>
          <w:bCs/>
          <w:color w:val="000000" w:themeColor="text1"/>
        </w:rPr>
        <w:t>исправлении</w:t>
      </w:r>
      <w:proofErr w:type="gramEnd"/>
      <w:r>
        <w:rPr>
          <w:bCs/>
          <w:color w:val="000000" w:themeColor="text1"/>
        </w:rPr>
        <w:t xml:space="preserve"> допущенных опечаток и ошибок.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>
        <w:rPr>
          <w:bCs/>
          <w:color w:val="000000" w:themeColor="text1"/>
        </w:rPr>
        <w:t>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а) несоответствие заявителя кругу лиц, указанных в пункте 2.2 настоящего Административного регламента;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б) отсутствие факта допущения опечаток и ошибок в </w:t>
      </w:r>
      <w:r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>
        <w:rPr>
          <w:bCs/>
          <w:color w:val="000000" w:themeColor="text1"/>
        </w:rPr>
        <w:t>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2.29. Порядок выдачи дубликата разрешения на строительство.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Заявитель вправе обратиться в орган местного самоуправления с заявлением о выдаче дубликата разрешения на строительство (далее – заявление о выдаче дубликата) по форме согласно Приложению № 10 к настоящему Административному регламенту, в порядке, установленном пунктами 2.4 – 2.7, 2.12 настоящего Административного регламента.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строительство, установленных пунктом 2.30 настоящего Административного регламента, </w:t>
      </w:r>
      <w:r w:rsidR="00BA6EC3">
        <w:rPr>
          <w:bCs/>
          <w:color w:val="000000" w:themeColor="text1"/>
        </w:rPr>
        <w:t>орган местного самоуправления</w:t>
      </w:r>
      <w:r>
        <w:rPr>
          <w:bCs/>
          <w:color w:val="000000" w:themeColor="text1"/>
        </w:rPr>
        <w:t xml:space="preserve"> выдает дубликат разрешения на строительство с тем же регистрационным номером и указанием того же срока действия, которые были указаны в ранее выданном разрешении на строительство. </w:t>
      </w:r>
      <w:r>
        <w:rPr>
          <w:color w:val="000000" w:themeColor="text1"/>
        </w:rPr>
        <w:t>В случае</w:t>
      </w:r>
      <w:proofErr w:type="gramStart"/>
      <w:r>
        <w:rPr>
          <w:color w:val="000000" w:themeColor="text1"/>
        </w:rPr>
        <w:t>,</w:t>
      </w:r>
      <w:proofErr w:type="gramEnd"/>
      <w:r>
        <w:rPr>
          <w:color w:val="000000" w:themeColor="text1"/>
        </w:rPr>
        <w:t xml:space="preserve"> если ранее заявителю было выдано разрешение на строительство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строительство заявителю повторно представляется указанный документ.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Дубликат разрешения на строительство либо решение об отказе в выдаче дубликата разрешения на строительство по форме согласно приложению № 11 к настоящему Административному регламенту направляется заявителю в порядке, установленном пунктом 2.23 настоящего Административного регламента,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  <w:proofErr w:type="gramEnd"/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2.30. Исчерпывающий перечень оснований для отказа в выдаче дубликата разрешения на строительство: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несоответствие заявителя кругу лиц, указанных в пункте 2.2 настоящего Административного регламента.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2.31. Порядок оставления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строительство, заявления о внесении изменений, уведомления </w:t>
      </w:r>
      <w:r>
        <w:rPr>
          <w:bCs/>
          <w:color w:val="000000" w:themeColor="text1"/>
        </w:rPr>
        <w:t>без рассмотрения.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Заявитель вправе обратиться </w:t>
      </w:r>
      <w:proofErr w:type="gramStart"/>
      <w:r>
        <w:rPr>
          <w:bCs/>
          <w:color w:val="000000" w:themeColor="text1"/>
        </w:rPr>
        <w:t xml:space="preserve">в орган местного самоуправления с заявлением об оставлении </w:t>
      </w:r>
      <w:r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</w:t>
      </w:r>
      <w:proofErr w:type="gramEnd"/>
      <w:r>
        <w:rPr>
          <w:rFonts w:eastAsia="Times New Roman"/>
          <w:bCs/>
          <w:color w:val="000000" w:themeColor="text1"/>
          <w:lang w:eastAsia="ru-RU"/>
        </w:rPr>
        <w:t xml:space="preserve">, заявления о внесении изменений, уведомления </w:t>
      </w:r>
      <w:r>
        <w:rPr>
          <w:bCs/>
          <w:color w:val="000000" w:themeColor="text1"/>
        </w:rPr>
        <w:t xml:space="preserve">без рассмотрения по форме согласно Приложению № 12 </w:t>
      </w:r>
      <w:r>
        <w:rPr>
          <w:color w:val="000000" w:themeColor="text1"/>
        </w:rPr>
        <w:t xml:space="preserve">в порядке, установленном пунктами 2.4 – 2.7, 2.12 настоящего </w:t>
      </w:r>
      <w:r>
        <w:rPr>
          <w:bCs/>
          <w:color w:val="000000" w:themeColor="text1"/>
        </w:rPr>
        <w:t>Административного регламента</w:t>
      </w:r>
      <w:r>
        <w:rPr>
          <w:color w:val="000000" w:themeColor="text1"/>
        </w:rPr>
        <w:t xml:space="preserve">, </w:t>
      </w:r>
      <w:r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:rsidR="00170E46" w:rsidRDefault="00E540F5">
      <w:pPr>
        <w:pStyle w:val="ConsPlusNormal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На основании поступившего заявления об оставлении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строительство, заявления о внесении изменений, уведомления </w:t>
      </w:r>
      <w:r>
        <w:rPr>
          <w:bCs/>
          <w:color w:val="000000" w:themeColor="text1"/>
        </w:rPr>
        <w:t xml:space="preserve">без рассмотрения орган местного самоуправления принимает решение об оставлении </w:t>
      </w:r>
      <w:r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строительство, заявления о внесении изменений, уведомления </w:t>
      </w:r>
      <w:r>
        <w:rPr>
          <w:bCs/>
          <w:color w:val="000000" w:themeColor="text1"/>
        </w:rPr>
        <w:t>без рассмотрения.</w:t>
      </w:r>
    </w:p>
    <w:p w:rsidR="00170E46" w:rsidRDefault="00E540F5">
      <w:pPr>
        <w:pStyle w:val="ConsPlusNormal"/>
        <w:ind w:firstLine="708"/>
        <w:jc w:val="both"/>
        <w:rPr>
          <w:bCs/>
          <w:color w:val="000000" w:themeColor="text1"/>
        </w:rPr>
      </w:pPr>
      <w:proofErr w:type="gramStart"/>
      <w:r>
        <w:rPr>
          <w:bCs/>
          <w:color w:val="000000" w:themeColor="text1"/>
        </w:rPr>
        <w:t>Решение об оставлении заявления о выдаче разрешения на строительство, заявления о внесении изменений, уведомления без рассмотрения направляется заявителю по форме, приведенной в Приложении № 13 к настоящему Административному регламенту, в порядке, установленном пунктом 2.23 настоящего Административного регламента, способом, указанным заявителем в заявлении об оставлении заявления о выдаче разрешения на строительство, заявления о внесении изменений, уведомления без рассмотрения, не позднее рабочего дня</w:t>
      </w:r>
      <w:proofErr w:type="gramEnd"/>
      <w:r>
        <w:rPr>
          <w:bCs/>
          <w:color w:val="000000" w:themeColor="text1"/>
        </w:rPr>
        <w:t>, следующего за днем поступления заявления об оставлении заявления о выдаче разрешения на строительство, заявления о внесении изменений, уведомления.</w:t>
      </w:r>
    </w:p>
    <w:p w:rsidR="00170E46" w:rsidRDefault="00E540F5">
      <w:pPr>
        <w:pStyle w:val="ConsPlusNormal"/>
        <w:ind w:firstLine="708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Оставление заявления о выдаче разрешения на строительство, заявления о внесении изменений, уведомления без рассмотрения не препятствует повторному обращению заявителя в орган местного самоуправления за предоставлением услуги.</w:t>
      </w:r>
    </w:p>
    <w:p w:rsidR="00170E46" w:rsidRDefault="00E540F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2.32. При предоставлении услуги запрещается требовать от заявителя:</w:t>
      </w:r>
    </w:p>
    <w:p w:rsidR="00170E46" w:rsidRDefault="00E540F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услуги.</w:t>
      </w:r>
    </w:p>
    <w:p w:rsidR="00170E46" w:rsidRDefault="00E540F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2)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государственную (муниципальную)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закона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предоставления услуги, после первоначальной подачи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 местного самоуправления, служащего, работника многофункционального центра,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 виде за подписью руководителя органа местного самоуправления, руководителя многофункционального центра при первоначальном отказе в приеме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2.33.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В случаях, определенных статьей 49 Градостроительного кодекса Российской Федерации, у</w:t>
      </w:r>
      <w:r>
        <w:rPr>
          <w:rFonts w:ascii="Times New Roman" w:hAnsi="Times New Roman"/>
          <w:color w:val="000000" w:themeColor="text1"/>
          <w:sz w:val="28"/>
          <w:szCs w:val="28"/>
        </w:rPr>
        <w:t>слугами, необходимыми и обязательными для предоставления услуги, являются: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2.33.1. Государственная экспертиза проектной документации и результатов инженерных изысканий, выполняемых для подготовки такой проектной документации.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Порядок оказания данной услуги определен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2.33.2. Негосударственная экспертиза проектной документации и результатов инженерных изысканий, выполняемых для подготовки такой проектной документации.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Порядок оказания данной услуги установлен постановлением Правительства Российской Федерации от 31 марта 2012 г. № 272 «Об утверждении Положения об организации и проведении негосударственной экспертизы проектной документации и (или) результатов инженерных изысканий».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2.34. Порядок, размер и основания взимания платы за предоставление услуг, необходимых и обязательных для предоставления услуги, включая информацию о методиках расчета размера такой платы.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Государственная и негосударственная экспертизы проектной документации и результатов инженерных изысканий, выполняемых для подготовки проектной документации,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Размер и порядок взимания платы за услуги, которые являются необходимыми и обязательными для предоставления государственной услуги, определяются: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негосударственной экспертизы проектной документации и результатов инженерных изысканий в соответствии с договором, заключенным между заявителем и экспертной организацией.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170E46" w:rsidRDefault="00170E4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2.35. Максимальный срок ожидания в очереди при подаче запроса о предоставлении услуги и при получении результата предоставления услуги в органе местного самоуправления или многофункциональном центре составляет не более 15 минут.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помещениям, в которых предоставляется муниципальная услуга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2.36. Местоположение административных зданий, в которых осуществляется прием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документов, необходимых для предоставления услуги, а также выдача результатов предоставления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Центральный вход в здание органа местного самоуправления должен быть оборудован информационной табличкой (вывеской), содержащей информацию:</w:t>
      </w:r>
    </w:p>
    <w:p w:rsidR="00170E46" w:rsidRDefault="00E540F5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170E46" w:rsidRDefault="00E540F5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170E46" w:rsidRDefault="00E540F5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170E46" w:rsidRDefault="00E540F5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170E46" w:rsidRDefault="00E540F5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оснащаются: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Места для заполнения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оборудуются стульями, столами (стойками), бланками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графика приема заявителей.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предоставлении услуги инвалидам обеспечиваются: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возможность беспрепятственного доступа к объекту (зданию, помещению), в котором предоставляется услуга;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услуга, и к услуге с учетом ограничений их жизнедеятельности;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допуск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2.37. Основными показателями доступности предоставления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являются: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предоставления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услуги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заявителем уведомлений о предоставлении услуги с помощью </w:t>
      </w:r>
      <w:r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предоставления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2.38. Основными показателями качества предоставления услуги являются: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предоставления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нарушений установленных сроков в процессе предоставления услуги;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его должностных лиц, принимаемых (совершенных) при предоставлении услуги, по </w:t>
      </w: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</w:rPr>
        <w:t>итогам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170E46" w:rsidRDefault="00170E4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170E46" w:rsidRDefault="00E540F5">
      <w:pPr>
        <w:pStyle w:val="a3"/>
        <w:widowControl w:val="0"/>
        <w:spacing w:after="0" w:line="240" w:lineRule="auto"/>
        <w:ind w:left="128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170E46" w:rsidRDefault="00170E4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170E46" w:rsidRDefault="00170E46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3.1. Предоставление услуги включает в себя следующие административные процедуры: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прием, проверка документов и регистрация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получение сведений посредством межведомственного информационного взаимодействия, в том числе с использованием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170E46" w:rsidRDefault="00E540F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14 к настоящему Административному регламенту.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170E46" w:rsidRDefault="00170E46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3.2. При предоставлении услуги в электронной форме заявителю обеспечиваются: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получение информации о порядке и сроках предоставления услуги;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органом местного самоуправления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иных документов, необходимых для предоставления услуги;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предоставления услуги; 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осуществление оценки качества предоставления услуги;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досудебное (внесудебное) обжалование решений и действий (бездействия) органа местного самоуправления,  либо действия (бездействие) должностных лиц органа местного самоуправления, организации либо муниципального служащего.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посредством заполнения электронной формы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на Едином портале, региональном портале без необходимости дополнительной подачи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какой-либо иной форме.</w:t>
      </w:r>
      <w:proofErr w:type="gramEnd"/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после заполнения заявителем каждого из полей электронной формы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иных документов, указанных в подпунктах "б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"-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"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" пункта 2.8, пунктах 2.9.1 - 2.9.7 настоящего Административного регламента, необходимых для предоставления услуги;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до начала ввода сведений заявителем с использованием сведений, размещенных в ЕСИА, и сведений, опубликованных на Едином портале, региональном портале, в части, касающейся сведений, отсутствующих в ЕСИА;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) возможность вернуться на любой из этапов заполнения электронной формы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без потери ранее введенной информации;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Едином портале, региональном портале к ранее поданным им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заявлениям о выдаче разрешения на строительство, заявлениям о внесении изменений, уведомлениям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течение не менее одного года, а также частично сформированных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– в течение не менее 3 месяцев.</w:t>
      </w:r>
      <w:proofErr w:type="gramEnd"/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иные документы, необходимые для предоставления услуги, направляются в орган местного самоуправления посредством Единого портала, регионального портала.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0B1647">
        <w:rPr>
          <w:rFonts w:ascii="Times New Roman" w:hAnsi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рган местного самоуправления обеспечивает в срок не позднее одного рабочего дня с момента подачи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 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на Едином портале, региональном портале, а в случае его поступления в выходной, нерабочий праздничный день, – в следующий за ним первый рабочий день: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предоставления услуги, и направление заявителю электронного сообщения о поступлении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направление заявителю уведомления о регистрации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строительство, заявления 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либо об отказе в приеме документов, необходимых для предоставления услуги. 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3.5.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Электронное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становится доступным для должностного лица органа местного самоуправления, ответственного за прием и регистрацию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(далее – ответственное должностное лицо), в государственной информационной системе, используемой органом местного самоуправления для предоставления  услуги (далее – ГИС).</w:t>
      </w:r>
      <w:proofErr w:type="gramEnd"/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проверяет наличие электронных заявлений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 выдаче разрешения на строительство, заявлений о внесении изменений, уведомлений</w:t>
      </w:r>
      <w:r>
        <w:rPr>
          <w:rFonts w:ascii="Times New Roman" w:hAnsi="Times New Roman"/>
          <w:color w:val="000000" w:themeColor="text1"/>
          <w:sz w:val="28"/>
          <w:szCs w:val="28"/>
        </w:rPr>
        <w:t>, поступивших посредством Единого портала, регионального портала, с периодом не реже 2 раз в день;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приложенные к ним документы;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предоставления услуги обеспечивается возможность получения документа: 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Едином портале, региональном портале;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результате предоставления услуги производится в личном кабинете на Едином портале, региональном портале, при условии авторизации. Заявитель имеет возможность просматривать статус электронного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предоставлении услуги в электронной форме заявителю направляется: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иных документов, необходимых для предоставления  услуги, содержащее сведения о факте приема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 услуги либо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мотивированный отказ в приеме документов, необходимых для предоставления  услуги;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9" w:history="1">
        <w:r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о досрочном прекращении исполнения соответствующими руководителями своих должностных обязанностей».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3.9.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муниципальных услуг.</w:t>
      </w:r>
    </w:p>
    <w:p w:rsidR="00170E46" w:rsidRDefault="00170E4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pStyle w:val="a3"/>
        <w:widowControl w:val="0"/>
        <w:spacing w:after="0" w:line="240" w:lineRule="auto"/>
        <w:ind w:left="128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. Формы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исполнением административного регламента</w:t>
      </w:r>
    </w:p>
    <w:p w:rsidR="00170E46" w:rsidRDefault="00170E46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Порядок осуществления текущего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соблюдением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170E46" w:rsidRDefault="00170E46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органа местного самоуправления.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решений о предоставлении (об отказе в предоставлении) услуги;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70E46" w:rsidRDefault="00170E46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Порядок и периодичность осуществления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плановых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 внеплановых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полнотой и качеством предоставления муниципальной услуги</w:t>
      </w:r>
    </w:p>
    <w:p w:rsidR="00170E46" w:rsidRDefault="00170E4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4.2.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полнотой и качеством предоставления услуги включает в себя проведение плановых и внеплановых проверок.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услуги контролю подлежат: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соблюдение сроков предоставления услуги;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правильность и обоснованность принятого решения об отказе в предоставлении услуги.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2E6CBD" w:rsidRPr="002E6CBD">
        <w:rPr>
          <w:rFonts w:ascii="Times New Roman" w:hAnsi="Times New Roman"/>
          <w:iCs/>
          <w:color w:val="000000" w:themeColor="text1"/>
          <w:sz w:val="28"/>
          <w:szCs w:val="28"/>
        </w:rPr>
        <w:t>Алтайского края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2E6CBD" w:rsidRPr="002E6CBD">
        <w:rPr>
          <w:rFonts w:ascii="Times New Roman" w:hAnsi="Times New Roman"/>
          <w:iCs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  <w:r w:rsidRPr="002E6CBD">
        <w:rPr>
          <w:rFonts w:ascii="Times New Roman" w:hAnsi="Times New Roman"/>
          <w:iCs/>
          <w:color w:val="000000" w:themeColor="text1"/>
          <w:sz w:val="28"/>
          <w:szCs w:val="28"/>
        </w:rPr>
        <w:t>;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услуги.</w:t>
      </w:r>
    </w:p>
    <w:p w:rsidR="00170E46" w:rsidRDefault="00170E4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(бездействие),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принимаемые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(осуществляемые) ими в ходе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170E46" w:rsidRDefault="00170E4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BF53D5" w:rsidRPr="00BF53D5">
        <w:rPr>
          <w:rFonts w:ascii="Times New Roman" w:hAnsi="Times New Roman"/>
          <w:iCs/>
          <w:color w:val="000000" w:themeColor="text1"/>
          <w:sz w:val="28"/>
          <w:szCs w:val="28"/>
        </w:rPr>
        <w:t>Алтайского края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BF53D5" w:rsidRPr="00BF53D5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муниципальное образование Курьинский район Алтайского края </w:t>
      </w:r>
      <w:r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услуги закрепляется в их должностных регламентах в соответствии с требованиями законодательства.</w:t>
      </w:r>
    </w:p>
    <w:p w:rsidR="00170E46" w:rsidRDefault="00170E4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Требования к порядку и формам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предоставлением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со стороны граждан,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предоставлением услуги путем получения информации о ходе предоставления услуги, в том числе о сроках завершения административных процедур (действий).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направлять замечания и предложения по улучшению доступности и качества предоставления услуги;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170E46" w:rsidRDefault="00E540F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pStyle w:val="a3"/>
        <w:widowControl w:val="0"/>
        <w:spacing w:after="0" w:line="240" w:lineRule="auto"/>
        <w:ind w:left="1287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</w:t>
      </w:r>
      <w:proofErr w:type="gramEnd"/>
    </w:p>
    <w:p w:rsidR="00170E46" w:rsidRDefault="00170E46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5.1.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государственных (муниципальных) служащих, многофункционального центра, а также работника многофункционального центра при предоставлении услуги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  <w:proofErr w:type="gramEnd"/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Cs/>
          <w:color w:val="000000" w:themeColor="text1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органе местного самоуправления,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услуги, на сайте органа местного самоуправления,  на Едином портале, региональном портале,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5.4. Порядок досудебного (внесудебного) обжалования решений и действий (бездействия) органа местного самоуправления, а также его должностных лиц регулируется: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№ 210-ФЗ;</w:t>
      </w:r>
    </w:p>
    <w:p w:rsidR="00170E46" w:rsidRDefault="00924F7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1" w:history="1">
        <w:r w:rsidR="00E540F5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E540F5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</w:t>
      </w:r>
      <w:r w:rsidR="00E540F5">
        <w:rPr>
          <w:rFonts w:ascii="Times New Roman" w:hAnsi="Times New Roman"/>
          <w:color w:val="000000" w:themeColor="text1"/>
          <w:sz w:val="28"/>
          <w:szCs w:val="28"/>
        </w:rPr>
        <w:lastRenderedPageBreak/>
        <w:t>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170E46" w:rsidRDefault="00170E46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информирование заявителей о порядке предоставления услуги в многофункциональном центре, по иным вопросам, связанным с предоставлением услуги, а также консультирование заявителей о порядке предоставления услуги в многофункциональном центре;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предоставления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услуги, а также выдача документов, включая составление на бумажном носителе и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заверение выписок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из информационных систем органов местного самоуправления;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170E46" w:rsidRDefault="00E540F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:rsidR="00170E46" w:rsidRDefault="00170E4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6.3.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При наличии 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указания о выдаче результатов оказания услуги через многофункциональный центр, орган местного самоуправления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органом местного самоуправления и многофункциональным центром в порядке, утвержденном постановлением Правительства Российской Федерации от 27 сентября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 </w:t>
      </w:r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Порядок и сроки передачи органом местного самоуправления таких документов в многофункциональный центр определяются соглашением о взаимодействии, заключенным ими в порядке, установленном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</w:t>
      </w:r>
      <w:proofErr w:type="gramEnd"/>
    </w:p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6.4. Прием заявителей для выдачи документов, являющихся результатом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 осуществляет следующие действия: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ГИС;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170E46" w:rsidRDefault="00E540F5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запрашивает согласие заявителя на участие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смс-опросе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для оценки качества предоставленных услуг многофункциональным центром.</w:t>
      </w:r>
    </w:p>
    <w:p w:rsidR="00170E46" w:rsidRDefault="00170E4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170E46">
          <w:headerReference w:type="default" r:id="rId12"/>
          <w:footnotePr>
            <w:numRestart w:val="eachSect"/>
          </w:footnotePr>
          <w:pgSz w:w="11906" w:h="16838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170E46" w:rsidRDefault="00E540F5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</w:t>
      </w:r>
      <w:r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 Я В Л Е Н И 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строительство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70E46">
        <w:trPr>
          <w:trHeight w:val="165"/>
        </w:trPr>
        <w:tc>
          <w:tcPr>
            <w:tcW w:w="9961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96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961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E540F5">
      <w:pPr>
        <w:spacing w:after="0" w:line="240" w:lineRule="auto"/>
        <w:ind w:right="-2"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выдать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510"/>
        <w:gridCol w:w="4253"/>
      </w:tblGrid>
      <w:tr w:rsidR="00170E46">
        <w:trPr>
          <w:trHeight w:val="540"/>
        </w:trPr>
        <w:tc>
          <w:tcPr>
            <w:tcW w:w="9923" w:type="dxa"/>
            <w:gridSpan w:val="5"/>
          </w:tcPr>
          <w:p w:rsidR="00170E46" w:rsidRDefault="00E540F5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trHeight w:val="60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428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75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застройщик является индивидуальным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предпринимателем)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66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279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7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901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5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  <w:p w:rsidR="00170E46" w:rsidRDefault="00170E4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  <w:p w:rsidR="00170E46" w:rsidRDefault="00170E4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825"/>
        </w:trPr>
        <w:tc>
          <w:tcPr>
            <w:tcW w:w="9923" w:type="dxa"/>
            <w:gridSpan w:val="5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170E46">
        <w:trPr>
          <w:trHeight w:val="600"/>
        </w:trPr>
        <w:tc>
          <w:tcPr>
            <w:tcW w:w="1110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050" w:type="dxa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Кадастровый номер земельного участка (земельных участков),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в пределах которого (которых) расположен или планируется расположение объекта капитального строительства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763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0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3.2</w:t>
            </w:r>
          </w:p>
        </w:tc>
        <w:tc>
          <w:tcPr>
            <w:tcW w:w="4050" w:type="dxa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(указываются в случаях, предусмотренных частью 7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51 и частью 1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1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57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Градостроительного кодекса Российской Федерации)</w:t>
            </w:r>
          </w:p>
        </w:tc>
        <w:tc>
          <w:tcPr>
            <w:tcW w:w="4763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70E46" w:rsidRDefault="00E540F5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170E46" w:rsidRDefault="00170E46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170E46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170E46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реквизиты проекта планировки территории в случае выдачи разрешения на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lastRenderedPageBreak/>
              <w:t>строительство линейного объекта, для размещения которого не требуется образование земельного участка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0E46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Типовое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архитектурное решение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для исторического поселения (при наличии)</w:t>
            </w:r>
          </w:p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выдачи разрешение на строительство объекта в границах территории исторического поселения федерального или регионального значения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0E46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экспертизы проектной документации</w:t>
            </w:r>
          </w:p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0E46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 _______________________</w:t>
      </w:r>
    </w:p>
    <w:p w:rsidR="00170E46" w:rsidRDefault="00E540F5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адрес:____________________________________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70E46" w:rsidRDefault="00170E46">
      <w:pPr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567"/>
        <w:gridCol w:w="2126"/>
        <w:gridCol w:w="425"/>
        <w:gridCol w:w="3686"/>
      </w:tblGrid>
      <w:tr w:rsidR="00170E46"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7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lang w:eastAsia="en-US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br w:type="page"/>
      </w:r>
    </w:p>
    <w:p w:rsidR="00170E46" w:rsidRDefault="00E540F5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2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</w:t>
      </w:r>
      <w:r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170E46">
      <w:pPr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У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Е Д О М Л Е Н И Е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70E46">
        <w:trPr>
          <w:trHeight w:val="165"/>
        </w:trPr>
        <w:tc>
          <w:tcPr>
            <w:tcW w:w="9961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96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961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170E46" w:rsidRDefault="00170E46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E540F5">
      <w:pPr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51 Градостроительного кодекса Российской Федерации прошу внести </w:t>
      </w:r>
      <w:proofErr w:type="spellStart"/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измененияв</w:t>
      </w:r>
      <w:proofErr w:type="spellEnd"/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разрешение на строительство.</w:t>
      </w: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2"/>
        <w:gridCol w:w="5229"/>
        <w:gridCol w:w="1433"/>
        <w:gridCol w:w="409"/>
        <w:gridCol w:w="1739"/>
      </w:tblGrid>
      <w:tr w:rsidR="00170E46">
        <w:trPr>
          <w:trHeight w:val="540"/>
        </w:trPr>
        <w:tc>
          <w:tcPr>
            <w:tcW w:w="9923" w:type="dxa"/>
            <w:gridSpan w:val="6"/>
          </w:tcPr>
          <w:p w:rsidR="00170E46" w:rsidRDefault="00E540F5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trHeight w:val="605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428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753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застройщик является индивидуальным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предпринимателем)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665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279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75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901"/>
        </w:trPr>
        <w:tc>
          <w:tcPr>
            <w:tcW w:w="851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1.2.2.</w:t>
            </w:r>
          </w:p>
        </w:tc>
        <w:tc>
          <w:tcPr>
            <w:tcW w:w="5491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8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851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1.2.3.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81" w:type="dxa"/>
            <w:gridSpan w:val="3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6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разрешении на строительство</w:t>
            </w:r>
          </w:p>
        </w:tc>
      </w:tr>
      <w:tr w:rsidR="00170E46">
        <w:trPr>
          <w:trHeight w:val="622"/>
        </w:trPr>
        <w:tc>
          <w:tcPr>
            <w:tcW w:w="851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70E46">
        <w:trPr>
          <w:trHeight w:val="1093"/>
        </w:trPr>
        <w:tc>
          <w:tcPr>
            <w:tcW w:w="85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825"/>
        </w:trPr>
        <w:tc>
          <w:tcPr>
            <w:tcW w:w="9923" w:type="dxa"/>
            <w:gridSpan w:val="6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Основания внесения изменений в разрешение на строительство*</w:t>
            </w:r>
          </w:p>
        </w:tc>
      </w:tr>
      <w:tr w:rsidR="00170E46">
        <w:trPr>
          <w:trHeight w:val="60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3.1.1.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об образовании земельных участков путем объединения земельных участков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В связи с образованием земельных участков путем раздела, перераспределения земельных участков или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выдела из земельных участков, в отношении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3.2.1.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градостроительного плана земельного участка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3.2.2.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ведения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3.3.1.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решения о предоставления права пользования недрами 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3.3.2.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 переоформлении лицензии на право пользования недрами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3.4.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приобретением права на земельный участок,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3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3.4.1.</w:t>
            </w:r>
          </w:p>
        </w:tc>
        <w:tc>
          <w:tcPr>
            <w:tcW w:w="6662" w:type="dxa"/>
            <w:gridSpan w:val="2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правоустанавливающих документов на земельный участок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номер и дата выдачи, кадастровый номер земельного участка)</w:t>
            </w:r>
          </w:p>
        </w:tc>
        <w:tc>
          <w:tcPr>
            <w:tcW w:w="2148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170E46" w:rsidRDefault="00170E46">
      <w:pPr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170E46">
      <w:pPr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Приложение:__________________________________________________________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283"/>
        <w:gridCol w:w="3969"/>
      </w:tblGrid>
      <w:tr w:rsidR="00170E46">
        <w:trPr>
          <w:trHeight w:val="709"/>
        </w:trPr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rPr>
          <w:trHeight w:val="709"/>
        </w:trPr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170E46">
      <w:pPr>
        <w:rPr>
          <w:rFonts w:ascii="Times New Roman" w:eastAsia="Calibri" w:hAnsi="Times New Roman"/>
          <w:color w:val="000000" w:themeColor="text1"/>
          <w:sz w:val="24"/>
        </w:rPr>
      </w:pPr>
    </w:p>
    <w:p w:rsidR="00170E46" w:rsidRDefault="00E540F5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*Заполняются те пункты уведомления, на основании которых требуется внести изменения в разрешение на строительство.</w:t>
      </w:r>
    </w:p>
    <w:p w:rsidR="00170E46" w:rsidRDefault="00E540F5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3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</w:t>
      </w:r>
      <w:r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170E46" w:rsidRDefault="00170E46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70E46" w:rsidRDefault="00170E46">
      <w:pPr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 Я В Л Е Н И 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внесении изменений в разрешение на строительство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в связи с необходимостью</w:t>
      </w:r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продления срока действия разрешения на строительство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70E46">
        <w:trPr>
          <w:trHeight w:val="165"/>
        </w:trPr>
        <w:tc>
          <w:tcPr>
            <w:tcW w:w="9961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96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961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51 Градостроительного кодекса Российской Федерации прошу внести изменения </w:t>
      </w:r>
      <w:proofErr w:type="gramStart"/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разрешение на строительство</w:t>
      </w:r>
      <w:r>
        <w:rPr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связи с  необходимостью продления срока действия разрешения на строительство</w:t>
      </w:r>
      <w:proofErr w:type="gramEnd"/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  ____________ месяца (-ев).</w:t>
      </w: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5491"/>
        <w:gridCol w:w="1842"/>
        <w:gridCol w:w="1560"/>
        <w:gridCol w:w="16"/>
      </w:tblGrid>
      <w:tr w:rsidR="00170E46">
        <w:trPr>
          <w:trHeight w:val="540"/>
        </w:trPr>
        <w:tc>
          <w:tcPr>
            <w:tcW w:w="9902" w:type="dxa"/>
            <w:gridSpan w:val="5"/>
          </w:tcPr>
          <w:p w:rsidR="00170E46" w:rsidRDefault="00E540F5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gridAfter w:val="1"/>
          <w:wAfter w:w="16" w:type="dxa"/>
          <w:trHeight w:val="605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428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753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665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279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175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901"/>
        </w:trPr>
        <w:tc>
          <w:tcPr>
            <w:tcW w:w="99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1.2.2.</w:t>
            </w:r>
          </w:p>
        </w:tc>
        <w:tc>
          <w:tcPr>
            <w:tcW w:w="549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402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gridAfter w:val="1"/>
          <w:wAfter w:w="16" w:type="dxa"/>
          <w:trHeight w:val="1093"/>
        </w:trPr>
        <w:tc>
          <w:tcPr>
            <w:tcW w:w="99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1.2.3.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02" w:type="dxa"/>
            <w:gridSpan w:val="5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разрешении на строительство</w:t>
            </w:r>
          </w:p>
        </w:tc>
      </w:tr>
      <w:tr w:rsidR="00170E46">
        <w:trPr>
          <w:gridAfter w:val="1"/>
          <w:wAfter w:w="16" w:type="dxa"/>
          <w:trHeight w:val="622"/>
        </w:trPr>
        <w:tc>
          <w:tcPr>
            <w:tcW w:w="99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70E46">
        <w:trPr>
          <w:gridAfter w:val="1"/>
          <w:wAfter w:w="16" w:type="dxa"/>
          <w:trHeight w:val="1093"/>
        </w:trPr>
        <w:tc>
          <w:tcPr>
            <w:tcW w:w="993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170E46" w:rsidRDefault="00170E46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170E46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 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170E46" w:rsidRDefault="00E540F5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170E46" w:rsidRDefault="00170E46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lastRenderedPageBreak/>
              <w:t>Указывается один из перечисленных способов</w:t>
            </w:r>
          </w:p>
        </w:tc>
      </w:tr>
    </w:tbl>
    <w:p w:rsidR="00170E46" w:rsidRDefault="00170E46">
      <w:pPr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lang w:eastAsia="en-US"/>
        </w:rPr>
        <w:br w:type="page"/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</w:t>
      </w:r>
      <w:r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 Я В Л Е Н И 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 внесении изменений в разрешение на строительство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70E46">
        <w:trPr>
          <w:trHeight w:val="165"/>
        </w:trPr>
        <w:tc>
          <w:tcPr>
            <w:tcW w:w="9780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780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780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170E46">
      <w:pPr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E540F5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51 Градостроительного кодекса Российской Федерации прошу внести изменение в разрешение на строительство в связи </w:t>
      </w:r>
      <w:proofErr w:type="gramStart"/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</w:t>
      </w:r>
      <w:proofErr w:type="gramEnd"/>
      <w:r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____________________________________________________________________________________________________________________________________________________________________</w:t>
      </w:r>
    </w:p>
    <w:p w:rsidR="00170E46" w:rsidRDefault="00170E46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794"/>
        <w:gridCol w:w="1984"/>
        <w:gridCol w:w="1985"/>
      </w:tblGrid>
      <w:tr w:rsidR="00170E46">
        <w:trPr>
          <w:trHeight w:val="540"/>
        </w:trPr>
        <w:tc>
          <w:tcPr>
            <w:tcW w:w="9923" w:type="dxa"/>
            <w:gridSpan w:val="6"/>
          </w:tcPr>
          <w:p w:rsidR="00170E46" w:rsidRDefault="00E540F5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trHeight w:val="60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428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1.1.2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66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279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7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901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  <w:gridSpan w:val="3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6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6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ранее выданном разрешении на строительство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825"/>
        </w:trPr>
        <w:tc>
          <w:tcPr>
            <w:tcW w:w="9923" w:type="dxa"/>
            <w:gridSpan w:val="6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земельном участке</w:t>
            </w:r>
          </w:p>
        </w:tc>
      </w:tr>
      <w:tr w:rsidR="00170E46">
        <w:trPr>
          <w:trHeight w:val="600"/>
        </w:trPr>
        <w:tc>
          <w:tcPr>
            <w:tcW w:w="1110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4.1</w:t>
            </w:r>
          </w:p>
        </w:tc>
        <w:tc>
          <w:tcPr>
            <w:tcW w:w="4050" w:type="dxa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763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0"/>
        </w:trPr>
        <w:tc>
          <w:tcPr>
            <w:tcW w:w="1110" w:type="dxa"/>
            <w:gridSpan w:val="2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4.2</w:t>
            </w:r>
          </w:p>
        </w:tc>
        <w:tc>
          <w:tcPr>
            <w:tcW w:w="4050" w:type="dxa"/>
          </w:tcPr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170E46" w:rsidRDefault="00E540F5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(указываются в случаях, предусмотренных частью 1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1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57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и частью 7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51 Градостроительного кодекса Российской Федерации)</w:t>
            </w:r>
          </w:p>
        </w:tc>
        <w:tc>
          <w:tcPr>
            <w:tcW w:w="4763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170E46" w:rsidRDefault="00170E46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170E46" w:rsidRDefault="00E540F5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170E46" w:rsidRDefault="00170E46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852"/>
        <w:gridCol w:w="2117"/>
      </w:tblGrid>
      <w:tr w:rsidR="00170E46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170E46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0E46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экспертизы проектной документации</w:t>
            </w:r>
          </w:p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70E46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170E46" w:rsidRDefault="00E540F5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70E46" w:rsidRDefault="00170E46">
      <w:pPr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Кому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170E46" w:rsidRDefault="00E540F5">
      <w:pPr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170E46" w:rsidRDefault="00E540F5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 Ш Е Н И 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tbl>
      <w:tblPr>
        <w:tblW w:w="9780" w:type="dxa"/>
        <w:tblInd w:w="181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70E46">
        <w:trPr>
          <w:trHeight w:val="126"/>
        </w:trPr>
        <w:tc>
          <w:tcPr>
            <w:tcW w:w="9780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780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170E46" w:rsidRDefault="00E540F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строительство" Вам отказано по следующим основаниям:</w:t>
      </w:r>
    </w:p>
    <w:p w:rsidR="00170E46" w:rsidRDefault="00170E4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5"/>
        <w:gridCol w:w="3894"/>
        <w:gridCol w:w="4044"/>
      </w:tblGrid>
      <w:tr w:rsidR="00170E46"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Административного регламента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170E46">
        <w:trPr>
          <w:trHeight w:val="806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"а"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 о выдаче разрешения на строительство, заявление о внесении изменений, уведомление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Указывается, какое ведомство, организация предоставляет услугу, информация о его местонахождении</w:t>
            </w:r>
          </w:p>
        </w:tc>
      </w:tr>
      <w:tr w:rsidR="00170E46">
        <w:trPr>
          <w:trHeight w:val="806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"б"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неполное заполнение полей в форме 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Едином портале, региональном портале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70E46">
        <w:trPr>
          <w:trHeight w:val="806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непредставление документов, предусмотренных подпунктами "а" - "в" пункта 2.8 настоящего Административного регламента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170E46">
        <w:trPr>
          <w:trHeight w:val="1457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  <w:p w:rsidR="00170E46" w:rsidRDefault="00170E46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170E46">
        <w:trPr>
          <w:trHeight w:val="1320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>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170E46">
        <w:trPr>
          <w:trHeight w:val="1560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"е"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  <w:p w:rsidR="00170E46" w:rsidRDefault="00170E46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170E46">
        <w:trPr>
          <w:trHeight w:val="28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"ж"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заявление о выдаче разрешения на строительство, заявление о внесении изменений, уведомление и документы,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указанные в подпунктах "б" - "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2.8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Административного регламента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представлены в электронной форме с нарушением требований, установленных пунктами 2.5 – 2.7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Административного регламента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70E46">
        <w:trPr>
          <w:trHeight w:val="28"/>
        </w:trPr>
        <w:tc>
          <w:tcPr>
            <w:tcW w:w="1985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" пункта 2.15</w:t>
            </w:r>
          </w:p>
        </w:tc>
        <w:tc>
          <w:tcPr>
            <w:tcW w:w="389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выявлено несоблюдение установленных статьей 11 Федерального закона "Об электронной подписи" </w:t>
            </w:r>
            <w:r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условий признания квалифицированной электронной подписи действительной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170E46" w:rsidRDefault="00170E46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Дополнительно информируем:____________________________________________</w:t>
      </w:r>
    </w:p>
    <w:p w:rsidR="00170E46" w:rsidRDefault="00E540F5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170E46" w:rsidRDefault="00170E46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:rsidR="00170E46" w:rsidRDefault="00E540F5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170E46" w:rsidRDefault="00170E46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ПРИЛОЖЕНИЕ № 6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Кому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170E46" w:rsidRDefault="00E540F5">
      <w:pPr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E540F5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 Ш Е Н И 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строительство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170E46" w:rsidRDefault="00E540F5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 выдаче разрешения на строительство от  ________________№_________________ принято решение об отказе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 выдаче 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(дата и номер регистрации)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разрешения на строительство.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461"/>
        <w:gridCol w:w="4044"/>
      </w:tblGrid>
      <w:tr w:rsidR="00170E46">
        <w:trPr>
          <w:trHeight w:val="871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№ пункта Административного регламента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</w:rPr>
              <w:t>для отказа в выдаче разрешения на строительство в соответствии с Административным регламентом</w:t>
            </w:r>
            <w:proofErr w:type="gramEnd"/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строительство</w:t>
            </w:r>
          </w:p>
        </w:tc>
      </w:tr>
      <w:tr w:rsidR="00170E46">
        <w:trPr>
          <w:trHeight w:val="1200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"а"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документов, предусмотренных подпунктами "г", "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" пункта 2.8, пунктом 2.9.1 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дминистративного регламента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537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"б"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28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548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выдачи разрешения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244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>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3304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"е"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      </w:r>
            <w:proofErr w:type="gramEnd"/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70E46">
        <w:trPr>
          <w:trHeight w:val="910"/>
        </w:trPr>
        <w:tc>
          <w:tcPr>
            <w:tcW w:w="1418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"ж" пункта 2.22.1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 планируются</w:t>
            </w:r>
            <w:proofErr w:type="gram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</w:tbl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строительство после устранения указанных нарушений.</w:t>
      </w:r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  <w:proofErr w:type="gramEnd"/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______________________________________________________________________.    </w:t>
      </w:r>
    </w:p>
    <w:p w:rsidR="00170E46" w:rsidRDefault="00E540F5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строительство, а также иная дополнительная информация при наличии)</w:t>
      </w:r>
    </w:p>
    <w:p w:rsidR="00170E46" w:rsidRDefault="00170E46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70E46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E540F5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170E46" w:rsidRDefault="00E540F5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</w:rPr>
        <w:br w:type="page"/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170E46" w:rsidRDefault="00E540F5">
      <w:pPr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E540F5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 Ш Е Н И 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изменений в разрешение на строительство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170E46" w:rsidRDefault="00E540F5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____________________________________________*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 ________________ № _______________ принято решение об отказе во внесении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(дата и номер регистрации)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изменений в разрешение на строительство. 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170E46">
        <w:trPr>
          <w:trHeight w:val="871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№ пункта Административного регламента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</w:rPr>
              <w:t>для отказа во внесении изменений в разрешение на строительство в соответствии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с Административным регламентом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 внесении изменений в разрешение на строительство</w:t>
            </w:r>
          </w:p>
        </w:tc>
      </w:tr>
      <w:tr w:rsidR="00170E46">
        <w:trPr>
          <w:trHeight w:val="2477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"а" пункта 2.22.2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строительство, реквизитов 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  <w:proofErr w:type="gramEnd"/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70E46">
        <w:trPr>
          <w:trHeight w:val="13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"б" пункта 2.22.2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3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"а" пункта 2.22.3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70E46">
        <w:trPr>
          <w:trHeight w:val="13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"б" пункта 2.22.3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456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"в" пункта 2.22.3</w:t>
            </w:r>
          </w:p>
        </w:tc>
        <w:tc>
          <w:tcPr>
            <w:tcW w:w="4603" w:type="dxa"/>
          </w:tcPr>
          <w:p w:rsidR="00170E46" w:rsidRDefault="00E540F5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      </w:r>
            <w:proofErr w:type="gramEnd"/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456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2.22.3</w:t>
            </w:r>
          </w:p>
        </w:tc>
        <w:tc>
          <w:tcPr>
            <w:tcW w:w="4603" w:type="dxa"/>
          </w:tcPr>
          <w:p w:rsidR="00170E46" w:rsidRDefault="00E540F5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представленный градостроительный план земельного участка, образованного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строительство, выдан </w:t>
            </w:r>
            <w:proofErr w:type="gramStart"/>
            <w:r>
              <w:rPr>
                <w:bCs/>
                <w:color w:val="000000" w:themeColor="text1"/>
                <w:sz w:val="24"/>
                <w:szCs w:val="24"/>
              </w:rPr>
              <w:t>ранее</w:t>
            </w:r>
            <w:proofErr w:type="gramEnd"/>
            <w:r>
              <w:rPr>
                <w:bCs/>
                <w:color w:val="000000" w:themeColor="text1"/>
                <w:sz w:val="24"/>
                <w:szCs w:val="24"/>
              </w:rPr>
              <w:t xml:space="preserve"> чем за три года до дня направления уведомления об образовании земельного участка путем раздела, перераспределения земельных участков или выдела из земельных участков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456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>" пункта 2.22.3</w:t>
            </w:r>
          </w:p>
        </w:tc>
        <w:tc>
          <w:tcPr>
            <w:tcW w:w="4603" w:type="dxa"/>
          </w:tcPr>
          <w:p w:rsidR="00170E46" w:rsidRDefault="00E540F5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</w:t>
            </w:r>
            <w:proofErr w:type="gramEnd"/>
            <w:r>
              <w:rPr>
                <w:bCs/>
                <w:color w:val="000000" w:themeColor="text1"/>
                <w:sz w:val="24"/>
                <w:szCs w:val="24"/>
              </w:rPr>
              <w:t xml:space="preserve"> выдано разрешение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456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"а" пункта 2.22.4</w:t>
            </w:r>
          </w:p>
        </w:tc>
        <w:tc>
          <w:tcPr>
            <w:tcW w:w="4603" w:type="dxa"/>
          </w:tcPr>
          <w:p w:rsidR="00170E46" w:rsidRDefault="00E540F5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отсутствие в уведомлении о переходе права пользования недрами  реквизитов решения о предоставлении права пользования недрами и решения о переоформлении лицензии на право пользования недрами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894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подпункт "б" пункта 2.22.4</w:t>
            </w:r>
          </w:p>
        </w:tc>
        <w:tc>
          <w:tcPr>
            <w:tcW w:w="4603" w:type="dxa"/>
          </w:tcPr>
          <w:p w:rsidR="00170E46" w:rsidRDefault="00E540F5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права пользования недрами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539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"а" пункта 2.22.5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 переходе прав на земельный участок  реквизитов правоустанавливающих документов на такой земельный участок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539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"б" пункта 2.22.5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539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"в" пункта 2.22.5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 на земельный участок, в отношении которого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2910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"а" пункта 2.22.6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3177"/>
        </w:trPr>
        <w:tc>
          <w:tcPr>
            <w:tcW w:w="1276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"б" пункта 2.22.6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971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подпункт "в" пункта 2.22.6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191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"а" пункта 2.22.7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пунктом 2.9.1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Административного регламента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612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"б" пункта 2.22.7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2355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"в" пункта 2.22.7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2610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"г" пункта 2.22.7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766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" пункта 2.22.7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230"/>
        </w:trPr>
        <w:tc>
          <w:tcPr>
            <w:tcW w:w="1276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подпункт "е" пункта 2.22.7</w:t>
            </w:r>
          </w:p>
        </w:tc>
        <w:tc>
          <w:tcPr>
            <w:tcW w:w="4603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___________________________ ____________________* после устранения указанных нарушений.</w:t>
      </w:r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  <w:proofErr w:type="gramEnd"/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170E46" w:rsidRDefault="00E540F5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изменений в разрешение на строительство, а также иная дополнительная информация при наличии)</w:t>
      </w:r>
    </w:p>
    <w:p w:rsidR="00170E46" w:rsidRDefault="00170E4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70E46" w:rsidRDefault="00170E4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E540F5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внесении изменений в разрешение на строительство, заявление о внесении изменений в разрешение на строительство в связи с необходимостью продления срока действия разрешения на строительство, уведомление о переходе прав на земельный участок, права пользования недрами, об образовании земельного участка.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170E46" w:rsidRDefault="00E540F5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</w:t>
      </w:r>
      <w:r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170E46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 Я В Л Е Н И 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об исправлении допущенных опечаток и ошибок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в разрешении на строительство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70E46">
        <w:trPr>
          <w:trHeight w:val="165"/>
        </w:trPr>
        <w:tc>
          <w:tcPr>
            <w:tcW w:w="9961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96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961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 ошибку в разрешении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170E46">
        <w:trPr>
          <w:trHeight w:val="540"/>
        </w:trPr>
        <w:tc>
          <w:tcPr>
            <w:tcW w:w="9923" w:type="dxa"/>
            <w:gridSpan w:val="6"/>
          </w:tcPr>
          <w:p w:rsidR="00170E46" w:rsidRDefault="00E540F5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trHeight w:val="60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428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75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66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279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7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901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6"/>
          </w:tcPr>
          <w:p w:rsidR="00170E46" w:rsidRDefault="00170E46">
            <w:pPr>
              <w:spacing w:after="160" w:line="259" w:lineRule="auto"/>
              <w:contextualSpacing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2. Сведения о выданном разрешении на строительство, содержащем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допущенную опечатку/ ошибку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70E46">
        <w:trPr>
          <w:trHeight w:val="109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7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6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Обоснование для внесения исправлений в разрешение на строительство</w:t>
            </w:r>
          </w:p>
        </w:tc>
      </w:tr>
      <w:tr w:rsidR="00170E46">
        <w:trPr>
          <w:trHeight w:val="109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строительство</w:t>
            </w:r>
          </w:p>
        </w:tc>
        <w:tc>
          <w:tcPr>
            <w:tcW w:w="2693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которые необходимо указать в разрешении на строительство</w:t>
            </w:r>
          </w:p>
        </w:tc>
        <w:tc>
          <w:tcPr>
            <w:tcW w:w="3119" w:type="dxa"/>
            <w:gridSpan w:val="2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а(</w:t>
            </w:r>
            <w:proofErr w:type="spellStart"/>
            <w:proofErr w:type="gram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документа(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), документации, на основании которых принималось решение о выдаче разрешения на строительство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170E46" w:rsidRDefault="00170E46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170E46" w:rsidRDefault="00E540F5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Результат рассмотрения настоящего заявления прошу:</w:t>
      </w: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4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283"/>
        <w:gridCol w:w="3969"/>
      </w:tblGrid>
      <w:tr w:rsidR="00170E46">
        <w:trPr>
          <w:trHeight w:val="912"/>
        </w:trPr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170E46" w:rsidRDefault="00E540F5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9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170E46" w:rsidRDefault="00E540F5">
      <w:pPr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E540F5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 Ш Е Н И 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 на строительство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170E46" w:rsidRDefault="00E540F5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об исправлении допущенных опечаток и ошибок в разрешении на строительство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 ________________ № _______________ </w:t>
      </w:r>
    </w:p>
    <w:p w:rsidR="00170E46" w:rsidRDefault="00E540F5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отказе во внесении исправлений в разрешение на строительство. 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01"/>
        <w:gridCol w:w="4678"/>
        <w:gridCol w:w="4044"/>
      </w:tblGrid>
      <w:tr w:rsidR="00170E46">
        <w:trPr>
          <w:trHeight w:val="626"/>
        </w:trPr>
        <w:tc>
          <w:tcPr>
            <w:tcW w:w="1201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softHyphen/>
              <w:t>стратив-ного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регламен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softHyphen/>
              <w:t>та</w:t>
            </w:r>
          </w:p>
        </w:tc>
        <w:tc>
          <w:tcPr>
            <w:tcW w:w="4678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</w:rPr>
              <w:t>для отказа во внесении исправлений в разрешение на строительство в соответствии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с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Административным регламентом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Разъяснение причин отказа во внесении исправлений в разрешение на строительство</w:t>
            </w:r>
          </w:p>
        </w:tc>
      </w:tr>
      <w:tr w:rsidR="00170E46">
        <w:trPr>
          <w:trHeight w:val="1051"/>
        </w:trPr>
        <w:tc>
          <w:tcPr>
            <w:tcW w:w="1201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"а" пункта 2.28</w:t>
            </w:r>
          </w:p>
        </w:tc>
        <w:tc>
          <w:tcPr>
            <w:tcW w:w="4678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несоответствие заявителя кругу лиц, указанных в пункте 2.2 Административного регламента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70E46">
        <w:trPr>
          <w:trHeight w:val="13"/>
        </w:trPr>
        <w:tc>
          <w:tcPr>
            <w:tcW w:w="1201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подпункт "б" пункта 2.28</w:t>
            </w:r>
          </w:p>
        </w:tc>
        <w:tc>
          <w:tcPr>
            <w:tcW w:w="4678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отсутствие факта допущения опечаток и ошибок в разрешении на строительство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строительство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  <w:proofErr w:type="gramEnd"/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170E46" w:rsidRDefault="00E540F5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строительство, а также иная дополнительная информация при наличии)</w:t>
      </w:r>
    </w:p>
    <w:p w:rsidR="00170E46" w:rsidRDefault="00170E4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70E46" w:rsidRDefault="00170E4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E540F5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170E46" w:rsidRDefault="00E540F5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170E46" w:rsidRDefault="00E540F5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10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</w:t>
      </w:r>
      <w:r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 Я В Л Е Н И 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выдаче дубликата разрешения на строительство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70E46">
        <w:trPr>
          <w:trHeight w:val="165"/>
        </w:trPr>
        <w:tc>
          <w:tcPr>
            <w:tcW w:w="9961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96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961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911"/>
        <w:gridCol w:w="1984"/>
        <w:gridCol w:w="1985"/>
      </w:tblGrid>
      <w:tr w:rsidR="00170E46">
        <w:trPr>
          <w:trHeight w:val="540"/>
        </w:trPr>
        <w:tc>
          <w:tcPr>
            <w:tcW w:w="9923" w:type="dxa"/>
            <w:gridSpan w:val="4"/>
          </w:tcPr>
          <w:p w:rsidR="00170E46" w:rsidRDefault="00E540F5">
            <w:pPr>
              <w:ind w:left="35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trHeight w:val="60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428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75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66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279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7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901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911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9923" w:type="dxa"/>
            <w:gridSpan w:val="4"/>
          </w:tcPr>
          <w:p w:rsidR="00170E46" w:rsidRDefault="00170E46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170E46" w:rsidRDefault="00E540F5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строительство</w:t>
            </w:r>
          </w:p>
        </w:tc>
      </w:tr>
      <w:tr w:rsidR="00170E46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11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 разрешение на строительство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70E46">
        <w:trPr>
          <w:trHeight w:val="1093"/>
        </w:trPr>
        <w:tc>
          <w:tcPr>
            <w:tcW w:w="1043" w:type="dxa"/>
          </w:tcPr>
          <w:p w:rsidR="00170E46" w:rsidRDefault="00170E4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170E46" w:rsidRDefault="00170E46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170E46" w:rsidRDefault="00E540F5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70E46" w:rsidRDefault="00170E46">
      <w:pPr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283"/>
        <w:gridCol w:w="3969"/>
      </w:tblGrid>
      <w:tr w:rsidR="00170E46"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br w:type="page"/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11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170E46" w:rsidRDefault="00E540F5">
      <w:pPr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170E46" w:rsidRDefault="00E540F5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 Ш Е Н И 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строительство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170E46" w:rsidRDefault="00E540F5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 ________________ № _______________ принято </w:t>
      </w:r>
    </w:p>
    <w:p w:rsidR="00170E46" w:rsidRDefault="00E540F5">
      <w:pPr>
        <w:spacing w:after="0" w:line="240" w:lineRule="auto"/>
        <w:ind w:left="424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строительство. </w:t>
      </w:r>
    </w:p>
    <w:p w:rsidR="00170E46" w:rsidRDefault="00170E4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461"/>
        <w:gridCol w:w="4044"/>
      </w:tblGrid>
      <w:tr w:rsidR="00170E46">
        <w:trPr>
          <w:trHeight w:val="871"/>
        </w:trPr>
        <w:tc>
          <w:tcPr>
            <w:tcW w:w="1418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</w:rPr>
              <w:t>Админи-стративного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</w:rPr>
              <w:t>для отказа в выдаче дубликата разрешения на строительство в соответствии с Административным регламентом</w:t>
            </w:r>
            <w:proofErr w:type="gramEnd"/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 выдаче дубликата разрешения на строительство</w:t>
            </w:r>
          </w:p>
        </w:tc>
      </w:tr>
      <w:tr w:rsidR="00170E46">
        <w:trPr>
          <w:trHeight w:val="1051"/>
        </w:trPr>
        <w:tc>
          <w:tcPr>
            <w:tcW w:w="1418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пункт 2.30</w:t>
            </w:r>
          </w:p>
        </w:tc>
        <w:tc>
          <w:tcPr>
            <w:tcW w:w="4461" w:type="dxa"/>
          </w:tcPr>
          <w:p w:rsidR="00170E46" w:rsidRDefault="00E540F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несоответствие заявителя кругу лиц, указанных в пункте 2.2 Административного регламента.</w:t>
            </w:r>
          </w:p>
        </w:tc>
        <w:tc>
          <w:tcPr>
            <w:tcW w:w="4044" w:type="dxa"/>
          </w:tcPr>
          <w:p w:rsidR="00170E46" w:rsidRDefault="00E540F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устранения указанного нарушения.</w:t>
      </w:r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  <w:proofErr w:type="gramEnd"/>
    </w:p>
    <w:p w:rsidR="00170E46" w:rsidRDefault="00E540F5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170E46" w:rsidRDefault="00E540F5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строительство, а также иная дополнительная информация при наличии)</w:t>
      </w:r>
    </w:p>
    <w:p w:rsidR="00170E46" w:rsidRDefault="00170E4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70E46" w:rsidRDefault="00170E4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E540F5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170E46" w:rsidRDefault="00E540F5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170E46" w:rsidRDefault="00E540F5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12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70E46" w:rsidRDefault="00170E46">
      <w:pPr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 Я В Л Е Н И Е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об оставлении заявления о выдаче разрешения на строительство, 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заявления о внесении изменений в разрешение на строительство,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уведомления о переходе прав на земельный участок, права пользования недрами, об образовании земельного участка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70E46">
        <w:trPr>
          <w:trHeight w:val="165"/>
        </w:trPr>
        <w:tc>
          <w:tcPr>
            <w:tcW w:w="9961" w:type="dxa"/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26"/>
        </w:trPr>
        <w:tc>
          <w:tcPr>
            <w:tcW w:w="9961" w:type="dxa"/>
            <w:tcBorders>
              <w:bottom w:val="single" w:sz="4" w:space="0" w:color="auto"/>
            </w:tcBorders>
          </w:tcPr>
          <w:p w:rsidR="00170E46" w:rsidRDefault="00170E4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5"/>
        </w:trPr>
        <w:tc>
          <w:tcPr>
            <w:tcW w:w="9961" w:type="dxa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70E46" w:rsidRDefault="00170E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170E46" w:rsidRDefault="00170E4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Прошу оставить __________________________________________________*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 ________________№_________________ без рассмотрения.</w:t>
      </w:r>
    </w:p>
    <w:p w:rsidR="00170E46" w:rsidRDefault="00E540F5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170E46">
        <w:trPr>
          <w:trHeight w:val="540"/>
        </w:trPr>
        <w:tc>
          <w:tcPr>
            <w:tcW w:w="9923" w:type="dxa"/>
            <w:gridSpan w:val="3"/>
          </w:tcPr>
          <w:p w:rsidR="00170E46" w:rsidRDefault="00E540F5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70E46">
        <w:trPr>
          <w:trHeight w:val="60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428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Фамилия, имя, отчество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(при наличии)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75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1.1.2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66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279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75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901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70E46">
        <w:trPr>
          <w:trHeight w:val="1093"/>
        </w:trPr>
        <w:tc>
          <w:tcPr>
            <w:tcW w:w="1043" w:type="dxa"/>
          </w:tcPr>
          <w:p w:rsidR="00170E46" w:rsidRDefault="00E540F5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170E46" w:rsidRDefault="00E540F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170E46" w:rsidRDefault="00170E4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170E46" w:rsidRDefault="00170E46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Приложение:___________________________________________________________ </w:t>
      </w:r>
    </w:p>
    <w:p w:rsidR="00170E46" w:rsidRDefault="00E540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170E46" w:rsidRDefault="00E540F5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170E46" w:rsidRDefault="00170E46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адрес: 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8788" w:type="dxa"/>
            <w:shd w:val="clear" w:color="auto" w:fill="auto"/>
          </w:tcPr>
          <w:p w:rsidR="00170E46" w:rsidRDefault="00E540F5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170E46" w:rsidRDefault="00170E46">
            <w:pPr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c>
          <w:tcPr>
            <w:tcW w:w="9918" w:type="dxa"/>
            <w:gridSpan w:val="2"/>
            <w:shd w:val="clear" w:color="auto" w:fill="auto"/>
          </w:tcPr>
          <w:p w:rsidR="00170E46" w:rsidRDefault="00E540F5">
            <w:pPr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70E46" w:rsidRDefault="00170E46">
      <w:pPr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70E46">
        <w:tc>
          <w:tcPr>
            <w:tcW w:w="3119" w:type="dxa"/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c>
          <w:tcPr>
            <w:tcW w:w="3119" w:type="dxa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170E4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*Указывается один из вариантов: заявление о выдаче разрешения на строительство, заявление о внесении изменений в разрешение на строительство, заявление о внесении изменений в разрешение на строительство в связи с необходимостью продления срока действия разрешения на строительство, уведомление о переходе прав на земельный участок, права пользования недрами, об образовании земельного участка. </w:t>
      </w:r>
    </w:p>
    <w:p w:rsidR="00170E46" w:rsidRDefault="00E540F5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13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170E46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70E46" w:rsidRDefault="00E540F5">
      <w:pPr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Кому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170E46" w:rsidRDefault="00E540F5">
      <w:pPr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170E46" w:rsidRDefault="00E540F5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170E46" w:rsidRDefault="00170E46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 Ш Е Н И 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оставлении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заявления о выдаче разрешения на строительство, 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заявления о внесении изменений в разрешение на строительство,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:rsidR="00170E46" w:rsidRDefault="00E540F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уведомления о переходе прав на земельный участок, права пользования недрами, об образовании земельного участка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170E46" w:rsidRDefault="00170E46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70E46" w:rsidRDefault="00170E46">
      <w:pPr>
        <w:widowControl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170E46" w:rsidRDefault="00E540F5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основании Вашего заявления </w:t>
      </w:r>
      <w:proofErr w:type="gramStart"/>
      <w:r>
        <w:rPr>
          <w:rFonts w:ascii="Times New Roman" w:hAnsi="Times New Roman"/>
          <w:bCs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______________ № ______________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                       </w:t>
      </w:r>
      <w:r>
        <w:rPr>
          <w:rFonts w:ascii="Times New Roman" w:hAnsi="Times New Roman"/>
          <w:color w:val="000000" w:themeColor="text1"/>
          <w:sz w:val="20"/>
          <w:szCs w:val="20"/>
        </w:rPr>
        <w:t>(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дата</w:t>
      </w:r>
      <w:proofErr w:type="gramEnd"/>
      <w:r>
        <w:rPr>
          <w:rFonts w:ascii="Times New Roman" w:hAnsi="Times New Roman"/>
          <w:color w:val="000000" w:themeColor="text1"/>
          <w:sz w:val="20"/>
          <w:szCs w:val="20"/>
        </w:rPr>
        <w:t xml:space="preserve"> и номер регистрации)</w:t>
      </w:r>
    </w:p>
    <w:p w:rsidR="00170E46" w:rsidRDefault="00E540F5">
      <w:pPr>
        <w:widowControl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об оставлении ___________________________________________________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*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рассмотрения _____________________________________________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__________________________________________________________________________________ </w:t>
      </w:r>
    </w:p>
    <w:p w:rsidR="00170E46" w:rsidRDefault="00E540F5">
      <w:pPr>
        <w:widowControl w:val="0"/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170E46" w:rsidRDefault="00170E46">
      <w:pPr>
        <w:widowControl w:val="0"/>
        <w:spacing w:after="0" w:line="240" w:lineRule="auto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принято решение об оставлении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_________________________________________________* </w:t>
      </w:r>
      <w:proofErr w:type="gramStart"/>
      <w:r>
        <w:rPr>
          <w:rFonts w:ascii="Times New Roman" w:hAnsi="Times New Roman"/>
          <w:bCs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______________ № ______________ </w:t>
      </w:r>
      <w:r>
        <w:rPr>
          <w:rFonts w:ascii="Times New Roman" w:hAnsi="Times New Roman"/>
          <w:color w:val="000000" w:themeColor="text1"/>
          <w:sz w:val="28"/>
          <w:szCs w:val="28"/>
        </w:rPr>
        <w:t>без рассмотрения.</w:t>
      </w:r>
    </w:p>
    <w:p w:rsidR="00170E46" w:rsidRDefault="00E54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i/>
          <w:color w:val="000000" w:themeColor="text1"/>
          <w:sz w:val="16"/>
          <w:szCs w:val="16"/>
        </w:rPr>
        <w:t xml:space="preserve">                            </w:t>
      </w:r>
      <w:r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70E46">
        <w:trPr>
          <w:trHeight w:val="754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Align w:val="bottom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170E46" w:rsidRDefault="00170E4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70E46">
        <w:trPr>
          <w:trHeight w:val="274"/>
        </w:trPr>
        <w:tc>
          <w:tcPr>
            <w:tcW w:w="3119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</w:tcPr>
          <w:p w:rsidR="00170E46" w:rsidRDefault="00170E46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</w:tcPr>
          <w:p w:rsidR="00170E46" w:rsidRDefault="00E540F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170E46" w:rsidRDefault="00E540F5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170E46" w:rsidRDefault="00E540F5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*Указывается один из вариантов: заявление о выдаче разрешения на строительство, заявление о внесении изменений в разрешение на строительство, заявление о внесении изменений в разрешение на строительство в связи с необходимостью продления срока действия разрешения на строительство, уведомление о переходе прав на земельный участок, права пользования недрами, об образовании земельного участка. </w:t>
      </w:r>
    </w:p>
    <w:p w:rsidR="00170E46" w:rsidRDefault="00E540F5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170E46" w:rsidRDefault="00170E4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  <w:sectPr w:rsidR="00170E46">
          <w:footnotePr>
            <w:numRestart w:val="eachSect"/>
          </w:footnotePr>
          <w:pgSz w:w="11906" w:h="16838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14</w:t>
      </w:r>
    </w:p>
    <w:p w:rsidR="00170E46" w:rsidRDefault="00E540F5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170E46" w:rsidRDefault="00170E46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70E46" w:rsidRDefault="00E540F5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W w:w="518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2190"/>
        <w:gridCol w:w="3310"/>
        <w:gridCol w:w="1727"/>
        <w:gridCol w:w="1702"/>
        <w:gridCol w:w="9"/>
        <w:gridCol w:w="18"/>
        <w:gridCol w:w="2034"/>
        <w:gridCol w:w="1972"/>
        <w:gridCol w:w="2374"/>
      </w:tblGrid>
      <w:tr w:rsidR="00170E46">
        <w:trPr>
          <w:trHeight w:val="2041"/>
          <w:tblHeader/>
        </w:trPr>
        <w:tc>
          <w:tcPr>
            <w:tcW w:w="714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079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43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70E46">
        <w:trPr>
          <w:trHeight w:val="20"/>
          <w:tblHeader/>
        </w:trPr>
        <w:tc>
          <w:tcPr>
            <w:tcW w:w="714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9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43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170E46">
        <w:tc>
          <w:tcPr>
            <w:tcW w:w="5000" w:type="pct"/>
            <w:gridSpan w:val="9"/>
            <w:shd w:val="clear" w:color="auto" w:fill="auto"/>
          </w:tcPr>
          <w:p w:rsidR="00170E46" w:rsidRDefault="00E540F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170E46">
        <w:trPr>
          <w:trHeight w:val="72"/>
        </w:trPr>
        <w:tc>
          <w:tcPr>
            <w:tcW w:w="71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2.15 Административного регламента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государственной (муниципальной) услуги</w:t>
            </w:r>
            <w:proofErr w:type="gramEnd"/>
          </w:p>
        </w:tc>
        <w:tc>
          <w:tcPr>
            <w:tcW w:w="663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170E46">
        <w:trPr>
          <w:trHeight w:val="1364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63" w:type="pct"/>
            <w:vMerge/>
            <w:shd w:val="clear" w:color="auto" w:fill="auto"/>
            <w:vAlign w:val="center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691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643" w:type="pc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300"/>
        </w:trPr>
        <w:tc>
          <w:tcPr>
            <w:tcW w:w="5000" w:type="pct"/>
            <w:gridSpan w:val="9"/>
            <w:shd w:val="clear" w:color="auto" w:fill="auto"/>
          </w:tcPr>
          <w:p w:rsidR="00170E46" w:rsidRDefault="00E540F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170E46">
        <w:trPr>
          <w:trHeight w:val="126"/>
        </w:trPr>
        <w:tc>
          <w:tcPr>
            <w:tcW w:w="71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 предоставление  государственной (муниципальной) услуги</w:t>
            </w: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64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 государственно (муниципальной) услуги, находящихся в распоряжении государственных органов (организаций)</w:t>
            </w:r>
          </w:p>
        </w:tc>
        <w:tc>
          <w:tcPr>
            <w:tcW w:w="774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170E46">
        <w:trPr>
          <w:trHeight w:val="135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формирование полного комплекта документов</w:t>
            </w:r>
          </w:p>
        </w:tc>
        <w:tc>
          <w:tcPr>
            <w:tcW w:w="5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3 рабочих дня со дня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Российской Федерации и субъекта Российской Федерации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Уполномоченный орган) /ГИС/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ПГС / СМЭВ</w:t>
            </w:r>
            <w:proofErr w:type="gramEnd"/>
          </w:p>
        </w:tc>
        <w:tc>
          <w:tcPr>
            <w:tcW w:w="64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–</w:t>
            </w:r>
          </w:p>
        </w:tc>
        <w:tc>
          <w:tcPr>
            <w:tcW w:w="774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документов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(сведений), необходимых для предоставления государственной (муниципальной) услуги</w:t>
            </w:r>
          </w:p>
        </w:tc>
      </w:tr>
      <w:tr w:rsidR="00170E46">
        <w:trPr>
          <w:trHeight w:val="397"/>
        </w:trPr>
        <w:tc>
          <w:tcPr>
            <w:tcW w:w="5000" w:type="pct"/>
            <w:gridSpan w:val="9"/>
            <w:shd w:val="clear" w:color="auto" w:fill="auto"/>
          </w:tcPr>
          <w:p w:rsidR="00170E46" w:rsidRDefault="00E540F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170E46">
        <w:trPr>
          <w:trHeight w:val="3742"/>
        </w:trPr>
        <w:tc>
          <w:tcPr>
            <w:tcW w:w="714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пакет зарегистрированных документов, поступивших должностному лицу,</w:t>
            </w:r>
          </w:p>
          <w:p w:rsidR="00170E46" w:rsidRDefault="00E540F5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 предоставление  государственной (муниципальной) услуги</w:t>
            </w: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5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555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72" w:type="pct"/>
            <w:gridSpan w:val="3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  <w:proofErr w:type="gramEnd"/>
          </w:p>
        </w:tc>
        <w:tc>
          <w:tcPr>
            <w:tcW w:w="64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регламента</w:t>
            </w:r>
          </w:p>
        </w:tc>
        <w:tc>
          <w:tcPr>
            <w:tcW w:w="774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170E46">
        <w:trPr>
          <w:trHeight w:val="459"/>
        </w:trPr>
        <w:tc>
          <w:tcPr>
            <w:tcW w:w="5000" w:type="pct"/>
            <w:gridSpan w:val="9"/>
            <w:shd w:val="clear" w:color="auto" w:fill="auto"/>
          </w:tcPr>
          <w:p w:rsidR="00170E46" w:rsidRDefault="00E540F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170E46">
        <w:trPr>
          <w:trHeight w:val="1110"/>
        </w:trPr>
        <w:tc>
          <w:tcPr>
            <w:tcW w:w="71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государственной (муниципальной) услуги 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часа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за предоставление государственной (муниципальной) услуги;</w:t>
            </w:r>
          </w:p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</w:t>
            </w: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)и</w:t>
            </w:r>
            <w:proofErr w:type="gramEnd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ли иное уполномоченное им лицо</w:t>
            </w:r>
          </w:p>
        </w:tc>
        <w:tc>
          <w:tcPr>
            <w:tcW w:w="663" w:type="pct"/>
            <w:vMerge w:val="restart"/>
            <w:shd w:val="clear" w:color="auto" w:fill="auto"/>
            <w:vAlign w:val="center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  <w:proofErr w:type="gramEnd"/>
          </w:p>
        </w:tc>
        <w:tc>
          <w:tcPr>
            <w:tcW w:w="643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услуги,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подписанный усиленной квалифицированной подписью руководителем Уполномоченного органа или иного уполномоченного им лица</w:t>
            </w:r>
          </w:p>
        </w:tc>
      </w:tr>
      <w:tr w:rsidR="00170E46">
        <w:trPr>
          <w:trHeight w:val="4395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государственной (муниципальной) услуги 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2464"/>
        </w:trPr>
        <w:tc>
          <w:tcPr>
            <w:tcW w:w="714" w:type="pct"/>
            <w:vMerge w:val="restart"/>
            <w:shd w:val="clear" w:color="auto" w:fill="auto"/>
          </w:tcPr>
          <w:p w:rsidR="00170E46" w:rsidRDefault="00170E4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63" w:type="pct"/>
            <w:vMerge w:val="restar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 w:val="restar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 по форме, приведенной в приложении №6 к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Административному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регламенту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1330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государственной (муниципальной) услуги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70E46">
        <w:trPr>
          <w:trHeight w:val="420"/>
        </w:trPr>
        <w:tc>
          <w:tcPr>
            <w:tcW w:w="5000" w:type="pct"/>
            <w:gridSpan w:val="9"/>
            <w:shd w:val="clear" w:color="auto" w:fill="auto"/>
          </w:tcPr>
          <w:p w:rsidR="00170E46" w:rsidRDefault="00E540F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170E46">
        <w:trPr>
          <w:trHeight w:val="3900"/>
        </w:trPr>
        <w:tc>
          <w:tcPr>
            <w:tcW w:w="714" w:type="pct"/>
            <w:vMerge w:val="restart"/>
            <w:shd w:val="clear" w:color="auto" w:fill="auto"/>
          </w:tcPr>
          <w:p w:rsidR="00170E46" w:rsidRDefault="00E540F5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и регистрация результата государственной (муниципальной) услуги, указанного в пункте 2.19 Административного регламента,  в форме электронного документа в ГИС</w:t>
            </w: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предоставления государственной (муниципальной) услуги </w:t>
            </w:r>
          </w:p>
          <w:p w:rsidR="00170E46" w:rsidRDefault="00170E46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:rsidR="00170E46" w:rsidRDefault="00E540F5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170E46" w:rsidRDefault="00E540F5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170E46" w:rsidRDefault="00E540F5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  <w:proofErr w:type="gramEnd"/>
          </w:p>
        </w:tc>
        <w:tc>
          <w:tcPr>
            <w:tcW w:w="64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774" w:type="pct"/>
            <w:shd w:val="clear" w:color="auto" w:fill="auto"/>
          </w:tcPr>
          <w:p w:rsidR="00170E46" w:rsidRDefault="00E540F5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170E46">
        <w:trPr>
          <w:trHeight w:val="809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в многофункциональный центр результата государственной (муниципальной) услуги, указанного в пункте 2.19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сроки, установленные соглашением о взаимодействии между Уполномоченным органом  и многофункциональным центром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АИС МФЦ</w:t>
            </w:r>
            <w:proofErr w:type="gramEnd"/>
          </w:p>
        </w:tc>
        <w:tc>
          <w:tcPr>
            <w:tcW w:w="643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Указание заявителем в Запросе способа выдачи результата государственной (муниципальной)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774" w:type="pct"/>
            <w:shd w:val="clear" w:color="auto" w:fill="auto"/>
          </w:tcPr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многофункционального центра; </w:t>
            </w:r>
          </w:p>
          <w:p w:rsidR="00170E46" w:rsidRDefault="00E540F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170E46">
        <w:trPr>
          <w:trHeight w:val="243"/>
        </w:trPr>
        <w:tc>
          <w:tcPr>
            <w:tcW w:w="714" w:type="pct"/>
            <w:vMerge/>
            <w:shd w:val="clear" w:color="auto" w:fill="auto"/>
          </w:tcPr>
          <w:p w:rsidR="00170E46" w:rsidRDefault="00170E4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170E46" w:rsidRDefault="00E540F5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заявителю результата предоставления государственной (муниципальной) услуги в личный кабинет на Едином портале</w:t>
            </w:r>
          </w:p>
        </w:tc>
        <w:tc>
          <w:tcPr>
            <w:tcW w:w="563" w:type="pct"/>
            <w:shd w:val="clear" w:color="auto" w:fill="auto"/>
          </w:tcPr>
          <w:p w:rsidR="00170E46" w:rsidRDefault="00E540F5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государственн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ой (муниципальной) услуги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170E46" w:rsidRDefault="00E540F5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органа, ответственное за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предоставление государственно (муниципальной)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170E46" w:rsidRDefault="00E540F5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ГИС</w:t>
            </w:r>
          </w:p>
        </w:tc>
        <w:tc>
          <w:tcPr>
            <w:tcW w:w="643" w:type="pct"/>
            <w:shd w:val="clear" w:color="auto" w:fill="auto"/>
          </w:tcPr>
          <w:p w:rsidR="00170E46" w:rsidRDefault="00170E4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:rsidR="00170E46" w:rsidRDefault="00E540F5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государственной (муниципальной) услуги, направленный заявителю в личный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кабинет на Едином портале</w:t>
            </w:r>
          </w:p>
        </w:tc>
      </w:tr>
    </w:tbl>
    <w:p w:rsidR="00170E46" w:rsidRDefault="00170E46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170E46" w:rsidRDefault="00170E46">
      <w:pPr>
        <w:pStyle w:val="a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170E46" w:rsidSect="00170E46">
      <w:footnotePr>
        <w:numRestart w:val="eachSect"/>
      </w:footnotePr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40B" w:rsidRDefault="00EA240B">
      <w:pPr>
        <w:spacing w:after="0" w:line="240" w:lineRule="auto"/>
      </w:pPr>
      <w:r>
        <w:separator/>
      </w:r>
    </w:p>
  </w:endnote>
  <w:endnote w:type="continuationSeparator" w:id="0">
    <w:p w:rsidR="00EA240B" w:rsidRDefault="00EA240B">
      <w:pPr>
        <w:spacing w:after="0" w:line="240" w:lineRule="auto"/>
      </w:pPr>
      <w:r>
        <w:continuationSeparator/>
      </w:r>
    </w:p>
  </w:endnote>
  <w:endnote w:type="continuationNotice" w:id="1">
    <w:p w:rsidR="00EA240B" w:rsidRDefault="00EA240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40B" w:rsidRDefault="00EA240B">
      <w:pPr>
        <w:spacing w:after="0" w:line="240" w:lineRule="auto"/>
      </w:pPr>
      <w:r>
        <w:separator/>
      </w:r>
    </w:p>
  </w:footnote>
  <w:footnote w:type="continuationSeparator" w:id="0">
    <w:p w:rsidR="00EA240B" w:rsidRDefault="00EA240B">
      <w:pPr>
        <w:spacing w:after="0" w:line="240" w:lineRule="auto"/>
      </w:pPr>
      <w:r>
        <w:continuationSeparator/>
      </w:r>
    </w:p>
  </w:footnote>
  <w:footnote w:type="continuationNotice" w:id="1">
    <w:p w:rsidR="00EA240B" w:rsidRDefault="00EA240B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E46" w:rsidRDefault="00170E46">
    <w:pPr>
      <w:pStyle w:val="a6"/>
      <w:jc w:val="center"/>
      <w:rPr>
        <w:rFonts w:ascii="Times New Roman" w:hAnsi="Times New Roman"/>
        <w:sz w:val="24"/>
      </w:rPr>
    </w:pPr>
  </w:p>
  <w:p w:rsidR="00170E46" w:rsidRDefault="00170E46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372A"/>
    <w:multiLevelType w:val="hybridMultilevel"/>
    <w:tmpl w:val="27487386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0D5A0B"/>
    <w:multiLevelType w:val="hybridMultilevel"/>
    <w:tmpl w:val="494656C2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E4118B"/>
    <w:multiLevelType w:val="hybridMultilevel"/>
    <w:tmpl w:val="46382D96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F187D"/>
    <w:multiLevelType w:val="hybridMultilevel"/>
    <w:tmpl w:val="6504BFB6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D07011"/>
    <w:multiLevelType w:val="hybridMultilevel"/>
    <w:tmpl w:val="03DC85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976ED"/>
    <w:multiLevelType w:val="multilevel"/>
    <w:tmpl w:val="90FED2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5EB583A"/>
    <w:multiLevelType w:val="hybridMultilevel"/>
    <w:tmpl w:val="F9422254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5A4C02"/>
    <w:multiLevelType w:val="hybridMultilevel"/>
    <w:tmpl w:val="6B52C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190952"/>
    <w:multiLevelType w:val="hybridMultilevel"/>
    <w:tmpl w:val="80442D2A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4D4EEF"/>
    <w:multiLevelType w:val="hybridMultilevel"/>
    <w:tmpl w:val="C66EF84C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BD7060"/>
    <w:multiLevelType w:val="hybridMultilevel"/>
    <w:tmpl w:val="BB006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064811"/>
    <w:multiLevelType w:val="hybridMultilevel"/>
    <w:tmpl w:val="D9FEA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31B86"/>
    <w:multiLevelType w:val="hybridMultilevel"/>
    <w:tmpl w:val="4F18CF70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8D7B91"/>
    <w:multiLevelType w:val="multilevel"/>
    <w:tmpl w:val="31003F7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4">
    <w:nsid w:val="505636CC"/>
    <w:multiLevelType w:val="hybridMultilevel"/>
    <w:tmpl w:val="FF4475B6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27355EF"/>
    <w:multiLevelType w:val="hybridMultilevel"/>
    <w:tmpl w:val="EB20AD82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665FD9"/>
    <w:multiLevelType w:val="hybridMultilevel"/>
    <w:tmpl w:val="A484E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865AF8"/>
    <w:multiLevelType w:val="hybridMultilevel"/>
    <w:tmpl w:val="2AC2A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B14D73"/>
    <w:multiLevelType w:val="hybridMultilevel"/>
    <w:tmpl w:val="0D6AFE12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02D5D66"/>
    <w:multiLevelType w:val="hybridMultilevel"/>
    <w:tmpl w:val="A2A04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8D088B"/>
    <w:multiLevelType w:val="hybridMultilevel"/>
    <w:tmpl w:val="BA3E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F5588"/>
    <w:multiLevelType w:val="hybridMultilevel"/>
    <w:tmpl w:val="2A464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C5D7D"/>
    <w:multiLevelType w:val="hybridMultilevel"/>
    <w:tmpl w:val="8B8E637C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9AB6379"/>
    <w:multiLevelType w:val="hybridMultilevel"/>
    <w:tmpl w:val="A7362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416E31"/>
    <w:multiLevelType w:val="hybridMultilevel"/>
    <w:tmpl w:val="EBC8D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0693"/>
    <w:multiLevelType w:val="hybridMultilevel"/>
    <w:tmpl w:val="B84849B6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5"/>
  </w:num>
  <w:num w:numId="3">
    <w:abstractNumId w:val="0"/>
  </w:num>
  <w:num w:numId="4">
    <w:abstractNumId w:val="14"/>
  </w:num>
  <w:num w:numId="5">
    <w:abstractNumId w:val="18"/>
  </w:num>
  <w:num w:numId="6">
    <w:abstractNumId w:val="16"/>
  </w:num>
  <w:num w:numId="7">
    <w:abstractNumId w:val="9"/>
  </w:num>
  <w:num w:numId="8">
    <w:abstractNumId w:val="6"/>
  </w:num>
  <w:num w:numId="9">
    <w:abstractNumId w:val="1"/>
  </w:num>
  <w:num w:numId="10">
    <w:abstractNumId w:val="8"/>
  </w:num>
  <w:num w:numId="11">
    <w:abstractNumId w:val="4"/>
  </w:num>
  <w:num w:numId="12">
    <w:abstractNumId w:val="22"/>
  </w:num>
  <w:num w:numId="13">
    <w:abstractNumId w:val="7"/>
  </w:num>
  <w:num w:numId="14">
    <w:abstractNumId w:val="21"/>
  </w:num>
  <w:num w:numId="15">
    <w:abstractNumId w:val="11"/>
  </w:num>
  <w:num w:numId="16">
    <w:abstractNumId w:val="19"/>
  </w:num>
  <w:num w:numId="17">
    <w:abstractNumId w:val="10"/>
  </w:num>
  <w:num w:numId="18">
    <w:abstractNumId w:val="20"/>
  </w:num>
  <w:num w:numId="19">
    <w:abstractNumId w:val="23"/>
  </w:num>
  <w:num w:numId="20">
    <w:abstractNumId w:val="17"/>
  </w:num>
  <w:num w:numId="21">
    <w:abstractNumId w:val="3"/>
  </w:num>
  <w:num w:numId="22">
    <w:abstractNumId w:val="2"/>
  </w:num>
  <w:num w:numId="23">
    <w:abstractNumId w:val="12"/>
  </w:num>
  <w:num w:numId="24">
    <w:abstractNumId w:val="13"/>
  </w:num>
  <w:num w:numId="25">
    <w:abstractNumId w:val="5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/>
  <w:rsids>
    <w:rsidRoot w:val="00170E46"/>
    <w:rsid w:val="000174A2"/>
    <w:rsid w:val="000434BB"/>
    <w:rsid w:val="00061A85"/>
    <w:rsid w:val="000B1647"/>
    <w:rsid w:val="0010435B"/>
    <w:rsid w:val="0011414C"/>
    <w:rsid w:val="00162966"/>
    <w:rsid w:val="00170E46"/>
    <w:rsid w:val="00182E02"/>
    <w:rsid w:val="001B59BA"/>
    <w:rsid w:val="002E6CBD"/>
    <w:rsid w:val="00302906"/>
    <w:rsid w:val="00312FED"/>
    <w:rsid w:val="0034140E"/>
    <w:rsid w:val="00364144"/>
    <w:rsid w:val="00390BD8"/>
    <w:rsid w:val="003D67C0"/>
    <w:rsid w:val="00525A23"/>
    <w:rsid w:val="005C711F"/>
    <w:rsid w:val="005C7A99"/>
    <w:rsid w:val="00631139"/>
    <w:rsid w:val="00634289"/>
    <w:rsid w:val="00680F88"/>
    <w:rsid w:val="0069065E"/>
    <w:rsid w:val="006E2FE8"/>
    <w:rsid w:val="00736F02"/>
    <w:rsid w:val="00753FA6"/>
    <w:rsid w:val="007C4131"/>
    <w:rsid w:val="00874367"/>
    <w:rsid w:val="008944DD"/>
    <w:rsid w:val="008E0E1F"/>
    <w:rsid w:val="00924F7F"/>
    <w:rsid w:val="00940CBB"/>
    <w:rsid w:val="00995C32"/>
    <w:rsid w:val="009A6AAF"/>
    <w:rsid w:val="009B4F0E"/>
    <w:rsid w:val="00A16EBE"/>
    <w:rsid w:val="00A26DD4"/>
    <w:rsid w:val="00AA23EE"/>
    <w:rsid w:val="00AC69AC"/>
    <w:rsid w:val="00AC780C"/>
    <w:rsid w:val="00AD47EA"/>
    <w:rsid w:val="00AE41D7"/>
    <w:rsid w:val="00B3654A"/>
    <w:rsid w:val="00BA6EC3"/>
    <w:rsid w:val="00BE1568"/>
    <w:rsid w:val="00BF53D5"/>
    <w:rsid w:val="00C67A19"/>
    <w:rsid w:val="00C76EFD"/>
    <w:rsid w:val="00C928BF"/>
    <w:rsid w:val="00CB1E85"/>
    <w:rsid w:val="00CB6248"/>
    <w:rsid w:val="00CC6E2D"/>
    <w:rsid w:val="00CE579C"/>
    <w:rsid w:val="00D25935"/>
    <w:rsid w:val="00D87F94"/>
    <w:rsid w:val="00DD031A"/>
    <w:rsid w:val="00DE30DD"/>
    <w:rsid w:val="00DF37E8"/>
    <w:rsid w:val="00E06927"/>
    <w:rsid w:val="00E15FB5"/>
    <w:rsid w:val="00E16FF5"/>
    <w:rsid w:val="00E34300"/>
    <w:rsid w:val="00E540F5"/>
    <w:rsid w:val="00E877BB"/>
    <w:rsid w:val="00E9560B"/>
    <w:rsid w:val="00EA0B04"/>
    <w:rsid w:val="00EA240B"/>
    <w:rsid w:val="00EA505E"/>
    <w:rsid w:val="00ED7E5A"/>
    <w:rsid w:val="00EE69DE"/>
    <w:rsid w:val="00EE7A92"/>
    <w:rsid w:val="00F238BE"/>
    <w:rsid w:val="00F90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4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70E46"/>
    <w:pPr>
      <w:ind w:left="720"/>
      <w:contextualSpacing/>
    </w:pPr>
  </w:style>
  <w:style w:type="paragraph" w:styleId="a5">
    <w:name w:val="No Spacing"/>
    <w:uiPriority w:val="1"/>
    <w:qFormat/>
    <w:rsid w:val="00170E46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70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0E46"/>
  </w:style>
  <w:style w:type="paragraph" w:customStyle="1" w:styleId="ConsPlusNormal">
    <w:name w:val="ConsPlusNormal"/>
    <w:link w:val="ConsPlusNormal0"/>
    <w:rsid w:val="00170E46"/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170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0E46"/>
  </w:style>
  <w:style w:type="paragraph" w:styleId="aa">
    <w:name w:val="Balloon Text"/>
    <w:basedOn w:val="a"/>
    <w:link w:val="ab"/>
    <w:uiPriority w:val="99"/>
    <w:semiHidden/>
    <w:unhideWhenUsed/>
    <w:rsid w:val="00170E46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170E46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170E46"/>
    <w:pPr>
      <w:widowControl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170E4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170E46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170E46"/>
    <w:pPr>
      <w:widowControl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170E46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170E46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170E4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70E46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70E46"/>
    <w:rPr>
      <w:b/>
      <w:bCs/>
      <w:sz w:val="20"/>
      <w:szCs w:val="20"/>
    </w:rPr>
  </w:style>
  <w:style w:type="table" w:styleId="af2">
    <w:name w:val="Table Grid"/>
    <w:basedOn w:val="a1"/>
    <w:uiPriority w:val="99"/>
    <w:rsid w:val="00170E4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170E4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170E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170E46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170E46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170E46"/>
    <w:rPr>
      <w:sz w:val="20"/>
      <w:szCs w:val="20"/>
    </w:rPr>
  </w:style>
  <w:style w:type="character" w:styleId="af8">
    <w:name w:val="footnote reference"/>
    <w:uiPriority w:val="99"/>
    <w:semiHidden/>
    <w:unhideWhenUsed/>
    <w:rsid w:val="00170E46"/>
    <w:rPr>
      <w:vertAlign w:val="superscript"/>
    </w:rPr>
  </w:style>
  <w:style w:type="character" w:styleId="af9">
    <w:name w:val="Hyperlink"/>
    <w:uiPriority w:val="99"/>
    <w:unhideWhenUsed/>
    <w:rsid w:val="00170E46"/>
    <w:rPr>
      <w:color w:val="0563C1"/>
      <w:u w:val="single"/>
    </w:rPr>
  </w:style>
  <w:style w:type="paragraph" w:styleId="afa">
    <w:name w:val="Revision"/>
    <w:hidden/>
    <w:uiPriority w:val="99"/>
    <w:semiHidden/>
    <w:rsid w:val="00170E46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170E46"/>
    <w:rPr>
      <w:color w:val="106BBE"/>
    </w:rPr>
  </w:style>
  <w:style w:type="paragraph" w:styleId="afc">
    <w:name w:val="Normal (Web)"/>
    <w:basedOn w:val="a"/>
    <w:uiPriority w:val="99"/>
    <w:rsid w:val="00170E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170E46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170E46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170E46"/>
    <w:pPr>
      <w:spacing w:line="276" w:lineRule="auto"/>
      <w:jc w:val="both"/>
    </w:pPr>
  </w:style>
  <w:style w:type="paragraph" w:customStyle="1" w:styleId="Default">
    <w:name w:val="Default"/>
    <w:rsid w:val="00170E46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170E46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170E46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170E46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170E46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170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170E46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170E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170E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170E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70E46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170E46"/>
    <w:rPr>
      <w:rFonts w:ascii="Times New Roman" w:hAnsi="Times New Roman" w:cs="Times New Roman" w:hint="default"/>
      <w:b w:val="0"/>
      <w:bCs w:val="0"/>
      <w:i w:val="0"/>
      <w:iCs w:val="0"/>
      <w:strike w:val="0"/>
      <w:color w:val="5B9BD5"/>
      <w:u w:val="none"/>
    </w:rPr>
  </w:style>
  <w:style w:type="character" w:customStyle="1" w:styleId="a4">
    <w:name w:val="Абзац списка Знак"/>
    <w:link w:val="a3"/>
    <w:uiPriority w:val="34"/>
    <w:qFormat/>
    <w:locked/>
    <w:rsid w:val="00170E46"/>
    <w:rPr>
      <w:rFonts w:eastAsia="Times New Roman"/>
      <w:sz w:val="22"/>
      <w:szCs w:val="22"/>
    </w:rPr>
  </w:style>
  <w:style w:type="character" w:customStyle="1" w:styleId="2">
    <w:name w:val="Основной текст (2)"/>
    <w:basedOn w:val="a0"/>
    <w:rsid w:val="00CB1E8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3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?id_razd=15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E54EA-FA3C-4320-96F6-38A693057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96</Pages>
  <Words>24905</Words>
  <Characters>141962</Characters>
  <Application>Microsoft Office Word</Application>
  <DocSecurity>0</DocSecurity>
  <Lines>1183</Lines>
  <Paragraphs>333</Paragraphs>
  <ScaleCrop>false</ScaleCrop>
  <Company>Microsoft</Company>
  <LinksUpToDate>false</LinksUpToDate>
  <CharactersWithSpaces>166534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Юридический отдел</cp:lastModifiedBy>
  <cp:revision>119</cp:revision>
  <cp:lastPrinted>2020-09-18T17:08:00Z</cp:lastPrinted>
  <dcterms:created xsi:type="dcterms:W3CDTF">2022-10-25T08:11:00Z</dcterms:created>
  <dcterms:modified xsi:type="dcterms:W3CDTF">2022-11-30T10:17:00Z</dcterms:modified>
</cp:coreProperties>
</file>