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8E" w:rsidRDefault="004B353E" w:rsidP="0080298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 СЕЛЬСКИЙ СОВЕТ </w:t>
      </w:r>
      <w:r w:rsidR="0080298E">
        <w:rPr>
          <w:b/>
          <w:sz w:val="28"/>
          <w:szCs w:val="28"/>
        </w:rPr>
        <w:t xml:space="preserve"> ДЕПУТАТОВ КУРЬИНСКОГО РАЙОНА АЛТАЙСКОГО КРАЯ</w:t>
      </w:r>
    </w:p>
    <w:p w:rsidR="0080298E" w:rsidRDefault="0080298E" w:rsidP="0080298E">
      <w:pPr>
        <w:shd w:val="clear" w:color="auto" w:fill="FFFFFF"/>
        <w:jc w:val="center"/>
      </w:pPr>
    </w:p>
    <w:p w:rsidR="0080298E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  <w:r w:rsidR="00EE67E6">
        <w:rPr>
          <w:sz w:val="32"/>
          <w:szCs w:val="32"/>
        </w:rPr>
        <w:t xml:space="preserve"> </w:t>
      </w:r>
    </w:p>
    <w:p w:rsidR="0080298E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298E" w:rsidRDefault="00EE67E6" w:rsidP="00801FA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 xml:space="preserve">  21.09.</w:t>
      </w:r>
      <w:r w:rsidR="0080298E">
        <w:rPr>
          <w:sz w:val="28"/>
          <w:szCs w:val="28"/>
        </w:rPr>
        <w:t xml:space="preserve"> 202</w:t>
      </w:r>
      <w:r w:rsidR="007278CC">
        <w:rPr>
          <w:sz w:val="28"/>
          <w:szCs w:val="28"/>
        </w:rPr>
        <w:t>2</w:t>
      </w:r>
      <w:r>
        <w:rPr>
          <w:sz w:val="28"/>
          <w:szCs w:val="28"/>
        </w:rPr>
        <w:t xml:space="preserve">  года</w:t>
      </w:r>
      <w:r w:rsidR="004B353E">
        <w:rPr>
          <w:sz w:val="28"/>
          <w:szCs w:val="28"/>
        </w:rPr>
        <w:t xml:space="preserve">                     с. </w:t>
      </w:r>
      <w:proofErr w:type="spellStart"/>
      <w:r w:rsidR="004B353E">
        <w:rPr>
          <w:sz w:val="28"/>
          <w:szCs w:val="28"/>
        </w:rPr>
        <w:t>Трусово</w:t>
      </w:r>
      <w:proofErr w:type="spellEnd"/>
      <w:r w:rsidR="0080298E">
        <w:rPr>
          <w:sz w:val="28"/>
          <w:szCs w:val="28"/>
        </w:rPr>
        <w:t xml:space="preserve">   </w:t>
      </w:r>
      <w:r w:rsidR="004B353E">
        <w:rPr>
          <w:sz w:val="28"/>
          <w:szCs w:val="28"/>
        </w:rPr>
        <w:t xml:space="preserve">                             </w:t>
      </w:r>
      <w:r w:rsidR="0080298E">
        <w:rPr>
          <w:sz w:val="28"/>
          <w:szCs w:val="28"/>
        </w:rPr>
        <w:t xml:space="preserve"> №  </w:t>
      </w:r>
      <w:r>
        <w:rPr>
          <w:sz w:val="28"/>
          <w:szCs w:val="28"/>
        </w:rPr>
        <w:t>7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801FA7" w:rsidRDefault="00801FA7" w:rsidP="00801FA7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4B353E">
        <w:rPr>
          <w:sz w:val="28"/>
          <w:szCs w:val="28"/>
        </w:rPr>
        <w:t xml:space="preserve">ипального образования </w:t>
      </w:r>
      <w:proofErr w:type="spellStart"/>
      <w:r w:rsidR="004B353E">
        <w:rPr>
          <w:sz w:val="28"/>
          <w:szCs w:val="28"/>
        </w:rPr>
        <w:t>Трусовский</w:t>
      </w:r>
      <w:proofErr w:type="spellEnd"/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края, утвержденн</w:t>
      </w:r>
      <w:r>
        <w:rPr>
          <w:sz w:val="28"/>
          <w:szCs w:val="28"/>
        </w:rPr>
        <w:t>ые</w:t>
      </w:r>
      <w:r w:rsidR="004B353E">
        <w:rPr>
          <w:sz w:val="28"/>
          <w:szCs w:val="28"/>
        </w:rPr>
        <w:t xml:space="preserve"> решением </w:t>
      </w:r>
      <w:proofErr w:type="spellStart"/>
      <w:r w:rsidR="004B353E">
        <w:rPr>
          <w:sz w:val="28"/>
          <w:szCs w:val="28"/>
        </w:rPr>
        <w:t>Трусовского</w:t>
      </w:r>
      <w:proofErr w:type="spellEnd"/>
      <w:r w:rsidR="004B353E">
        <w:rPr>
          <w:sz w:val="28"/>
          <w:szCs w:val="28"/>
        </w:rPr>
        <w:t xml:space="preserve"> сельского Совета </w:t>
      </w:r>
      <w:r w:rsidRPr="00801FA7">
        <w:rPr>
          <w:sz w:val="28"/>
          <w:szCs w:val="28"/>
        </w:rPr>
        <w:t xml:space="preserve"> депутатов от</w:t>
      </w:r>
      <w:r w:rsidR="004B353E">
        <w:rPr>
          <w:sz w:val="28"/>
          <w:szCs w:val="28"/>
        </w:rPr>
        <w:t xml:space="preserve"> 31</w:t>
      </w:r>
      <w:r>
        <w:rPr>
          <w:sz w:val="28"/>
          <w:szCs w:val="28"/>
        </w:rPr>
        <w:t>.</w:t>
      </w:r>
      <w:r w:rsidR="004B353E">
        <w:rPr>
          <w:sz w:val="28"/>
          <w:szCs w:val="28"/>
        </w:rPr>
        <w:t>08</w:t>
      </w:r>
      <w:r w:rsidRPr="00801FA7">
        <w:rPr>
          <w:sz w:val="28"/>
          <w:szCs w:val="28"/>
        </w:rPr>
        <w:t>.20</w:t>
      </w:r>
      <w:r w:rsidR="004B353E">
        <w:rPr>
          <w:sz w:val="28"/>
          <w:szCs w:val="28"/>
        </w:rPr>
        <w:t xml:space="preserve">20г 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протест п</w:t>
      </w:r>
      <w:r w:rsidR="007278CC">
        <w:rPr>
          <w:sz w:val="28"/>
          <w:szCs w:val="28"/>
        </w:rPr>
        <w:t>рокурора Курьинского района от 28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278CC">
        <w:rPr>
          <w:sz w:val="28"/>
          <w:szCs w:val="28"/>
        </w:rPr>
        <w:t>2</w:t>
      </w:r>
      <w:r>
        <w:rPr>
          <w:sz w:val="28"/>
          <w:szCs w:val="28"/>
        </w:rPr>
        <w:t xml:space="preserve"> № 02-33-202</w:t>
      </w:r>
      <w:r w:rsidR="007278CC">
        <w:rPr>
          <w:sz w:val="28"/>
          <w:szCs w:val="28"/>
        </w:rPr>
        <w:t>2/6</w:t>
      </w:r>
      <w:r w:rsidR="004B353E">
        <w:rPr>
          <w:sz w:val="28"/>
          <w:szCs w:val="28"/>
        </w:rPr>
        <w:t xml:space="preserve">5, на решение </w:t>
      </w:r>
      <w:proofErr w:type="spellStart"/>
      <w:r w:rsidR="004B353E">
        <w:rPr>
          <w:sz w:val="28"/>
          <w:szCs w:val="28"/>
        </w:rPr>
        <w:t>Трусовского</w:t>
      </w:r>
      <w:proofErr w:type="spellEnd"/>
      <w:r w:rsidR="004B353E">
        <w:rPr>
          <w:sz w:val="28"/>
          <w:szCs w:val="28"/>
        </w:rPr>
        <w:t xml:space="preserve"> сельского Совета </w:t>
      </w:r>
      <w:r>
        <w:rPr>
          <w:sz w:val="28"/>
          <w:szCs w:val="28"/>
        </w:rPr>
        <w:t xml:space="preserve"> депутатов от </w:t>
      </w:r>
      <w:r w:rsidR="004B353E">
        <w:rPr>
          <w:sz w:val="28"/>
          <w:szCs w:val="28"/>
        </w:rPr>
        <w:t>31</w:t>
      </w:r>
      <w:r>
        <w:rPr>
          <w:sz w:val="28"/>
          <w:szCs w:val="28"/>
        </w:rPr>
        <w:t>.0</w:t>
      </w:r>
      <w:r w:rsidR="004B353E">
        <w:rPr>
          <w:sz w:val="28"/>
          <w:szCs w:val="28"/>
        </w:rPr>
        <w:t>8</w:t>
      </w:r>
      <w:r>
        <w:rPr>
          <w:sz w:val="28"/>
          <w:szCs w:val="28"/>
        </w:rPr>
        <w:t>.20</w:t>
      </w:r>
      <w:r w:rsidR="004B353E">
        <w:rPr>
          <w:sz w:val="28"/>
          <w:szCs w:val="28"/>
        </w:rPr>
        <w:t>20</w:t>
      </w:r>
      <w:r>
        <w:rPr>
          <w:sz w:val="28"/>
          <w:szCs w:val="28"/>
        </w:rPr>
        <w:t xml:space="preserve"> № </w:t>
      </w:r>
      <w:r w:rsidR="004B353E">
        <w:rPr>
          <w:sz w:val="28"/>
          <w:szCs w:val="28"/>
        </w:rPr>
        <w:t>7</w:t>
      </w:r>
      <w:r>
        <w:rPr>
          <w:sz w:val="28"/>
          <w:szCs w:val="28"/>
        </w:rPr>
        <w:t xml:space="preserve"> «Об утверждении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4B353E">
        <w:rPr>
          <w:sz w:val="28"/>
          <w:szCs w:val="28"/>
        </w:rPr>
        <w:t xml:space="preserve">ипального образования </w:t>
      </w:r>
      <w:proofErr w:type="spellStart"/>
      <w:r w:rsidR="004B353E">
        <w:rPr>
          <w:sz w:val="28"/>
          <w:szCs w:val="28"/>
        </w:rPr>
        <w:t>Трусовский</w:t>
      </w:r>
      <w:proofErr w:type="spellEnd"/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», руководствуясь </w:t>
      </w:r>
      <w:r w:rsidR="00E65BDF">
        <w:rPr>
          <w:sz w:val="28"/>
          <w:szCs w:val="28"/>
        </w:rPr>
        <w:t xml:space="preserve"> частью 4 статьи 7</w:t>
      </w:r>
      <w:r w:rsidR="00E65BDF" w:rsidRPr="00CC22F1">
        <w:rPr>
          <w:sz w:val="28"/>
          <w:szCs w:val="28"/>
        </w:rPr>
        <w:t xml:space="preserve"> Федеральн</w:t>
      </w:r>
      <w:r w:rsidR="00E65BDF">
        <w:rPr>
          <w:sz w:val="28"/>
          <w:szCs w:val="28"/>
        </w:rPr>
        <w:t>ого</w:t>
      </w:r>
      <w:r w:rsidR="00E65BDF" w:rsidRPr="00CC22F1">
        <w:rPr>
          <w:sz w:val="28"/>
          <w:szCs w:val="28"/>
        </w:rPr>
        <w:t xml:space="preserve"> закон</w:t>
      </w:r>
      <w:r w:rsidR="00E65BDF">
        <w:rPr>
          <w:sz w:val="28"/>
          <w:szCs w:val="28"/>
        </w:rPr>
        <w:t>а</w:t>
      </w:r>
      <w:r w:rsidR="00E65BDF"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CC22F1">
        <w:rPr>
          <w:rFonts w:eastAsia="Calibri"/>
          <w:sz w:val="28"/>
          <w:szCs w:val="28"/>
        </w:rPr>
        <w:t>О содержании правил благоустройства</w:t>
      </w:r>
      <w:proofErr w:type="gramEnd"/>
      <w:r w:rsidR="00E65BDF" w:rsidRPr="00CC22F1">
        <w:rPr>
          <w:rFonts w:eastAsia="Calibri"/>
          <w:sz w:val="28"/>
          <w:szCs w:val="28"/>
        </w:rPr>
        <w:t xml:space="preserve"> территории муниципального образования в Алтайском крае</w:t>
      </w:r>
      <w:r w:rsidR="00E65BDF" w:rsidRPr="00CC22F1">
        <w:rPr>
          <w:sz w:val="28"/>
          <w:szCs w:val="28"/>
        </w:rPr>
        <w:t xml:space="preserve">», Уставом муниципального образования </w:t>
      </w:r>
      <w:proofErr w:type="spellStart"/>
      <w:r w:rsidR="004B353E">
        <w:rPr>
          <w:sz w:val="28"/>
          <w:szCs w:val="28"/>
        </w:rPr>
        <w:t>Трусовский</w:t>
      </w:r>
      <w:proofErr w:type="spellEnd"/>
      <w:r w:rsidR="00E65BDF" w:rsidRPr="00CC22F1">
        <w:rPr>
          <w:sz w:val="28"/>
          <w:szCs w:val="28"/>
        </w:rPr>
        <w:t xml:space="preserve"> сельсовет </w:t>
      </w:r>
      <w:proofErr w:type="spellStart"/>
      <w:r w:rsidR="00E65BDF">
        <w:rPr>
          <w:sz w:val="28"/>
          <w:szCs w:val="28"/>
        </w:rPr>
        <w:t>Курьи</w:t>
      </w:r>
      <w:r w:rsidR="00E65BDF" w:rsidRPr="00CC22F1">
        <w:rPr>
          <w:sz w:val="28"/>
          <w:szCs w:val="28"/>
        </w:rPr>
        <w:t>нского</w:t>
      </w:r>
      <w:proofErr w:type="spellEnd"/>
      <w:r w:rsidR="00E65BDF" w:rsidRPr="00CC22F1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, </w:t>
      </w:r>
      <w:proofErr w:type="spellStart"/>
      <w:r w:rsidR="004B353E">
        <w:rPr>
          <w:sz w:val="28"/>
          <w:szCs w:val="28"/>
        </w:rPr>
        <w:t>Трусовский</w:t>
      </w:r>
      <w:proofErr w:type="spellEnd"/>
      <w:r w:rsidR="00E65BDF">
        <w:rPr>
          <w:sz w:val="28"/>
          <w:szCs w:val="28"/>
        </w:rPr>
        <w:t xml:space="preserve"> </w:t>
      </w:r>
      <w:r w:rsidR="004B353E">
        <w:rPr>
          <w:sz w:val="28"/>
          <w:szCs w:val="28"/>
        </w:rPr>
        <w:t xml:space="preserve">сельский Совет </w:t>
      </w:r>
      <w:r>
        <w:rPr>
          <w:sz w:val="28"/>
          <w:szCs w:val="28"/>
        </w:rPr>
        <w:t xml:space="preserve"> депутатов РЕШИЛ: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Протест п</w:t>
      </w:r>
      <w:r w:rsidR="007278CC">
        <w:rPr>
          <w:sz w:val="28"/>
          <w:szCs w:val="28"/>
        </w:rPr>
        <w:t>рокурора Курьинского района от 22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278CC">
        <w:rPr>
          <w:sz w:val="28"/>
          <w:szCs w:val="28"/>
        </w:rPr>
        <w:t>2№ 02-33-2020/6</w:t>
      </w:r>
      <w:r w:rsidR="004B353E">
        <w:rPr>
          <w:sz w:val="28"/>
          <w:szCs w:val="28"/>
        </w:rPr>
        <w:t>5</w:t>
      </w:r>
      <w:r>
        <w:rPr>
          <w:sz w:val="28"/>
          <w:szCs w:val="28"/>
        </w:rPr>
        <w:t xml:space="preserve"> удовлетворить.</w:t>
      </w:r>
    </w:p>
    <w:p w:rsidR="00801FA7" w:rsidRDefault="00801FA7" w:rsidP="00801F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</w:t>
      </w:r>
      <w:r w:rsidR="004B353E">
        <w:rPr>
          <w:sz w:val="28"/>
          <w:szCs w:val="28"/>
        </w:rPr>
        <w:t xml:space="preserve">ипального образования </w:t>
      </w:r>
      <w:proofErr w:type="spellStart"/>
      <w:r w:rsidR="004B353E">
        <w:rPr>
          <w:sz w:val="28"/>
          <w:szCs w:val="28"/>
        </w:rPr>
        <w:t>Трусовский</w:t>
      </w:r>
      <w:proofErr w:type="spellEnd"/>
      <w:r w:rsidRPr="00801FA7">
        <w:rPr>
          <w:sz w:val="28"/>
          <w:szCs w:val="28"/>
        </w:rPr>
        <w:t xml:space="preserve"> сельсовет </w:t>
      </w:r>
      <w:proofErr w:type="spellStart"/>
      <w:r w:rsidRPr="00801FA7">
        <w:rPr>
          <w:sz w:val="28"/>
          <w:szCs w:val="28"/>
        </w:rPr>
        <w:t>Курьинского</w:t>
      </w:r>
      <w:proofErr w:type="spellEnd"/>
      <w:r w:rsidRPr="00801FA7">
        <w:rPr>
          <w:sz w:val="28"/>
          <w:szCs w:val="28"/>
        </w:rPr>
        <w:t xml:space="preserve"> района Алтайского края, утвержденн</w:t>
      </w:r>
      <w:r>
        <w:rPr>
          <w:sz w:val="28"/>
          <w:szCs w:val="28"/>
        </w:rPr>
        <w:t>ые</w:t>
      </w:r>
      <w:r w:rsidR="004B353E">
        <w:rPr>
          <w:sz w:val="28"/>
          <w:szCs w:val="28"/>
        </w:rPr>
        <w:t xml:space="preserve"> решением </w:t>
      </w:r>
      <w:proofErr w:type="spellStart"/>
      <w:r w:rsidR="004B353E">
        <w:rPr>
          <w:sz w:val="28"/>
          <w:szCs w:val="28"/>
        </w:rPr>
        <w:t>Трусовского</w:t>
      </w:r>
      <w:proofErr w:type="spellEnd"/>
      <w:r w:rsidR="004B353E">
        <w:rPr>
          <w:sz w:val="28"/>
          <w:szCs w:val="28"/>
        </w:rPr>
        <w:t xml:space="preserve"> сельского Совета </w:t>
      </w:r>
      <w:r w:rsidRPr="00801FA7">
        <w:rPr>
          <w:sz w:val="28"/>
          <w:szCs w:val="28"/>
        </w:rPr>
        <w:t xml:space="preserve"> депутатов от </w:t>
      </w:r>
      <w:r w:rsidR="004B353E">
        <w:rPr>
          <w:sz w:val="28"/>
          <w:szCs w:val="28"/>
        </w:rPr>
        <w:t>31</w:t>
      </w:r>
      <w:r>
        <w:rPr>
          <w:sz w:val="28"/>
          <w:szCs w:val="28"/>
        </w:rPr>
        <w:t>.0</w:t>
      </w:r>
      <w:r w:rsidR="004B353E">
        <w:rPr>
          <w:sz w:val="28"/>
          <w:szCs w:val="28"/>
        </w:rPr>
        <w:t>8</w:t>
      </w:r>
      <w:r w:rsidRPr="00801FA7">
        <w:rPr>
          <w:sz w:val="28"/>
          <w:szCs w:val="28"/>
        </w:rPr>
        <w:t>.20</w:t>
      </w:r>
      <w:r w:rsidR="004B353E">
        <w:rPr>
          <w:sz w:val="28"/>
          <w:szCs w:val="28"/>
        </w:rPr>
        <w:t>20</w:t>
      </w:r>
      <w:r w:rsidRPr="00801FA7">
        <w:rPr>
          <w:sz w:val="28"/>
          <w:szCs w:val="28"/>
        </w:rPr>
        <w:t xml:space="preserve"> № </w:t>
      </w:r>
      <w:r w:rsidR="004B353E">
        <w:rPr>
          <w:sz w:val="28"/>
          <w:szCs w:val="28"/>
        </w:rPr>
        <w:t>7</w:t>
      </w:r>
      <w:r>
        <w:rPr>
          <w:sz w:val="28"/>
          <w:szCs w:val="28"/>
        </w:rPr>
        <w:t xml:space="preserve"> (прилагаются).</w:t>
      </w:r>
    </w:p>
    <w:p w:rsidR="00EE67E6" w:rsidRPr="008D2894" w:rsidRDefault="00EE67E6" w:rsidP="00801FA7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3  ст.18 и  ст. 20 считать утратившими силу.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keepNext/>
        <w:ind w:firstLine="709"/>
        <w:jc w:val="both"/>
        <w:rPr>
          <w:sz w:val="28"/>
          <w:szCs w:val="28"/>
        </w:rPr>
      </w:pPr>
    </w:p>
    <w:p w:rsidR="00801FA7" w:rsidRDefault="00EE67E6" w:rsidP="004B168F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168F">
        <w:rPr>
          <w:rFonts w:ascii="Times New Roman" w:hAnsi="Times New Roman" w:cs="Times New Roman"/>
          <w:sz w:val="28"/>
          <w:szCs w:val="28"/>
        </w:rPr>
        <w:t>Глава сельсовета</w:t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r w:rsidR="004B168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B353E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353E" w:rsidRDefault="004B353E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353E" w:rsidRDefault="004B353E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353E" w:rsidRDefault="004B353E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353E" w:rsidRDefault="004B353E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t xml:space="preserve">Изменения в Правила благоустройства территории муниципального образования </w:t>
      </w:r>
      <w:r w:rsidR="004B35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353E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801FA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801FA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801FA7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 w:rsidR="004B353E">
        <w:rPr>
          <w:rFonts w:ascii="Times New Roman" w:hAnsi="Times New Roman" w:cs="Times New Roman"/>
          <w:sz w:val="28"/>
          <w:szCs w:val="28"/>
        </w:rPr>
        <w:t xml:space="preserve">твержденные решением </w:t>
      </w:r>
      <w:proofErr w:type="spellStart"/>
      <w:r w:rsidR="004B353E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4B353E">
        <w:rPr>
          <w:rFonts w:ascii="Times New Roman" w:hAnsi="Times New Roman" w:cs="Times New Roman"/>
          <w:sz w:val="28"/>
          <w:szCs w:val="28"/>
        </w:rPr>
        <w:t xml:space="preserve"> сельского Совета </w:t>
      </w:r>
      <w:r w:rsidRPr="00801FA7">
        <w:rPr>
          <w:rFonts w:ascii="Times New Roman" w:hAnsi="Times New Roman" w:cs="Times New Roman"/>
          <w:sz w:val="28"/>
          <w:szCs w:val="28"/>
        </w:rPr>
        <w:t xml:space="preserve"> депутатов от </w:t>
      </w:r>
      <w:r w:rsidR="004B353E">
        <w:rPr>
          <w:rFonts w:ascii="Times New Roman" w:hAnsi="Times New Roman" w:cs="Times New Roman"/>
          <w:sz w:val="28"/>
          <w:szCs w:val="28"/>
        </w:rPr>
        <w:t>31</w:t>
      </w:r>
      <w:r w:rsidRPr="00801FA7">
        <w:rPr>
          <w:rFonts w:ascii="Times New Roman" w:hAnsi="Times New Roman" w:cs="Times New Roman"/>
          <w:sz w:val="28"/>
          <w:szCs w:val="28"/>
        </w:rPr>
        <w:t>.</w:t>
      </w:r>
      <w:r w:rsidR="004B353E">
        <w:rPr>
          <w:rFonts w:ascii="Times New Roman" w:hAnsi="Times New Roman" w:cs="Times New Roman"/>
          <w:sz w:val="28"/>
          <w:szCs w:val="28"/>
        </w:rPr>
        <w:t>08</w:t>
      </w:r>
      <w:r w:rsidRPr="00801FA7">
        <w:rPr>
          <w:rFonts w:ascii="Times New Roman" w:hAnsi="Times New Roman" w:cs="Times New Roman"/>
          <w:sz w:val="28"/>
          <w:szCs w:val="28"/>
        </w:rPr>
        <w:t>.20</w:t>
      </w:r>
      <w:r w:rsidR="004B353E">
        <w:rPr>
          <w:rFonts w:ascii="Times New Roman" w:hAnsi="Times New Roman" w:cs="Times New Roman"/>
          <w:sz w:val="28"/>
          <w:szCs w:val="28"/>
        </w:rPr>
        <w:t>20</w:t>
      </w:r>
      <w:r w:rsidRPr="00801FA7">
        <w:rPr>
          <w:rFonts w:ascii="Times New Roman" w:hAnsi="Times New Roman" w:cs="Times New Roman"/>
          <w:sz w:val="28"/>
          <w:szCs w:val="28"/>
        </w:rPr>
        <w:t xml:space="preserve"> № </w:t>
      </w:r>
      <w:r w:rsidR="004B353E">
        <w:rPr>
          <w:rFonts w:ascii="Times New Roman" w:hAnsi="Times New Roman" w:cs="Times New Roman"/>
          <w:sz w:val="28"/>
          <w:szCs w:val="28"/>
        </w:rPr>
        <w:t xml:space="preserve">7 </w:t>
      </w:r>
    </w:p>
    <w:p w:rsidR="00801FA7" w:rsidRP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Pr="00D547D2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801FA7" w:rsidRDefault="004B353E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801FA7">
        <w:rPr>
          <w:rFonts w:ascii="Times New Roman" w:hAnsi="Times New Roman" w:cs="Times New Roman"/>
          <w:sz w:val="28"/>
          <w:szCs w:val="28"/>
        </w:rPr>
        <w:t xml:space="preserve"> сельского Совета</w:t>
      </w:r>
    </w:p>
    <w:p w:rsidR="00801FA7" w:rsidRDefault="004B353E" w:rsidP="004B353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01FA7">
        <w:rPr>
          <w:rFonts w:ascii="Times New Roman" w:hAnsi="Times New Roman" w:cs="Times New Roman"/>
          <w:sz w:val="28"/>
          <w:szCs w:val="28"/>
        </w:rPr>
        <w:t xml:space="preserve"> депутатов</w:t>
      </w:r>
    </w:p>
    <w:p w:rsidR="00801FA7" w:rsidRDefault="004B353E" w:rsidP="004B353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801FA7">
        <w:rPr>
          <w:rFonts w:ascii="Times New Roman" w:hAnsi="Times New Roman" w:cs="Times New Roman"/>
          <w:sz w:val="28"/>
          <w:szCs w:val="28"/>
        </w:rPr>
        <w:t>от</w:t>
      </w:r>
      <w:r w:rsidR="00F07E9D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1 сентября</w:t>
      </w:r>
      <w:r w:rsidR="00F07E9D">
        <w:rPr>
          <w:rFonts w:ascii="Times New Roman" w:hAnsi="Times New Roman" w:cs="Times New Roman"/>
          <w:sz w:val="28"/>
          <w:szCs w:val="28"/>
        </w:rPr>
        <w:t xml:space="preserve"> 2022</w:t>
      </w:r>
      <w:r w:rsidR="00FA0474">
        <w:rPr>
          <w:rFonts w:ascii="Times New Roman" w:hAnsi="Times New Roman" w:cs="Times New Roman"/>
          <w:sz w:val="28"/>
          <w:szCs w:val="28"/>
        </w:rPr>
        <w:t xml:space="preserve"> №</w:t>
      </w:r>
      <w:r w:rsidR="00B67651">
        <w:rPr>
          <w:rFonts w:ascii="Times New Roman" w:hAnsi="Times New Roman" w:cs="Times New Roman"/>
          <w:sz w:val="28"/>
          <w:szCs w:val="28"/>
        </w:rPr>
        <w:t>___</w:t>
      </w:r>
      <w:r w:rsidR="00801FA7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01FA7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07E9D">
        <w:rPr>
          <w:rFonts w:ascii="Times New Roman" w:hAnsi="Times New Roman" w:cs="Times New Roman"/>
          <w:sz w:val="28"/>
          <w:szCs w:val="28"/>
        </w:rPr>
        <w:t>пп.12 п.24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F07E9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4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72B42" w:rsidRPr="00801FA7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2360" w:rsidRPr="001F2065" w:rsidRDefault="00592360" w:rsidP="0059236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07E9D" w:rsidRPr="00F07E9D" w:rsidRDefault="00F07E9D" w:rsidP="00F07E9D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  <w:r>
        <w:rPr>
          <w:sz w:val="28"/>
          <w:szCs w:val="28"/>
        </w:rPr>
        <w:t xml:space="preserve"> </w:t>
      </w:r>
      <w:bookmarkStart w:id="0" w:name="101326"/>
      <w:bookmarkEnd w:id="0"/>
      <w:r w:rsidRPr="00F07E9D">
        <w:rPr>
          <w:color w:val="000000"/>
          <w:sz w:val="28"/>
          <w:szCs w:val="28"/>
        </w:rPr>
        <w:t xml:space="preserve"> 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" w:name="101327"/>
      <w:bookmarkEnd w:id="1"/>
      <w:proofErr w:type="gramStart"/>
      <w:r w:rsidRPr="00F07E9D">
        <w:rPr>
          <w:color w:val="000000"/>
          <w:sz w:val="28"/>
          <w:szCs w:val="28"/>
        </w:rP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</w:t>
      </w:r>
      <w:proofErr w:type="gramEnd"/>
      <w:r w:rsidRPr="00F07E9D">
        <w:rPr>
          <w:color w:val="000000"/>
          <w:sz w:val="28"/>
          <w:szCs w:val="28"/>
        </w:rPr>
        <w:t xml:space="preserve"> более 1 куб.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" w:name="101328"/>
      <w:bookmarkEnd w:id="2"/>
      <w:r w:rsidRPr="00F07E9D">
        <w:rPr>
          <w:color w:val="000000"/>
          <w:sz w:val="28"/>
          <w:szCs w:val="28"/>
        </w:rPr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групп лиственных деревьев;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3" w:name="101329"/>
      <w:bookmarkEnd w:id="3"/>
      <w:r w:rsidRPr="00F07E9D">
        <w:rPr>
          <w:color w:val="000000"/>
          <w:sz w:val="28"/>
          <w:szCs w:val="28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4" w:name="101330"/>
      <w:bookmarkEnd w:id="4"/>
      <w:r w:rsidRPr="00F07E9D">
        <w:rPr>
          <w:color w:val="000000"/>
          <w:sz w:val="28"/>
          <w:szCs w:val="28"/>
        </w:rP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5" w:name="101331"/>
      <w:bookmarkEnd w:id="5"/>
      <w:r>
        <w:rPr>
          <w:color w:val="000000"/>
          <w:sz w:val="28"/>
          <w:szCs w:val="28"/>
        </w:rPr>
        <w:t>-</w:t>
      </w:r>
      <w:r w:rsidRPr="00F07E9D">
        <w:rPr>
          <w:color w:val="000000"/>
          <w:sz w:val="28"/>
          <w:szCs w:val="28"/>
        </w:rPr>
        <w:t xml:space="preserve"> 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 </w:t>
      </w:r>
      <w:hyperlink r:id="rId4" w:history="1">
        <w:r w:rsidRPr="00F07E9D">
          <w:rPr>
            <w:rStyle w:val="a5"/>
            <w:color w:val="3C5F87"/>
            <w:sz w:val="28"/>
            <w:szCs w:val="28"/>
            <w:bdr w:val="none" w:sz="0" w:space="0" w:color="auto" w:frame="1"/>
          </w:rPr>
          <w:t>подпунктами "б"</w:t>
        </w:r>
      </w:hyperlink>
      <w:r w:rsidRPr="00F07E9D">
        <w:rPr>
          <w:color w:val="000000"/>
          <w:sz w:val="28"/>
          <w:szCs w:val="28"/>
        </w:rPr>
        <w:t> и </w:t>
      </w:r>
      <w:r>
        <w:rPr>
          <w:color w:val="000000"/>
          <w:sz w:val="28"/>
          <w:szCs w:val="28"/>
          <w:bdr w:val="none" w:sz="0" w:space="0" w:color="auto" w:frame="1"/>
        </w:rPr>
        <w:t>"в"</w:t>
      </w:r>
      <w:r w:rsidRPr="00F07E9D">
        <w:rPr>
          <w:color w:val="000000"/>
          <w:sz w:val="28"/>
          <w:szCs w:val="28"/>
        </w:rPr>
        <w:t>  могут быть уменьшены вдвое. При этом устройство противопожарной минерализованной полосы не требуется.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6" w:name="101332"/>
      <w:bookmarkEnd w:id="6"/>
      <w:r>
        <w:rPr>
          <w:color w:val="000000"/>
          <w:sz w:val="28"/>
          <w:szCs w:val="28"/>
        </w:rPr>
        <w:lastRenderedPageBreak/>
        <w:t xml:space="preserve">- </w:t>
      </w:r>
      <w:r w:rsidRPr="00F07E9D">
        <w:rPr>
          <w:color w:val="000000"/>
          <w:sz w:val="28"/>
          <w:szCs w:val="28"/>
        </w:rPr>
        <w:t>В целях своевременной локализации процесса горения емкость, предназначенная для сжигания мусора, должна использоваться с металлическим листом, размер которого должен позволять полностью закрыть указанную емкость сверху.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7" w:name="101333"/>
      <w:bookmarkEnd w:id="7"/>
      <w:proofErr w:type="gramStart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 xml:space="preserve"> 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 метров.</w:t>
      </w:r>
      <w:proofErr w:type="gramEnd"/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8" w:name="101334"/>
      <w:bookmarkEnd w:id="8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9" w:name="101335"/>
      <w:bookmarkEnd w:id="9"/>
      <w:r>
        <w:rPr>
          <w:color w:val="000000"/>
          <w:sz w:val="28"/>
          <w:szCs w:val="28"/>
        </w:rPr>
        <w:t>1</w:t>
      </w:r>
      <w:r w:rsidR="00F07E9D" w:rsidRPr="00F07E9D">
        <w:rPr>
          <w:color w:val="000000"/>
          <w:sz w:val="28"/>
          <w:szCs w:val="28"/>
        </w:rPr>
        <w:t>. При увеличении диаметра зоны очага горения должны быть выполнены требования </w:t>
      </w:r>
      <w:r w:rsidR="00F07E9D">
        <w:rPr>
          <w:color w:val="000000"/>
          <w:sz w:val="28"/>
          <w:szCs w:val="28"/>
        </w:rPr>
        <w:t xml:space="preserve">пунктов «а», «б», «в». </w:t>
      </w:r>
      <w:r w:rsidR="00F07E9D" w:rsidRPr="00F07E9D">
        <w:rPr>
          <w:color w:val="000000"/>
          <w:sz w:val="28"/>
          <w:szCs w:val="28"/>
        </w:rPr>
        <w:t xml:space="preserve">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0" w:name="101336"/>
      <w:bookmarkEnd w:id="10"/>
      <w:r>
        <w:rPr>
          <w:color w:val="000000"/>
          <w:sz w:val="28"/>
          <w:szCs w:val="28"/>
        </w:rPr>
        <w:t>2</w:t>
      </w:r>
      <w:r w:rsidR="00F07E9D" w:rsidRPr="00F07E9D">
        <w:rPr>
          <w:color w:val="000000"/>
          <w:sz w:val="28"/>
          <w:szCs w:val="28"/>
        </w:rPr>
        <w:t xml:space="preserve">. В течение всего периода использования открытого огня до прекращения процесса тления должен осуществляться </w:t>
      </w:r>
      <w:proofErr w:type="gramStart"/>
      <w:r w:rsidR="00F07E9D" w:rsidRPr="00F07E9D">
        <w:rPr>
          <w:color w:val="000000"/>
          <w:sz w:val="28"/>
          <w:szCs w:val="28"/>
        </w:rPr>
        <w:t>контроль за</w:t>
      </w:r>
      <w:proofErr w:type="gramEnd"/>
      <w:r w:rsidR="00F07E9D" w:rsidRPr="00F07E9D">
        <w:rPr>
          <w:color w:val="000000"/>
          <w:sz w:val="28"/>
          <w:szCs w:val="28"/>
        </w:rPr>
        <w:t xml:space="preserve"> нераспространением горения (тления) за пределы очаговой зоны.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1" w:name="101337"/>
      <w:bookmarkEnd w:id="11"/>
      <w:r>
        <w:rPr>
          <w:color w:val="000000"/>
          <w:sz w:val="28"/>
          <w:szCs w:val="28"/>
        </w:rPr>
        <w:t>3</w:t>
      </w:r>
      <w:r w:rsidR="00F07E9D" w:rsidRPr="00F07E9D">
        <w:rPr>
          <w:color w:val="000000"/>
          <w:sz w:val="28"/>
          <w:szCs w:val="28"/>
        </w:rPr>
        <w:t>. Использование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2" w:name="101338"/>
      <w:bookmarkEnd w:id="1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на торфяных почвах;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3" w:name="101339"/>
      <w:bookmarkEnd w:id="13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установлении на соответствующей территории особого противопожарного режима;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4" w:name="101340"/>
      <w:bookmarkEnd w:id="14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5" w:name="101341"/>
      <w:bookmarkEnd w:id="15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под кронами деревьев хвойных пород;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6" w:name="101342"/>
      <w:bookmarkEnd w:id="16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7" w:name="101343"/>
      <w:bookmarkEnd w:id="17"/>
      <w:r w:rsidRPr="00F07E9D">
        <w:rPr>
          <w:color w:val="000000"/>
          <w:sz w:val="28"/>
          <w:szCs w:val="28"/>
        </w:rPr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8" w:name="101344"/>
      <w:bookmarkEnd w:id="18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скорости ветра, превышающей значение 10 метров в секунду.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9" w:name="101345"/>
      <w:bookmarkEnd w:id="19"/>
      <w:r>
        <w:rPr>
          <w:color w:val="000000"/>
          <w:sz w:val="28"/>
          <w:szCs w:val="28"/>
        </w:rPr>
        <w:t>4</w:t>
      </w:r>
      <w:r w:rsidR="00F07E9D" w:rsidRPr="00F07E9D">
        <w:rPr>
          <w:color w:val="000000"/>
          <w:sz w:val="28"/>
          <w:szCs w:val="28"/>
        </w:rPr>
        <w:t>. В процессе использования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0" w:name="101346"/>
      <w:bookmarkEnd w:id="20"/>
      <w:r>
        <w:rPr>
          <w:color w:val="000000"/>
          <w:sz w:val="28"/>
          <w:szCs w:val="28"/>
        </w:rPr>
        <w:lastRenderedPageBreak/>
        <w:t xml:space="preserve">- </w:t>
      </w:r>
      <w:r w:rsidRPr="00F07E9D">
        <w:rPr>
          <w:color w:val="000000"/>
          <w:sz w:val="28"/>
          <w:szCs w:val="28"/>
        </w:rPr>
        <w:t>осуществлять сжигание горючих и легковоспламеняющихся жидкостей (кроме жидкостей, используемых для розжига), взрывоопасных веществ и материалов, а также изделий и иных материалов, выделяющих при горении токсичные и высокотоксичные вещества;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1" w:name="101347"/>
      <w:bookmarkEnd w:id="21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оставлять место очага горения без присмотра до полного прекращения горения (тления);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2" w:name="101348"/>
      <w:bookmarkEnd w:id="2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располагать легковоспламеняющиеся и горючие жидкости, а также горючие материалы вблизи очага горения.</w:t>
      </w:r>
    </w:p>
    <w:p w:rsidR="00F07E9D" w:rsidRPr="00F07E9D" w:rsidRDefault="00CA78A3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3" w:name="101349"/>
      <w:bookmarkEnd w:id="23"/>
      <w:r>
        <w:rPr>
          <w:color w:val="000000"/>
          <w:sz w:val="28"/>
          <w:szCs w:val="28"/>
        </w:rPr>
        <w:t>5</w:t>
      </w:r>
      <w:r w:rsidR="00F07E9D" w:rsidRPr="00F07E9D">
        <w:rPr>
          <w:color w:val="000000"/>
          <w:sz w:val="28"/>
          <w:szCs w:val="28"/>
        </w:rPr>
        <w:t>.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F07E9D" w:rsidRDefault="00F07E9D" w:rsidP="00F07E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82861" w:rsidRDefault="00482861" w:rsidP="00F07E9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sectPr w:rsidR="00482861" w:rsidSect="00F07E9D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CD7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D89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861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68F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3E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9A5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8CC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36C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4C7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651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39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8A3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A6D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7E6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9D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0E6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474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pboth">
    <w:name w:val="pboth"/>
    <w:basedOn w:val="a"/>
    <w:rsid w:val="00F07E9D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07E9D"/>
    <w:rPr>
      <w:color w:val="0000FF"/>
      <w:u w:val="single"/>
    </w:rPr>
  </w:style>
  <w:style w:type="character" w:styleId="a6">
    <w:name w:val="Strong"/>
    <w:basedOn w:val="a0"/>
    <w:uiPriority w:val="22"/>
    <w:qFormat/>
    <w:rsid w:val="007663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7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dact.ru/law/postanovlenie-pravitelstva-rf-ot-16092020-n-1479/pravila-protivopozharnogo-rezhima-v-rossiiskoi/prilozhenie-n-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157</cp:lastModifiedBy>
  <cp:revision>5</cp:revision>
  <cp:lastPrinted>2022-09-27T04:01:00Z</cp:lastPrinted>
  <dcterms:created xsi:type="dcterms:W3CDTF">2022-09-06T04:33:00Z</dcterms:created>
  <dcterms:modified xsi:type="dcterms:W3CDTF">2022-09-27T04:02:00Z</dcterms:modified>
</cp:coreProperties>
</file>