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7"/>
        <w:gridCol w:w="1559"/>
        <w:gridCol w:w="567"/>
        <w:gridCol w:w="1843"/>
        <w:gridCol w:w="5380"/>
        <w:gridCol w:w="7"/>
      </w:tblGrid>
      <w:tr w:rsidR="002F6245" w:rsidRPr="0075000A">
        <w:trPr>
          <w:cantSplit/>
        </w:trPr>
        <w:tc>
          <w:tcPr>
            <w:tcW w:w="4786" w:type="dxa"/>
            <w:gridSpan w:val="4"/>
          </w:tcPr>
          <w:p w:rsidR="002F6245" w:rsidRDefault="00AA2CC6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Администрация</w:t>
            </w:r>
          </w:p>
          <w:p w:rsidR="002F6245" w:rsidRDefault="00AA2CC6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Курьинского района</w:t>
            </w:r>
          </w:p>
          <w:p w:rsidR="002F6245" w:rsidRDefault="00AA2CC6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Алтайского края</w:t>
            </w:r>
          </w:p>
          <w:p w:rsidR="002F6245" w:rsidRDefault="002F6245">
            <w:pPr>
              <w:jc w:val="center"/>
              <w:rPr>
                <w:b/>
                <w:sz w:val="28"/>
              </w:rPr>
            </w:pPr>
          </w:p>
          <w:p w:rsidR="002F6245" w:rsidRDefault="00AA2CC6">
            <w:pPr>
              <w:jc w:val="center"/>
            </w:pPr>
            <w:r>
              <w:t xml:space="preserve">ул. Советская, д. 61, </w:t>
            </w:r>
            <w:proofErr w:type="gramStart"/>
            <w:r>
              <w:t>с</w:t>
            </w:r>
            <w:proofErr w:type="gramEnd"/>
            <w:r>
              <w:t>. Курья, 658320</w:t>
            </w:r>
          </w:p>
          <w:p w:rsidR="002F6245" w:rsidRDefault="00AA2CC6">
            <w:pPr>
              <w:jc w:val="center"/>
            </w:pPr>
            <w:r>
              <w:t xml:space="preserve">Тел. (38576) 22 3 71, 22 4 01, </w:t>
            </w:r>
          </w:p>
          <w:p w:rsidR="002F6245" w:rsidRDefault="00AA2CC6">
            <w:pPr>
              <w:jc w:val="center"/>
            </w:pPr>
            <w:r>
              <w:t>Факс: (38576) 22 4 01</w:t>
            </w:r>
          </w:p>
          <w:p w:rsidR="002F6245" w:rsidRPr="00933526" w:rsidRDefault="00AA2CC6">
            <w:pPr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933526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933526">
              <w:rPr>
                <w:lang w:val="en-US"/>
              </w:rPr>
              <w:t xml:space="preserve">: </w:t>
            </w:r>
            <w:r>
              <w:rPr>
                <w:lang w:val="en-US"/>
              </w:rPr>
              <w:t>kur</w:t>
            </w:r>
            <w:r w:rsidRPr="00933526">
              <w:rPr>
                <w:lang w:val="en-US"/>
              </w:rPr>
              <w:t>_</w:t>
            </w:r>
            <w:r>
              <w:rPr>
                <w:lang w:val="en-US"/>
              </w:rPr>
              <w:t>adm</w:t>
            </w:r>
            <w:r w:rsidRPr="00933526">
              <w:rPr>
                <w:lang w:val="en-US"/>
              </w:rPr>
              <w:t>@</w:t>
            </w:r>
            <w:r>
              <w:rPr>
                <w:lang w:val="en-US"/>
              </w:rPr>
              <w:t>ab</w:t>
            </w:r>
            <w:r w:rsidRPr="00933526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5387" w:type="dxa"/>
            <w:gridSpan w:val="2"/>
          </w:tcPr>
          <w:p w:rsidR="0075000A" w:rsidRPr="003A49EC" w:rsidRDefault="0075000A" w:rsidP="0075000A">
            <w:pPr>
              <w:jc w:val="center"/>
              <w:rPr>
                <w:sz w:val="26"/>
                <w:szCs w:val="26"/>
              </w:rPr>
            </w:pPr>
            <w:r w:rsidRPr="003A49EC">
              <w:rPr>
                <w:sz w:val="26"/>
                <w:szCs w:val="26"/>
              </w:rPr>
              <w:t>Руководителю аппарата  антитеррористической комиссии</w:t>
            </w:r>
          </w:p>
          <w:p w:rsidR="0075000A" w:rsidRPr="003A49EC" w:rsidRDefault="0075000A" w:rsidP="0075000A">
            <w:pPr>
              <w:jc w:val="center"/>
              <w:rPr>
                <w:sz w:val="26"/>
                <w:szCs w:val="26"/>
              </w:rPr>
            </w:pPr>
            <w:r w:rsidRPr="003A49EC">
              <w:rPr>
                <w:sz w:val="26"/>
                <w:szCs w:val="26"/>
              </w:rPr>
              <w:t>Алтайского края</w:t>
            </w:r>
          </w:p>
          <w:p w:rsidR="0075000A" w:rsidRPr="003A49EC" w:rsidRDefault="0075000A" w:rsidP="0075000A">
            <w:pPr>
              <w:jc w:val="center"/>
              <w:rPr>
                <w:sz w:val="26"/>
                <w:szCs w:val="26"/>
              </w:rPr>
            </w:pPr>
          </w:p>
          <w:p w:rsidR="0075000A" w:rsidRPr="003A49EC" w:rsidRDefault="0075000A" w:rsidP="007500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r w:rsidRPr="003A49EC">
              <w:rPr>
                <w:sz w:val="26"/>
                <w:szCs w:val="26"/>
              </w:rPr>
              <w:t>Кондрашову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2F6245" w:rsidRPr="0075000A" w:rsidRDefault="002F6245">
            <w:pPr>
              <w:ind w:left="742" w:firstLine="1"/>
              <w:rPr>
                <w:sz w:val="28"/>
              </w:rPr>
            </w:pPr>
          </w:p>
        </w:tc>
      </w:tr>
      <w:tr w:rsidR="002F6245">
        <w:trPr>
          <w:gridAfter w:val="1"/>
          <w:wAfter w:w="7" w:type="dxa"/>
          <w:cantSplit/>
          <w:trHeight w:val="28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bottom"/>
          </w:tcPr>
          <w:p w:rsidR="002F6245" w:rsidRPr="0075000A" w:rsidRDefault="00691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  <w:r w:rsidR="00EC473E">
              <w:rPr>
                <w:sz w:val="24"/>
              </w:rPr>
              <w:t>.202</w:t>
            </w:r>
            <w:r w:rsidR="00933526">
              <w:rPr>
                <w:sz w:val="24"/>
              </w:rPr>
              <w:t>1</w:t>
            </w:r>
          </w:p>
        </w:tc>
        <w:tc>
          <w:tcPr>
            <w:tcW w:w="567" w:type="dxa"/>
            <w:vAlign w:val="bottom"/>
          </w:tcPr>
          <w:p w:rsidR="002F6245" w:rsidRDefault="00AA2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F6245" w:rsidRDefault="006917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1490</w:t>
            </w:r>
          </w:p>
        </w:tc>
        <w:tc>
          <w:tcPr>
            <w:tcW w:w="5380" w:type="dxa"/>
          </w:tcPr>
          <w:p w:rsidR="002F6245" w:rsidRDefault="002F6245">
            <w:pPr>
              <w:ind w:left="743"/>
              <w:rPr>
                <w:sz w:val="28"/>
              </w:rPr>
            </w:pPr>
          </w:p>
        </w:tc>
      </w:tr>
      <w:tr w:rsidR="002F6245">
        <w:trPr>
          <w:gridAfter w:val="1"/>
          <w:wAfter w:w="7" w:type="dxa"/>
          <w:cantSplit/>
        </w:trPr>
        <w:tc>
          <w:tcPr>
            <w:tcW w:w="817" w:type="dxa"/>
            <w:vAlign w:val="bottom"/>
          </w:tcPr>
          <w:p w:rsidR="002F6245" w:rsidRDefault="00AA2CC6">
            <w:pPr>
              <w:ind w:left="-748"/>
              <w:jc w:val="center"/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F6245" w:rsidRDefault="00EC473E">
            <w:pPr>
              <w:jc w:val="center"/>
              <w:rPr>
                <w:sz w:val="24"/>
              </w:rPr>
            </w:pPr>
            <w:r w:rsidRPr="004E1000">
              <w:rPr>
                <w:sz w:val="26"/>
                <w:szCs w:val="26"/>
              </w:rPr>
              <w:t xml:space="preserve">№ </w:t>
            </w:r>
            <w:r w:rsidR="00933526">
              <w:rPr>
                <w:sz w:val="26"/>
                <w:szCs w:val="26"/>
              </w:rPr>
              <w:t>77/</w:t>
            </w:r>
            <w:proofErr w:type="gramStart"/>
            <w:r w:rsidR="00933526">
              <w:rPr>
                <w:sz w:val="26"/>
                <w:szCs w:val="26"/>
              </w:rPr>
              <w:t>П</w:t>
            </w:r>
            <w:proofErr w:type="gramEnd"/>
            <w:r w:rsidR="00933526">
              <w:rPr>
                <w:sz w:val="26"/>
                <w:szCs w:val="26"/>
              </w:rPr>
              <w:t>/60</w:t>
            </w:r>
          </w:p>
        </w:tc>
        <w:tc>
          <w:tcPr>
            <w:tcW w:w="567" w:type="dxa"/>
            <w:vAlign w:val="bottom"/>
          </w:tcPr>
          <w:p w:rsidR="002F6245" w:rsidRDefault="00AA2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F6245" w:rsidRDefault="00933526">
            <w:pPr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>16.04</w:t>
            </w:r>
            <w:r w:rsidR="00EC473E" w:rsidRPr="004E100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380" w:type="dxa"/>
          </w:tcPr>
          <w:p w:rsidR="002F6245" w:rsidRDefault="002F6245">
            <w:pPr>
              <w:ind w:left="743"/>
              <w:rPr>
                <w:sz w:val="28"/>
              </w:rPr>
            </w:pPr>
          </w:p>
        </w:tc>
      </w:tr>
    </w:tbl>
    <w:p w:rsidR="002F6245" w:rsidRPr="0069175F" w:rsidRDefault="002F6245">
      <w:pPr>
        <w:rPr>
          <w:sz w:val="28"/>
        </w:rPr>
      </w:pPr>
    </w:p>
    <w:p w:rsidR="00152CA0" w:rsidRDefault="00152CA0" w:rsidP="00152CA0">
      <w:pPr>
        <w:jc w:val="center"/>
        <w:rPr>
          <w:sz w:val="28"/>
        </w:rPr>
      </w:pPr>
      <w:r>
        <w:rPr>
          <w:sz w:val="28"/>
        </w:rPr>
        <w:t>О Т Ч Ё Т</w:t>
      </w:r>
    </w:p>
    <w:p w:rsidR="002F6245" w:rsidRDefault="00152CA0" w:rsidP="00152CA0">
      <w:pPr>
        <w:jc w:val="center"/>
        <w:rPr>
          <w:sz w:val="28"/>
        </w:rPr>
      </w:pPr>
      <w:r>
        <w:rPr>
          <w:sz w:val="28"/>
        </w:rPr>
        <w:t>о проводимых мероприятиях по предупреждению и профилактике терроризм</w:t>
      </w:r>
      <w:r w:rsidR="00513E71">
        <w:rPr>
          <w:sz w:val="28"/>
        </w:rPr>
        <w:t xml:space="preserve">а  в </w:t>
      </w:r>
      <w:proofErr w:type="spellStart"/>
      <w:r w:rsidR="00513E71">
        <w:rPr>
          <w:sz w:val="28"/>
        </w:rPr>
        <w:t>Курьинском</w:t>
      </w:r>
      <w:proofErr w:type="spellEnd"/>
      <w:r w:rsidR="00513E71">
        <w:rPr>
          <w:sz w:val="28"/>
        </w:rPr>
        <w:t xml:space="preserve"> районе</w:t>
      </w:r>
      <w:r>
        <w:rPr>
          <w:sz w:val="28"/>
        </w:rPr>
        <w:t xml:space="preserve"> за 2021 год.</w:t>
      </w:r>
    </w:p>
    <w:p w:rsidR="00152CA0" w:rsidRDefault="00152CA0" w:rsidP="00152CA0">
      <w:pPr>
        <w:jc w:val="center"/>
        <w:rPr>
          <w:sz w:val="28"/>
        </w:rPr>
      </w:pPr>
    </w:p>
    <w:p w:rsidR="0075000A" w:rsidRDefault="001C453A" w:rsidP="0093352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38D2">
        <w:rPr>
          <w:sz w:val="28"/>
          <w:szCs w:val="28"/>
        </w:rPr>
        <w:t xml:space="preserve"> 2021 году</w:t>
      </w:r>
      <w:r w:rsidR="0075000A" w:rsidRPr="00AA2CC6">
        <w:rPr>
          <w:sz w:val="28"/>
          <w:szCs w:val="28"/>
        </w:rPr>
        <w:t xml:space="preserve"> обст</w:t>
      </w:r>
      <w:r w:rsidR="00A3362E" w:rsidRPr="00AA2CC6">
        <w:rPr>
          <w:sz w:val="28"/>
          <w:szCs w:val="28"/>
        </w:rPr>
        <w:t xml:space="preserve">ановка на территории </w:t>
      </w:r>
      <w:proofErr w:type="spellStart"/>
      <w:r w:rsidR="00A3362E" w:rsidRPr="00AA2CC6">
        <w:rPr>
          <w:sz w:val="28"/>
          <w:szCs w:val="28"/>
        </w:rPr>
        <w:t>Курьин</w:t>
      </w:r>
      <w:r>
        <w:rPr>
          <w:sz w:val="28"/>
          <w:szCs w:val="28"/>
        </w:rPr>
        <w:t>ского</w:t>
      </w:r>
      <w:proofErr w:type="spellEnd"/>
      <w:r w:rsidR="0075000A" w:rsidRPr="00AA2CC6">
        <w:rPr>
          <w:sz w:val="28"/>
          <w:szCs w:val="28"/>
        </w:rPr>
        <w:t xml:space="preserve"> района в сфере противодействия терроризму остается стабильной и контролируемой, существенных изменений не претерпела, террористических актов</w:t>
      </w:r>
      <w:r>
        <w:rPr>
          <w:sz w:val="28"/>
          <w:szCs w:val="28"/>
        </w:rPr>
        <w:t>, экстремистских проявлений не зарегистрировано</w:t>
      </w:r>
      <w:r w:rsidR="0075000A" w:rsidRPr="00AA2CC6">
        <w:rPr>
          <w:sz w:val="28"/>
          <w:szCs w:val="28"/>
        </w:rPr>
        <w:t>.</w:t>
      </w:r>
    </w:p>
    <w:p w:rsidR="00DF7817" w:rsidRPr="0005144D" w:rsidRDefault="00DF7817" w:rsidP="0005144D">
      <w:pPr>
        <w:pStyle w:val="Style4"/>
        <w:widowControl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DF7817">
        <w:rPr>
          <w:color w:val="000000"/>
          <w:sz w:val="28"/>
          <w:szCs w:val="28"/>
        </w:rPr>
        <w:t>В целях организации взаимодействия органов местного самоуправления с территориальными органами Федеральных органо</w:t>
      </w:r>
      <w:r>
        <w:rPr>
          <w:color w:val="000000"/>
          <w:sz w:val="28"/>
          <w:szCs w:val="28"/>
        </w:rPr>
        <w:t>в исполнительной власти, органами</w:t>
      </w:r>
      <w:r w:rsidRPr="00DF7817">
        <w:rPr>
          <w:color w:val="000000"/>
          <w:sz w:val="28"/>
          <w:szCs w:val="28"/>
        </w:rPr>
        <w:t xml:space="preserve"> исполнительной власти Алтайского края по профилактике терроризма, а также по минимизации и (или) ликвидации последствий его проявлений постановление</w:t>
      </w:r>
      <w:r>
        <w:rPr>
          <w:color w:val="000000"/>
          <w:sz w:val="28"/>
          <w:szCs w:val="28"/>
        </w:rPr>
        <w:t>м</w:t>
      </w:r>
      <w:r w:rsidRPr="00DF7817">
        <w:rPr>
          <w:color w:val="000000"/>
          <w:sz w:val="28"/>
          <w:szCs w:val="28"/>
        </w:rPr>
        <w:t xml:space="preserve"> Администрации </w:t>
      </w:r>
      <w:proofErr w:type="spellStart"/>
      <w:r w:rsidRPr="00DF7817">
        <w:rPr>
          <w:color w:val="000000"/>
          <w:sz w:val="28"/>
          <w:szCs w:val="28"/>
        </w:rPr>
        <w:t>Курьинского</w:t>
      </w:r>
      <w:proofErr w:type="spellEnd"/>
      <w:r w:rsidRPr="00DF7817">
        <w:rPr>
          <w:color w:val="000000"/>
          <w:sz w:val="28"/>
          <w:szCs w:val="28"/>
        </w:rPr>
        <w:t xml:space="preserve"> района от 05.09.2018 года № 382 «О создании антитеррористической комиссии </w:t>
      </w:r>
      <w:proofErr w:type="spellStart"/>
      <w:r w:rsidRPr="00DF7817">
        <w:rPr>
          <w:color w:val="000000"/>
          <w:sz w:val="28"/>
          <w:szCs w:val="28"/>
        </w:rPr>
        <w:t>Курь</w:t>
      </w:r>
      <w:r>
        <w:rPr>
          <w:color w:val="000000"/>
          <w:sz w:val="28"/>
          <w:szCs w:val="28"/>
        </w:rPr>
        <w:t>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края» создана антитеррористическая комиссия </w:t>
      </w:r>
      <w:proofErr w:type="spellStart"/>
      <w:r>
        <w:rPr>
          <w:color w:val="000000"/>
          <w:sz w:val="28"/>
          <w:szCs w:val="28"/>
        </w:rPr>
        <w:t>Курьинского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  <w:proofErr w:type="gramEnd"/>
      <w:r w:rsidR="002B178E">
        <w:rPr>
          <w:color w:val="000000"/>
          <w:sz w:val="28"/>
          <w:szCs w:val="28"/>
        </w:rPr>
        <w:t xml:space="preserve"> </w:t>
      </w:r>
      <w:r w:rsidR="00210153">
        <w:rPr>
          <w:color w:val="000000"/>
          <w:sz w:val="28"/>
          <w:szCs w:val="28"/>
        </w:rPr>
        <w:t xml:space="preserve">Председателем комиссии является глава </w:t>
      </w:r>
      <w:proofErr w:type="spellStart"/>
      <w:r w:rsidR="00210153">
        <w:rPr>
          <w:color w:val="000000"/>
          <w:sz w:val="28"/>
          <w:szCs w:val="28"/>
        </w:rPr>
        <w:t>Курьинского</w:t>
      </w:r>
      <w:proofErr w:type="spellEnd"/>
      <w:r w:rsidR="00210153">
        <w:rPr>
          <w:color w:val="000000"/>
          <w:sz w:val="28"/>
          <w:szCs w:val="28"/>
        </w:rPr>
        <w:t xml:space="preserve"> района Купин Алексей Анатольевич, секретарём комиссии назначен Германов Сергей Николаевич, заведующий отделом по делам ГОЧС и МР Администрации района. </w:t>
      </w:r>
      <w:r w:rsidR="002B178E">
        <w:rPr>
          <w:color w:val="000000"/>
          <w:sz w:val="28"/>
          <w:szCs w:val="28"/>
        </w:rPr>
        <w:t>П</w:t>
      </w:r>
      <w:r w:rsidR="002B178E" w:rsidRPr="002B178E">
        <w:rPr>
          <w:color w:val="000000"/>
          <w:sz w:val="28"/>
          <w:szCs w:val="28"/>
        </w:rPr>
        <w:t xml:space="preserve">остановлением Администрации </w:t>
      </w:r>
      <w:proofErr w:type="spellStart"/>
      <w:r w:rsidR="002B178E" w:rsidRPr="002B178E">
        <w:rPr>
          <w:color w:val="000000"/>
          <w:sz w:val="28"/>
          <w:szCs w:val="28"/>
        </w:rPr>
        <w:t>Курьинского</w:t>
      </w:r>
      <w:proofErr w:type="spellEnd"/>
      <w:r w:rsidR="002B178E" w:rsidRPr="002B178E">
        <w:rPr>
          <w:color w:val="000000"/>
          <w:sz w:val="28"/>
          <w:szCs w:val="28"/>
        </w:rPr>
        <w:t xml:space="preserve"> района от</w:t>
      </w:r>
      <w:r w:rsidR="002B178E" w:rsidRPr="002B178E">
        <w:rPr>
          <w:sz w:val="28"/>
          <w:szCs w:val="28"/>
        </w:rPr>
        <w:t xml:space="preserve">  20.03.2019 года № 85 «О создании </w:t>
      </w:r>
      <w:r w:rsidR="002B178E" w:rsidRPr="002B178E">
        <w:rPr>
          <w:rStyle w:val="FontStyle18"/>
          <w:sz w:val="28"/>
          <w:szCs w:val="28"/>
        </w:rPr>
        <w:t xml:space="preserve">межведомственной комиссии </w:t>
      </w:r>
      <w:proofErr w:type="spellStart"/>
      <w:r w:rsidR="002B178E" w:rsidRPr="002B178E">
        <w:rPr>
          <w:rStyle w:val="FontStyle18"/>
          <w:sz w:val="28"/>
          <w:szCs w:val="28"/>
        </w:rPr>
        <w:t>Курьинского</w:t>
      </w:r>
      <w:proofErr w:type="spellEnd"/>
      <w:r w:rsidR="002B178E" w:rsidRPr="002B178E">
        <w:rPr>
          <w:rStyle w:val="FontStyle18"/>
          <w:sz w:val="28"/>
          <w:szCs w:val="28"/>
        </w:rPr>
        <w:t xml:space="preserve"> района по противодействию экстремистской деятельности»</w:t>
      </w:r>
      <w:r w:rsidR="002B178E">
        <w:rPr>
          <w:sz w:val="28"/>
          <w:szCs w:val="28"/>
        </w:rPr>
        <w:t xml:space="preserve"> создана </w:t>
      </w:r>
      <w:r w:rsidR="002B178E" w:rsidRPr="002B178E">
        <w:rPr>
          <w:rStyle w:val="FontStyle18"/>
          <w:sz w:val="28"/>
          <w:szCs w:val="28"/>
        </w:rPr>
        <w:t>межведом</w:t>
      </w:r>
      <w:r w:rsidR="002B178E">
        <w:rPr>
          <w:rStyle w:val="FontStyle18"/>
          <w:sz w:val="28"/>
          <w:szCs w:val="28"/>
        </w:rPr>
        <w:t>ственная комиссия</w:t>
      </w:r>
      <w:r w:rsidR="002B178E" w:rsidRPr="002B178E">
        <w:rPr>
          <w:rStyle w:val="FontStyle18"/>
          <w:sz w:val="28"/>
          <w:szCs w:val="28"/>
        </w:rPr>
        <w:t xml:space="preserve"> </w:t>
      </w:r>
      <w:proofErr w:type="spellStart"/>
      <w:r w:rsidR="002B178E" w:rsidRPr="002B178E">
        <w:rPr>
          <w:rStyle w:val="FontStyle18"/>
          <w:sz w:val="28"/>
          <w:szCs w:val="28"/>
        </w:rPr>
        <w:t>Курьинского</w:t>
      </w:r>
      <w:proofErr w:type="spellEnd"/>
      <w:r w:rsidR="002B178E" w:rsidRPr="002B178E">
        <w:rPr>
          <w:rStyle w:val="FontStyle18"/>
          <w:sz w:val="28"/>
          <w:szCs w:val="28"/>
        </w:rPr>
        <w:t xml:space="preserve"> района по противодействию экстремистской деятельности</w:t>
      </w:r>
      <w:r w:rsidR="002B178E">
        <w:rPr>
          <w:rStyle w:val="FontStyle18"/>
          <w:sz w:val="28"/>
          <w:szCs w:val="28"/>
        </w:rPr>
        <w:t>.</w:t>
      </w:r>
      <w:r w:rsidR="00210153" w:rsidRPr="00210153">
        <w:rPr>
          <w:color w:val="000000"/>
          <w:sz w:val="28"/>
          <w:szCs w:val="28"/>
        </w:rPr>
        <w:t xml:space="preserve"> </w:t>
      </w:r>
      <w:r w:rsidR="00210153">
        <w:rPr>
          <w:color w:val="000000"/>
          <w:sz w:val="28"/>
          <w:szCs w:val="28"/>
        </w:rPr>
        <w:t xml:space="preserve">Председателем комиссии является глава </w:t>
      </w:r>
      <w:proofErr w:type="spellStart"/>
      <w:r w:rsidR="00210153">
        <w:rPr>
          <w:color w:val="000000"/>
          <w:sz w:val="28"/>
          <w:szCs w:val="28"/>
        </w:rPr>
        <w:t>Курьинского</w:t>
      </w:r>
      <w:proofErr w:type="spellEnd"/>
      <w:r w:rsidR="00210153">
        <w:rPr>
          <w:color w:val="000000"/>
          <w:sz w:val="28"/>
          <w:szCs w:val="28"/>
        </w:rPr>
        <w:t xml:space="preserve"> района Купин Алексей Анатольевич, секретарём комиссии назначена Шабанова Елена </w:t>
      </w:r>
      <w:proofErr w:type="gramStart"/>
      <w:r w:rsidR="00210153">
        <w:rPr>
          <w:color w:val="000000"/>
          <w:sz w:val="28"/>
          <w:szCs w:val="28"/>
        </w:rPr>
        <w:t>Геннадьевна</w:t>
      </w:r>
      <w:proofErr w:type="gramEnd"/>
      <w:r w:rsidR="00210153">
        <w:rPr>
          <w:color w:val="000000"/>
          <w:sz w:val="28"/>
          <w:szCs w:val="28"/>
        </w:rPr>
        <w:t xml:space="preserve"> заведующая контрольно-правовым отделом.</w:t>
      </w:r>
    </w:p>
    <w:p w:rsidR="00DF7817" w:rsidRDefault="00DF7817" w:rsidP="00DF781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проведено 4</w:t>
      </w:r>
      <w:r w:rsidRPr="00AA2CC6">
        <w:rPr>
          <w:sz w:val="28"/>
          <w:szCs w:val="28"/>
        </w:rPr>
        <w:t xml:space="preserve"> плановых</w:t>
      </w:r>
      <w:r>
        <w:rPr>
          <w:sz w:val="28"/>
          <w:szCs w:val="28"/>
        </w:rPr>
        <w:t xml:space="preserve"> заседания антитеррористической </w:t>
      </w:r>
      <w:r w:rsidRPr="00AA2CC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на которых рассмотрено 12 вопросов.</w:t>
      </w:r>
    </w:p>
    <w:p w:rsidR="00DF7817" w:rsidRPr="00210153" w:rsidRDefault="00DF7817" w:rsidP="00DF7817">
      <w:pPr>
        <w:pStyle w:val="a4"/>
        <w:ind w:firstLine="709"/>
        <w:jc w:val="both"/>
        <w:rPr>
          <w:b/>
          <w:sz w:val="28"/>
          <w:szCs w:val="28"/>
        </w:rPr>
      </w:pPr>
      <w:r w:rsidRPr="00210153">
        <w:rPr>
          <w:b/>
          <w:sz w:val="28"/>
          <w:szCs w:val="28"/>
        </w:rPr>
        <w:t>- заседание АТК от 19.01.2021 г. № 1:</w:t>
      </w:r>
    </w:p>
    <w:p w:rsidR="00DF7817" w:rsidRPr="009038F8" w:rsidRDefault="00DF7817" w:rsidP="00DF7817">
      <w:pPr>
        <w:pStyle w:val="a4"/>
        <w:ind w:firstLine="567"/>
        <w:jc w:val="both"/>
        <w:rPr>
          <w:sz w:val="28"/>
          <w:szCs w:val="28"/>
        </w:rPr>
      </w:pPr>
      <w:r w:rsidRPr="009038F8">
        <w:rPr>
          <w:sz w:val="28"/>
          <w:szCs w:val="28"/>
        </w:rPr>
        <w:t xml:space="preserve">1. Об утверждении плана работы антитеррористической комиссии </w:t>
      </w:r>
      <w:proofErr w:type="spellStart"/>
      <w:r w:rsidRPr="009038F8">
        <w:rPr>
          <w:sz w:val="28"/>
          <w:szCs w:val="28"/>
        </w:rPr>
        <w:t>Курьинского</w:t>
      </w:r>
      <w:proofErr w:type="spellEnd"/>
      <w:r w:rsidRPr="009038F8">
        <w:rPr>
          <w:sz w:val="28"/>
          <w:szCs w:val="28"/>
        </w:rPr>
        <w:t xml:space="preserve"> района на 2021 год.</w:t>
      </w:r>
    </w:p>
    <w:p w:rsidR="00DF7817" w:rsidRPr="009038F8" w:rsidRDefault="00DF7817" w:rsidP="00DF7817">
      <w:pPr>
        <w:pStyle w:val="a4"/>
        <w:ind w:firstLine="567"/>
        <w:jc w:val="both"/>
        <w:rPr>
          <w:sz w:val="28"/>
          <w:szCs w:val="28"/>
        </w:rPr>
      </w:pPr>
      <w:r w:rsidRPr="009038F8">
        <w:rPr>
          <w:sz w:val="28"/>
          <w:szCs w:val="28"/>
        </w:rPr>
        <w:t xml:space="preserve">2. Об утверждении Плана мероприятий рабочей группы антитеррористической комиссии </w:t>
      </w:r>
      <w:proofErr w:type="spellStart"/>
      <w:r w:rsidRPr="009038F8">
        <w:rPr>
          <w:sz w:val="28"/>
          <w:szCs w:val="28"/>
        </w:rPr>
        <w:t>Курьинского</w:t>
      </w:r>
      <w:proofErr w:type="spellEnd"/>
      <w:r w:rsidRPr="009038F8">
        <w:rPr>
          <w:sz w:val="28"/>
          <w:szCs w:val="28"/>
        </w:rPr>
        <w:t xml:space="preserve"> района по антитеррористической защищенности объектов на 2021 год.</w:t>
      </w:r>
    </w:p>
    <w:p w:rsidR="00DF7817" w:rsidRPr="009038F8" w:rsidRDefault="00DF7817" w:rsidP="00DF7817">
      <w:pPr>
        <w:pStyle w:val="a4"/>
        <w:ind w:firstLine="567"/>
        <w:jc w:val="both"/>
        <w:rPr>
          <w:sz w:val="28"/>
          <w:szCs w:val="28"/>
        </w:rPr>
      </w:pPr>
      <w:r w:rsidRPr="009038F8">
        <w:rPr>
          <w:sz w:val="28"/>
          <w:szCs w:val="28"/>
        </w:rPr>
        <w:t xml:space="preserve">3. Об утверждении Плана мероприятий рабочей группы антитеррористической комиссии </w:t>
      </w:r>
      <w:proofErr w:type="spellStart"/>
      <w:r w:rsidRPr="009038F8">
        <w:rPr>
          <w:sz w:val="28"/>
          <w:szCs w:val="28"/>
        </w:rPr>
        <w:t>Курьинского</w:t>
      </w:r>
      <w:proofErr w:type="spellEnd"/>
      <w:r w:rsidRPr="009038F8">
        <w:rPr>
          <w:sz w:val="28"/>
          <w:szCs w:val="28"/>
        </w:rPr>
        <w:t xml:space="preserve"> района по информационному </w:t>
      </w:r>
      <w:r w:rsidRPr="009038F8">
        <w:rPr>
          <w:sz w:val="28"/>
          <w:szCs w:val="28"/>
        </w:rPr>
        <w:lastRenderedPageBreak/>
        <w:t>противодействию терроризму на 2021 год.</w:t>
      </w:r>
    </w:p>
    <w:p w:rsidR="00DF7817" w:rsidRPr="00210153" w:rsidRDefault="00DF7817" w:rsidP="00DF7817">
      <w:pPr>
        <w:pStyle w:val="a4"/>
        <w:ind w:firstLine="709"/>
        <w:jc w:val="both"/>
        <w:rPr>
          <w:b/>
          <w:sz w:val="28"/>
          <w:szCs w:val="28"/>
        </w:rPr>
      </w:pPr>
      <w:r w:rsidRPr="00210153">
        <w:rPr>
          <w:b/>
          <w:sz w:val="28"/>
          <w:szCs w:val="28"/>
        </w:rPr>
        <w:t>- заседание АТК от 20.04.2021 г. № 2:</w:t>
      </w:r>
    </w:p>
    <w:p w:rsidR="00DF7817" w:rsidRDefault="00DF7817" w:rsidP="00DF781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490F">
        <w:rPr>
          <w:sz w:val="28"/>
          <w:szCs w:val="28"/>
        </w:rPr>
        <w:t>1. Об обеспечении  безопасности граждан, предупреждения возможных террористических актов и пресечении экстремистских проявлений на территории района при проведении праздни</w:t>
      </w:r>
      <w:r>
        <w:rPr>
          <w:sz w:val="28"/>
          <w:szCs w:val="28"/>
        </w:rPr>
        <w:t>чных мероприятий, посвященных 76</w:t>
      </w:r>
      <w:r w:rsidRPr="0084490F">
        <w:rPr>
          <w:sz w:val="28"/>
          <w:szCs w:val="28"/>
        </w:rPr>
        <w:t>-й годовщине Победы в Великой Отечественной войне 1941-1945 годов.</w:t>
      </w:r>
    </w:p>
    <w:p w:rsidR="00DF7817" w:rsidRPr="00E91167" w:rsidRDefault="00DF7817" w:rsidP="00DF7817">
      <w:pPr>
        <w:pStyle w:val="a4"/>
        <w:ind w:firstLine="709"/>
        <w:jc w:val="both"/>
        <w:rPr>
          <w:sz w:val="28"/>
          <w:szCs w:val="28"/>
        </w:rPr>
      </w:pPr>
      <w:r w:rsidRPr="00E91167">
        <w:rPr>
          <w:sz w:val="28"/>
          <w:szCs w:val="28"/>
        </w:rPr>
        <w:t xml:space="preserve">2. </w:t>
      </w:r>
      <w:proofErr w:type="gramStart"/>
      <w:r w:rsidRPr="00E91167">
        <w:rPr>
          <w:sz w:val="28"/>
          <w:szCs w:val="28"/>
        </w:rPr>
        <w:t>О ходе реализации требований к АТЗ объектов образования (Постановление Правительства РФ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  <w:proofErr w:type="gramEnd"/>
    </w:p>
    <w:p w:rsidR="00DF7817" w:rsidRDefault="00DF7817" w:rsidP="00DF7817">
      <w:pPr>
        <w:pStyle w:val="a4"/>
        <w:ind w:firstLine="567"/>
        <w:jc w:val="both"/>
        <w:rPr>
          <w:sz w:val="28"/>
          <w:szCs w:val="28"/>
        </w:rPr>
      </w:pPr>
      <w:r w:rsidRPr="00E91167">
        <w:rPr>
          <w:sz w:val="28"/>
          <w:szCs w:val="28"/>
        </w:rPr>
        <w:t>3. О</w:t>
      </w:r>
      <w:r w:rsidRPr="00E91167">
        <w:rPr>
          <w:rStyle w:val="10"/>
          <w:rFonts w:eastAsia="Calibri"/>
          <w:sz w:val="28"/>
          <w:szCs w:val="28"/>
        </w:rPr>
        <w:t xml:space="preserve"> выполнении постановления Правительства РФ от 11.02.2017 </w:t>
      </w:r>
      <w:r w:rsidRPr="00E91167">
        <w:rPr>
          <w:rStyle w:val="10"/>
          <w:rFonts w:eastAsia="Calibri"/>
          <w:sz w:val="28"/>
          <w:szCs w:val="28"/>
          <w:lang w:val="en-US"/>
        </w:rPr>
        <w:t>N</w:t>
      </w:r>
      <w:r w:rsidRPr="00E91167">
        <w:rPr>
          <w:rStyle w:val="10"/>
          <w:rFonts w:eastAsia="Calibri"/>
          <w:sz w:val="28"/>
          <w:szCs w:val="28"/>
        </w:rPr>
        <w:t xml:space="preserve"> 176 «Об утверждении требований к антитеррористической защищенности объектов (территорий) в сфере культуры, </w:t>
      </w:r>
      <w:r w:rsidRPr="00E91167">
        <w:rPr>
          <w:sz w:val="28"/>
          <w:szCs w:val="28"/>
        </w:rPr>
        <w:t>и формы паспорта безопасности этих объектов (территорий)».</w:t>
      </w:r>
    </w:p>
    <w:p w:rsidR="00DF7817" w:rsidRPr="00210153" w:rsidRDefault="00DF7817" w:rsidP="00DF7817">
      <w:pPr>
        <w:pStyle w:val="a4"/>
        <w:ind w:firstLine="709"/>
        <w:jc w:val="both"/>
        <w:rPr>
          <w:b/>
          <w:sz w:val="28"/>
          <w:szCs w:val="28"/>
        </w:rPr>
      </w:pPr>
      <w:r w:rsidRPr="00210153">
        <w:rPr>
          <w:b/>
          <w:sz w:val="28"/>
          <w:szCs w:val="28"/>
        </w:rPr>
        <w:t>- заседание АТК от 16.08.2021 г. № 3:</w:t>
      </w:r>
    </w:p>
    <w:p w:rsidR="00DF7817" w:rsidRPr="00E35EE6" w:rsidRDefault="00DF7817" w:rsidP="00DF7817">
      <w:pPr>
        <w:ind w:firstLine="567"/>
        <w:jc w:val="both"/>
        <w:rPr>
          <w:sz w:val="28"/>
          <w:szCs w:val="28"/>
        </w:rPr>
      </w:pPr>
      <w:r w:rsidRPr="00E35EE6">
        <w:rPr>
          <w:sz w:val="28"/>
          <w:szCs w:val="28"/>
        </w:rPr>
        <w:t>1. Об обеспечении  безопасности граждан, предупреждения и пресечения возможных террористических актов на  территории района при проведении дня знаний 01 сентября 2021 года.</w:t>
      </w:r>
    </w:p>
    <w:p w:rsidR="00DF7817" w:rsidRDefault="00DF7817" w:rsidP="00DF7817">
      <w:pPr>
        <w:pStyle w:val="a4"/>
        <w:ind w:firstLine="567"/>
        <w:jc w:val="both"/>
        <w:rPr>
          <w:sz w:val="28"/>
          <w:szCs w:val="28"/>
        </w:rPr>
      </w:pPr>
      <w:r w:rsidRPr="00E35EE6">
        <w:rPr>
          <w:sz w:val="28"/>
          <w:szCs w:val="28"/>
        </w:rPr>
        <w:t xml:space="preserve">2. О безопасности при проведении выборов депутатов в государственную думу Российской Федерации 17 - 19 сентября 2021 года. </w:t>
      </w:r>
    </w:p>
    <w:p w:rsidR="00DF7817" w:rsidRDefault="00DF7817" w:rsidP="00DF78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6D3A00">
        <w:rPr>
          <w:sz w:val="28"/>
          <w:szCs w:val="28"/>
        </w:rPr>
        <w:t>О выполнении постановление Правительства РФ от 5 сентября 2019 г. № 1165 "Об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организаций"</w:t>
      </w:r>
    </w:p>
    <w:p w:rsidR="00DF7817" w:rsidRPr="00210153" w:rsidRDefault="00DF7817" w:rsidP="00DF7817">
      <w:pPr>
        <w:pStyle w:val="a4"/>
        <w:ind w:firstLine="709"/>
        <w:jc w:val="both"/>
        <w:rPr>
          <w:b/>
          <w:sz w:val="28"/>
          <w:szCs w:val="28"/>
        </w:rPr>
      </w:pPr>
      <w:r w:rsidRPr="00210153">
        <w:rPr>
          <w:b/>
          <w:sz w:val="28"/>
          <w:szCs w:val="28"/>
        </w:rPr>
        <w:t>- заседание АТК от 09.12.2021 г. № 4:</w:t>
      </w:r>
    </w:p>
    <w:p w:rsidR="00DF7817" w:rsidRPr="00E35EE6" w:rsidRDefault="00DF7817" w:rsidP="00DF7817">
      <w:pPr>
        <w:ind w:firstLine="567"/>
        <w:jc w:val="both"/>
        <w:rPr>
          <w:sz w:val="28"/>
          <w:szCs w:val="28"/>
        </w:rPr>
      </w:pPr>
      <w:r w:rsidRPr="00E35EE6">
        <w:rPr>
          <w:sz w:val="28"/>
          <w:szCs w:val="28"/>
        </w:rPr>
        <w:t xml:space="preserve">1. Об обеспечении  безопасности граждан, предупреждения и пресечения возможных террористических актов на  территории района при проведении </w:t>
      </w:r>
      <w:r>
        <w:rPr>
          <w:sz w:val="28"/>
          <w:szCs w:val="28"/>
        </w:rPr>
        <w:t>новогодних и рождественских праздников.</w:t>
      </w:r>
    </w:p>
    <w:p w:rsidR="00DF7817" w:rsidRDefault="00DF7817" w:rsidP="00DF781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1167">
        <w:rPr>
          <w:sz w:val="28"/>
          <w:szCs w:val="28"/>
        </w:rPr>
        <w:t>. О</w:t>
      </w:r>
      <w:r w:rsidRPr="00E91167">
        <w:rPr>
          <w:rStyle w:val="10"/>
          <w:rFonts w:eastAsia="Calibri"/>
          <w:sz w:val="28"/>
          <w:szCs w:val="28"/>
        </w:rPr>
        <w:t xml:space="preserve"> выполнении постановления Правительства РФ от 11.02.2017 </w:t>
      </w:r>
      <w:r w:rsidRPr="00E91167">
        <w:rPr>
          <w:rStyle w:val="10"/>
          <w:rFonts w:eastAsia="Calibri"/>
          <w:sz w:val="28"/>
          <w:szCs w:val="28"/>
          <w:lang w:val="en-US"/>
        </w:rPr>
        <w:t>N</w:t>
      </w:r>
      <w:r w:rsidRPr="00E91167">
        <w:rPr>
          <w:rStyle w:val="10"/>
          <w:rFonts w:eastAsia="Calibri"/>
          <w:sz w:val="28"/>
          <w:szCs w:val="28"/>
        </w:rPr>
        <w:t xml:space="preserve"> 176 «Об утверждении требований к антитеррористической защищенности объектов (территорий) в сфере культуры, </w:t>
      </w:r>
      <w:r w:rsidRPr="00E91167">
        <w:rPr>
          <w:sz w:val="28"/>
          <w:szCs w:val="28"/>
        </w:rPr>
        <w:t>и формы паспорта безопасности этих объектов (территорий)».</w:t>
      </w:r>
    </w:p>
    <w:p w:rsidR="00DF7817" w:rsidRPr="004D73C9" w:rsidRDefault="00DF7817" w:rsidP="00DF7817">
      <w:pPr>
        <w:pStyle w:val="a4"/>
        <w:ind w:firstLine="567"/>
        <w:jc w:val="both"/>
        <w:rPr>
          <w:sz w:val="28"/>
          <w:szCs w:val="28"/>
        </w:rPr>
      </w:pPr>
      <w:r w:rsidRPr="00110732">
        <w:rPr>
          <w:sz w:val="28"/>
          <w:szCs w:val="28"/>
        </w:rPr>
        <w:t>3.</w:t>
      </w:r>
      <w:r>
        <w:rPr>
          <w:sz w:val="28"/>
          <w:szCs w:val="28"/>
        </w:rPr>
        <w:t xml:space="preserve"> О выполнении</w:t>
      </w:r>
      <w:r w:rsidRPr="004D73C9">
        <w:rPr>
          <w:sz w:val="28"/>
          <w:szCs w:val="28"/>
        </w:rPr>
        <w:t xml:space="preserve"> плана работы антитеррористической комиссии</w:t>
      </w:r>
      <w:r>
        <w:rPr>
          <w:sz w:val="28"/>
          <w:szCs w:val="28"/>
        </w:rPr>
        <w:t>, рабочих групп АТК</w:t>
      </w:r>
      <w:r w:rsidRPr="004D73C9">
        <w:rPr>
          <w:sz w:val="28"/>
          <w:szCs w:val="28"/>
        </w:rPr>
        <w:t xml:space="preserve"> </w:t>
      </w:r>
      <w:proofErr w:type="spellStart"/>
      <w:r w:rsidRPr="004D73C9">
        <w:rPr>
          <w:sz w:val="28"/>
          <w:szCs w:val="28"/>
        </w:rPr>
        <w:t>Курьин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в </w:t>
      </w:r>
      <w:r w:rsidRPr="004D73C9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Pr="004D73C9">
        <w:rPr>
          <w:sz w:val="28"/>
          <w:szCs w:val="28"/>
        </w:rPr>
        <w:t>.</w:t>
      </w:r>
    </w:p>
    <w:p w:rsidR="00DF7817" w:rsidRDefault="00C35DCE" w:rsidP="00933526">
      <w:pPr>
        <w:pStyle w:val="a4"/>
        <w:ind w:firstLine="709"/>
        <w:jc w:val="both"/>
        <w:rPr>
          <w:sz w:val="28"/>
          <w:szCs w:val="28"/>
        </w:rPr>
      </w:pPr>
      <w:r w:rsidRPr="00AA2CC6">
        <w:rPr>
          <w:sz w:val="28"/>
          <w:szCs w:val="28"/>
        </w:rPr>
        <w:t xml:space="preserve">Все решения Национального антитеррористического комитета, АТК Алтайского края, АТК </w:t>
      </w:r>
      <w:proofErr w:type="spellStart"/>
      <w:r w:rsidRPr="00AA2CC6">
        <w:rPr>
          <w:sz w:val="28"/>
          <w:szCs w:val="28"/>
        </w:rPr>
        <w:t>Курьинского</w:t>
      </w:r>
      <w:proofErr w:type="spellEnd"/>
      <w:r w:rsidRPr="00AA2CC6">
        <w:rPr>
          <w:sz w:val="28"/>
          <w:szCs w:val="28"/>
        </w:rPr>
        <w:t xml:space="preserve"> района выполняются. Сведения о выполненных мероприятиях,  напр</w:t>
      </w:r>
      <w:r>
        <w:rPr>
          <w:sz w:val="28"/>
          <w:szCs w:val="28"/>
        </w:rPr>
        <w:t>авлялись, в установленные сроки в рабочий аппарат АТК Алтайского края.</w:t>
      </w:r>
    </w:p>
    <w:p w:rsidR="00C35DCE" w:rsidRDefault="00C35DCE" w:rsidP="00C35DCE">
      <w:pPr>
        <w:pStyle w:val="a4"/>
        <w:ind w:firstLine="709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В районе реализуется муниципальная программа «Противодей</w:t>
      </w:r>
      <w:r w:rsidRPr="00AA2CC6">
        <w:rPr>
          <w:sz w:val="28"/>
          <w:szCs w:val="28"/>
        </w:rPr>
        <w:softHyphen/>
        <w:t>ствие экстремизму и идеологии терро</w:t>
      </w:r>
      <w:r w:rsidRPr="00AA2CC6">
        <w:rPr>
          <w:sz w:val="28"/>
          <w:szCs w:val="28"/>
        </w:rPr>
        <w:softHyphen/>
        <w:t>ризма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Курьинском</w:t>
      </w:r>
      <w:proofErr w:type="spellEnd"/>
      <w:r>
        <w:rPr>
          <w:sz w:val="28"/>
          <w:szCs w:val="28"/>
        </w:rPr>
        <w:t xml:space="preserve">  районе»  на  2021-2025</w:t>
      </w:r>
      <w:r w:rsidRPr="00AA2CC6">
        <w:rPr>
          <w:sz w:val="28"/>
          <w:szCs w:val="28"/>
        </w:rPr>
        <w:t xml:space="preserve">  годы утвержденная постановлением Администрации района от</w:t>
      </w:r>
      <w:r>
        <w:rPr>
          <w:sz w:val="28"/>
          <w:szCs w:val="28"/>
        </w:rPr>
        <w:t xml:space="preserve"> 12.04.2021 № 121 </w:t>
      </w:r>
      <w:r w:rsidR="002B178E">
        <w:rPr>
          <w:sz w:val="28"/>
          <w:szCs w:val="28"/>
        </w:rPr>
        <w:t>(далее Программа)</w:t>
      </w:r>
      <w:r>
        <w:rPr>
          <w:sz w:val="28"/>
          <w:szCs w:val="28"/>
        </w:rPr>
        <w:t xml:space="preserve"> с объемом финансирования 18</w:t>
      </w:r>
      <w:r w:rsidRPr="00AA2CC6">
        <w:rPr>
          <w:sz w:val="28"/>
          <w:szCs w:val="28"/>
        </w:rPr>
        <w:t>0 тыс. рублей</w:t>
      </w:r>
      <w:r>
        <w:rPr>
          <w:sz w:val="28"/>
          <w:szCs w:val="28"/>
        </w:rPr>
        <w:t xml:space="preserve"> (36 тыс. рублей в год)</w:t>
      </w:r>
      <w:r w:rsidRPr="00AA2CC6">
        <w:rPr>
          <w:sz w:val="28"/>
          <w:szCs w:val="28"/>
        </w:rPr>
        <w:t>.</w:t>
      </w:r>
    </w:p>
    <w:p w:rsidR="003A0288" w:rsidRPr="00210153" w:rsidRDefault="002B178E" w:rsidP="00C35DCE">
      <w:pPr>
        <w:pStyle w:val="a4"/>
        <w:ind w:firstLine="709"/>
        <w:jc w:val="both"/>
        <w:rPr>
          <w:b/>
          <w:sz w:val="28"/>
          <w:szCs w:val="28"/>
        </w:rPr>
      </w:pPr>
      <w:r w:rsidRPr="00210153">
        <w:rPr>
          <w:b/>
          <w:sz w:val="28"/>
          <w:szCs w:val="28"/>
        </w:rPr>
        <w:lastRenderedPageBreak/>
        <w:t>О выполнении</w:t>
      </w:r>
      <w:r w:rsidR="003A0288" w:rsidRPr="00210153">
        <w:rPr>
          <w:b/>
          <w:sz w:val="28"/>
          <w:szCs w:val="28"/>
        </w:rPr>
        <w:t xml:space="preserve"> индикаторов Программы:</w:t>
      </w:r>
    </w:p>
    <w:p w:rsidR="00F34ABF" w:rsidRPr="003A0288" w:rsidRDefault="00F34ABF" w:rsidP="00C35DC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r w:rsidRPr="003A0288">
        <w:rPr>
          <w:sz w:val="28"/>
          <w:szCs w:val="28"/>
        </w:rPr>
        <w:t xml:space="preserve">году </w:t>
      </w:r>
      <w:r w:rsidR="0005144D" w:rsidRPr="00F10AF4">
        <w:rPr>
          <w:sz w:val="28"/>
          <w:szCs w:val="28"/>
        </w:rPr>
        <w:t xml:space="preserve">в связи с пандемией </w:t>
      </w:r>
      <w:r w:rsidRPr="003A0288">
        <w:rPr>
          <w:sz w:val="28"/>
          <w:szCs w:val="28"/>
        </w:rPr>
        <w:t xml:space="preserve">повышение квалификации по вопросам реализации полномочий в сфере профилактики экстремизма и радикальных идеологий, в том числе идеологии терроризма </w:t>
      </w:r>
      <w:r w:rsidR="0005144D">
        <w:rPr>
          <w:sz w:val="28"/>
          <w:szCs w:val="28"/>
        </w:rPr>
        <w:t>никто не проходил.</w:t>
      </w:r>
    </w:p>
    <w:p w:rsidR="003A0288" w:rsidRPr="00E35EE6" w:rsidRDefault="003A0288" w:rsidP="003A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три совещания </w:t>
      </w:r>
      <w:r w:rsidR="0005144D">
        <w:rPr>
          <w:sz w:val="28"/>
          <w:szCs w:val="28"/>
        </w:rPr>
        <w:t xml:space="preserve">Администрации района с приглашением глав поселений, руководителей организаций </w:t>
      </w:r>
      <w:r>
        <w:rPr>
          <w:sz w:val="28"/>
          <w:szCs w:val="28"/>
        </w:rPr>
        <w:t xml:space="preserve">по вопросам предупреждения и профилактике терроризма и экстремизма, безопасности при проведении массовых мероприятий на майские праздники, </w:t>
      </w:r>
      <w:r w:rsidRPr="00E35EE6">
        <w:rPr>
          <w:sz w:val="28"/>
          <w:szCs w:val="28"/>
        </w:rPr>
        <w:t>при проведении д</w:t>
      </w:r>
      <w:r>
        <w:rPr>
          <w:sz w:val="28"/>
          <w:szCs w:val="28"/>
        </w:rPr>
        <w:t>ня знаний 01 сентября 2021 года,</w:t>
      </w:r>
      <w:r w:rsidRPr="003A0288">
        <w:rPr>
          <w:sz w:val="28"/>
          <w:szCs w:val="28"/>
        </w:rPr>
        <w:t xml:space="preserve"> </w:t>
      </w:r>
      <w:r w:rsidRPr="00E35EE6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новогод</w:t>
      </w:r>
      <w:r w:rsidR="002B178E">
        <w:rPr>
          <w:sz w:val="28"/>
          <w:szCs w:val="28"/>
        </w:rPr>
        <w:t>н</w:t>
      </w:r>
      <w:r w:rsidR="0005144D">
        <w:rPr>
          <w:sz w:val="28"/>
          <w:szCs w:val="28"/>
        </w:rPr>
        <w:t>их и рождественских праздников, что</w:t>
      </w:r>
      <w:r w:rsidR="002B178E">
        <w:rPr>
          <w:sz w:val="28"/>
          <w:szCs w:val="28"/>
        </w:rPr>
        <w:t xml:space="preserve"> соответствует программе;</w:t>
      </w:r>
    </w:p>
    <w:p w:rsidR="003A0288" w:rsidRDefault="003A0288" w:rsidP="003A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сайт Администрации района выставлены нормативно-правовые документы</w:t>
      </w:r>
      <w:r w:rsidR="0005144D">
        <w:rPr>
          <w:sz w:val="28"/>
          <w:szCs w:val="28"/>
        </w:rPr>
        <w:t>, памятки и другая информация</w:t>
      </w:r>
      <w:r>
        <w:rPr>
          <w:sz w:val="28"/>
          <w:szCs w:val="28"/>
        </w:rPr>
        <w:t xml:space="preserve"> по профилактике экстремизма и терроризма</w:t>
      </w:r>
      <w:r w:rsidR="0005144D">
        <w:rPr>
          <w:sz w:val="28"/>
          <w:szCs w:val="28"/>
        </w:rPr>
        <w:t>, что</w:t>
      </w:r>
      <w:r w:rsidR="002B178E">
        <w:rPr>
          <w:sz w:val="28"/>
          <w:szCs w:val="28"/>
        </w:rPr>
        <w:t xml:space="preserve"> соответствует программе;</w:t>
      </w:r>
    </w:p>
    <w:p w:rsidR="002B178E" w:rsidRPr="00210153" w:rsidRDefault="002B178E" w:rsidP="003A0288">
      <w:pPr>
        <w:ind w:firstLine="567"/>
        <w:jc w:val="both"/>
        <w:rPr>
          <w:b/>
          <w:sz w:val="28"/>
          <w:szCs w:val="28"/>
        </w:rPr>
      </w:pPr>
      <w:r w:rsidRPr="00210153">
        <w:rPr>
          <w:b/>
          <w:sz w:val="28"/>
          <w:szCs w:val="28"/>
        </w:rPr>
        <w:t>О выполнении мероприятий Программы</w:t>
      </w:r>
      <w:r w:rsidR="00210153">
        <w:rPr>
          <w:b/>
          <w:sz w:val="28"/>
          <w:szCs w:val="28"/>
        </w:rPr>
        <w:t>:</w:t>
      </w:r>
    </w:p>
    <w:p w:rsidR="00F34ABF" w:rsidRPr="0005144D" w:rsidRDefault="002B178E" w:rsidP="00C35DCE">
      <w:pPr>
        <w:pStyle w:val="a4"/>
        <w:ind w:firstLine="709"/>
        <w:jc w:val="both"/>
        <w:rPr>
          <w:b/>
          <w:sz w:val="24"/>
          <w:szCs w:val="24"/>
        </w:rPr>
      </w:pPr>
      <w:r w:rsidRPr="0005144D">
        <w:rPr>
          <w:b/>
          <w:sz w:val="24"/>
          <w:szCs w:val="24"/>
        </w:rPr>
        <w:t>1. Повышение уровня межведомственного взаимодействия органов публичной власти, институтов гражданского общества в сфере профилактики экстремизма и идеологии терроризма, конфликтности этнической, национальной и религиозной направленности.</w:t>
      </w:r>
    </w:p>
    <w:p w:rsidR="00F34ABF" w:rsidRPr="00F10AF4" w:rsidRDefault="002B178E" w:rsidP="00C35DCE">
      <w:pPr>
        <w:pStyle w:val="a4"/>
        <w:ind w:firstLine="709"/>
        <w:jc w:val="both"/>
        <w:rPr>
          <w:rStyle w:val="21"/>
          <w:sz w:val="28"/>
          <w:szCs w:val="28"/>
        </w:rPr>
      </w:pPr>
      <w:r w:rsidRPr="00F10AF4">
        <w:rPr>
          <w:sz w:val="28"/>
          <w:szCs w:val="28"/>
        </w:rPr>
        <w:t>1.1</w:t>
      </w:r>
      <w:r w:rsidR="00F10AF4">
        <w:rPr>
          <w:sz w:val="28"/>
          <w:szCs w:val="28"/>
        </w:rPr>
        <w:t>.</w:t>
      </w:r>
      <w:r w:rsidR="00210153" w:rsidRPr="00F10AF4">
        <w:rPr>
          <w:sz w:val="28"/>
          <w:szCs w:val="28"/>
        </w:rPr>
        <w:t xml:space="preserve"> В 2021 году в связи с пандемией </w:t>
      </w:r>
      <w:r w:rsidR="00F10AF4" w:rsidRPr="00F10AF4">
        <w:rPr>
          <w:sz w:val="28"/>
          <w:szCs w:val="28"/>
        </w:rPr>
        <w:t xml:space="preserve">участие в </w:t>
      </w:r>
      <w:r w:rsidR="0005144D">
        <w:rPr>
          <w:sz w:val="28"/>
          <w:szCs w:val="28"/>
        </w:rPr>
        <w:t>краевых совещани</w:t>
      </w:r>
      <w:r w:rsidR="00F10AF4" w:rsidRPr="00F10AF4">
        <w:rPr>
          <w:sz w:val="28"/>
          <w:szCs w:val="28"/>
        </w:rPr>
        <w:t>ях форумах</w:t>
      </w:r>
      <w:r w:rsidR="00210153" w:rsidRPr="00F10AF4">
        <w:rPr>
          <w:sz w:val="28"/>
          <w:szCs w:val="28"/>
        </w:rPr>
        <w:t xml:space="preserve"> </w:t>
      </w:r>
      <w:r w:rsidR="00210153" w:rsidRPr="00F10AF4">
        <w:rPr>
          <w:rStyle w:val="21"/>
          <w:sz w:val="28"/>
          <w:szCs w:val="28"/>
        </w:rPr>
        <w:t>по вопросам профилактики экстремизма, противодействия идеологии терроризма</w:t>
      </w:r>
      <w:r w:rsidR="00F10AF4" w:rsidRPr="00F10AF4">
        <w:rPr>
          <w:rStyle w:val="21"/>
          <w:sz w:val="28"/>
          <w:szCs w:val="28"/>
        </w:rPr>
        <w:t xml:space="preserve"> не принимали</w:t>
      </w:r>
      <w:r w:rsidR="00210153" w:rsidRPr="00F10AF4">
        <w:rPr>
          <w:rStyle w:val="21"/>
          <w:sz w:val="28"/>
          <w:szCs w:val="28"/>
        </w:rPr>
        <w:t>.</w:t>
      </w:r>
    </w:p>
    <w:p w:rsidR="00210153" w:rsidRPr="00F10AF4" w:rsidRDefault="00F10AF4" w:rsidP="00210153">
      <w:pPr>
        <w:pStyle w:val="a4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       </w:t>
      </w:r>
      <w:r w:rsidRPr="00F10AF4">
        <w:rPr>
          <w:rStyle w:val="21"/>
          <w:sz w:val="28"/>
          <w:szCs w:val="28"/>
        </w:rPr>
        <w:t xml:space="preserve">  </w:t>
      </w:r>
      <w:r w:rsidR="00210153" w:rsidRPr="00F10AF4">
        <w:rPr>
          <w:rStyle w:val="21"/>
          <w:sz w:val="28"/>
          <w:szCs w:val="28"/>
        </w:rPr>
        <w:t xml:space="preserve">1.2. </w:t>
      </w:r>
      <w:r w:rsidR="00210153" w:rsidRPr="00F10AF4">
        <w:rPr>
          <w:sz w:val="28"/>
          <w:szCs w:val="28"/>
        </w:rPr>
        <w:t>В 2021 году в связи с пандемией</w:t>
      </w:r>
      <w:r w:rsidR="00210153" w:rsidRPr="00F10AF4">
        <w:rPr>
          <w:rStyle w:val="21"/>
          <w:sz w:val="28"/>
          <w:szCs w:val="28"/>
        </w:rPr>
        <w:t xml:space="preserve"> </w:t>
      </w:r>
      <w:r w:rsidRPr="00F10AF4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у</w:t>
      </w:r>
      <w:r w:rsidR="00210153" w:rsidRPr="00F10AF4">
        <w:rPr>
          <w:rStyle w:val="21"/>
          <w:sz w:val="28"/>
          <w:szCs w:val="28"/>
        </w:rPr>
        <w:t xml:space="preserve">частие в  </w:t>
      </w:r>
      <w:r>
        <w:rPr>
          <w:rStyle w:val="21"/>
          <w:sz w:val="28"/>
          <w:szCs w:val="28"/>
        </w:rPr>
        <w:t xml:space="preserve">краевых </w:t>
      </w:r>
      <w:r w:rsidR="00210153" w:rsidRPr="00F10AF4">
        <w:rPr>
          <w:rStyle w:val="21"/>
          <w:sz w:val="28"/>
          <w:szCs w:val="28"/>
        </w:rPr>
        <w:t>научно-практических конференциях по вопросам обобще</w:t>
      </w:r>
      <w:r w:rsidRPr="00F10AF4">
        <w:rPr>
          <w:rStyle w:val="21"/>
          <w:sz w:val="28"/>
          <w:szCs w:val="28"/>
        </w:rPr>
        <w:t>н</w:t>
      </w:r>
      <w:r w:rsidR="00210153" w:rsidRPr="00F10AF4">
        <w:rPr>
          <w:rStyle w:val="21"/>
          <w:sz w:val="28"/>
          <w:szCs w:val="28"/>
        </w:rPr>
        <w:t>ия регионального опыта и практики профилактики экстремизма и распространения идеологии терроризма</w:t>
      </w:r>
      <w:r w:rsidRPr="00F10AF4">
        <w:rPr>
          <w:rStyle w:val="21"/>
          <w:sz w:val="28"/>
          <w:szCs w:val="28"/>
        </w:rPr>
        <w:t xml:space="preserve"> не принимали.</w:t>
      </w:r>
    </w:p>
    <w:p w:rsidR="00210153" w:rsidRPr="00F10AF4" w:rsidRDefault="00F10AF4" w:rsidP="00C35DCE">
      <w:pPr>
        <w:pStyle w:val="a4"/>
        <w:ind w:firstLine="709"/>
        <w:jc w:val="both"/>
        <w:rPr>
          <w:rStyle w:val="21"/>
          <w:sz w:val="28"/>
          <w:szCs w:val="28"/>
        </w:rPr>
      </w:pPr>
      <w:r w:rsidRPr="00F10AF4">
        <w:rPr>
          <w:rStyle w:val="21"/>
          <w:sz w:val="28"/>
          <w:szCs w:val="28"/>
        </w:rPr>
        <w:t xml:space="preserve">1.3. </w:t>
      </w:r>
      <w:r w:rsidRPr="00F10AF4">
        <w:rPr>
          <w:sz w:val="28"/>
          <w:szCs w:val="28"/>
        </w:rPr>
        <w:t>В 2021 году в связи с пандемией</w:t>
      </w:r>
      <w:r w:rsidRPr="00F10AF4">
        <w:rPr>
          <w:rStyle w:val="21"/>
          <w:sz w:val="28"/>
          <w:szCs w:val="28"/>
        </w:rPr>
        <w:t xml:space="preserve"> ежегодных расширенных совещаний руководителей  надзорных и правоохранительных органов по вопросам взаимодействия в области контрпропаганды, направленной на формирование неприятия у населения экстремистских настроений и идеологии терроризма не проводилось.</w:t>
      </w:r>
    </w:p>
    <w:p w:rsidR="00210153" w:rsidRDefault="00F10AF4" w:rsidP="00F10AF4">
      <w:pPr>
        <w:pStyle w:val="a4"/>
        <w:ind w:firstLine="709"/>
        <w:jc w:val="center"/>
        <w:rPr>
          <w:b/>
          <w:sz w:val="24"/>
          <w:szCs w:val="24"/>
        </w:rPr>
      </w:pPr>
      <w:r w:rsidRPr="001F5BB3">
        <w:rPr>
          <w:b/>
          <w:color w:val="000000"/>
          <w:sz w:val="24"/>
          <w:szCs w:val="24"/>
        </w:rPr>
        <w:t>2. П</w:t>
      </w:r>
      <w:r w:rsidRPr="001F5BB3">
        <w:rPr>
          <w:b/>
          <w:sz w:val="24"/>
          <w:szCs w:val="24"/>
        </w:rPr>
        <w:t xml:space="preserve">рофилактика распространения экстремизма и радикальных идеологий, в том числе идеологии терроризма в </w:t>
      </w:r>
      <w:proofErr w:type="spellStart"/>
      <w:r w:rsidRPr="001F5BB3">
        <w:rPr>
          <w:b/>
          <w:sz w:val="24"/>
          <w:szCs w:val="24"/>
        </w:rPr>
        <w:t>этноконфессиональной</w:t>
      </w:r>
      <w:proofErr w:type="spellEnd"/>
      <w:r w:rsidRPr="001F5BB3">
        <w:rPr>
          <w:b/>
          <w:sz w:val="24"/>
          <w:szCs w:val="24"/>
        </w:rPr>
        <w:t xml:space="preserve"> среде </w:t>
      </w:r>
      <w:proofErr w:type="spellStart"/>
      <w:r>
        <w:rPr>
          <w:b/>
          <w:sz w:val="24"/>
          <w:szCs w:val="24"/>
        </w:rPr>
        <w:t>Курьинского</w:t>
      </w:r>
      <w:proofErr w:type="spellEnd"/>
      <w:r>
        <w:rPr>
          <w:b/>
          <w:sz w:val="24"/>
          <w:szCs w:val="24"/>
        </w:rPr>
        <w:t xml:space="preserve"> </w:t>
      </w:r>
      <w:r w:rsidRPr="001F5BB3">
        <w:rPr>
          <w:b/>
          <w:sz w:val="24"/>
          <w:szCs w:val="24"/>
        </w:rPr>
        <w:t>района</w:t>
      </w:r>
    </w:p>
    <w:p w:rsidR="00F10AF4" w:rsidRDefault="00F10AF4" w:rsidP="00C35DCE">
      <w:pPr>
        <w:pStyle w:val="a4"/>
        <w:ind w:firstLine="709"/>
        <w:jc w:val="both"/>
        <w:rPr>
          <w:b/>
          <w:sz w:val="24"/>
          <w:szCs w:val="24"/>
        </w:rPr>
      </w:pPr>
    </w:p>
    <w:p w:rsidR="00F10AF4" w:rsidRPr="00F10AF4" w:rsidRDefault="00F10AF4" w:rsidP="00C35DCE">
      <w:pPr>
        <w:pStyle w:val="a4"/>
        <w:ind w:firstLine="709"/>
        <w:jc w:val="both"/>
        <w:rPr>
          <w:sz w:val="28"/>
          <w:szCs w:val="28"/>
        </w:rPr>
      </w:pPr>
      <w:r w:rsidRPr="00F10AF4">
        <w:rPr>
          <w:sz w:val="28"/>
          <w:szCs w:val="28"/>
        </w:rPr>
        <w:t>2.1. В 2021 году в связи с пандемией</w:t>
      </w:r>
      <w:r w:rsidRPr="00F10AF4">
        <w:rPr>
          <w:rStyle w:val="21"/>
          <w:sz w:val="28"/>
          <w:szCs w:val="28"/>
        </w:rPr>
        <w:t xml:space="preserve"> «круглых столов» с участием представителей </w:t>
      </w:r>
      <w:proofErr w:type="spellStart"/>
      <w:r w:rsidRPr="00F10AF4">
        <w:rPr>
          <w:rStyle w:val="21"/>
          <w:sz w:val="28"/>
          <w:szCs w:val="28"/>
        </w:rPr>
        <w:t>конфессий</w:t>
      </w:r>
      <w:proofErr w:type="spellEnd"/>
      <w:r w:rsidRPr="00F10AF4">
        <w:rPr>
          <w:rStyle w:val="21"/>
          <w:sz w:val="28"/>
          <w:szCs w:val="28"/>
        </w:rPr>
        <w:t>, национальных общественных объединений, руководителей образовательных организаций посвященных профилактике ксенофобии как источника современных форм экстремизма и основы террористической идеологии не проводилось.</w:t>
      </w:r>
    </w:p>
    <w:p w:rsidR="00522084" w:rsidRDefault="00F10AF4" w:rsidP="0005144D">
      <w:pPr>
        <w:pStyle w:val="a4"/>
        <w:ind w:firstLine="709"/>
        <w:jc w:val="center"/>
        <w:rPr>
          <w:b/>
          <w:sz w:val="24"/>
          <w:szCs w:val="24"/>
        </w:rPr>
      </w:pPr>
      <w:r w:rsidRPr="0061256A">
        <w:rPr>
          <w:b/>
          <w:color w:val="000000"/>
          <w:sz w:val="24"/>
          <w:szCs w:val="24"/>
        </w:rPr>
        <w:t>3. П</w:t>
      </w:r>
      <w:r w:rsidRPr="0061256A">
        <w:rPr>
          <w:b/>
          <w:sz w:val="24"/>
          <w:szCs w:val="24"/>
        </w:rPr>
        <w:t>рофилактика распространения экстремизма и радикальных идеологий, в том числе идеологии терроризма в миграционной среде района</w:t>
      </w:r>
    </w:p>
    <w:p w:rsidR="00F10AF4" w:rsidRPr="00522084" w:rsidRDefault="00522084" w:rsidP="00522084">
      <w:pPr>
        <w:pStyle w:val="a4"/>
        <w:ind w:firstLine="709"/>
        <w:jc w:val="both"/>
        <w:rPr>
          <w:b/>
          <w:sz w:val="28"/>
          <w:szCs w:val="28"/>
        </w:rPr>
      </w:pPr>
      <w:r w:rsidRPr="00522084">
        <w:rPr>
          <w:rStyle w:val="21"/>
          <w:sz w:val="28"/>
          <w:szCs w:val="28"/>
        </w:rPr>
        <w:t xml:space="preserve">3.1. Ежегодный мониторинг динамики специфики миграционной ситуации в </w:t>
      </w:r>
      <w:proofErr w:type="spellStart"/>
      <w:r w:rsidRPr="00522084">
        <w:rPr>
          <w:rStyle w:val="21"/>
          <w:sz w:val="28"/>
          <w:szCs w:val="28"/>
        </w:rPr>
        <w:t>Курьинском</w:t>
      </w:r>
      <w:proofErr w:type="spellEnd"/>
      <w:r w:rsidRPr="00522084">
        <w:rPr>
          <w:rStyle w:val="21"/>
          <w:sz w:val="28"/>
          <w:szCs w:val="28"/>
        </w:rPr>
        <w:t xml:space="preserve"> районе, с учетом данных о незаконной миграции и преступлениях, совершенных иностранными гражданами (далее - ИГ) и лицами без гражданства (далее - ЛБГ), а также в отношении ИГ и ЛБГ</w:t>
      </w:r>
      <w:r w:rsidR="00FE6C90">
        <w:rPr>
          <w:rStyle w:val="21"/>
          <w:sz w:val="28"/>
          <w:szCs w:val="28"/>
        </w:rPr>
        <w:t xml:space="preserve"> проводится </w:t>
      </w:r>
      <w:r w:rsidR="00FE6C90">
        <w:rPr>
          <w:sz w:val="28"/>
        </w:rPr>
        <w:t xml:space="preserve">территориальным подразделением  УФМС России по Алтайскому краю </w:t>
      </w:r>
      <w:proofErr w:type="gramStart"/>
      <w:r w:rsidR="00FE6C90">
        <w:rPr>
          <w:sz w:val="28"/>
        </w:rPr>
        <w:t>в</w:t>
      </w:r>
      <w:proofErr w:type="gramEnd"/>
      <w:r w:rsidR="00FE6C90">
        <w:rPr>
          <w:sz w:val="28"/>
        </w:rPr>
        <w:t xml:space="preserve"> с. Курья. </w:t>
      </w:r>
    </w:p>
    <w:p w:rsidR="00372C2C" w:rsidRDefault="00372C2C" w:rsidP="00372C2C">
      <w:pPr>
        <w:pStyle w:val="a4"/>
        <w:ind w:firstLine="709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На основании</w:t>
      </w:r>
      <w:r w:rsidRPr="00AA2CC6">
        <w:rPr>
          <w:color w:val="FF0000"/>
          <w:sz w:val="28"/>
          <w:szCs w:val="28"/>
        </w:rPr>
        <w:t xml:space="preserve"> </w:t>
      </w:r>
      <w:r w:rsidRPr="00AA2CC6">
        <w:rPr>
          <w:sz w:val="28"/>
          <w:szCs w:val="28"/>
        </w:rPr>
        <w:t>данных МО МВД России «</w:t>
      </w:r>
      <w:proofErr w:type="spellStart"/>
      <w:r w:rsidRPr="00AA2CC6">
        <w:rPr>
          <w:sz w:val="28"/>
          <w:szCs w:val="28"/>
        </w:rPr>
        <w:t>Краснощёк</w:t>
      </w:r>
      <w:r>
        <w:rPr>
          <w:sz w:val="28"/>
          <w:szCs w:val="28"/>
        </w:rPr>
        <w:t>овский</w:t>
      </w:r>
      <w:proofErr w:type="spellEnd"/>
      <w:r>
        <w:rPr>
          <w:sz w:val="28"/>
          <w:szCs w:val="28"/>
        </w:rPr>
        <w:t>», за 2021 год</w:t>
      </w:r>
      <w:r w:rsidRPr="00AA2CC6">
        <w:rPr>
          <w:sz w:val="28"/>
          <w:szCs w:val="28"/>
        </w:rPr>
        <w:t xml:space="preserve"> в </w:t>
      </w:r>
      <w:r w:rsidRPr="00AA2CC6">
        <w:rPr>
          <w:sz w:val="28"/>
          <w:szCs w:val="28"/>
        </w:rPr>
        <w:lastRenderedPageBreak/>
        <w:t xml:space="preserve">отношении иностранных граждан из «ближнего зарубежья»  фактов фиктивной регистрации установлено не было. Уголовные дела о преступлениях по мотивам национальной, расовой, религиозной ненависти или вражды не возбуждались. Официально зарегистрированных диаспор и общин </w:t>
      </w:r>
      <w:r>
        <w:rPr>
          <w:sz w:val="28"/>
          <w:szCs w:val="28"/>
        </w:rPr>
        <w:t xml:space="preserve">на территории района </w:t>
      </w:r>
      <w:r w:rsidRPr="00AA2CC6">
        <w:rPr>
          <w:sz w:val="28"/>
          <w:szCs w:val="28"/>
        </w:rPr>
        <w:t>нет.</w:t>
      </w:r>
    </w:p>
    <w:p w:rsidR="00551995" w:rsidRDefault="00551995" w:rsidP="00551995">
      <w:pPr>
        <w:pStyle w:val="a4"/>
        <w:ind w:firstLine="709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Администрация района совместно с руководителями правоохранительных органов и прокуратурой района, ежеквартально проводят анализ правонарушений и преступлений, если таковые имеются, совершенных иностранцами, проживающими в районе, а также противоправных деяний совершенных в отношениях их. При этом акцент д</w:t>
      </w:r>
      <w:r>
        <w:rPr>
          <w:sz w:val="28"/>
          <w:szCs w:val="28"/>
        </w:rPr>
        <w:t>елается на выявление мотивов,</w:t>
      </w:r>
      <w:r w:rsidRPr="00AA2CC6">
        <w:rPr>
          <w:sz w:val="28"/>
          <w:szCs w:val="28"/>
        </w:rPr>
        <w:t xml:space="preserve"> причин и условий, которые способствуют их совершению.</w:t>
      </w:r>
    </w:p>
    <w:p w:rsidR="00372C2C" w:rsidRPr="00AA2CC6" w:rsidRDefault="00372C2C" w:rsidP="00372C2C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Каких</w:t>
      </w:r>
      <w:r w:rsidRPr="00AA2CC6">
        <w:rPr>
          <w:sz w:val="28"/>
          <w:szCs w:val="28"/>
        </w:rPr>
        <w:t xml:space="preserve"> либо негативных процессов и тенденций в социальной и в межнациональной сферах способных спровоцировать резкий рост протестной активности населения и экстремистских проявлений в </w:t>
      </w:r>
      <w:proofErr w:type="spellStart"/>
      <w:r w:rsidRPr="00AA2CC6">
        <w:rPr>
          <w:sz w:val="28"/>
          <w:szCs w:val="28"/>
        </w:rPr>
        <w:t>Курьинском</w:t>
      </w:r>
      <w:proofErr w:type="spellEnd"/>
      <w:r w:rsidRPr="00AA2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районе не наблюдается</w:t>
      </w:r>
      <w:r w:rsidRPr="00AA2CC6">
        <w:rPr>
          <w:sz w:val="28"/>
          <w:szCs w:val="28"/>
        </w:rPr>
        <w:t>.</w:t>
      </w:r>
      <w:proofErr w:type="gramEnd"/>
    </w:p>
    <w:p w:rsidR="00372C2C" w:rsidRPr="00AA2CC6" w:rsidRDefault="00372C2C" w:rsidP="00372C2C">
      <w:pPr>
        <w:pStyle w:val="a4"/>
        <w:ind w:firstLine="709"/>
        <w:jc w:val="both"/>
        <w:rPr>
          <w:sz w:val="28"/>
          <w:szCs w:val="28"/>
        </w:rPr>
      </w:pPr>
    </w:p>
    <w:p w:rsidR="00F10AF4" w:rsidRDefault="00372C2C" w:rsidP="00F10AF4">
      <w:pPr>
        <w:pStyle w:val="a4"/>
        <w:ind w:firstLine="709"/>
        <w:jc w:val="center"/>
        <w:rPr>
          <w:b/>
          <w:sz w:val="24"/>
          <w:szCs w:val="24"/>
        </w:rPr>
      </w:pPr>
      <w:r w:rsidRPr="00DD00CA">
        <w:rPr>
          <w:b/>
          <w:color w:val="000000"/>
          <w:sz w:val="24"/>
          <w:szCs w:val="24"/>
        </w:rPr>
        <w:t>4. Р</w:t>
      </w:r>
      <w:r w:rsidRPr="00DD00CA">
        <w:rPr>
          <w:b/>
          <w:sz w:val="24"/>
          <w:szCs w:val="24"/>
        </w:rPr>
        <w:t xml:space="preserve">еализация информационной политики </w:t>
      </w:r>
      <w:proofErr w:type="spellStart"/>
      <w:r w:rsidRPr="00DD00CA">
        <w:rPr>
          <w:b/>
          <w:sz w:val="24"/>
          <w:szCs w:val="24"/>
        </w:rPr>
        <w:t>антиэкстремистской</w:t>
      </w:r>
      <w:proofErr w:type="spellEnd"/>
      <w:r w:rsidRPr="00DD00CA">
        <w:rPr>
          <w:b/>
          <w:sz w:val="24"/>
          <w:szCs w:val="24"/>
        </w:rPr>
        <w:t xml:space="preserve"> направленности</w:t>
      </w:r>
    </w:p>
    <w:p w:rsidR="00F10AF4" w:rsidRDefault="00F10AF4" w:rsidP="00F10AF4">
      <w:pPr>
        <w:pStyle w:val="a4"/>
        <w:ind w:firstLine="709"/>
        <w:jc w:val="center"/>
        <w:rPr>
          <w:b/>
          <w:sz w:val="24"/>
          <w:szCs w:val="24"/>
        </w:rPr>
      </w:pPr>
    </w:p>
    <w:p w:rsidR="00372C2C" w:rsidRPr="00AA2CC6" w:rsidRDefault="00FA5506" w:rsidP="00372C2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72C2C" w:rsidRPr="00AA2CC6">
        <w:rPr>
          <w:sz w:val="28"/>
          <w:szCs w:val="28"/>
        </w:rPr>
        <w:t xml:space="preserve">Организовано размещение </w:t>
      </w:r>
      <w:proofErr w:type="gramStart"/>
      <w:r w:rsidR="00372C2C" w:rsidRPr="00AA2CC6">
        <w:rPr>
          <w:sz w:val="28"/>
          <w:szCs w:val="28"/>
        </w:rPr>
        <w:t>в</w:t>
      </w:r>
      <w:proofErr w:type="gramEnd"/>
      <w:r w:rsidR="00372C2C" w:rsidRPr="00AA2CC6">
        <w:rPr>
          <w:sz w:val="28"/>
          <w:szCs w:val="28"/>
        </w:rPr>
        <w:t xml:space="preserve"> </w:t>
      </w:r>
      <w:proofErr w:type="gramStart"/>
      <w:r w:rsidR="00372C2C">
        <w:rPr>
          <w:sz w:val="28"/>
          <w:szCs w:val="28"/>
        </w:rPr>
        <w:t>на</w:t>
      </w:r>
      <w:proofErr w:type="gramEnd"/>
      <w:r w:rsidR="00372C2C">
        <w:rPr>
          <w:sz w:val="28"/>
          <w:szCs w:val="28"/>
        </w:rPr>
        <w:t xml:space="preserve"> официальном сайте Администрации </w:t>
      </w:r>
      <w:proofErr w:type="spellStart"/>
      <w:r w:rsidR="00372C2C">
        <w:rPr>
          <w:sz w:val="28"/>
          <w:szCs w:val="28"/>
        </w:rPr>
        <w:t>Курьинского</w:t>
      </w:r>
      <w:proofErr w:type="spellEnd"/>
      <w:r w:rsidR="00372C2C">
        <w:rPr>
          <w:sz w:val="28"/>
          <w:szCs w:val="28"/>
        </w:rPr>
        <w:t xml:space="preserve"> района, в учреждениях образования </w:t>
      </w:r>
      <w:r w:rsidR="00372C2C" w:rsidRPr="00AA2CC6">
        <w:rPr>
          <w:sz w:val="28"/>
          <w:szCs w:val="28"/>
        </w:rPr>
        <w:t xml:space="preserve">информационных материалов антитеррористической направленности, памяток по первоочередным действиям при обнаружении бесхозных и подозрительных предметов или угрозе террористического акта (взрыва). </w:t>
      </w:r>
    </w:p>
    <w:p w:rsidR="00372C2C" w:rsidRPr="00AA2CC6" w:rsidRDefault="00372C2C" w:rsidP="00372C2C">
      <w:pPr>
        <w:ind w:firstLine="426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- регулярно через местную газету «Патриот Алтая» до граждан доводится информация о повышении бдительности, о действиях при обнаружении подозрительных предметов, техники, граждан, о действиях при получении информации по телефону о минировании объектов, учреждений;</w:t>
      </w:r>
    </w:p>
    <w:p w:rsidR="00F10AF4" w:rsidRDefault="00F10AF4" w:rsidP="00F10AF4">
      <w:pPr>
        <w:pStyle w:val="a4"/>
        <w:ind w:firstLine="709"/>
        <w:jc w:val="center"/>
        <w:rPr>
          <w:b/>
          <w:sz w:val="24"/>
          <w:szCs w:val="24"/>
        </w:rPr>
      </w:pPr>
    </w:p>
    <w:p w:rsidR="00F10AF4" w:rsidRDefault="00372C2C" w:rsidP="00F10AF4">
      <w:pPr>
        <w:pStyle w:val="a4"/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A94500">
        <w:rPr>
          <w:b/>
          <w:color w:val="000000"/>
          <w:sz w:val="24"/>
          <w:szCs w:val="24"/>
        </w:rPr>
        <w:t>. Ф</w:t>
      </w:r>
      <w:r w:rsidRPr="00A94500">
        <w:rPr>
          <w:b/>
          <w:sz w:val="24"/>
          <w:szCs w:val="24"/>
        </w:rPr>
        <w:t>ормирование в молодежной среде неприятия экстремизма и радикальных идеологий, в том числе идеологии терроризма</w:t>
      </w:r>
    </w:p>
    <w:p w:rsidR="00F10AF4" w:rsidRDefault="00F10AF4" w:rsidP="00F10AF4">
      <w:pPr>
        <w:pStyle w:val="a4"/>
        <w:ind w:firstLine="709"/>
        <w:jc w:val="center"/>
        <w:rPr>
          <w:b/>
          <w:sz w:val="24"/>
          <w:szCs w:val="24"/>
        </w:rPr>
      </w:pPr>
    </w:p>
    <w:p w:rsidR="00372C2C" w:rsidRDefault="00372C2C" w:rsidP="00372C2C">
      <w:pPr>
        <w:pStyle w:val="a4"/>
        <w:ind w:firstLine="709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В целях патриотического воспитания молодёжи, сплочения детей разных национальностей и религий,</w:t>
      </w:r>
      <w:r>
        <w:rPr>
          <w:sz w:val="28"/>
          <w:szCs w:val="28"/>
        </w:rPr>
        <w:t xml:space="preserve"> </w:t>
      </w:r>
      <w:r w:rsidRPr="00372C2C">
        <w:rPr>
          <w:sz w:val="28"/>
          <w:szCs w:val="28"/>
        </w:rPr>
        <w:t>неприятия экстремизма и радикальных идеологий, в том числе идеологии терроризма</w:t>
      </w:r>
      <w:r w:rsidRPr="00AA2CC6">
        <w:rPr>
          <w:sz w:val="28"/>
          <w:szCs w:val="28"/>
        </w:rPr>
        <w:t xml:space="preserve"> на территории каждого сельсовета из числа школьников созданы военно-патриотические организации, в которых принимают участие дети разных национальностей и религий. Для этих организаций из бюджета района выделяются денежные средства на закупку необходимого оборудования, имущества, на проведение различных мероприятий с выездом в другие районы, воинские части. </w:t>
      </w:r>
    </w:p>
    <w:p w:rsidR="00EC468C" w:rsidRDefault="00EC468C" w:rsidP="00EC468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Под руководством отдела по культуре и делам молодёжи Администрации </w:t>
      </w:r>
      <w:proofErr w:type="spellStart"/>
      <w:r>
        <w:rPr>
          <w:sz w:val="28"/>
        </w:rPr>
        <w:t>Курьинского</w:t>
      </w:r>
      <w:proofErr w:type="spellEnd"/>
      <w:r>
        <w:rPr>
          <w:sz w:val="28"/>
        </w:rPr>
        <w:t xml:space="preserve"> района в день солидарности в борьбе с терроризмом с 02 по 04</w:t>
      </w:r>
      <w:r w:rsidRPr="006E7B71">
        <w:rPr>
          <w:sz w:val="28"/>
        </w:rPr>
        <w:t xml:space="preserve"> сентября</w:t>
      </w:r>
      <w:r>
        <w:rPr>
          <w:sz w:val="28"/>
        </w:rPr>
        <w:t xml:space="preserve"> 2021</w:t>
      </w:r>
      <w:r w:rsidRPr="006E7B71">
        <w:rPr>
          <w:sz w:val="28"/>
        </w:rPr>
        <w:t xml:space="preserve"> года во всех </w:t>
      </w:r>
      <w:r>
        <w:rPr>
          <w:sz w:val="28"/>
        </w:rPr>
        <w:t>учреждения образования,</w:t>
      </w:r>
      <w:r w:rsidRPr="006E7B71">
        <w:rPr>
          <w:sz w:val="28"/>
        </w:rPr>
        <w:t xml:space="preserve">  центральной районной библиотеке, библиотеках поселений проведены</w:t>
      </w:r>
      <w:r>
        <w:rPr>
          <w:sz w:val="28"/>
        </w:rPr>
        <w:t xml:space="preserve"> мероприятия с учащимися:</w:t>
      </w:r>
    </w:p>
    <w:p w:rsidR="00EC468C" w:rsidRPr="00E02EE9" w:rsidRDefault="00EC468C" w:rsidP="00EC468C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02EE9">
        <w:rPr>
          <w:rFonts w:ascii="Times New Roman" w:hAnsi="Times New Roman"/>
          <w:sz w:val="28"/>
        </w:rPr>
        <w:t xml:space="preserve"> </w:t>
      </w:r>
      <w:r w:rsidRPr="00E02EE9">
        <w:rPr>
          <w:rFonts w:ascii="Times New Roman" w:hAnsi="Times New Roman"/>
          <w:sz w:val="28"/>
          <w:szCs w:val="28"/>
        </w:rPr>
        <w:t>-выставка одного события  «Беслан. Мы помним»;</w:t>
      </w:r>
    </w:p>
    <w:p w:rsidR="00EC468C" w:rsidRPr="00E02EE9" w:rsidRDefault="00EC468C" w:rsidP="00EC468C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02EE9">
        <w:rPr>
          <w:rFonts w:ascii="Times New Roman" w:hAnsi="Times New Roman"/>
          <w:sz w:val="28"/>
          <w:szCs w:val="28"/>
        </w:rPr>
        <w:t xml:space="preserve"> -беседа - предупреждение «Мы помним тебя Беслан»;</w:t>
      </w:r>
    </w:p>
    <w:p w:rsidR="00EC468C" w:rsidRPr="00E02EE9" w:rsidRDefault="00EC468C" w:rsidP="00EC468C">
      <w:pPr>
        <w:spacing w:line="276" w:lineRule="auto"/>
        <w:jc w:val="both"/>
        <w:rPr>
          <w:sz w:val="28"/>
          <w:szCs w:val="28"/>
        </w:rPr>
      </w:pPr>
      <w:r w:rsidRPr="00E02EE9">
        <w:rPr>
          <w:sz w:val="28"/>
          <w:szCs w:val="28"/>
        </w:rPr>
        <w:t xml:space="preserve"> -беседа-обсуждение «Последствия терроризма».</w:t>
      </w:r>
    </w:p>
    <w:p w:rsidR="00EC468C" w:rsidRPr="00372C2C" w:rsidRDefault="00EC468C" w:rsidP="00372C2C">
      <w:pPr>
        <w:pStyle w:val="a4"/>
        <w:ind w:firstLine="709"/>
        <w:jc w:val="both"/>
        <w:rPr>
          <w:sz w:val="28"/>
          <w:szCs w:val="28"/>
        </w:rPr>
      </w:pPr>
    </w:p>
    <w:p w:rsidR="00372C2C" w:rsidRDefault="00372C2C" w:rsidP="00372C2C">
      <w:pPr>
        <w:ind w:firstLine="426"/>
        <w:jc w:val="both"/>
        <w:rPr>
          <w:sz w:val="28"/>
          <w:szCs w:val="28"/>
        </w:rPr>
      </w:pPr>
      <w:proofErr w:type="gramStart"/>
      <w:r w:rsidRPr="00AA2CC6">
        <w:rPr>
          <w:sz w:val="28"/>
          <w:szCs w:val="28"/>
        </w:rPr>
        <w:t>На постоянном контроле АТК района находятся вопросы взаимоотношений школьников разных национальностей и религий, принимаются все меры по недопущению разделения детей по национальным и религиозным признакам (В школах проводятся классные часы, на которых учителя рассказывают о вреде экстремистских организаций, проводятся спортивные и другие культурно-массовые мероприятия, в которых принимают участие дети разных национальностей и религий).</w:t>
      </w:r>
      <w:proofErr w:type="gramEnd"/>
      <w:r w:rsidRPr="00AA2CC6">
        <w:rPr>
          <w:sz w:val="28"/>
          <w:szCs w:val="28"/>
        </w:rPr>
        <w:t xml:space="preserve"> В настоящее время в школьных и дошкольных учреждениях района нет конфликтов между детьми на почве различия национальностей и религий.</w:t>
      </w:r>
    </w:p>
    <w:p w:rsidR="00EC468C" w:rsidRPr="00AA2CC6" w:rsidRDefault="00EC468C" w:rsidP="00372C2C">
      <w:pPr>
        <w:ind w:firstLine="426"/>
        <w:jc w:val="both"/>
        <w:rPr>
          <w:sz w:val="28"/>
          <w:szCs w:val="28"/>
        </w:rPr>
      </w:pPr>
    </w:p>
    <w:p w:rsidR="00F10AF4" w:rsidRDefault="00F10AF4" w:rsidP="00F10AF4">
      <w:pPr>
        <w:pStyle w:val="a4"/>
        <w:ind w:firstLine="709"/>
        <w:jc w:val="center"/>
        <w:rPr>
          <w:b/>
          <w:sz w:val="24"/>
          <w:szCs w:val="24"/>
        </w:rPr>
      </w:pPr>
    </w:p>
    <w:p w:rsidR="005B1EE8" w:rsidRDefault="005B1EE8" w:rsidP="00372C2C">
      <w:pPr>
        <w:pStyle w:val="a4"/>
        <w:ind w:firstLine="709"/>
        <w:rPr>
          <w:rStyle w:val="21"/>
          <w:b/>
        </w:rPr>
      </w:pPr>
      <w:r>
        <w:rPr>
          <w:rStyle w:val="21"/>
          <w:b/>
        </w:rPr>
        <w:t xml:space="preserve">   </w:t>
      </w:r>
      <w:r w:rsidR="00372C2C" w:rsidRPr="005B1EE8">
        <w:rPr>
          <w:rStyle w:val="21"/>
          <w:b/>
        </w:rPr>
        <w:t xml:space="preserve">6. Методическое обеспечение и укрепление материально-технической базы </w:t>
      </w:r>
      <w:r>
        <w:rPr>
          <w:rStyle w:val="21"/>
          <w:b/>
        </w:rPr>
        <w:t xml:space="preserve"> </w:t>
      </w:r>
    </w:p>
    <w:p w:rsidR="005B1EE8" w:rsidRDefault="00372C2C" w:rsidP="00372C2C">
      <w:pPr>
        <w:pStyle w:val="a4"/>
        <w:ind w:firstLine="709"/>
        <w:rPr>
          <w:b/>
          <w:sz w:val="24"/>
          <w:szCs w:val="24"/>
        </w:rPr>
      </w:pPr>
      <w:r w:rsidRPr="005B1EE8">
        <w:rPr>
          <w:rStyle w:val="21"/>
          <w:b/>
        </w:rPr>
        <w:t>субъектов, реал</w:t>
      </w:r>
      <w:r w:rsidRPr="005B1EE8">
        <w:rPr>
          <w:rStyle w:val="21"/>
          <w:b/>
        </w:rPr>
        <w:t>и</w:t>
      </w:r>
      <w:r w:rsidRPr="005B1EE8">
        <w:rPr>
          <w:rStyle w:val="21"/>
          <w:b/>
        </w:rPr>
        <w:t xml:space="preserve">зующих мероприятия в сфере </w:t>
      </w:r>
      <w:r w:rsidRPr="005B1EE8">
        <w:rPr>
          <w:b/>
          <w:sz w:val="24"/>
          <w:szCs w:val="24"/>
        </w:rPr>
        <w:t xml:space="preserve">профилактики экстремизма и </w:t>
      </w:r>
      <w:r w:rsidR="005B1EE8">
        <w:rPr>
          <w:b/>
          <w:sz w:val="24"/>
          <w:szCs w:val="24"/>
        </w:rPr>
        <w:t xml:space="preserve"> </w:t>
      </w:r>
    </w:p>
    <w:p w:rsidR="00F10AF4" w:rsidRDefault="005B1EE8" w:rsidP="00372C2C">
      <w:pPr>
        <w:pStyle w:val="a4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372C2C" w:rsidRPr="005B1EE8">
        <w:rPr>
          <w:b/>
          <w:sz w:val="24"/>
          <w:szCs w:val="24"/>
        </w:rPr>
        <w:t>радикальных идеологий, в том числе идеологии терроризма</w:t>
      </w:r>
    </w:p>
    <w:p w:rsidR="00551995" w:rsidRDefault="00551995" w:rsidP="00372C2C">
      <w:pPr>
        <w:pStyle w:val="a4"/>
        <w:ind w:firstLine="709"/>
        <w:rPr>
          <w:b/>
          <w:sz w:val="24"/>
          <w:szCs w:val="24"/>
        </w:rPr>
      </w:pPr>
    </w:p>
    <w:p w:rsidR="00551995" w:rsidRPr="005B1EE8" w:rsidRDefault="00551995" w:rsidP="00372C2C">
      <w:pPr>
        <w:pStyle w:val="a4"/>
        <w:ind w:firstLine="709"/>
        <w:rPr>
          <w:b/>
          <w:sz w:val="24"/>
          <w:szCs w:val="24"/>
        </w:rPr>
      </w:pPr>
      <w:r w:rsidRPr="00AA2CC6">
        <w:rPr>
          <w:sz w:val="28"/>
          <w:szCs w:val="28"/>
        </w:rPr>
        <w:t>В ходе</w:t>
      </w:r>
      <w:r w:rsidRPr="00AA2CC6">
        <w:rPr>
          <w:color w:val="FF0000"/>
          <w:sz w:val="28"/>
          <w:szCs w:val="28"/>
        </w:rPr>
        <w:t xml:space="preserve"> </w:t>
      </w:r>
      <w:r w:rsidRPr="00AA2CC6">
        <w:rPr>
          <w:sz w:val="28"/>
          <w:szCs w:val="28"/>
        </w:rPr>
        <w:t xml:space="preserve">ранее проведенной целенаправленной работы по категорированию и паспортизации объектов на территории района завершена паспортизация мест массового пребывания людей: объектов образования и спорта, объектов  торговли, объектов здравоохранения. В настоящее время проводится </w:t>
      </w:r>
      <w:r>
        <w:rPr>
          <w:sz w:val="28"/>
          <w:szCs w:val="28"/>
        </w:rPr>
        <w:t xml:space="preserve">категорирование и </w:t>
      </w:r>
      <w:r w:rsidRPr="00AA2CC6">
        <w:rPr>
          <w:sz w:val="28"/>
          <w:szCs w:val="28"/>
        </w:rPr>
        <w:t>паспортизация объектов культуры</w:t>
      </w:r>
      <w:r>
        <w:rPr>
          <w:sz w:val="28"/>
          <w:szCs w:val="28"/>
        </w:rPr>
        <w:t>.</w:t>
      </w:r>
    </w:p>
    <w:p w:rsidR="00551995" w:rsidRDefault="00551995" w:rsidP="005519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МО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район находится 34 объекта с массовым пребыванием людей, на которые разрабатываются паспорта безопасности, из них 18 учреждения образования, 1- объект спорта, 1-здание Администрации района, 1 – площадь перед РДК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Курья</w:t>
      </w:r>
      <w:proofErr w:type="gramEnd"/>
      <w:r>
        <w:rPr>
          <w:sz w:val="28"/>
          <w:szCs w:val="28"/>
        </w:rPr>
        <w:t xml:space="preserve">, 13 – объектов культуры (клубы, библиотеки). Все учреждения образования оборудованы телефонами с определителями номеров, кнопками тревожного вызова сотрудников полиции, пожарной сигнализацией. Однако ещё не все требования антитеррористической защиты выполнены в учреждениях образования. </w:t>
      </w:r>
    </w:p>
    <w:p w:rsidR="00551995" w:rsidRPr="00513E71" w:rsidRDefault="00551995" w:rsidP="0055199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устранения недостатков антитеррористической защищённости объектов образования</w:t>
      </w:r>
      <w:proofErr w:type="gramEnd"/>
      <w:r>
        <w:rPr>
          <w:sz w:val="28"/>
          <w:szCs w:val="28"/>
        </w:rPr>
        <w:t xml:space="preserve"> в 2021 году выделено 1,5 млн. рублей из краевого бюджета и 500 тысяч рублей из бюджета </w:t>
      </w:r>
      <w:proofErr w:type="spellStart"/>
      <w:r>
        <w:rPr>
          <w:sz w:val="28"/>
          <w:szCs w:val="28"/>
        </w:rPr>
        <w:t>Курьинского</w:t>
      </w:r>
      <w:proofErr w:type="spellEnd"/>
      <w:r>
        <w:rPr>
          <w:sz w:val="28"/>
          <w:szCs w:val="28"/>
        </w:rPr>
        <w:t xml:space="preserve"> района. На эти средства во всех учреждениях образования закуплены металлоискатели, установлены громкоговорящие системы оповещения, установлено достаточное освещение по периметру учреждений. В трех основных школах </w:t>
      </w:r>
      <w:proofErr w:type="spellStart"/>
      <w:r>
        <w:rPr>
          <w:sz w:val="28"/>
          <w:szCs w:val="28"/>
        </w:rPr>
        <w:t>Курьинская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Краснознаменская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Колыванская</w:t>
      </w:r>
      <w:proofErr w:type="spellEnd"/>
      <w:r>
        <w:rPr>
          <w:sz w:val="28"/>
          <w:szCs w:val="28"/>
        </w:rPr>
        <w:t xml:space="preserve"> оборудованы места (помещения) для охранников. В 2022 году планируется оборудовать все учреждения образования системами видеонаблюдения.</w:t>
      </w:r>
    </w:p>
    <w:p w:rsidR="008D6E1F" w:rsidRPr="00AA2CC6" w:rsidRDefault="008D6E1F" w:rsidP="008D6E1F">
      <w:pPr>
        <w:pStyle w:val="a4"/>
        <w:jc w:val="both"/>
        <w:rPr>
          <w:sz w:val="28"/>
          <w:szCs w:val="28"/>
        </w:rPr>
      </w:pPr>
    </w:p>
    <w:p w:rsidR="0075000A" w:rsidRPr="00FA5506" w:rsidRDefault="008D6E1F" w:rsidP="00FA5506">
      <w:pPr>
        <w:pStyle w:val="a4"/>
        <w:ind w:firstLine="709"/>
        <w:jc w:val="center"/>
        <w:rPr>
          <w:b/>
          <w:sz w:val="28"/>
          <w:szCs w:val="28"/>
        </w:rPr>
      </w:pPr>
      <w:proofErr w:type="gramStart"/>
      <w:r w:rsidRPr="00FA5506">
        <w:rPr>
          <w:b/>
          <w:sz w:val="28"/>
          <w:szCs w:val="28"/>
        </w:rPr>
        <w:t>Мероприятия</w:t>
      </w:r>
      <w:proofErr w:type="gramEnd"/>
      <w:r w:rsidRPr="00FA5506">
        <w:rPr>
          <w:b/>
          <w:sz w:val="28"/>
          <w:szCs w:val="28"/>
        </w:rPr>
        <w:t xml:space="preserve"> проводимые в </w:t>
      </w:r>
      <w:proofErr w:type="spellStart"/>
      <w:r w:rsidRPr="00FA5506">
        <w:rPr>
          <w:b/>
          <w:sz w:val="28"/>
          <w:szCs w:val="28"/>
        </w:rPr>
        <w:t>Курьинском</w:t>
      </w:r>
      <w:proofErr w:type="spellEnd"/>
      <w:r w:rsidRPr="00FA5506">
        <w:rPr>
          <w:b/>
          <w:sz w:val="28"/>
          <w:szCs w:val="28"/>
        </w:rPr>
        <w:t xml:space="preserve"> районе по предупреждению террористических актов</w:t>
      </w:r>
      <w:r w:rsidR="00FA5506" w:rsidRPr="00FA5506">
        <w:rPr>
          <w:b/>
          <w:sz w:val="28"/>
          <w:szCs w:val="28"/>
        </w:rPr>
        <w:t xml:space="preserve"> и экстремистских проявлений.</w:t>
      </w:r>
    </w:p>
    <w:p w:rsidR="0075000A" w:rsidRPr="00AA2CC6" w:rsidRDefault="0075000A" w:rsidP="0075000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AA2CC6">
        <w:rPr>
          <w:sz w:val="28"/>
          <w:szCs w:val="28"/>
        </w:rPr>
        <w:t>В районе создана и работает единая дежурно-диспетчерская служба</w:t>
      </w:r>
      <w:r w:rsidR="008D6E1F">
        <w:rPr>
          <w:sz w:val="28"/>
          <w:szCs w:val="28"/>
        </w:rPr>
        <w:t xml:space="preserve"> Администрации района</w:t>
      </w:r>
      <w:r w:rsidRPr="00AA2CC6">
        <w:rPr>
          <w:sz w:val="28"/>
          <w:szCs w:val="28"/>
        </w:rPr>
        <w:t xml:space="preserve">, через которую организовано взаимодействие по оперативному сбору и обмену информацией с дежурным </w:t>
      </w:r>
      <w:r w:rsidR="00FA6D2F" w:rsidRPr="00AA2CC6">
        <w:rPr>
          <w:sz w:val="28"/>
          <w:szCs w:val="28"/>
        </w:rPr>
        <w:t xml:space="preserve">пункта полиции по </w:t>
      </w:r>
      <w:proofErr w:type="spellStart"/>
      <w:r w:rsidR="00FA6D2F" w:rsidRPr="00AA2CC6">
        <w:rPr>
          <w:sz w:val="28"/>
          <w:szCs w:val="28"/>
        </w:rPr>
        <w:t>Курьинскому</w:t>
      </w:r>
      <w:proofErr w:type="spellEnd"/>
      <w:r w:rsidR="00FA6D2F" w:rsidRPr="00AA2CC6">
        <w:rPr>
          <w:sz w:val="28"/>
          <w:szCs w:val="28"/>
        </w:rPr>
        <w:t xml:space="preserve"> району </w:t>
      </w:r>
      <w:r w:rsidRPr="00AA2CC6">
        <w:rPr>
          <w:sz w:val="28"/>
          <w:szCs w:val="28"/>
        </w:rPr>
        <w:t>МО МВД России «</w:t>
      </w:r>
      <w:proofErr w:type="spellStart"/>
      <w:r w:rsidRPr="00AA2CC6">
        <w:rPr>
          <w:sz w:val="28"/>
          <w:szCs w:val="28"/>
        </w:rPr>
        <w:t>Краснощёковский</w:t>
      </w:r>
      <w:proofErr w:type="spellEnd"/>
      <w:r w:rsidRPr="00AA2CC6">
        <w:rPr>
          <w:sz w:val="28"/>
          <w:szCs w:val="28"/>
        </w:rPr>
        <w:t xml:space="preserve">», а также со службами </w:t>
      </w:r>
      <w:r w:rsidRPr="00AA2CC6">
        <w:rPr>
          <w:sz w:val="28"/>
          <w:szCs w:val="28"/>
        </w:rPr>
        <w:lastRenderedPageBreak/>
        <w:t>экстренного реагирования, для ежедневного проведения мониторинга оперативной обстановки на территории района, уточнению расчета сил и средств привлекаемых для проведения аварийно-спасательных и других неотложных работ в</w:t>
      </w:r>
      <w:proofErr w:type="gramEnd"/>
      <w:r w:rsidRPr="00AA2CC6">
        <w:rPr>
          <w:sz w:val="28"/>
          <w:szCs w:val="28"/>
        </w:rPr>
        <w:t xml:space="preserve"> </w:t>
      </w:r>
      <w:proofErr w:type="gramStart"/>
      <w:r w:rsidRPr="00AA2CC6">
        <w:rPr>
          <w:sz w:val="28"/>
          <w:szCs w:val="28"/>
        </w:rPr>
        <w:t>случае</w:t>
      </w:r>
      <w:proofErr w:type="gramEnd"/>
      <w:r w:rsidRPr="00AA2CC6">
        <w:rPr>
          <w:sz w:val="28"/>
          <w:szCs w:val="28"/>
        </w:rPr>
        <w:t xml:space="preserve"> возникновения чрезвычайных ситуаций, для минимизации и ликвидации последствий террористических актов.</w:t>
      </w:r>
    </w:p>
    <w:p w:rsidR="00FA6D2F" w:rsidRPr="00AA2CC6" w:rsidRDefault="0075000A" w:rsidP="0075000A">
      <w:pPr>
        <w:pStyle w:val="a4"/>
        <w:ind w:firstLine="709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Для финансового и материального обеспечения проведения мероприятий по предупреждению террорист</w:t>
      </w:r>
      <w:r w:rsidR="00FA6D2F" w:rsidRPr="00AA2CC6">
        <w:rPr>
          <w:sz w:val="28"/>
          <w:szCs w:val="28"/>
        </w:rPr>
        <w:t>ических актов</w:t>
      </w:r>
      <w:r w:rsidRPr="00AA2CC6">
        <w:rPr>
          <w:sz w:val="28"/>
          <w:szCs w:val="28"/>
        </w:rPr>
        <w:t xml:space="preserve"> и ликвидации его последствий в районе создан резерв материальных</w:t>
      </w:r>
      <w:r w:rsidR="00110732">
        <w:rPr>
          <w:sz w:val="28"/>
          <w:szCs w:val="28"/>
        </w:rPr>
        <w:t xml:space="preserve">  ресурсов, который составляет 500</w:t>
      </w:r>
      <w:r w:rsidRPr="00AA2CC6">
        <w:rPr>
          <w:sz w:val="28"/>
          <w:szCs w:val="28"/>
        </w:rPr>
        <w:t xml:space="preserve"> тыс. рублей.</w:t>
      </w:r>
      <w:r w:rsidRPr="00AA2CC6">
        <w:rPr>
          <w:sz w:val="28"/>
          <w:szCs w:val="28"/>
        </w:rPr>
        <w:br/>
      </w:r>
      <w:r w:rsidRPr="00AA2CC6">
        <w:rPr>
          <w:sz w:val="28"/>
          <w:szCs w:val="28"/>
        </w:rPr>
        <w:tab/>
        <w:t>На постоянной основе проводится разъяснительная работа на сходах граждан о необходимости проявления бдительности и незамедлительном доведении информации в правоохранительные органы о замеченных на улицах и в общественных местах подозрительных лицах</w:t>
      </w:r>
      <w:r w:rsidR="00FA6D2F" w:rsidRPr="00AA2CC6">
        <w:rPr>
          <w:sz w:val="28"/>
          <w:szCs w:val="28"/>
        </w:rPr>
        <w:t xml:space="preserve">, автомобилях и </w:t>
      </w:r>
      <w:r w:rsidRPr="00AA2CC6">
        <w:rPr>
          <w:sz w:val="28"/>
          <w:szCs w:val="28"/>
        </w:rPr>
        <w:t>бесхозных предметах</w:t>
      </w:r>
      <w:r w:rsidR="00FA6D2F" w:rsidRPr="00AA2CC6">
        <w:rPr>
          <w:sz w:val="28"/>
          <w:szCs w:val="28"/>
        </w:rPr>
        <w:t xml:space="preserve"> (сумок, пакетов и т.д.)</w:t>
      </w:r>
      <w:r w:rsidRPr="00AA2CC6">
        <w:rPr>
          <w:sz w:val="28"/>
          <w:szCs w:val="28"/>
        </w:rPr>
        <w:t xml:space="preserve">. </w:t>
      </w:r>
      <w:r w:rsidR="00FA6D2F" w:rsidRPr="00AA2CC6">
        <w:rPr>
          <w:sz w:val="28"/>
          <w:szCs w:val="28"/>
        </w:rPr>
        <w:t xml:space="preserve">  </w:t>
      </w:r>
    </w:p>
    <w:p w:rsidR="00FA6D2F" w:rsidRPr="00AA2CC6" w:rsidRDefault="00FA6D2F" w:rsidP="00FA6D2F">
      <w:pPr>
        <w:ind w:firstLine="426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- ежеквартально  комиссиями сельсоветов, организаций, проводится проверка подведомственных территорий, помещений, чердаков, подвалов на предмет обнаружения оружия, взрывчатых или других веществ опасных для здоровья и жизни людей;</w:t>
      </w:r>
    </w:p>
    <w:p w:rsidR="00FA6D2F" w:rsidRPr="00AA2CC6" w:rsidRDefault="00FA6D2F" w:rsidP="00FA6D2F">
      <w:pPr>
        <w:ind w:firstLine="426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- перед проведением культурно-массовых мероприятий сотрудники полиции проводят проверку помещений, территорий на предмет обнаружения взрывчатых или других веществ опасных для здоровья и жизни граждан;</w:t>
      </w:r>
    </w:p>
    <w:p w:rsidR="00FA6D2F" w:rsidRPr="00AA2CC6" w:rsidRDefault="00FA6D2F" w:rsidP="00FA6D2F">
      <w:pPr>
        <w:ind w:firstLine="426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- все культурно-массовые мероприятия проводятся с присутствием наряда сотрудников полиции.</w:t>
      </w:r>
    </w:p>
    <w:p w:rsidR="00FA6D2F" w:rsidRPr="00AA2CC6" w:rsidRDefault="00FA6D2F" w:rsidP="00FA6D2F">
      <w:pPr>
        <w:ind w:firstLine="426"/>
        <w:jc w:val="both"/>
        <w:rPr>
          <w:sz w:val="28"/>
          <w:szCs w:val="28"/>
        </w:rPr>
      </w:pPr>
      <w:r w:rsidRPr="00AA2CC6">
        <w:rPr>
          <w:sz w:val="28"/>
          <w:szCs w:val="28"/>
        </w:rPr>
        <w:t xml:space="preserve">- запрещены стоянки транспорта ближе </w:t>
      </w:r>
      <w:smartTag w:uri="urn:schemas-microsoft-com:office:smarttags" w:element="metricconverter">
        <w:smartTagPr>
          <w:attr w:name="ProductID" w:val="200 метров"/>
        </w:smartTagPr>
        <w:r w:rsidRPr="00AA2CC6">
          <w:rPr>
            <w:sz w:val="28"/>
            <w:szCs w:val="28"/>
          </w:rPr>
          <w:t>200 метров</w:t>
        </w:r>
      </w:smartTag>
      <w:r w:rsidRPr="00AA2CC6">
        <w:rPr>
          <w:sz w:val="28"/>
          <w:szCs w:val="28"/>
        </w:rPr>
        <w:t xml:space="preserve"> от объектов жизнеобеспечения, школ, детсадов,  административных зданий и других мест скопления граждан;</w:t>
      </w:r>
    </w:p>
    <w:p w:rsidR="00FA6D2F" w:rsidRPr="00AA2CC6" w:rsidRDefault="00FA6D2F" w:rsidP="00FA6D2F">
      <w:pPr>
        <w:ind w:firstLine="426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- сотрудники полиции регулярно проверяют багажи рейсовых автобусов на предмет обнаружения взрывчатых и других веществ, опасных для здоровья и жизни граждан;</w:t>
      </w:r>
    </w:p>
    <w:p w:rsidR="00FA6D2F" w:rsidRPr="00AA2CC6" w:rsidRDefault="00FA6D2F" w:rsidP="00FA6D2F">
      <w:pPr>
        <w:ind w:firstLine="426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- ежедневно в 8-00 и 20-00 час</w:t>
      </w:r>
      <w:proofErr w:type="gramStart"/>
      <w:r w:rsidRPr="00AA2CC6">
        <w:rPr>
          <w:sz w:val="28"/>
          <w:szCs w:val="28"/>
        </w:rPr>
        <w:t xml:space="preserve">., </w:t>
      </w:r>
      <w:proofErr w:type="gramEnd"/>
      <w:r w:rsidRPr="00AA2CC6">
        <w:rPr>
          <w:sz w:val="28"/>
          <w:szCs w:val="28"/>
        </w:rPr>
        <w:t>главы администраций поселений докладывают в единую дежурно-диспетчерскую службу Администрации района об обстановке на подведомственных территориях;</w:t>
      </w:r>
    </w:p>
    <w:p w:rsidR="00FA6D2F" w:rsidRPr="00AA2CC6" w:rsidRDefault="00FA6D2F" w:rsidP="00FA6D2F">
      <w:pPr>
        <w:ind w:firstLine="426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- на период сложных климатических условий (бураны, метели, ураганные ветры), в целях своевременного оповещения о возникновении ЧС и ликвидации ЧС, в Администрации района, в сельсоветах, учреждениях бюджетной сферы, организуется круглосуточное дежурство;</w:t>
      </w:r>
    </w:p>
    <w:p w:rsidR="00FA6D2F" w:rsidRPr="00AA2CC6" w:rsidRDefault="00FA6D2F" w:rsidP="00FA6D2F">
      <w:pPr>
        <w:ind w:firstLine="426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- в школьных и дошкольных учреждениях проводятся 1 раз в квартал учебные тренировки по эвакуации учеников из зданий по тревоге;</w:t>
      </w:r>
    </w:p>
    <w:p w:rsidR="00FA6D2F" w:rsidRPr="00AA2CC6" w:rsidRDefault="00FA6D2F" w:rsidP="00FA6D2F">
      <w:pPr>
        <w:ind w:firstLine="426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- на сайте Администрации района публикуются статьи о профил</w:t>
      </w:r>
      <w:r w:rsidR="00FE6D1F" w:rsidRPr="00AA2CC6">
        <w:rPr>
          <w:sz w:val="28"/>
          <w:szCs w:val="28"/>
        </w:rPr>
        <w:t>актике экстремизма и терроризма.</w:t>
      </w:r>
    </w:p>
    <w:p w:rsidR="00FE6D1F" w:rsidRPr="00AA2CC6" w:rsidRDefault="00FE6D1F" w:rsidP="00FE6D1F">
      <w:pPr>
        <w:ind w:firstLine="426"/>
        <w:jc w:val="both"/>
        <w:rPr>
          <w:sz w:val="28"/>
          <w:szCs w:val="28"/>
        </w:rPr>
      </w:pPr>
      <w:proofErr w:type="gramStart"/>
      <w:r w:rsidRPr="00AA2CC6">
        <w:rPr>
          <w:sz w:val="28"/>
          <w:szCs w:val="28"/>
        </w:rPr>
        <w:t xml:space="preserve">На постоянном контроле АТК района находятся вопросы взаимоотношений школьников разных национальностей и религий, принимаются все меры по недопущению разделения детей по национальным и религиозным признакам (В школах проводятся классные часы, на которых учителя рассказывают о вреде экстремистских организаций, проводятся спортивные и другие культурно-массовые мероприятия, в которых принимают участие дети разных </w:t>
      </w:r>
      <w:r w:rsidRPr="00AA2CC6">
        <w:rPr>
          <w:sz w:val="28"/>
          <w:szCs w:val="28"/>
        </w:rPr>
        <w:lastRenderedPageBreak/>
        <w:t>национальностей и религий).</w:t>
      </w:r>
      <w:proofErr w:type="gramEnd"/>
      <w:r w:rsidRPr="00AA2CC6">
        <w:rPr>
          <w:sz w:val="28"/>
          <w:szCs w:val="28"/>
        </w:rPr>
        <w:t xml:space="preserve"> В настоящее время в школьных и дошкольных учреждениях района нет конфликтов между детьми на почве различия национальностей и религий.</w:t>
      </w:r>
    </w:p>
    <w:p w:rsidR="00FE6D1F" w:rsidRPr="00AA2CC6" w:rsidRDefault="00FE6D1F" w:rsidP="00FE6D1F">
      <w:pPr>
        <w:ind w:firstLine="360"/>
        <w:jc w:val="both"/>
        <w:rPr>
          <w:sz w:val="28"/>
          <w:szCs w:val="28"/>
        </w:rPr>
      </w:pPr>
      <w:r w:rsidRPr="00AA2CC6">
        <w:rPr>
          <w:sz w:val="28"/>
          <w:szCs w:val="28"/>
        </w:rPr>
        <w:t xml:space="preserve">              Администрация района активно участвует в краевых целевых программах по содействию занятости населения, снижению напряжённости на рынке труда. Из местного бюджета выделяются средства для временного трудоустройства безработных граждан на общественные работы.</w:t>
      </w:r>
    </w:p>
    <w:p w:rsidR="00FE6D1F" w:rsidRPr="00AA2CC6" w:rsidRDefault="00FE6D1F" w:rsidP="00FE6D1F">
      <w:pPr>
        <w:ind w:firstLine="360"/>
        <w:jc w:val="both"/>
        <w:rPr>
          <w:sz w:val="28"/>
          <w:szCs w:val="28"/>
        </w:rPr>
      </w:pPr>
      <w:r w:rsidRPr="00AA2CC6">
        <w:rPr>
          <w:sz w:val="28"/>
          <w:szCs w:val="28"/>
        </w:rPr>
        <w:t xml:space="preserve">     Комитет по экономике Администрации района оказывает помощь безработным, решившим заняться предпринимательской деятельностью, в разработке бизнес планов (оказана помощь в разработке </w:t>
      </w:r>
      <w:r w:rsidR="008D6E1F">
        <w:rPr>
          <w:sz w:val="28"/>
          <w:szCs w:val="28"/>
        </w:rPr>
        <w:t>2</w:t>
      </w:r>
      <w:r w:rsidRPr="00AA2CC6">
        <w:rPr>
          <w:sz w:val="28"/>
          <w:szCs w:val="28"/>
        </w:rPr>
        <w:t xml:space="preserve"> бизнес планов).</w:t>
      </w:r>
    </w:p>
    <w:p w:rsidR="00FE6D1F" w:rsidRPr="00AA2CC6" w:rsidRDefault="00FE6D1F" w:rsidP="00FE6D1F">
      <w:pPr>
        <w:ind w:firstLine="567"/>
        <w:jc w:val="both"/>
        <w:rPr>
          <w:sz w:val="28"/>
          <w:szCs w:val="28"/>
        </w:rPr>
      </w:pPr>
      <w:r w:rsidRPr="00AA2CC6">
        <w:rPr>
          <w:sz w:val="28"/>
          <w:szCs w:val="28"/>
        </w:rPr>
        <w:t xml:space="preserve">   В районе создана и активно работает Межведомственная комиссия по борьбе с наркоманией. Под руководством комиссии проводятся </w:t>
      </w:r>
      <w:proofErr w:type="spellStart"/>
      <w:r w:rsidRPr="00AA2CC6">
        <w:rPr>
          <w:sz w:val="28"/>
          <w:szCs w:val="28"/>
        </w:rPr>
        <w:t>антинаркотические</w:t>
      </w:r>
      <w:proofErr w:type="spellEnd"/>
      <w:r w:rsidRPr="00AA2CC6">
        <w:rPr>
          <w:sz w:val="28"/>
          <w:szCs w:val="28"/>
        </w:rPr>
        <w:t xml:space="preserve"> акции, «Родительский урок», «За здоровье и безопасность наших детей». В</w:t>
      </w:r>
      <w:r w:rsidR="00DF626C">
        <w:rPr>
          <w:sz w:val="28"/>
          <w:szCs w:val="28"/>
        </w:rPr>
        <w:t xml:space="preserve"> 2021 году выявлено и уничтожено 12</w:t>
      </w:r>
      <w:r w:rsidRPr="00AA2CC6">
        <w:rPr>
          <w:sz w:val="28"/>
          <w:szCs w:val="28"/>
        </w:rPr>
        <w:t xml:space="preserve"> участков д</w:t>
      </w:r>
      <w:r w:rsidR="00DF626C">
        <w:rPr>
          <w:sz w:val="28"/>
          <w:szCs w:val="28"/>
        </w:rPr>
        <w:t>икорастущей конопли на площади 3</w:t>
      </w:r>
      <w:r w:rsidRPr="00AA2CC6">
        <w:rPr>
          <w:sz w:val="28"/>
          <w:szCs w:val="28"/>
        </w:rPr>
        <w:t>,4 га.</w:t>
      </w:r>
    </w:p>
    <w:p w:rsidR="00FE6D1F" w:rsidRPr="00AA2CC6" w:rsidRDefault="00FE6D1F" w:rsidP="00FE6D1F">
      <w:pPr>
        <w:jc w:val="both"/>
        <w:rPr>
          <w:sz w:val="28"/>
          <w:szCs w:val="28"/>
        </w:rPr>
      </w:pPr>
      <w:r w:rsidRPr="00AA2CC6">
        <w:rPr>
          <w:sz w:val="28"/>
          <w:szCs w:val="28"/>
        </w:rPr>
        <w:t xml:space="preserve">          Принимаемые меры способствуют выравниванию уровня жизни социальных групп населения, снятию социально-экономической напряжённости среди населения, лишают террористов социальной базы и поддержки среди необеспеченных и не трудоустроенных групп населения, изолируют террористов и ограничивают их ряды.</w:t>
      </w:r>
    </w:p>
    <w:p w:rsidR="0075000A" w:rsidRDefault="0075000A" w:rsidP="0075000A">
      <w:pPr>
        <w:pStyle w:val="a4"/>
        <w:ind w:firstLine="709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Социальная и общественно-политическая обстановк</w:t>
      </w:r>
      <w:r w:rsidR="00FE6D1F" w:rsidRPr="00AA2CC6">
        <w:rPr>
          <w:sz w:val="28"/>
          <w:szCs w:val="28"/>
        </w:rPr>
        <w:t>а на территории</w:t>
      </w:r>
      <w:r w:rsidRPr="00AA2CC6">
        <w:rPr>
          <w:sz w:val="28"/>
          <w:szCs w:val="28"/>
        </w:rPr>
        <w:t xml:space="preserve"> района остается стабильной, управляемой и контролируемой. Актов террористической направленности, а также преступлений террористического характ</w:t>
      </w:r>
      <w:r w:rsidR="00FE6D1F" w:rsidRPr="00AA2CC6">
        <w:rPr>
          <w:sz w:val="28"/>
          <w:szCs w:val="28"/>
        </w:rPr>
        <w:t>ера на территории района не зарегистрировано</w:t>
      </w:r>
      <w:r w:rsidRPr="00AA2CC6">
        <w:rPr>
          <w:sz w:val="28"/>
          <w:szCs w:val="28"/>
        </w:rPr>
        <w:t xml:space="preserve">. Конфликтов на межнациональной почве и тенденций к их возникновению не зафиксировано. </w:t>
      </w:r>
    </w:p>
    <w:p w:rsidR="008D6E1F" w:rsidRDefault="008D6E1F" w:rsidP="008D6E1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Курьинском</w:t>
      </w:r>
      <w:proofErr w:type="spellEnd"/>
      <w:r>
        <w:rPr>
          <w:sz w:val="28"/>
          <w:szCs w:val="28"/>
        </w:rPr>
        <w:t xml:space="preserve"> районе не выявлено граждан, подверженных влиянию идеологии терроризма и экстремизма, не проживают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осужденные за террористическую деятельность. В пункт полиции по </w:t>
      </w:r>
      <w:proofErr w:type="spellStart"/>
      <w:r>
        <w:rPr>
          <w:sz w:val="28"/>
          <w:szCs w:val="28"/>
        </w:rPr>
        <w:t>Курьинскому</w:t>
      </w:r>
      <w:proofErr w:type="spellEnd"/>
      <w:r>
        <w:rPr>
          <w:sz w:val="28"/>
          <w:szCs w:val="28"/>
        </w:rPr>
        <w:t xml:space="preserve"> району, Администрацию района, АТК района не обращались граждане по вопросам возможной угрозы терроризма и экстремизма.</w:t>
      </w:r>
    </w:p>
    <w:p w:rsidR="008D6E1F" w:rsidRPr="00AA2CC6" w:rsidRDefault="008D6E1F" w:rsidP="008D6E1F">
      <w:pPr>
        <w:pStyle w:val="a4"/>
        <w:ind w:firstLine="709"/>
        <w:jc w:val="both"/>
        <w:rPr>
          <w:sz w:val="28"/>
          <w:szCs w:val="28"/>
        </w:rPr>
      </w:pPr>
      <w:r w:rsidRPr="00AA2CC6">
        <w:rPr>
          <w:sz w:val="28"/>
          <w:szCs w:val="28"/>
        </w:rPr>
        <w:t>Информации о планируемых, подготавливаемых или осуществляемых акциях, прямо или косвенно способствующих возможности возникновения террористических или иных экстремистских проявлений не поступало.</w:t>
      </w:r>
    </w:p>
    <w:p w:rsidR="0075000A" w:rsidRPr="00AA2CC6" w:rsidRDefault="0075000A" w:rsidP="0075000A">
      <w:pPr>
        <w:pStyle w:val="a4"/>
        <w:ind w:firstLine="709"/>
        <w:jc w:val="both"/>
        <w:rPr>
          <w:sz w:val="28"/>
          <w:szCs w:val="28"/>
        </w:rPr>
      </w:pPr>
      <w:r w:rsidRPr="00AA2CC6">
        <w:rPr>
          <w:sz w:val="28"/>
          <w:szCs w:val="28"/>
        </w:rPr>
        <w:t xml:space="preserve">Какая-либо информация о </w:t>
      </w:r>
      <w:r w:rsidR="00FE6D1F" w:rsidRPr="00AA2CC6">
        <w:rPr>
          <w:sz w:val="28"/>
          <w:szCs w:val="28"/>
        </w:rPr>
        <w:t xml:space="preserve">причастности жителей </w:t>
      </w:r>
      <w:proofErr w:type="spellStart"/>
      <w:r w:rsidR="00FE6D1F" w:rsidRPr="00AA2CC6">
        <w:rPr>
          <w:sz w:val="28"/>
          <w:szCs w:val="28"/>
        </w:rPr>
        <w:t>Курьин</w:t>
      </w:r>
      <w:r w:rsidRPr="00AA2CC6">
        <w:rPr>
          <w:sz w:val="28"/>
          <w:szCs w:val="28"/>
        </w:rPr>
        <w:t>ского</w:t>
      </w:r>
      <w:proofErr w:type="spellEnd"/>
      <w:r w:rsidRPr="00AA2CC6">
        <w:rPr>
          <w:sz w:val="28"/>
          <w:szCs w:val="28"/>
        </w:rPr>
        <w:t xml:space="preserve"> района к религиозным и иным организациям, пропагандирующим в своей деятельности крайние радикальные течения ислама в </w:t>
      </w:r>
      <w:r w:rsidR="00FE6D1F" w:rsidRPr="00AA2CC6">
        <w:rPr>
          <w:sz w:val="28"/>
          <w:szCs w:val="28"/>
        </w:rPr>
        <w:t xml:space="preserve">аппарат АТК района, Администрацию района, пункт полиции по </w:t>
      </w:r>
      <w:proofErr w:type="spellStart"/>
      <w:r w:rsidR="00FE6D1F" w:rsidRPr="00AA2CC6">
        <w:rPr>
          <w:sz w:val="28"/>
          <w:szCs w:val="28"/>
        </w:rPr>
        <w:t>Курьинскому</w:t>
      </w:r>
      <w:proofErr w:type="spellEnd"/>
      <w:r w:rsidR="00FE6D1F" w:rsidRPr="00AA2CC6">
        <w:rPr>
          <w:sz w:val="28"/>
          <w:szCs w:val="28"/>
        </w:rPr>
        <w:t xml:space="preserve"> району </w:t>
      </w:r>
      <w:r w:rsidRPr="00AA2CC6">
        <w:rPr>
          <w:sz w:val="28"/>
          <w:szCs w:val="28"/>
        </w:rPr>
        <w:t>МО МВД России «</w:t>
      </w:r>
      <w:proofErr w:type="spellStart"/>
      <w:r w:rsidRPr="00AA2CC6">
        <w:rPr>
          <w:sz w:val="28"/>
          <w:szCs w:val="28"/>
        </w:rPr>
        <w:t>Краснощёковский</w:t>
      </w:r>
      <w:proofErr w:type="spellEnd"/>
      <w:r w:rsidRPr="00AA2CC6">
        <w:rPr>
          <w:sz w:val="28"/>
          <w:szCs w:val="28"/>
        </w:rPr>
        <w:t xml:space="preserve">» не поступала. </w:t>
      </w:r>
    </w:p>
    <w:p w:rsidR="0075000A" w:rsidRPr="00AA2CC6" w:rsidRDefault="0075000A" w:rsidP="0075000A">
      <w:pPr>
        <w:shd w:val="clear" w:color="auto" w:fill="FFFFFF"/>
        <w:spacing w:line="252" w:lineRule="atLeast"/>
        <w:jc w:val="both"/>
        <w:rPr>
          <w:sz w:val="28"/>
          <w:szCs w:val="28"/>
        </w:rPr>
      </w:pPr>
    </w:p>
    <w:p w:rsidR="0075000A" w:rsidRPr="00AA2CC6" w:rsidRDefault="008D6E1F" w:rsidP="008D6E1F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97155</wp:posOffset>
            </wp:positionV>
            <wp:extent cx="2156460" cy="1057910"/>
            <wp:effectExtent l="19050" t="0" r="0" b="0"/>
            <wp:wrapNone/>
            <wp:docPr id="6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00A" w:rsidRPr="00AA2CC6">
        <w:rPr>
          <w:sz w:val="28"/>
          <w:szCs w:val="28"/>
        </w:rPr>
        <w:tab/>
      </w:r>
    </w:p>
    <w:p w:rsidR="00604B2F" w:rsidRDefault="0075000A" w:rsidP="0075000A">
      <w:pPr>
        <w:pStyle w:val="a4"/>
        <w:jc w:val="both"/>
        <w:rPr>
          <w:sz w:val="28"/>
          <w:szCs w:val="28"/>
        </w:rPr>
      </w:pPr>
      <w:r w:rsidRPr="00AA2CC6">
        <w:rPr>
          <w:sz w:val="28"/>
          <w:szCs w:val="28"/>
        </w:rPr>
        <w:tab/>
      </w:r>
      <w:r w:rsidRPr="00AA2CC6">
        <w:rPr>
          <w:sz w:val="28"/>
          <w:szCs w:val="28"/>
        </w:rPr>
        <w:tab/>
      </w:r>
    </w:p>
    <w:p w:rsidR="0075000A" w:rsidRPr="00AA2CC6" w:rsidRDefault="0075000A" w:rsidP="0075000A">
      <w:pPr>
        <w:pStyle w:val="a4"/>
        <w:jc w:val="both"/>
        <w:rPr>
          <w:sz w:val="28"/>
          <w:szCs w:val="28"/>
        </w:rPr>
      </w:pPr>
    </w:p>
    <w:p w:rsidR="0075000A" w:rsidRPr="00AA2CC6" w:rsidRDefault="00FE6D1F" w:rsidP="000B3BFC">
      <w:pPr>
        <w:jc w:val="both"/>
        <w:rPr>
          <w:sz w:val="28"/>
          <w:szCs w:val="28"/>
        </w:rPr>
      </w:pPr>
      <w:r w:rsidRPr="00AA2CC6">
        <w:rPr>
          <w:sz w:val="28"/>
          <w:szCs w:val="28"/>
        </w:rPr>
        <w:t xml:space="preserve">Глава  района                                                                 </w:t>
      </w:r>
      <w:r w:rsidR="00AA2CC6">
        <w:rPr>
          <w:sz w:val="28"/>
          <w:szCs w:val="28"/>
        </w:rPr>
        <w:t xml:space="preserve">   </w:t>
      </w:r>
      <w:r w:rsidRPr="00AA2CC6">
        <w:rPr>
          <w:sz w:val="28"/>
          <w:szCs w:val="28"/>
        </w:rPr>
        <w:t xml:space="preserve">                       А.А. Купин</w:t>
      </w:r>
    </w:p>
    <w:p w:rsidR="0075000A" w:rsidRPr="00AA2CC6" w:rsidRDefault="0075000A" w:rsidP="0075000A">
      <w:pPr>
        <w:rPr>
          <w:sz w:val="28"/>
          <w:szCs w:val="28"/>
        </w:rPr>
      </w:pPr>
    </w:p>
    <w:p w:rsidR="0075000A" w:rsidRDefault="0075000A" w:rsidP="0075000A">
      <w:pPr>
        <w:rPr>
          <w:sz w:val="28"/>
          <w:szCs w:val="28"/>
        </w:rPr>
      </w:pPr>
    </w:p>
    <w:p w:rsidR="00AA2CC6" w:rsidRDefault="00AA2CC6" w:rsidP="0075000A">
      <w:pPr>
        <w:rPr>
          <w:sz w:val="28"/>
          <w:szCs w:val="28"/>
        </w:rPr>
      </w:pPr>
    </w:p>
    <w:p w:rsidR="00AA2CC6" w:rsidRDefault="00AA2CC6" w:rsidP="0075000A">
      <w:pPr>
        <w:rPr>
          <w:sz w:val="28"/>
          <w:szCs w:val="28"/>
        </w:rPr>
      </w:pPr>
    </w:p>
    <w:p w:rsidR="00AA2CC6" w:rsidRDefault="00AA2CC6" w:rsidP="0075000A">
      <w:pPr>
        <w:rPr>
          <w:sz w:val="28"/>
          <w:szCs w:val="28"/>
        </w:rPr>
      </w:pPr>
    </w:p>
    <w:p w:rsidR="00AA2CC6" w:rsidRDefault="00AA2CC6" w:rsidP="0075000A">
      <w:pPr>
        <w:rPr>
          <w:sz w:val="28"/>
          <w:szCs w:val="28"/>
        </w:rPr>
      </w:pPr>
    </w:p>
    <w:p w:rsidR="00AA2CC6" w:rsidRDefault="00AA2CC6" w:rsidP="0075000A">
      <w:pPr>
        <w:rPr>
          <w:sz w:val="28"/>
          <w:szCs w:val="28"/>
        </w:rPr>
      </w:pPr>
    </w:p>
    <w:p w:rsidR="00AA2CC6" w:rsidRDefault="00AA2CC6" w:rsidP="0075000A">
      <w:pPr>
        <w:rPr>
          <w:sz w:val="28"/>
          <w:szCs w:val="28"/>
        </w:rPr>
      </w:pPr>
    </w:p>
    <w:p w:rsidR="00AA2CC6" w:rsidRDefault="00AA2CC6" w:rsidP="0075000A">
      <w:pPr>
        <w:rPr>
          <w:sz w:val="28"/>
          <w:szCs w:val="28"/>
        </w:rPr>
      </w:pPr>
    </w:p>
    <w:p w:rsidR="00AA2CC6" w:rsidRDefault="00AA2CC6" w:rsidP="0075000A">
      <w:pPr>
        <w:rPr>
          <w:sz w:val="28"/>
          <w:szCs w:val="28"/>
        </w:rPr>
      </w:pPr>
    </w:p>
    <w:p w:rsidR="00E051DF" w:rsidRPr="00CB1F29" w:rsidRDefault="00E051DF" w:rsidP="00E051DF">
      <w:pPr>
        <w:rPr>
          <w:sz w:val="18"/>
          <w:szCs w:val="18"/>
        </w:rPr>
      </w:pPr>
      <w:r w:rsidRPr="00CB1F29">
        <w:rPr>
          <w:sz w:val="18"/>
          <w:szCs w:val="18"/>
        </w:rPr>
        <w:t>Германов Сергей Николаевич</w:t>
      </w:r>
    </w:p>
    <w:p w:rsidR="008C018C" w:rsidRPr="00AA2CC6" w:rsidRDefault="00E051DF" w:rsidP="0075000A">
      <w:pPr>
        <w:rPr>
          <w:sz w:val="28"/>
          <w:szCs w:val="28"/>
        </w:rPr>
      </w:pPr>
      <w:r w:rsidRPr="00CB1F29">
        <w:rPr>
          <w:sz w:val="18"/>
          <w:szCs w:val="18"/>
        </w:rPr>
        <w:t>(38576)-22-3-36, 905-982-84-85</w:t>
      </w:r>
    </w:p>
    <w:sectPr w:rsidR="008C018C" w:rsidRPr="00AA2CC6" w:rsidSect="002F6245">
      <w:pgSz w:w="11906" w:h="16838"/>
      <w:pgMar w:top="1134" w:right="567" w:bottom="1134" w:left="1418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000A"/>
    <w:rsid w:val="0003659B"/>
    <w:rsid w:val="0003734C"/>
    <w:rsid w:val="0005144D"/>
    <w:rsid w:val="000A49FF"/>
    <w:rsid w:val="000B3BFC"/>
    <w:rsid w:val="000D1D79"/>
    <w:rsid w:val="00110732"/>
    <w:rsid w:val="001238D2"/>
    <w:rsid w:val="00147C62"/>
    <w:rsid w:val="00152CA0"/>
    <w:rsid w:val="00162890"/>
    <w:rsid w:val="001C453A"/>
    <w:rsid w:val="001F1EDF"/>
    <w:rsid w:val="00210153"/>
    <w:rsid w:val="00235463"/>
    <w:rsid w:val="002B178E"/>
    <w:rsid w:val="002F6245"/>
    <w:rsid w:val="003333B0"/>
    <w:rsid w:val="00372C2C"/>
    <w:rsid w:val="003A0288"/>
    <w:rsid w:val="003F3F8A"/>
    <w:rsid w:val="00402D53"/>
    <w:rsid w:val="00416B4C"/>
    <w:rsid w:val="004667E8"/>
    <w:rsid w:val="00496346"/>
    <w:rsid w:val="004A2E25"/>
    <w:rsid w:val="00513E71"/>
    <w:rsid w:val="00522084"/>
    <w:rsid w:val="00530807"/>
    <w:rsid w:val="00551995"/>
    <w:rsid w:val="00565C1E"/>
    <w:rsid w:val="005A65F3"/>
    <w:rsid w:val="005B1EE8"/>
    <w:rsid w:val="00604B2F"/>
    <w:rsid w:val="0069175F"/>
    <w:rsid w:val="006B6973"/>
    <w:rsid w:val="00721AAC"/>
    <w:rsid w:val="0075000A"/>
    <w:rsid w:val="00756538"/>
    <w:rsid w:val="00796635"/>
    <w:rsid w:val="007B31BE"/>
    <w:rsid w:val="007C3FE5"/>
    <w:rsid w:val="007F3876"/>
    <w:rsid w:val="00801001"/>
    <w:rsid w:val="0084466D"/>
    <w:rsid w:val="008C018C"/>
    <w:rsid w:val="008D6E1F"/>
    <w:rsid w:val="009038F8"/>
    <w:rsid w:val="0092547C"/>
    <w:rsid w:val="00933526"/>
    <w:rsid w:val="00981E3F"/>
    <w:rsid w:val="009F2E1E"/>
    <w:rsid w:val="00A3362E"/>
    <w:rsid w:val="00A46191"/>
    <w:rsid w:val="00AA2CC6"/>
    <w:rsid w:val="00AC47B2"/>
    <w:rsid w:val="00C35DCE"/>
    <w:rsid w:val="00C56BDA"/>
    <w:rsid w:val="00C67624"/>
    <w:rsid w:val="00C95A25"/>
    <w:rsid w:val="00CC5D73"/>
    <w:rsid w:val="00CD3381"/>
    <w:rsid w:val="00D95471"/>
    <w:rsid w:val="00DD25C6"/>
    <w:rsid w:val="00DD3FF6"/>
    <w:rsid w:val="00DF626C"/>
    <w:rsid w:val="00DF7817"/>
    <w:rsid w:val="00E051DF"/>
    <w:rsid w:val="00E67BB3"/>
    <w:rsid w:val="00EA2568"/>
    <w:rsid w:val="00EC468C"/>
    <w:rsid w:val="00EC473E"/>
    <w:rsid w:val="00ED7F66"/>
    <w:rsid w:val="00F10AF4"/>
    <w:rsid w:val="00F23B50"/>
    <w:rsid w:val="00F34ABF"/>
    <w:rsid w:val="00FA5506"/>
    <w:rsid w:val="00FA6D2F"/>
    <w:rsid w:val="00FB41F7"/>
    <w:rsid w:val="00FE6C90"/>
    <w:rsid w:val="00F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45"/>
  </w:style>
  <w:style w:type="paragraph" w:styleId="1">
    <w:name w:val="heading 1"/>
    <w:basedOn w:val="a"/>
    <w:next w:val="a"/>
    <w:qFormat/>
    <w:rsid w:val="002F62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1015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F6245"/>
    <w:pPr>
      <w:jc w:val="center"/>
    </w:pPr>
    <w:rPr>
      <w:b/>
      <w:sz w:val="28"/>
    </w:rPr>
  </w:style>
  <w:style w:type="paragraph" w:styleId="a4">
    <w:name w:val="No Spacing"/>
    <w:uiPriority w:val="99"/>
    <w:qFormat/>
    <w:rsid w:val="0075000A"/>
    <w:pPr>
      <w:widowControl w:val="0"/>
      <w:suppressAutoHyphens/>
    </w:pPr>
    <w:rPr>
      <w:rFonts w:eastAsia="Lucida Sans Unicode"/>
    </w:rPr>
  </w:style>
  <w:style w:type="character" w:customStyle="1" w:styleId="10">
    <w:name w:val="Основной текст1"/>
    <w:rsid w:val="00750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table" w:styleId="a5">
    <w:name w:val="Table Grid"/>
    <w:basedOn w:val="a1"/>
    <w:uiPriority w:val="59"/>
    <w:rsid w:val="007500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03659B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3659B"/>
    <w:rPr>
      <w:sz w:val="24"/>
      <w:szCs w:val="24"/>
    </w:rPr>
  </w:style>
  <w:style w:type="paragraph" w:customStyle="1" w:styleId="Style4">
    <w:name w:val="Style4"/>
    <w:basedOn w:val="a"/>
    <w:rsid w:val="002B178E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18">
    <w:name w:val="Font Style18"/>
    <w:basedOn w:val="a0"/>
    <w:rsid w:val="002B178E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2"/>
    <w:basedOn w:val="a0"/>
    <w:uiPriority w:val="99"/>
    <w:rsid w:val="00210153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rsid w:val="00210153"/>
    <w:rPr>
      <w:b/>
      <w:sz w:val="36"/>
    </w:rPr>
  </w:style>
  <w:style w:type="paragraph" w:styleId="a8">
    <w:name w:val="List Paragraph"/>
    <w:basedOn w:val="a"/>
    <w:uiPriority w:val="34"/>
    <w:qFormat/>
    <w:rsid w:val="00EC4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8;&#1080;&#1090;&#1091;&#1083;%20&#1091;&#1075;&#1083;&#1086;&#1074;&#1086;&#1081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 угловой 2011.dot</Template>
  <TotalTime>602</TotalTime>
  <Pages>8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 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38</cp:revision>
  <cp:lastPrinted>2002-08-27T02:01:00Z</cp:lastPrinted>
  <dcterms:created xsi:type="dcterms:W3CDTF">2020-06-16T08:41:00Z</dcterms:created>
  <dcterms:modified xsi:type="dcterms:W3CDTF">2022-04-12T08:14:00Z</dcterms:modified>
</cp:coreProperties>
</file>