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Look w:val="01E0"/>
      </w:tblPr>
      <w:tblGrid>
        <w:gridCol w:w="356"/>
        <w:gridCol w:w="718"/>
        <w:gridCol w:w="360"/>
        <w:gridCol w:w="1432"/>
        <w:gridCol w:w="1075"/>
        <w:gridCol w:w="2673"/>
        <w:gridCol w:w="539"/>
        <w:gridCol w:w="1595"/>
        <w:gridCol w:w="822"/>
      </w:tblGrid>
      <w:tr w:rsidR="001D3CC6" w:rsidRPr="00C54674" w:rsidTr="00AF6DF9">
        <w:trPr>
          <w:trHeight w:val="80"/>
        </w:trPr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D3CC6" w:rsidRDefault="001D3CC6" w:rsidP="00AF6DF9">
            <w:pPr>
              <w:pStyle w:val="a5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КРАСНОЗНАМЕНСКИЙ СЕЛЬСКИЙ СОВЕТ ДЕПУТАТОВ</w:t>
            </w:r>
          </w:p>
          <w:p w:rsidR="001D3CC6" w:rsidRPr="006765A5" w:rsidRDefault="001D3CC6" w:rsidP="00AF6DF9">
            <w:pPr>
              <w:pStyle w:val="a5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</w:t>
            </w: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   </w:t>
            </w: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АЛТАЙСКОГО КРАЯ</w:t>
            </w:r>
          </w:p>
          <w:p w:rsidR="001D3CC6" w:rsidRPr="00C54674" w:rsidRDefault="001D3CC6" w:rsidP="00AF6DF9">
            <w:pPr>
              <w:jc w:val="center"/>
              <w:rPr>
                <w:bCs/>
                <w:sz w:val="28"/>
                <w:szCs w:val="28"/>
              </w:rPr>
            </w:pPr>
          </w:p>
          <w:p w:rsidR="001D3CC6" w:rsidRPr="00C54674" w:rsidRDefault="001D3CC6" w:rsidP="00AF6DF9">
            <w:pPr>
              <w:jc w:val="center"/>
              <w:rPr>
                <w:bCs/>
                <w:sz w:val="28"/>
                <w:szCs w:val="28"/>
              </w:rPr>
            </w:pPr>
          </w:p>
          <w:p w:rsidR="001D3CC6" w:rsidRDefault="001D3CC6" w:rsidP="00AF6DF9">
            <w:pPr>
              <w:tabs>
                <w:tab w:val="center" w:pos="4677"/>
                <w:tab w:val="left" w:pos="7745"/>
              </w:tabs>
              <w:rPr>
                <w:b/>
                <w:spacing w:val="30"/>
                <w:sz w:val="28"/>
                <w:szCs w:val="28"/>
              </w:rPr>
            </w:pPr>
            <w:r>
              <w:rPr>
                <w:b/>
                <w:spacing w:val="30"/>
                <w:sz w:val="28"/>
                <w:szCs w:val="28"/>
              </w:rPr>
              <w:tab/>
            </w:r>
            <w:r w:rsidRPr="00C54674">
              <w:rPr>
                <w:b/>
                <w:spacing w:val="30"/>
                <w:sz w:val="28"/>
                <w:szCs w:val="28"/>
              </w:rPr>
              <w:t>Р</w:t>
            </w:r>
            <w:r>
              <w:rPr>
                <w:b/>
                <w:spacing w:val="30"/>
                <w:sz w:val="28"/>
                <w:szCs w:val="28"/>
              </w:rPr>
              <w:t>ЕШЕНИЕ</w:t>
            </w:r>
            <w:r>
              <w:rPr>
                <w:b/>
                <w:spacing w:val="30"/>
                <w:sz w:val="28"/>
                <w:szCs w:val="28"/>
              </w:rPr>
              <w:tab/>
            </w:r>
          </w:p>
          <w:p w:rsidR="001D3CC6" w:rsidRPr="00C54674" w:rsidRDefault="001D3CC6" w:rsidP="00AF6DF9">
            <w:pPr>
              <w:jc w:val="center"/>
              <w:rPr>
                <w:sz w:val="28"/>
                <w:szCs w:val="28"/>
              </w:rPr>
            </w:pPr>
          </w:p>
        </w:tc>
      </w:tr>
      <w:tr w:rsidR="001D3CC6" w:rsidRPr="00C54674" w:rsidTr="00AF6DF9">
        <w:trPr>
          <w:trHeight w:hRule="exact" w:val="113"/>
        </w:trPr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D3CC6" w:rsidRPr="00C54674" w:rsidRDefault="001D3CC6" w:rsidP="00AF6DF9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1D3CC6" w:rsidRPr="00C54674" w:rsidTr="00AF6DF9">
        <w:trPr>
          <w:trHeight w:hRule="exact" w:val="340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:rsidR="001D3CC6" w:rsidRPr="00C54674" w:rsidRDefault="001D3CC6" w:rsidP="00AF6DF9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D3CC6" w:rsidRPr="00C54674" w:rsidRDefault="001D3CC6" w:rsidP="00AF6DF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1D3CC6" w:rsidRPr="00C54674" w:rsidRDefault="001D3CC6" w:rsidP="00AF6DF9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sz w:val="28"/>
                <w:szCs w:val="28"/>
              </w:rPr>
              <w:t>»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D3CC6" w:rsidRPr="00C54674" w:rsidRDefault="001D3CC6" w:rsidP="00AF6DF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марта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1D3CC6" w:rsidRPr="00C54674" w:rsidRDefault="001D3CC6" w:rsidP="001D3CC6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20</w:t>
            </w:r>
            <w:r>
              <w:rPr>
                <w:bCs/>
                <w:sz w:val="28"/>
                <w:szCs w:val="28"/>
              </w:rPr>
              <w:t>22</w:t>
            </w:r>
            <w:r w:rsidRPr="00C54674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</w:tcPr>
          <w:p w:rsidR="001D3CC6" w:rsidRPr="00C54674" w:rsidRDefault="001D3CC6" w:rsidP="00AF6DF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1D3CC6" w:rsidRPr="00C54674" w:rsidRDefault="001D3CC6" w:rsidP="00AF6DF9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D3CC6" w:rsidRPr="00C54674" w:rsidRDefault="00487B48" w:rsidP="00AF6DF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</w:tcPr>
          <w:p w:rsidR="001D3CC6" w:rsidRPr="00C54674" w:rsidRDefault="001D3CC6" w:rsidP="00AF6DF9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1D3CC6" w:rsidRPr="00C54674" w:rsidTr="00AF6DF9">
        <w:trPr>
          <w:trHeight w:hRule="exact" w:val="113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:rsidR="001D3CC6" w:rsidRPr="00C54674" w:rsidRDefault="001D3CC6" w:rsidP="00AF6DF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1D3CC6" w:rsidRPr="00C54674" w:rsidRDefault="001D3CC6" w:rsidP="00AF6DF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1D3CC6" w:rsidRPr="00C54674" w:rsidRDefault="001D3CC6" w:rsidP="00AF6DF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1D3CC6" w:rsidRPr="00C54674" w:rsidRDefault="001D3CC6" w:rsidP="00AF6DF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1D3CC6" w:rsidRPr="00C54674" w:rsidRDefault="001D3CC6" w:rsidP="00AF6DF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</w:tcPr>
          <w:p w:rsidR="001D3CC6" w:rsidRPr="00C54674" w:rsidRDefault="001D3CC6" w:rsidP="00AF6DF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1D3CC6" w:rsidRPr="00C54674" w:rsidRDefault="001D3CC6" w:rsidP="00AF6DF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</w:tcPr>
          <w:p w:rsidR="001D3CC6" w:rsidRPr="00C54674" w:rsidRDefault="001D3CC6" w:rsidP="00AF6DF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</w:tcPr>
          <w:p w:rsidR="001D3CC6" w:rsidRPr="00C54674" w:rsidRDefault="001D3CC6" w:rsidP="00AF6DF9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1D3CC6" w:rsidRPr="00C54674" w:rsidTr="00AF6DF9">
        <w:trPr>
          <w:trHeight w:hRule="exact" w:val="340"/>
        </w:trPr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D3CC6" w:rsidRPr="00C54674" w:rsidRDefault="001D3CC6" w:rsidP="00AF6DF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</w:t>
            </w:r>
            <w:r w:rsidRPr="00C54674">
              <w:rPr>
                <w:bCs/>
                <w:sz w:val="28"/>
                <w:szCs w:val="28"/>
              </w:rPr>
              <w:t xml:space="preserve">. </w:t>
            </w:r>
            <w:r>
              <w:rPr>
                <w:bCs/>
                <w:sz w:val="28"/>
                <w:szCs w:val="28"/>
              </w:rPr>
              <w:t>Краснознаменка</w:t>
            </w:r>
          </w:p>
        </w:tc>
      </w:tr>
      <w:tr w:rsidR="001D3CC6" w:rsidRPr="00C54674" w:rsidTr="00AF6DF9">
        <w:trPr>
          <w:trHeight w:hRule="exact" w:val="113"/>
        </w:trPr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D3CC6" w:rsidRPr="00C54674" w:rsidRDefault="001D3CC6" w:rsidP="00AF6DF9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1D3CC6" w:rsidRPr="00C54674" w:rsidTr="00AF6DF9"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D3CC6" w:rsidRPr="00C54674" w:rsidRDefault="001D3CC6" w:rsidP="00AF6DF9">
            <w:pPr>
              <w:jc w:val="center"/>
              <w:rPr>
                <w:sz w:val="28"/>
                <w:szCs w:val="28"/>
              </w:rPr>
            </w:pPr>
          </w:p>
        </w:tc>
      </w:tr>
    </w:tbl>
    <w:p w:rsidR="007970B7" w:rsidRPr="00D261EA" w:rsidRDefault="007970B7" w:rsidP="007970B7">
      <w:pPr>
        <w:rPr>
          <w:rFonts w:ascii="Times New Roman" w:hAnsi="Times New Roman" w:cs="Times New Roman"/>
          <w:sz w:val="28"/>
          <w:szCs w:val="28"/>
        </w:rPr>
      </w:pPr>
    </w:p>
    <w:p w:rsidR="007970B7" w:rsidRPr="00D261EA" w:rsidRDefault="007970B7" w:rsidP="00D261EA">
      <w:pPr>
        <w:pStyle w:val="a3"/>
        <w:rPr>
          <w:rFonts w:ascii="Times New Roman" w:hAnsi="Times New Roman" w:cs="Times New Roman"/>
          <w:sz w:val="28"/>
          <w:szCs w:val="28"/>
        </w:rPr>
      </w:pPr>
      <w:r w:rsidRPr="00D261EA">
        <w:rPr>
          <w:rFonts w:ascii="Times New Roman" w:hAnsi="Times New Roman" w:cs="Times New Roman"/>
          <w:sz w:val="28"/>
          <w:szCs w:val="28"/>
        </w:rPr>
        <w:t>О внесении изменений и дополнений</w:t>
      </w:r>
    </w:p>
    <w:p w:rsidR="007970B7" w:rsidRPr="00D261EA" w:rsidRDefault="007970B7" w:rsidP="00D261EA">
      <w:pPr>
        <w:pStyle w:val="a3"/>
        <w:rPr>
          <w:rFonts w:ascii="Times New Roman" w:hAnsi="Times New Roman" w:cs="Times New Roman"/>
          <w:sz w:val="28"/>
          <w:szCs w:val="28"/>
        </w:rPr>
      </w:pPr>
      <w:r w:rsidRPr="00D261EA">
        <w:rPr>
          <w:rFonts w:ascii="Times New Roman" w:hAnsi="Times New Roman" w:cs="Times New Roman"/>
          <w:sz w:val="28"/>
          <w:szCs w:val="28"/>
        </w:rPr>
        <w:t xml:space="preserve">в решение о бюджете </w:t>
      </w:r>
      <w:proofErr w:type="gramStart"/>
      <w:r w:rsidRPr="00D261EA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</w:p>
    <w:p w:rsidR="007970B7" w:rsidRPr="00D261EA" w:rsidRDefault="007970B7" w:rsidP="00D261EA">
      <w:pPr>
        <w:pStyle w:val="a3"/>
        <w:rPr>
          <w:rFonts w:ascii="Times New Roman" w:hAnsi="Times New Roman" w:cs="Times New Roman"/>
          <w:sz w:val="28"/>
          <w:szCs w:val="28"/>
        </w:rPr>
      </w:pPr>
      <w:r w:rsidRPr="00D261EA">
        <w:rPr>
          <w:rFonts w:ascii="Times New Roman" w:hAnsi="Times New Roman" w:cs="Times New Roman"/>
          <w:sz w:val="28"/>
          <w:szCs w:val="28"/>
        </w:rPr>
        <w:t>поселения Краснознаменский сельсовет</w:t>
      </w:r>
    </w:p>
    <w:p w:rsidR="007970B7" w:rsidRPr="00D261EA" w:rsidRDefault="007970B7" w:rsidP="00D261EA">
      <w:pPr>
        <w:pStyle w:val="a3"/>
        <w:rPr>
          <w:rFonts w:ascii="Times New Roman" w:hAnsi="Times New Roman" w:cs="Times New Roman"/>
          <w:sz w:val="28"/>
          <w:szCs w:val="28"/>
        </w:rPr>
      </w:pPr>
      <w:r w:rsidRPr="00D261EA">
        <w:rPr>
          <w:rFonts w:ascii="Times New Roman" w:hAnsi="Times New Roman" w:cs="Times New Roman"/>
          <w:sz w:val="28"/>
          <w:szCs w:val="28"/>
        </w:rPr>
        <w:t xml:space="preserve"> на 2022 год</w:t>
      </w:r>
    </w:p>
    <w:p w:rsidR="007970B7" w:rsidRPr="00D261EA" w:rsidRDefault="007970B7" w:rsidP="007970B7">
      <w:pPr>
        <w:rPr>
          <w:rFonts w:ascii="Times New Roman" w:hAnsi="Times New Roman" w:cs="Times New Roman"/>
          <w:b/>
          <w:sz w:val="28"/>
          <w:szCs w:val="28"/>
        </w:rPr>
      </w:pPr>
    </w:p>
    <w:p w:rsidR="007970B7" w:rsidRPr="00D261EA" w:rsidRDefault="007970B7" w:rsidP="007970B7">
      <w:pPr>
        <w:rPr>
          <w:rFonts w:ascii="Times New Roman" w:hAnsi="Times New Roman" w:cs="Times New Roman"/>
          <w:sz w:val="28"/>
          <w:szCs w:val="28"/>
        </w:rPr>
      </w:pPr>
      <w:r w:rsidRPr="00D261EA">
        <w:rPr>
          <w:rFonts w:ascii="Times New Roman" w:hAnsi="Times New Roman" w:cs="Times New Roman"/>
          <w:sz w:val="28"/>
          <w:szCs w:val="28"/>
        </w:rPr>
        <w:t xml:space="preserve">       В соответствии со ст.21  Устава муниципального образования Краснознаменский сельсовет Курьинского района Алтайского края  Краснознаменский сельский Совет депутатов РЕШИЛ:</w:t>
      </w:r>
    </w:p>
    <w:p w:rsidR="007970B7" w:rsidRPr="00D261EA" w:rsidRDefault="007970B7" w:rsidP="007970B7">
      <w:pPr>
        <w:rPr>
          <w:rFonts w:ascii="Times New Roman" w:hAnsi="Times New Roman" w:cs="Times New Roman"/>
          <w:sz w:val="28"/>
          <w:szCs w:val="28"/>
        </w:rPr>
      </w:pPr>
      <w:r w:rsidRPr="00D261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70B7" w:rsidRPr="00D261EA" w:rsidRDefault="007970B7" w:rsidP="007970B7">
      <w:pPr>
        <w:rPr>
          <w:rFonts w:ascii="Times New Roman" w:hAnsi="Times New Roman" w:cs="Times New Roman"/>
          <w:sz w:val="28"/>
          <w:szCs w:val="28"/>
        </w:rPr>
      </w:pPr>
      <w:r w:rsidRPr="00D261EA">
        <w:rPr>
          <w:rFonts w:ascii="Times New Roman" w:hAnsi="Times New Roman" w:cs="Times New Roman"/>
          <w:sz w:val="28"/>
          <w:szCs w:val="28"/>
        </w:rPr>
        <w:t xml:space="preserve">      Внести изменение в решение № 8 от 28.12.2021 г.</w:t>
      </w:r>
      <w:r w:rsidR="00B44E82">
        <w:rPr>
          <w:rFonts w:ascii="Times New Roman" w:hAnsi="Times New Roman" w:cs="Times New Roman"/>
          <w:sz w:val="28"/>
          <w:szCs w:val="28"/>
        </w:rPr>
        <w:t xml:space="preserve"> «</w:t>
      </w:r>
      <w:r w:rsidRPr="00D261EA">
        <w:rPr>
          <w:rFonts w:ascii="Times New Roman" w:hAnsi="Times New Roman" w:cs="Times New Roman"/>
          <w:sz w:val="28"/>
          <w:szCs w:val="28"/>
        </w:rPr>
        <w:t>О бюджете сельского поселения  Краснознаменский сельсовет на 2022 год»  следующие изменения и дополнения:</w:t>
      </w:r>
    </w:p>
    <w:p w:rsidR="007970B7" w:rsidRPr="00D261EA" w:rsidRDefault="007970B7" w:rsidP="007970B7">
      <w:pPr>
        <w:rPr>
          <w:rFonts w:ascii="Times New Roman" w:hAnsi="Times New Roman" w:cs="Times New Roman"/>
          <w:sz w:val="28"/>
          <w:szCs w:val="28"/>
        </w:rPr>
      </w:pPr>
      <w:r w:rsidRPr="00D261EA">
        <w:rPr>
          <w:rFonts w:ascii="Times New Roman" w:hAnsi="Times New Roman" w:cs="Times New Roman"/>
          <w:sz w:val="28"/>
          <w:szCs w:val="28"/>
        </w:rPr>
        <w:t xml:space="preserve">       1.Пункт 1 изложить в следующей редакции: «Утвердить основные характеристики бюджета поселения на 2022 год: </w:t>
      </w:r>
    </w:p>
    <w:p w:rsidR="007970B7" w:rsidRPr="00D261EA" w:rsidRDefault="007970B7" w:rsidP="007970B7">
      <w:pPr>
        <w:rPr>
          <w:rFonts w:ascii="Times New Roman" w:hAnsi="Times New Roman" w:cs="Times New Roman"/>
          <w:sz w:val="28"/>
          <w:szCs w:val="28"/>
        </w:rPr>
      </w:pPr>
      <w:r w:rsidRPr="00D261EA">
        <w:rPr>
          <w:rFonts w:ascii="Times New Roman" w:hAnsi="Times New Roman" w:cs="Times New Roman"/>
          <w:sz w:val="28"/>
          <w:szCs w:val="28"/>
        </w:rPr>
        <w:t>1) прогнозируемый объем доходов бюджета поселения в сумме 2720,7</w:t>
      </w:r>
    </w:p>
    <w:p w:rsidR="007970B7" w:rsidRPr="00D261EA" w:rsidRDefault="007970B7" w:rsidP="007970B7">
      <w:pPr>
        <w:rPr>
          <w:rFonts w:ascii="Times New Roman" w:hAnsi="Times New Roman" w:cs="Times New Roman"/>
          <w:sz w:val="28"/>
          <w:szCs w:val="28"/>
        </w:rPr>
      </w:pPr>
      <w:r w:rsidRPr="00D261EA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D261EA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D261EA">
        <w:rPr>
          <w:rFonts w:ascii="Times New Roman" w:hAnsi="Times New Roman" w:cs="Times New Roman"/>
          <w:sz w:val="28"/>
          <w:szCs w:val="28"/>
        </w:rPr>
        <w:t>ублей, в том числе объем межбюджетных трансфертов, получаемых из других бюджетов, в сумме 1285,7 тыс.рублей;</w:t>
      </w:r>
    </w:p>
    <w:p w:rsidR="007970B7" w:rsidRPr="00D261EA" w:rsidRDefault="007970B7" w:rsidP="007970B7">
      <w:pPr>
        <w:rPr>
          <w:rFonts w:ascii="Times New Roman" w:hAnsi="Times New Roman" w:cs="Times New Roman"/>
          <w:sz w:val="28"/>
          <w:szCs w:val="28"/>
        </w:rPr>
      </w:pPr>
      <w:r w:rsidRPr="00D261EA">
        <w:rPr>
          <w:rFonts w:ascii="Times New Roman" w:hAnsi="Times New Roman" w:cs="Times New Roman"/>
          <w:sz w:val="28"/>
          <w:szCs w:val="28"/>
        </w:rPr>
        <w:t>2)общий объем расходов бюджета поселения в сумме 2720,7 тыс</w:t>
      </w:r>
      <w:proofErr w:type="gramStart"/>
      <w:r w:rsidRPr="00D261EA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D261EA">
        <w:rPr>
          <w:rFonts w:ascii="Times New Roman" w:hAnsi="Times New Roman" w:cs="Times New Roman"/>
          <w:sz w:val="28"/>
          <w:szCs w:val="28"/>
        </w:rPr>
        <w:t>ублей;</w:t>
      </w:r>
    </w:p>
    <w:p w:rsidR="007970B7" w:rsidRPr="00D261EA" w:rsidRDefault="007970B7" w:rsidP="007970B7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" w:hAnsi="Times New Roman" w:cs="Times New Roman"/>
          <w:sz w:val="28"/>
          <w:szCs w:val="28"/>
        </w:rPr>
      </w:pPr>
      <w:r w:rsidRPr="00D261EA">
        <w:rPr>
          <w:rFonts w:ascii="Times New Roman" w:hAnsi="Times New Roman" w:cs="Times New Roman"/>
          <w:sz w:val="28"/>
          <w:szCs w:val="28"/>
        </w:rPr>
        <w:t xml:space="preserve">     3.Обнародовать данное решение в установленном порядке.</w:t>
      </w:r>
    </w:p>
    <w:p w:rsidR="007970B7" w:rsidRPr="00D261EA" w:rsidRDefault="007970B7" w:rsidP="007970B7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" w:hAnsi="Times New Roman" w:cs="Times New Roman"/>
          <w:sz w:val="28"/>
          <w:szCs w:val="28"/>
        </w:rPr>
      </w:pPr>
    </w:p>
    <w:p w:rsidR="007970B7" w:rsidRPr="00D261EA" w:rsidRDefault="007970B7" w:rsidP="007970B7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" w:hAnsi="Times New Roman" w:cs="Times New Roman"/>
          <w:sz w:val="28"/>
          <w:szCs w:val="28"/>
        </w:rPr>
      </w:pPr>
    </w:p>
    <w:p w:rsidR="007970B7" w:rsidRPr="00D261EA" w:rsidRDefault="007970B7" w:rsidP="007970B7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" w:hAnsi="Times New Roman" w:cs="Times New Roman"/>
          <w:sz w:val="28"/>
          <w:szCs w:val="28"/>
        </w:rPr>
      </w:pPr>
    </w:p>
    <w:p w:rsidR="007970B7" w:rsidRPr="00D261EA" w:rsidRDefault="007970B7" w:rsidP="007970B7">
      <w:pPr>
        <w:widowControl w:val="0"/>
        <w:tabs>
          <w:tab w:val="left" w:pos="1373"/>
        </w:tabs>
        <w:autoSpaceDE w:val="0"/>
        <w:autoSpaceDN w:val="0"/>
        <w:adjustRightInd w:val="0"/>
        <w:ind w:right="-83"/>
        <w:rPr>
          <w:rFonts w:ascii="Times New Roman" w:hAnsi="Times New Roman" w:cs="Times New Roman"/>
          <w:sz w:val="28"/>
          <w:szCs w:val="28"/>
        </w:rPr>
      </w:pPr>
      <w:r w:rsidRPr="00D261EA">
        <w:rPr>
          <w:rFonts w:ascii="Times New Roman" w:hAnsi="Times New Roman" w:cs="Times New Roman"/>
          <w:sz w:val="28"/>
          <w:szCs w:val="28"/>
        </w:rPr>
        <w:tab/>
        <w:t>Глава сельсовета                                       Л.Г.Балахнина</w:t>
      </w:r>
    </w:p>
    <w:p w:rsidR="007970B7" w:rsidRPr="00D261EA" w:rsidRDefault="007970B7" w:rsidP="007970B7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" w:hAnsi="Times New Roman" w:cs="Times New Roman"/>
          <w:sz w:val="28"/>
          <w:szCs w:val="28"/>
        </w:rPr>
      </w:pPr>
    </w:p>
    <w:p w:rsidR="007970B7" w:rsidRPr="00C84388" w:rsidRDefault="007970B7" w:rsidP="00D261EA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C84388">
        <w:rPr>
          <w:rFonts w:ascii="Times New Roman" w:hAnsi="Times New Roman" w:cs="Times New Roman"/>
          <w:sz w:val="24"/>
          <w:szCs w:val="24"/>
        </w:rPr>
        <w:lastRenderedPageBreak/>
        <w:t>Приложение 5</w:t>
      </w:r>
    </w:p>
    <w:p w:rsidR="007970B7" w:rsidRPr="00C84388" w:rsidRDefault="007970B7" w:rsidP="00D261EA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C84388">
        <w:rPr>
          <w:rFonts w:ascii="Times New Roman" w:hAnsi="Times New Roman" w:cs="Times New Roman"/>
          <w:sz w:val="24"/>
          <w:szCs w:val="24"/>
        </w:rPr>
        <w:t xml:space="preserve">к решению о бюджете </w:t>
      </w:r>
    </w:p>
    <w:p w:rsidR="007970B7" w:rsidRPr="00C84388" w:rsidRDefault="007970B7" w:rsidP="00D261EA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C84388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7970B7" w:rsidRPr="00C84388" w:rsidRDefault="007970B7" w:rsidP="00D261EA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C84388">
        <w:rPr>
          <w:rFonts w:ascii="Times New Roman" w:hAnsi="Times New Roman" w:cs="Times New Roman"/>
          <w:sz w:val="24"/>
          <w:szCs w:val="24"/>
        </w:rPr>
        <w:t xml:space="preserve"> Краснознаменский сельсовет</w:t>
      </w:r>
    </w:p>
    <w:p w:rsidR="007970B7" w:rsidRPr="00C84388" w:rsidRDefault="007970B7" w:rsidP="00D261EA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C8438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Курьинского района  на 2022 год</w:t>
      </w:r>
    </w:p>
    <w:p w:rsidR="007970B7" w:rsidRDefault="007970B7" w:rsidP="007970B7">
      <w:pPr>
        <w:tabs>
          <w:tab w:val="left" w:pos="1685"/>
        </w:tabs>
        <w:rPr>
          <w:sz w:val="20"/>
          <w:szCs w:val="20"/>
        </w:rPr>
      </w:pPr>
    </w:p>
    <w:p w:rsidR="007970B7" w:rsidRPr="00C84388" w:rsidRDefault="007970B7" w:rsidP="007970B7">
      <w:pPr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C84388">
        <w:rPr>
          <w:rFonts w:ascii="Times New Roman CYR" w:hAnsi="Times New Roman CYR" w:cs="Times New Roman CYR"/>
          <w:b/>
          <w:sz w:val="28"/>
          <w:szCs w:val="28"/>
        </w:rPr>
        <w:t>Ведомственная структура расходов местного бюджета на 2022 год</w:t>
      </w:r>
    </w:p>
    <w:p w:rsidR="007970B7" w:rsidRDefault="007970B7" w:rsidP="007970B7">
      <w:pPr>
        <w:jc w:val="center"/>
        <w:rPr>
          <w:rFonts w:ascii="Times New Roman CYR" w:hAnsi="Times New Roman CYR" w:cs="Times New Roman CYR"/>
          <w:b/>
        </w:rPr>
      </w:pPr>
    </w:p>
    <w:tbl>
      <w:tblPr>
        <w:tblW w:w="971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78"/>
        <w:gridCol w:w="608"/>
        <w:gridCol w:w="536"/>
        <w:gridCol w:w="708"/>
        <w:gridCol w:w="1701"/>
        <w:gridCol w:w="567"/>
        <w:gridCol w:w="1418"/>
      </w:tblGrid>
      <w:tr w:rsidR="007970B7" w:rsidTr="007970B7">
        <w:trPr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Наименование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Мин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ВР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Сумма</w:t>
            </w:r>
          </w:p>
        </w:tc>
      </w:tr>
      <w:tr w:rsidR="007970B7" w:rsidTr="00C84388">
        <w:trPr>
          <w:trHeight w:val="323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Администрация муниципального образования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2720,7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1,0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1,0</w:t>
            </w:r>
          </w:p>
        </w:tc>
      </w:tr>
      <w:tr w:rsidR="007970B7" w:rsidTr="00C84388">
        <w:trPr>
          <w:trHeight w:val="485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01 2 00 10110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Центральный аппарат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01 2 00 10110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</w:t>
            </w:r>
            <w:r w:rsidR="00CE1498" w:rsidRPr="00E2240E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gramStart"/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 xml:space="preserve">( </w:t>
            </w:r>
            <w:proofErr w:type="gramEnd"/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муниципальных)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975,3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Функционирование Правительства Российской Федерации, высших 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975,3</w:t>
            </w:r>
          </w:p>
        </w:tc>
      </w:tr>
      <w:tr w:rsidR="007970B7" w:rsidTr="00C84388">
        <w:trPr>
          <w:trHeight w:val="126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975,3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602,6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Центральный аппарат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602,6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Расходы на выплату персоналу в целях обеспечения выполнения функций государственным</w:t>
            </w:r>
            <w:proofErr w:type="gramStart"/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260,6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</w:t>
            </w:r>
            <w:r w:rsidR="00CE1498" w:rsidRPr="00E2240E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gramStart"/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 xml:space="preserve">( </w:t>
            </w:r>
            <w:proofErr w:type="gramEnd"/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330,0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CE1498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 xml:space="preserve">Глава местной </w:t>
            </w:r>
            <w:r w:rsidR="007970B7" w:rsidRPr="00E2240E">
              <w:rPr>
                <w:rFonts w:ascii="Times New Roman CYR" w:hAnsi="Times New Roman CYR" w:cs="Times New Roman CYR"/>
                <w:sz w:val="20"/>
                <w:szCs w:val="20"/>
              </w:rPr>
              <w:t>администрации</w:t>
            </w: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r w:rsidR="007970B7" w:rsidRPr="00E2240E">
              <w:rPr>
                <w:rFonts w:ascii="Times New Roman CYR" w:hAnsi="Times New Roman CYR" w:cs="Times New Roman CYR"/>
                <w:sz w:val="20"/>
                <w:szCs w:val="20"/>
              </w:rPr>
              <w:t>(исполнительно-распорядительный орган муниципального образования)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 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372,7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372,7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b/>
                <w:sz w:val="20"/>
                <w:szCs w:val="20"/>
              </w:rPr>
              <w:t>Резервные фонды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10,0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 xml:space="preserve">Иные расходы органов государственной власти субъектов Российской Федерации и органов местного самоуправления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Резервные фонды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99 1 00 14100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99 1 00 14100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516,2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98  500 60510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98 500 60510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540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Иные расходы органов государственной власти субъектов Российской Федерации и 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99 000 00000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810,2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выполнение других обязательств государства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515,2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 xml:space="preserve">Содержание и обеспечение деятельности обслуживающего персонала администраций </w:t>
            </w: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сельских поселений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515,2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Расходы на выплату персоналу в целях обеспечения выполнения функций государственным</w:t>
            </w:r>
            <w:proofErr w:type="gramStart"/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470,7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 xml:space="preserve"> 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44,5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101,8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b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u w:val="single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101,8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101,8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101,8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101,8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 xml:space="preserve">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2,8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b/>
                <w:sz w:val="20"/>
                <w:szCs w:val="20"/>
              </w:rPr>
              <w:t>Национальная безопасность и правоохранительные органы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10,0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Защита населения и территории  от чрезвычайных ситуаций природного и техногенного характера, гражданская оборона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предупреждению и ликвидации последствий чрезвычайных ситуаций в границах поселения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Закупка товаров, работ и услуг для государственны</w:t>
            </w:r>
            <w:proofErr w:type="gramStart"/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b/>
                <w:sz w:val="20"/>
                <w:szCs w:val="20"/>
              </w:rPr>
              <w:t>Национальная экономика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451,8</w:t>
            </w:r>
          </w:p>
        </w:tc>
      </w:tr>
      <w:tr w:rsidR="007970B7" w:rsidRPr="00BF22A9" w:rsidTr="00C84388">
        <w:trPr>
          <w:trHeight w:val="395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b/>
                <w:sz w:val="20"/>
                <w:szCs w:val="20"/>
              </w:rPr>
              <w:t>Дорожное хозяйств</w:t>
            </w:r>
            <w:proofErr w:type="gramStart"/>
            <w:r w:rsidRPr="00E2240E">
              <w:rPr>
                <w:rFonts w:ascii="Times New Roman CYR" w:hAnsi="Times New Roman CYR" w:cs="Times New Roman CYR"/>
                <w:b/>
                <w:sz w:val="20"/>
                <w:szCs w:val="20"/>
              </w:rPr>
              <w:t>о(</w:t>
            </w:r>
            <w:proofErr w:type="gramEnd"/>
            <w:r w:rsidRPr="00E2240E">
              <w:rPr>
                <w:rFonts w:ascii="Times New Roman CYR" w:hAnsi="Times New Roman CYR" w:cs="Times New Roman CYR"/>
                <w:b/>
                <w:sz w:val="20"/>
                <w:szCs w:val="20"/>
              </w:rPr>
              <w:t>дорожные фонды)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BF22A9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384,8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области национальной экономики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7D3973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7D3973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7D3973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91 0 00 00000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Pr="007D3973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7D3973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384,8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Мероприятия в сфере транспорта и дорожного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7D3973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7D3973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7D3973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Pr="007D3973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7D3973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384,8</w:t>
            </w:r>
          </w:p>
        </w:tc>
      </w:tr>
      <w:tr w:rsidR="007970B7" w:rsidTr="00C84388">
        <w:trPr>
          <w:trHeight w:val="1070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91 2 00 67270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384,8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91 2 00 67270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384,8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67,0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67,0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67,0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по осуществлению в пределах полномочий  собственника объектов муниципальной собственности и градостроения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67,0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67,0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Жилищно-коммунального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45,0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30,0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30,0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30,0</w:t>
            </w:r>
          </w:p>
        </w:tc>
      </w:tr>
      <w:tr w:rsidR="007970B7" w:rsidTr="00C84388">
        <w:trPr>
          <w:trHeight w:val="1384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о</w:t>
            </w:r>
            <w:r w:rsidRPr="00E2240E">
              <w:rPr>
                <w:rFonts w:ascii="Times New Roman CYR" w:hAnsi="Times New Roman CYR" w:cs="Times New Roman CYR"/>
                <w:bCs/>
                <w:sz w:val="20"/>
                <w:szCs w:val="20"/>
              </w:rPr>
              <w:t xml:space="preserve">рганизации в границах поселения </w:t>
            </w:r>
            <w:proofErr w:type="spellStart"/>
            <w:r w:rsidRPr="00E2240E">
              <w:rPr>
                <w:rFonts w:ascii="Times New Roman CYR" w:hAnsi="Times New Roman CYR" w:cs="Times New Roman CYR"/>
                <w:bCs/>
                <w:sz w:val="20"/>
                <w:szCs w:val="20"/>
              </w:rPr>
              <w:t>электр</w:t>
            </w:r>
            <w:proofErr w:type="gramStart"/>
            <w:r w:rsidRPr="00E2240E">
              <w:rPr>
                <w:rFonts w:ascii="Times New Roman CYR" w:hAnsi="Times New Roman CYR" w:cs="Times New Roman CYR"/>
                <w:bCs/>
                <w:sz w:val="20"/>
                <w:szCs w:val="20"/>
              </w:rPr>
              <w:t>о-</w:t>
            </w:r>
            <w:proofErr w:type="gramEnd"/>
            <w:r w:rsidRPr="00E2240E">
              <w:rPr>
                <w:rFonts w:ascii="Times New Roman CYR" w:hAnsi="Times New Roman CYR" w:cs="Times New Roman CYR"/>
                <w:bCs/>
                <w:sz w:val="20"/>
                <w:szCs w:val="20"/>
              </w:rPr>
              <w:t>,тепло-,газо</w:t>
            </w:r>
            <w:proofErr w:type="spellEnd"/>
            <w:r w:rsidRPr="00E2240E">
              <w:rPr>
                <w:rFonts w:ascii="Times New Roman CYR" w:hAnsi="Times New Roman CYR" w:cs="Times New Roman CYR"/>
                <w:bCs/>
                <w:sz w:val="20"/>
                <w:szCs w:val="20"/>
              </w:rPr>
              <w:t xml:space="preserve">- и водоснабжения населения, водоотведения населения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о</w:t>
            </w:r>
            <w:r w:rsidRPr="00E2240E">
              <w:rPr>
                <w:rFonts w:ascii="Times New Roman CYR" w:hAnsi="Times New Roman CYR" w:cs="Times New Roman CYR"/>
                <w:bCs/>
                <w:sz w:val="20"/>
                <w:szCs w:val="20"/>
              </w:rPr>
              <w:t xml:space="preserve">рганизации деятельности по накоплению и </w:t>
            </w:r>
            <w:r w:rsidRPr="00E2240E">
              <w:rPr>
                <w:rFonts w:ascii="Times New Roman CYR" w:hAnsi="Times New Roman CYR" w:cs="Times New Roman CYR"/>
                <w:bCs/>
                <w:sz w:val="20"/>
                <w:szCs w:val="20"/>
              </w:rPr>
              <w:lastRenderedPageBreak/>
              <w:t>транспортированию твердых коммунальных отходов, а также содержанию мест захоронения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Закупка товаров, работ и услуг для государственны</w:t>
            </w:r>
            <w:proofErr w:type="gramStart"/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Благоустройство</w:t>
            </w: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15,0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15,0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15,0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15,0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по  содержанию мест захоронения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15,0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муниципальных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15,0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Культура, кинематография, средства массовой информации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543,2</w:t>
            </w:r>
          </w:p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Культура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603,0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отраслях социальной сферы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603,0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сфере культуры и средств массовой информации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583,0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583,0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муниципальных)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517,2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70,3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20,0</w:t>
            </w:r>
          </w:p>
        </w:tc>
      </w:tr>
      <w:tr w:rsidR="007970B7" w:rsidTr="00C84388">
        <w:trPr>
          <w:trHeight w:val="535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15,0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 xml:space="preserve">Расходы общего характера в рамках </w:t>
            </w: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15,0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15,0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98 0 00 60517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15,0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15,0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b/>
                <w:sz w:val="20"/>
                <w:szCs w:val="20"/>
              </w:rPr>
              <w:t>Социальная политика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BF22A9" w:rsidRDefault="007970B7" w:rsidP="007970B7">
            <w:pPr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BF22A9"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BF22A9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BF22A9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BF22A9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BF22A9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BF22A9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6,6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Пенсионное обеспечение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7970B7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областях социальной сферы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7970B7" w:rsidRPr="00BF22A9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сфере социальной политике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BF22A9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BF22A9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BF22A9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BF22A9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BF22A9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BF22A9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7970B7" w:rsidRPr="00BF22A9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Доплаты к пенсии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90 4 00 16270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BF22A9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7970B7" w:rsidRPr="00BF22A9" w:rsidTr="00C8438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E2240E" w:rsidRDefault="007970B7" w:rsidP="00C8438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2240E">
              <w:rPr>
                <w:rFonts w:ascii="Times New Roman CYR" w:hAnsi="Times New Roman CYR" w:cs="Times New Roman CYR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90 4 00 16270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Pr="00BF22A9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0B7" w:rsidRDefault="007970B7" w:rsidP="007970B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2,2</w:t>
            </w:r>
          </w:p>
        </w:tc>
      </w:tr>
    </w:tbl>
    <w:p w:rsidR="007970B7" w:rsidRDefault="007970B7" w:rsidP="00E2240E">
      <w:pPr>
        <w:tabs>
          <w:tab w:val="left" w:pos="1685"/>
        </w:tabs>
      </w:pPr>
    </w:p>
    <w:sectPr w:rsidR="007970B7" w:rsidSect="001D3CC6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>
    <w:useFELayout/>
  </w:compat>
  <w:rsids>
    <w:rsidRoot w:val="007970B7"/>
    <w:rsid w:val="001D3CC6"/>
    <w:rsid w:val="00487B48"/>
    <w:rsid w:val="007970B7"/>
    <w:rsid w:val="00B44E82"/>
    <w:rsid w:val="00C84388"/>
    <w:rsid w:val="00CE1498"/>
    <w:rsid w:val="00D261EA"/>
    <w:rsid w:val="00E22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61EA"/>
    <w:pPr>
      <w:spacing w:after="0" w:line="240" w:lineRule="auto"/>
    </w:pPr>
  </w:style>
  <w:style w:type="table" w:styleId="a4">
    <w:name w:val="Table Grid"/>
    <w:basedOn w:val="a1"/>
    <w:rsid w:val="001D3C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Plain Text"/>
    <w:basedOn w:val="a"/>
    <w:link w:val="a6"/>
    <w:rsid w:val="001D3CC6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Текст Знак"/>
    <w:basedOn w:val="a0"/>
    <w:link w:val="a5"/>
    <w:rsid w:val="001D3CC6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1628</Words>
  <Characters>9286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krasadmin</dc:creator>
  <cp:keywords/>
  <dc:description/>
  <cp:lastModifiedBy>krasadmin</cp:lastModifiedBy>
  <cp:revision>3</cp:revision>
  <dcterms:created xsi:type="dcterms:W3CDTF">2022-04-05T09:20:00Z</dcterms:created>
  <dcterms:modified xsi:type="dcterms:W3CDTF">2022-04-05T09:42:00Z</dcterms:modified>
</cp:coreProperties>
</file>