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510" w:rsidRDefault="00576510" w:rsidP="001265EC">
      <w:pPr>
        <w:pStyle w:val="ConsPlusNormal"/>
        <w:ind w:left="8789"/>
        <w:jc w:val="both"/>
        <w:rPr>
          <w:rFonts w:ascii="Times New Roman" w:hAnsi="Times New Roman" w:cs="Times New Roman"/>
          <w:sz w:val="28"/>
          <w:szCs w:val="28"/>
        </w:rPr>
      </w:pPr>
    </w:p>
    <w:p w:rsidR="001265EC" w:rsidRPr="000478EC" w:rsidRDefault="001265EC" w:rsidP="001265EC">
      <w:pPr>
        <w:pStyle w:val="ConsPlusNormal"/>
        <w:ind w:left="8789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0D41B0">
        <w:rPr>
          <w:rFonts w:ascii="Times New Roman" w:hAnsi="Times New Roman" w:cs="Times New Roman"/>
          <w:sz w:val="24"/>
          <w:szCs w:val="24"/>
        </w:rPr>
        <w:t>2</w:t>
      </w:r>
    </w:p>
    <w:p w:rsidR="001265EC" w:rsidRPr="00241944" w:rsidRDefault="0012264C" w:rsidP="001265EC">
      <w:pPr>
        <w:pStyle w:val="ConsPlusNormal"/>
        <w:ind w:left="8789"/>
        <w:jc w:val="both"/>
        <w:rPr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 xml:space="preserve">к </w:t>
      </w:r>
      <w:r w:rsidR="00AB28EE" w:rsidRPr="000478EC">
        <w:rPr>
          <w:rFonts w:ascii="Times New Roman" w:hAnsi="Times New Roman" w:cs="Times New Roman"/>
          <w:sz w:val="24"/>
          <w:szCs w:val="24"/>
        </w:rPr>
        <w:t>п</w:t>
      </w:r>
      <w:r w:rsidR="001265EC" w:rsidRPr="000478EC">
        <w:rPr>
          <w:rFonts w:ascii="Times New Roman" w:hAnsi="Times New Roman" w:cs="Times New Roman"/>
          <w:sz w:val="24"/>
          <w:szCs w:val="24"/>
        </w:rPr>
        <w:t>остановлени</w:t>
      </w:r>
      <w:r w:rsidRPr="000478EC">
        <w:rPr>
          <w:rFonts w:ascii="Times New Roman" w:hAnsi="Times New Roman" w:cs="Times New Roman"/>
          <w:sz w:val="24"/>
          <w:szCs w:val="24"/>
        </w:rPr>
        <w:t>ю</w:t>
      </w:r>
      <w:r w:rsidR="001265EC" w:rsidRPr="000478EC">
        <w:rPr>
          <w:rFonts w:ascii="Times New Roman" w:hAnsi="Times New Roman" w:cs="Times New Roman"/>
          <w:sz w:val="24"/>
          <w:szCs w:val="24"/>
        </w:rPr>
        <w:t xml:space="preserve"> Администрации Курьинского района от </w:t>
      </w:r>
      <w:r w:rsidR="00241944" w:rsidRPr="00241944">
        <w:rPr>
          <w:rFonts w:ascii="Times New Roman" w:hAnsi="Times New Roman" w:cs="Times New Roman"/>
          <w:sz w:val="24"/>
          <w:szCs w:val="24"/>
        </w:rPr>
        <w:t>26.05.</w:t>
      </w:r>
      <w:r w:rsidR="000D41B0">
        <w:rPr>
          <w:rFonts w:ascii="Times New Roman" w:hAnsi="Times New Roman" w:cs="Times New Roman"/>
          <w:sz w:val="24"/>
          <w:szCs w:val="24"/>
        </w:rPr>
        <w:t>2021</w:t>
      </w:r>
      <w:r w:rsidR="001265EC" w:rsidRPr="000478EC">
        <w:rPr>
          <w:rFonts w:ascii="Times New Roman" w:hAnsi="Times New Roman" w:cs="Times New Roman"/>
          <w:sz w:val="24"/>
          <w:szCs w:val="24"/>
        </w:rPr>
        <w:t xml:space="preserve"> № </w:t>
      </w:r>
      <w:r w:rsidR="00241944" w:rsidRPr="00241944">
        <w:rPr>
          <w:rFonts w:ascii="Times New Roman" w:hAnsi="Times New Roman" w:cs="Times New Roman"/>
          <w:sz w:val="24"/>
          <w:szCs w:val="24"/>
        </w:rPr>
        <w:t>186</w:t>
      </w:r>
    </w:p>
    <w:p w:rsidR="008033C7" w:rsidRDefault="008033C7" w:rsidP="001265EC">
      <w:pPr>
        <w:pStyle w:val="ConsPlusTitle"/>
        <w:jc w:val="center"/>
        <w:rPr>
          <w:rFonts w:ascii="Times New Roman" w:hAnsi="Times New Roman" w:cs="Times New Roman"/>
          <w:sz w:val="28"/>
        </w:rPr>
      </w:pPr>
    </w:p>
    <w:p w:rsidR="001265EC" w:rsidRDefault="001265EC" w:rsidP="001265EC">
      <w:pPr>
        <w:pStyle w:val="ConsPlusTitle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ПЕРЕЧН</w:t>
      </w:r>
      <w:r w:rsidR="008033C7">
        <w:rPr>
          <w:rFonts w:ascii="Times New Roman" w:hAnsi="Times New Roman" w:cs="Times New Roman"/>
          <w:sz w:val="28"/>
        </w:rPr>
        <w:t>Ь</w:t>
      </w:r>
      <w:r>
        <w:rPr>
          <w:rFonts w:ascii="Times New Roman" w:hAnsi="Times New Roman" w:cs="Times New Roman"/>
          <w:sz w:val="28"/>
        </w:rPr>
        <w:t xml:space="preserve"> МУНИЦИПАЛЬНОГО ИМУЩЕСТВА, МУНИЦИПАЛЬНОГО ОБРАЗОВАНИЯ КУРЬИНСКИЙ РАЙОН</w:t>
      </w:r>
      <w:r w:rsidR="0012264C">
        <w:rPr>
          <w:rFonts w:ascii="Times New Roman" w:hAnsi="Times New Roman" w:cs="Times New Roman"/>
          <w:sz w:val="28"/>
        </w:rPr>
        <w:t xml:space="preserve"> АЛТАЙСКОГО КРАЯ</w:t>
      </w:r>
      <w:r>
        <w:rPr>
          <w:rFonts w:ascii="Times New Roman" w:hAnsi="Times New Roman" w:cs="Times New Roman"/>
          <w:sz w:val="28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 МАЛОГО И СРЕДНЕГО ПРЕДПРИНИМАТЕЛЬСТВА</w:t>
      </w:r>
    </w:p>
    <w:tbl>
      <w:tblPr>
        <w:tblStyle w:val="a3"/>
        <w:tblW w:w="14745" w:type="dxa"/>
        <w:tblLayout w:type="fixed"/>
        <w:tblLook w:val="04A0"/>
      </w:tblPr>
      <w:tblGrid>
        <w:gridCol w:w="563"/>
        <w:gridCol w:w="1843"/>
        <w:gridCol w:w="1843"/>
        <w:gridCol w:w="1701"/>
        <w:gridCol w:w="4396"/>
        <w:gridCol w:w="2126"/>
        <w:gridCol w:w="2273"/>
      </w:tblGrid>
      <w:tr w:rsidR="001265EC" w:rsidTr="001265EC">
        <w:trPr>
          <w:trHeight w:val="276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lang w:eastAsia="en-US"/>
              </w:rPr>
              <w:t>п</w:t>
            </w:r>
            <w:proofErr w:type="spellEnd"/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Адрес (местоположение) объекта </w:t>
            </w:r>
            <w:hyperlink r:id="rId4" w:anchor="P205" w:history="1">
              <w:r>
                <w:rPr>
                  <w:rStyle w:val="a4"/>
                  <w:rFonts w:ascii="Times New Roman" w:hAnsi="Times New Roman" w:cs="Times New Roman"/>
                  <w:sz w:val="24"/>
                  <w:lang w:eastAsia="en-US"/>
                </w:rPr>
                <w:t>&lt;1&gt;</w:t>
              </w:r>
            </w:hyperlink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Вид объекта недвижимости;</w:t>
            </w:r>
          </w:p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тип движимого имущества </w:t>
            </w:r>
            <w:hyperlink r:id="rId5" w:anchor="P209" w:history="1">
              <w:r>
                <w:rPr>
                  <w:rStyle w:val="a4"/>
                  <w:rFonts w:ascii="Times New Roman" w:hAnsi="Times New Roman" w:cs="Times New Roman"/>
                  <w:sz w:val="24"/>
                  <w:lang w:eastAsia="en-US"/>
                </w:rPr>
                <w:t>&lt;2&gt;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D0354A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Наименование объекта учета &lt;3&gt;</w:t>
            </w:r>
          </w:p>
        </w:tc>
        <w:tc>
          <w:tcPr>
            <w:tcW w:w="8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Сведения о недвижимом имуществе </w:t>
            </w:r>
          </w:p>
        </w:tc>
      </w:tr>
      <w:tr w:rsidR="001265EC" w:rsidTr="001265EC">
        <w:trPr>
          <w:trHeight w:val="276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8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Основная характеристика объекта недвижимости &lt;4&gt;</w:t>
            </w:r>
          </w:p>
        </w:tc>
      </w:tr>
      <w:tr w:rsidR="001265EC" w:rsidTr="001265EC">
        <w:trPr>
          <w:trHeight w:val="552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Фактическое </w:t>
            </w: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значение</w:t>
            </w:r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>/Проектируемое значение (для объектов незавершенного строительства)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</w:tr>
      <w:tr w:rsidR="001265EC" w:rsidTr="002314BE">
        <w:trPr>
          <w:trHeight w:val="16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0354A" w:rsidP="000D41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Алтайский край, Курьинский район, </w:t>
            </w: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. Курья, ул. </w:t>
            </w:r>
            <w:r w:rsidR="000D41B0">
              <w:rPr>
                <w:rFonts w:ascii="Times New Roman" w:hAnsi="Times New Roman" w:cs="Times New Roman"/>
                <w:sz w:val="24"/>
                <w:lang w:eastAsia="en-US"/>
              </w:rPr>
              <w:t>Центральная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, д. </w:t>
            </w:r>
            <w:r w:rsidR="000D41B0">
              <w:rPr>
                <w:rFonts w:ascii="Times New Roman" w:hAnsi="Times New Roman" w:cs="Times New Roman"/>
                <w:sz w:val="24"/>
                <w:lang w:eastAsia="en-US"/>
              </w:rPr>
              <w:t>162в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Здание</w:t>
            </w:r>
          </w:p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0354A" w:rsidP="000867B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Здание </w:t>
            </w:r>
            <w:r w:rsidR="000867B4">
              <w:rPr>
                <w:rFonts w:ascii="Times New Roman" w:hAnsi="Times New Roman" w:cs="Times New Roman"/>
                <w:sz w:val="24"/>
                <w:lang w:eastAsia="en-US"/>
              </w:rPr>
              <w:t>склада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Площадь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CB22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466,2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0354A" w:rsidP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кв.м.</w:t>
            </w:r>
          </w:p>
        </w:tc>
      </w:tr>
      <w:tr w:rsidR="002314BE" w:rsidTr="001265E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 w:rsidP="00CB22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Алтайский край, Курьинский район, </w:t>
            </w: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. Курья, ул. </w:t>
            </w:r>
            <w:r w:rsidR="00CB22E5">
              <w:rPr>
                <w:rFonts w:ascii="Times New Roman" w:hAnsi="Times New Roman" w:cs="Times New Roman"/>
                <w:sz w:val="24"/>
                <w:lang w:eastAsia="en-US"/>
              </w:rPr>
              <w:t xml:space="preserve">Центральная, д. </w:t>
            </w:r>
            <w:r w:rsidR="00CB22E5">
              <w:rPr>
                <w:rFonts w:ascii="Times New Roman" w:hAnsi="Times New Roman" w:cs="Times New Roman"/>
                <w:sz w:val="24"/>
                <w:lang w:eastAsia="en-US"/>
              </w:rPr>
              <w:lastRenderedPageBreak/>
              <w:t>162в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lastRenderedPageBreak/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Земельный участок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Площадь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0867B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676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 w:rsidP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кв.м.</w:t>
            </w:r>
          </w:p>
        </w:tc>
      </w:tr>
      <w:tr w:rsidR="00D0354A" w:rsidTr="001265E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</w:tbl>
    <w:p w:rsidR="001265EC" w:rsidRDefault="001265EC" w:rsidP="001265EC">
      <w:pPr>
        <w:pStyle w:val="ConsPlusNormal"/>
        <w:jc w:val="both"/>
      </w:pPr>
    </w:p>
    <w:p w:rsidR="001265EC" w:rsidRDefault="001265EC" w:rsidP="001265EC">
      <w:pPr>
        <w:pStyle w:val="ConsPlusNormal"/>
        <w:jc w:val="both"/>
      </w:pPr>
    </w:p>
    <w:tbl>
      <w:tblPr>
        <w:tblStyle w:val="a3"/>
        <w:tblW w:w="14730" w:type="dxa"/>
        <w:tblLayout w:type="fixed"/>
        <w:tblLook w:val="04A0"/>
      </w:tblPr>
      <w:tblGrid>
        <w:gridCol w:w="1668"/>
        <w:gridCol w:w="1559"/>
        <w:gridCol w:w="2011"/>
        <w:gridCol w:w="1275"/>
        <w:gridCol w:w="1842"/>
        <w:gridCol w:w="2197"/>
        <w:gridCol w:w="992"/>
        <w:gridCol w:w="1203"/>
        <w:gridCol w:w="1983"/>
      </w:tblGrid>
      <w:tr w:rsidR="001265EC" w:rsidTr="002314BE">
        <w:trPr>
          <w:trHeight w:val="276"/>
        </w:trPr>
        <w:tc>
          <w:tcPr>
            <w:tcW w:w="8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br w:type="page"/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Сведения о недвижимом имуществе </w:t>
            </w:r>
          </w:p>
        </w:tc>
        <w:tc>
          <w:tcPr>
            <w:tcW w:w="637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Сведения о движимом имуществе </w:t>
            </w:r>
          </w:p>
        </w:tc>
      </w:tr>
      <w:tr w:rsidR="001265EC" w:rsidTr="002314BE">
        <w:trPr>
          <w:trHeight w:val="276"/>
        </w:trPr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Кадастровый номер &lt;5&gt;</w:t>
            </w:r>
          </w:p>
        </w:tc>
        <w:tc>
          <w:tcPr>
            <w:tcW w:w="2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Техническое состояние объекта недвижимости&lt;6&gt;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Категория земель &lt;7&gt;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Вид разрешенного использования &lt;8&gt;</w:t>
            </w:r>
          </w:p>
        </w:tc>
        <w:tc>
          <w:tcPr>
            <w:tcW w:w="637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1265EC" w:rsidTr="002314BE">
        <w:trPr>
          <w:trHeight w:val="205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Номер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Тип (кадастровый, условный, устаревший)</w:t>
            </w:r>
          </w:p>
        </w:tc>
        <w:tc>
          <w:tcPr>
            <w:tcW w:w="2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Государственный регистрационный знак (при наличии)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Марка, модель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Год выпуска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Состав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принадлежнос-ти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) имущества </w:t>
            </w:r>
          </w:p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&lt;9&gt;</w:t>
            </w:r>
          </w:p>
        </w:tc>
      </w:tr>
      <w:tr w:rsidR="001265EC" w:rsidTr="002314BE">
        <w:trPr>
          <w:trHeight w:val="1282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 w:rsidP="00CB22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22:24:</w:t>
            </w:r>
            <w:r w:rsidR="00CB22E5">
              <w:rPr>
                <w:rFonts w:ascii="Times New Roman" w:hAnsi="Times New Roman" w:cs="Times New Roman"/>
                <w:sz w:val="24"/>
                <w:lang w:eastAsia="en-US"/>
              </w:rPr>
              <w:t>020402:</w:t>
            </w:r>
            <w:r w:rsidR="000867B4">
              <w:rPr>
                <w:rFonts w:ascii="Times New Roman" w:hAnsi="Times New Roman" w:cs="Times New Roman"/>
                <w:sz w:val="24"/>
                <w:lang w:eastAsia="en-US"/>
              </w:rPr>
              <w:t>584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кадастровый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CB22E5" w:rsidP="00BE58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земли населенных пунктов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CB22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Под объект производства, торговли, склада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2314BE" w:rsidTr="002314BE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 w:rsidP="000867B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22:24:02040</w:t>
            </w:r>
            <w:r w:rsidR="000867B4">
              <w:rPr>
                <w:rFonts w:ascii="Times New Roman" w:hAnsi="Times New Roman" w:cs="Times New Roman"/>
                <w:sz w:val="24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>:</w:t>
            </w:r>
            <w:r w:rsidR="000867B4">
              <w:rPr>
                <w:rFonts w:ascii="Times New Roman" w:hAnsi="Times New Roman" w:cs="Times New Roman"/>
                <w:sz w:val="24"/>
                <w:lang w:eastAsia="en-US"/>
              </w:rPr>
              <w:t>571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кадастровый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 w:rsidP="001534B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земли населенных пунктов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Pr="000867B4" w:rsidRDefault="000867B4" w:rsidP="001534B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867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>Для размещения складских помещений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</w:tbl>
    <w:p w:rsidR="001265EC" w:rsidRDefault="001265EC" w:rsidP="001265EC">
      <w:pPr>
        <w:pStyle w:val="ConsPlusNormal"/>
        <w:jc w:val="both"/>
      </w:pPr>
    </w:p>
    <w:tbl>
      <w:tblPr>
        <w:tblStyle w:val="a3"/>
        <w:tblW w:w="14312" w:type="dxa"/>
        <w:tblLook w:val="04A0"/>
      </w:tblPr>
      <w:tblGrid>
        <w:gridCol w:w="2599"/>
        <w:gridCol w:w="2440"/>
        <w:gridCol w:w="1943"/>
        <w:gridCol w:w="1741"/>
        <w:gridCol w:w="2068"/>
        <w:gridCol w:w="1877"/>
        <w:gridCol w:w="1644"/>
      </w:tblGrid>
      <w:tr w:rsidR="001265EC" w:rsidTr="001265EC">
        <w:tc>
          <w:tcPr>
            <w:tcW w:w="143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Сведения о правообладателях и о правах третьих лиц на имущество</w:t>
            </w:r>
          </w:p>
        </w:tc>
      </w:tr>
      <w:tr w:rsidR="001265EC" w:rsidTr="001265EC">
        <w:tc>
          <w:tcPr>
            <w:tcW w:w="5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Для договоров аренды и безвозмездного пользования</w:t>
            </w:r>
          </w:p>
        </w:tc>
        <w:tc>
          <w:tcPr>
            <w:tcW w:w="1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Наименование правообладателя &lt;11&gt;</w:t>
            </w:r>
          </w:p>
        </w:tc>
        <w:tc>
          <w:tcPr>
            <w:tcW w:w="1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Наличие ограниченного вещного права на имущество &lt;12&gt; 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ИНН правообладателя &lt;13&gt;</w:t>
            </w:r>
          </w:p>
        </w:tc>
        <w:tc>
          <w:tcPr>
            <w:tcW w:w="1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Контактный номер телефона &lt;14&gt;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Адрес электронной почты &lt;15&gt;</w:t>
            </w:r>
          </w:p>
        </w:tc>
      </w:tr>
      <w:tr w:rsidR="001265EC" w:rsidTr="001265E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Наличие права аренды или права безвозмездного пользования на имущество  &lt;10&gt;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Дата окончания срока действия договора (при наличии)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1265EC" w:rsidTr="002314BE">
        <w:trPr>
          <w:trHeight w:val="491"/>
        </w:trPr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2314BE" w:rsidTr="001265E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</w:tbl>
    <w:p w:rsidR="001265EC" w:rsidRDefault="001265EC" w:rsidP="001265EC">
      <w:pPr>
        <w:pStyle w:val="ConsPlusNormal"/>
        <w:jc w:val="both"/>
      </w:pPr>
    </w:p>
    <w:p w:rsidR="001265EC" w:rsidRDefault="001265EC" w:rsidP="001265EC">
      <w:pPr>
        <w:pStyle w:val="ConsPlusNormal"/>
        <w:jc w:val="both"/>
      </w:pPr>
    </w:p>
    <w:p w:rsidR="001265EC" w:rsidRDefault="001265EC" w:rsidP="001265EC">
      <w:pPr>
        <w:spacing w:after="0"/>
        <w:sectPr w:rsidR="001265EC">
          <w:pgSz w:w="16838" w:h="11905" w:orient="landscape"/>
          <w:pgMar w:top="1701" w:right="1134" w:bottom="850" w:left="1134" w:header="0" w:footer="0" w:gutter="0"/>
          <w:pgNumType w:start="0"/>
          <w:cols w:space="720"/>
        </w:sectPr>
      </w:pP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lastRenderedPageBreak/>
        <w:t>&lt;1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 xml:space="preserve">&gt; </w:t>
      </w:r>
      <w:bookmarkStart w:id="0" w:name="P205"/>
      <w:bookmarkEnd w:id="0"/>
      <w:r w:rsidRPr="000478EC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казывается адрес (местоположение) объекта (для недвижимого имущества адрес в соответствии с записью в Едином государственном реестре недвижимости,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Д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ля объектов недвижимого имущества указывается вид: земельный участок, здание, сооружение, помещение, единый недвижимый комплекс; для движимого имущества указывается тип: транспорт, оборудование, инвентарь, иное движимое имущество.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206"/>
      <w:bookmarkEnd w:id="1"/>
      <w:r w:rsidRPr="000478EC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казывается индивидуальное наименование объекта недвижимости согласно сведениям о нем в Кадастре недвижимости при наличии такого наименования, а при его отсутствии – наименование объекта в реестре государственного (муниципального) имущества. Если имущество является помещением, указывается его номер в здании. При отсутствии индивидуального наименования указывается вид объекта недвижимости. Для движимого имущества указывается его наименование согласно сведениям реестра государственного (муниципального) имущества или технической документации.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207"/>
      <w:bookmarkEnd w:id="2"/>
      <w:r w:rsidRPr="000478EC">
        <w:rPr>
          <w:rFonts w:ascii="Times New Roman" w:hAnsi="Times New Roman" w:cs="Times New Roman"/>
          <w:sz w:val="24"/>
          <w:szCs w:val="24"/>
        </w:rPr>
        <w:t>&lt;4&gt; Основная характеристика, ее значение и единицы измерения объекта недвижимости указываются согласно сведениям Единого государственного реестра недвижимости.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>&lt;5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казывается кадастровый номер объекта недвижимости или его части, включаемой в перечень, при его отсутствии - условный номер или устаревший номер (при наличии).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>&lt;6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Н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а основании документов, содержащих актуальные сведения о техническом состоянии объекта недвижимости, указывается одно из следующих значений: пригодно к эксплуатации; требует текущего ремонта; требует капитального ремонта (реконструкции, модернизации, иных видов работ для приведения в нормативное техническое состояние). В случае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 xml:space="preserve"> если имущество является объектом незавершенного строительства указывается: объект незавершенного строительства.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>&lt;7&gt;, &lt;8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Д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ля объекта недвижимости, включенного в перечень, указывается категория и вид разрешенного использования земельного участка, на котором расположен такой объект. Для движимого имущества данные строки не заполняются.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>&lt;9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казывается краткое описание состава имущества, если оно является сложной вещью либо главной вещью, предоставляемой в аренду с другими вещами, предназначенными для ее обслуживания. В ином случае данная строчка не заполняется.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>&lt;10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казывается «Да» или «Нет».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>&lt;11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Д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ля имущества казны указывается</w:t>
      </w:r>
      <w:bookmarkStart w:id="3" w:name="_GoBack"/>
      <w:bookmarkEnd w:id="3"/>
      <w:r w:rsidRPr="000478EC">
        <w:rPr>
          <w:rFonts w:ascii="Times New Roman" w:hAnsi="Times New Roman" w:cs="Times New Roman"/>
          <w:sz w:val="24"/>
          <w:szCs w:val="24"/>
        </w:rPr>
        <w:t xml:space="preserve"> наименование публично-правового образования, для имущества, закрепленного на праве хозяйственного ведения или праве оперативного управления указывается наименование государственного (муниципального) унитарного предприятия, государственного (муниципального) учреждения, за которым закреплено это имущество.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lastRenderedPageBreak/>
        <w:t>&lt;12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Д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ля имущества казны указывается: «нет», для имущества, закрепленного на праве хозяйственного ведения или праве оперативного управления указывается: «Право хозяйственного ведения» или «Право оперативного управления».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>&lt;13&gt; ИНН указывается только для государственного (муниципального) унитарного предприятия, государственного (муниципального) учреждения.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>&lt;14&gt;, &lt;15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казывается номер телефона и адрес электронной почты ответственного структурного подразделения или сотрудника правообладателя для взаимодействия с субъектами малого и среднего предпринимательства и организациями, образующими инфраструктуру поддержки субъектов малого и среднего предпринимательства по вопросам заключения договора аренды имущества.</w:t>
      </w:r>
    </w:p>
    <w:p w:rsidR="00EF5DD8" w:rsidRPr="000478EC" w:rsidRDefault="00EF5DD8">
      <w:pPr>
        <w:rPr>
          <w:sz w:val="24"/>
          <w:szCs w:val="24"/>
        </w:rPr>
      </w:pPr>
    </w:p>
    <w:sectPr w:rsidR="00EF5DD8" w:rsidRPr="000478EC" w:rsidSect="00A10E20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265EC"/>
    <w:rsid w:val="0000639E"/>
    <w:rsid w:val="00027403"/>
    <w:rsid w:val="000478EC"/>
    <w:rsid w:val="0006052E"/>
    <w:rsid w:val="000867B4"/>
    <w:rsid w:val="000D41B0"/>
    <w:rsid w:val="000F7376"/>
    <w:rsid w:val="0012264C"/>
    <w:rsid w:val="001265EC"/>
    <w:rsid w:val="002314BE"/>
    <w:rsid w:val="00241944"/>
    <w:rsid w:val="00261BA6"/>
    <w:rsid w:val="002A4840"/>
    <w:rsid w:val="002B65AF"/>
    <w:rsid w:val="003201FF"/>
    <w:rsid w:val="004863F3"/>
    <w:rsid w:val="00534EC1"/>
    <w:rsid w:val="00535321"/>
    <w:rsid w:val="00576510"/>
    <w:rsid w:val="005B538F"/>
    <w:rsid w:val="00686DAA"/>
    <w:rsid w:val="006D671E"/>
    <w:rsid w:val="008033C7"/>
    <w:rsid w:val="00850155"/>
    <w:rsid w:val="00A10E20"/>
    <w:rsid w:val="00A433A3"/>
    <w:rsid w:val="00A47347"/>
    <w:rsid w:val="00AB28EE"/>
    <w:rsid w:val="00AC4152"/>
    <w:rsid w:val="00AE7453"/>
    <w:rsid w:val="00BE5868"/>
    <w:rsid w:val="00CB22E5"/>
    <w:rsid w:val="00D0354A"/>
    <w:rsid w:val="00D6189C"/>
    <w:rsid w:val="00D63ED5"/>
    <w:rsid w:val="00DF3903"/>
    <w:rsid w:val="00DF48AD"/>
    <w:rsid w:val="00E85BBE"/>
    <w:rsid w:val="00E93528"/>
    <w:rsid w:val="00EF5DD8"/>
    <w:rsid w:val="00F60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EC"/>
    <w:pPr>
      <w:spacing w:after="160" w:line="256" w:lineRule="auto"/>
    </w:pPr>
    <w:rPr>
      <w:rFonts w:asciiTheme="minorHAnsi" w:hAnsiTheme="minorHAnsi" w:cstheme="minorBidi"/>
      <w:bCs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265E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Cs w:val="0"/>
      <w:sz w:val="22"/>
      <w:szCs w:val="20"/>
      <w:lang w:eastAsia="ru-RU"/>
    </w:rPr>
  </w:style>
  <w:style w:type="paragraph" w:customStyle="1" w:styleId="ConsPlusTitle">
    <w:name w:val="ConsPlusTitle"/>
    <w:rsid w:val="001265E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 w:val="0"/>
      <w:sz w:val="22"/>
      <w:szCs w:val="20"/>
      <w:lang w:eastAsia="ru-RU"/>
    </w:rPr>
  </w:style>
  <w:style w:type="table" w:styleId="a3">
    <w:name w:val="Table Grid"/>
    <w:basedOn w:val="a1"/>
    <w:uiPriority w:val="39"/>
    <w:rsid w:val="001265EC"/>
    <w:pPr>
      <w:spacing w:after="0" w:line="240" w:lineRule="auto"/>
    </w:pPr>
    <w:rPr>
      <w:rFonts w:asciiTheme="minorHAnsi" w:hAnsiTheme="minorHAnsi" w:cstheme="minorBidi"/>
      <w:bCs w:val="0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1265E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47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78EC"/>
    <w:rPr>
      <w:rFonts w:ascii="Tahoma" w:hAnsi="Tahoma" w:cs="Tahoma"/>
      <w:bCs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80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555\Desktop\&#1057;&#1090;&#1072;&#1088;&#1099;&#1081;%20&#1089;&#1090;&#1086;&#1083;\&#1087;&#1077;&#1088;&#1077;&#1095;&#1085;&#1080;%20&#1084;&#1091;&#1085;&#1080;&#1094;&#1080;&#1087;&#1072;&#1083;&#1100;&#1085;&#1086;&#1075;&#1086;%20&#1080;&#1084;&#1091;&#1097;&#1077;&#1089;&#1090;&#1074;&#1072;\2019\&#1055;&#1088;&#1080;&#1083;&#1086;&#1078;&#1077;&#1085;&#1080;&#1077;2_&#1060;&#1086;&#1088;&#1084;&#1072;&#1055;&#1077;&#1088;&#1077;&#1095;&#1085;&#1103;_&#1053;&#1072;&#1056;&#1072;&#1089;&#1089;&#1099;&#1083;&#1082;&#1091;.docx" TargetMode="External"/><Relationship Id="rId4" Type="http://schemas.openxmlformats.org/officeDocument/2006/relationships/hyperlink" Target="file:///C:\Users\555\Desktop\&#1057;&#1090;&#1072;&#1088;&#1099;&#1081;%20&#1089;&#1090;&#1086;&#1083;\&#1087;&#1077;&#1088;&#1077;&#1095;&#1085;&#1080;%20&#1084;&#1091;&#1085;&#1080;&#1094;&#1080;&#1087;&#1072;&#1083;&#1100;&#1085;&#1086;&#1075;&#1086;%20&#1080;&#1084;&#1091;&#1097;&#1077;&#1089;&#1090;&#1074;&#1072;\2019\&#1055;&#1088;&#1080;&#1083;&#1086;&#1078;&#1077;&#1085;&#1080;&#1077;2_&#1060;&#1086;&#1088;&#1084;&#1072;&#1055;&#1077;&#1088;&#1077;&#1095;&#1085;&#1103;_&#1053;&#1072;&#1056;&#1072;&#1089;&#1089;&#1099;&#1083;&#1082;&#1091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927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2021-05-26T07:33:00Z</cp:lastPrinted>
  <dcterms:created xsi:type="dcterms:W3CDTF">2021-05-31T01:06:00Z</dcterms:created>
  <dcterms:modified xsi:type="dcterms:W3CDTF">2021-05-31T01:06:00Z</dcterms:modified>
</cp:coreProperties>
</file>