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F98" w:rsidRDefault="001A5F98" w:rsidP="001A5F9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  <w:r w:rsidR="003C455E">
        <w:rPr>
          <w:sz w:val="24"/>
          <w:szCs w:val="24"/>
        </w:rPr>
        <w:t xml:space="preserve">Реестр муниципального </w:t>
      </w:r>
      <w:r w:rsidR="00F05CBA">
        <w:rPr>
          <w:sz w:val="24"/>
          <w:szCs w:val="24"/>
        </w:rPr>
        <w:t xml:space="preserve"> недвижимого  </w:t>
      </w:r>
      <w:r w:rsidR="003C455E">
        <w:rPr>
          <w:sz w:val="24"/>
          <w:szCs w:val="24"/>
        </w:rPr>
        <w:t xml:space="preserve">имущества Ивановского сельсовета </w:t>
      </w:r>
      <w:r>
        <w:rPr>
          <w:sz w:val="24"/>
          <w:szCs w:val="24"/>
        </w:rPr>
        <w:t>Курьинского района</w:t>
      </w:r>
      <w:proofErr w:type="gramStart"/>
      <w:r>
        <w:rPr>
          <w:sz w:val="24"/>
          <w:szCs w:val="24"/>
        </w:rPr>
        <w:t xml:space="preserve"> А</w:t>
      </w:r>
      <w:proofErr w:type="gramEnd"/>
      <w:r w:rsidRPr="003C455E">
        <w:rPr>
          <w:sz w:val="24"/>
          <w:szCs w:val="24"/>
        </w:rPr>
        <w:t xml:space="preserve"> </w:t>
      </w:r>
      <w:r>
        <w:rPr>
          <w:sz w:val="24"/>
          <w:szCs w:val="24"/>
        </w:rPr>
        <w:t>лтайского края</w:t>
      </w:r>
    </w:p>
    <w:p w:rsidR="00C66883" w:rsidRDefault="00C66883" w:rsidP="003C455E">
      <w:pPr>
        <w:spacing w:after="0" w:line="240" w:lineRule="auto"/>
        <w:rPr>
          <w:sz w:val="24"/>
          <w:szCs w:val="24"/>
        </w:rPr>
      </w:pPr>
    </w:p>
    <w:p w:rsidR="003C455E" w:rsidRDefault="003C455E" w:rsidP="003C455E">
      <w:pPr>
        <w:spacing w:after="0" w:line="240" w:lineRule="auto"/>
        <w:rPr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24"/>
        <w:gridCol w:w="1471"/>
        <w:gridCol w:w="1835"/>
        <w:gridCol w:w="714"/>
        <w:gridCol w:w="1108"/>
        <w:gridCol w:w="1250"/>
        <w:gridCol w:w="896"/>
        <w:gridCol w:w="1294"/>
        <w:gridCol w:w="1390"/>
        <w:gridCol w:w="1294"/>
        <w:gridCol w:w="1505"/>
        <w:gridCol w:w="1505"/>
      </w:tblGrid>
      <w:tr w:rsidR="00F05CBA" w:rsidTr="00EB4018">
        <w:trPr>
          <w:cantSplit/>
          <w:trHeight w:val="3503"/>
        </w:trPr>
        <w:tc>
          <w:tcPr>
            <w:tcW w:w="524" w:type="dxa"/>
            <w:tcBorders>
              <w:bottom w:val="nil"/>
            </w:tcBorders>
            <w:textDirection w:val="btLr"/>
          </w:tcPr>
          <w:p w:rsidR="003C455E" w:rsidRDefault="00BD4F36" w:rsidP="00BD4F3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1471" w:type="dxa"/>
            <w:textDirection w:val="btLr"/>
          </w:tcPr>
          <w:p w:rsidR="003C455E" w:rsidRDefault="00BD4F36" w:rsidP="00BD4F3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 </w:t>
            </w:r>
            <w:proofErr w:type="gramStart"/>
            <w:r>
              <w:rPr>
                <w:sz w:val="24"/>
                <w:szCs w:val="24"/>
              </w:rPr>
              <w:t>недвижимого</w:t>
            </w:r>
            <w:proofErr w:type="gramEnd"/>
          </w:p>
          <w:p w:rsidR="00BD4F36" w:rsidRDefault="00BD4F36" w:rsidP="00BD4F3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имущества</w:t>
            </w:r>
          </w:p>
        </w:tc>
        <w:tc>
          <w:tcPr>
            <w:tcW w:w="1835" w:type="dxa"/>
            <w:textDirection w:val="btLr"/>
          </w:tcPr>
          <w:p w:rsidR="003C455E" w:rsidRDefault="00BD4F36" w:rsidP="00BD4F3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(местоположение)</w:t>
            </w:r>
          </w:p>
        </w:tc>
        <w:tc>
          <w:tcPr>
            <w:tcW w:w="714" w:type="dxa"/>
            <w:textDirection w:val="btLr"/>
          </w:tcPr>
          <w:p w:rsidR="003C455E" w:rsidRDefault="00BD4F36" w:rsidP="00BD4F3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1108" w:type="dxa"/>
            <w:textDirection w:val="btLr"/>
          </w:tcPr>
          <w:p w:rsidR="003C455E" w:rsidRDefault="00BD4F36" w:rsidP="00BD4F3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</w:t>
            </w:r>
            <w:proofErr w:type="gramStart"/>
            <w:r>
              <w:rPr>
                <w:sz w:val="24"/>
                <w:szCs w:val="24"/>
              </w:rPr>
              <w:t>,п</w:t>
            </w:r>
            <w:proofErr w:type="gramEnd"/>
            <w:r>
              <w:rPr>
                <w:sz w:val="24"/>
                <w:szCs w:val="24"/>
              </w:rPr>
              <w:t>ротяженность и иные  параметры,  характеризующие физ. Св-ва.</w:t>
            </w:r>
          </w:p>
        </w:tc>
        <w:tc>
          <w:tcPr>
            <w:tcW w:w="1250" w:type="dxa"/>
            <w:textDirection w:val="btLr"/>
          </w:tcPr>
          <w:p w:rsidR="003C455E" w:rsidRDefault="00BD4F36" w:rsidP="00BD4F3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балансовой стоимости</w:t>
            </w:r>
          </w:p>
        </w:tc>
        <w:tc>
          <w:tcPr>
            <w:tcW w:w="896" w:type="dxa"/>
            <w:textDirection w:val="btLr"/>
          </w:tcPr>
          <w:p w:rsidR="003C455E" w:rsidRDefault="00BD4F36" w:rsidP="00BD4F3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начисленной амортизации (износ</w:t>
            </w:r>
            <w:r w:rsidR="001A5F98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294" w:type="dxa"/>
            <w:textDirection w:val="btLr"/>
          </w:tcPr>
          <w:p w:rsidR="003C455E" w:rsidRDefault="001A5F98" w:rsidP="001A5F9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кадастровой  стоимости недвижимого имущества</w:t>
            </w:r>
          </w:p>
        </w:tc>
        <w:tc>
          <w:tcPr>
            <w:tcW w:w="1390" w:type="dxa"/>
            <w:textDirection w:val="btLr"/>
          </w:tcPr>
          <w:p w:rsidR="003C455E" w:rsidRDefault="001A5F98" w:rsidP="001A5F9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Даты возникновения и прекращения права муниципальной собственности</w:t>
            </w:r>
          </w:p>
        </w:tc>
        <w:tc>
          <w:tcPr>
            <w:tcW w:w="1294" w:type="dxa"/>
            <w:textDirection w:val="btLr"/>
          </w:tcPr>
          <w:p w:rsidR="003C455E" w:rsidRDefault="001A5F98" w:rsidP="001A5F9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документов </w:t>
            </w:r>
            <w:proofErr w:type="gramStart"/>
            <w:r>
              <w:rPr>
                <w:sz w:val="24"/>
                <w:szCs w:val="24"/>
              </w:rPr>
              <w:t>–о</w:t>
            </w:r>
            <w:proofErr w:type="gramEnd"/>
            <w:r>
              <w:rPr>
                <w:sz w:val="24"/>
                <w:szCs w:val="24"/>
              </w:rPr>
              <w:t>снований возникновения  (прекращения) права муниципальной собственности</w:t>
            </w:r>
          </w:p>
        </w:tc>
        <w:tc>
          <w:tcPr>
            <w:tcW w:w="1505" w:type="dxa"/>
            <w:textDirection w:val="btLr"/>
          </w:tcPr>
          <w:p w:rsidR="003C455E" w:rsidRDefault="001A5F98" w:rsidP="001A5F9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правообладателе</w:t>
            </w:r>
          </w:p>
        </w:tc>
        <w:tc>
          <w:tcPr>
            <w:tcW w:w="1505" w:type="dxa"/>
            <w:textDirection w:val="btLr"/>
          </w:tcPr>
          <w:p w:rsidR="003C455E" w:rsidRDefault="001A5F98" w:rsidP="001A5F9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установленных ограничения</w:t>
            </w:r>
            <w:proofErr w:type="gramStart"/>
            <w:r>
              <w:rPr>
                <w:sz w:val="24"/>
                <w:szCs w:val="24"/>
              </w:rPr>
              <w:t>х(</w:t>
            </w:r>
            <w:proofErr w:type="gramEnd"/>
            <w:r>
              <w:rPr>
                <w:sz w:val="24"/>
                <w:szCs w:val="24"/>
              </w:rPr>
              <w:t>обременениях) с указанием основания и даты их возникновенияи прекращения</w:t>
            </w:r>
          </w:p>
        </w:tc>
      </w:tr>
      <w:tr w:rsidR="00F05CBA" w:rsidTr="00EB4018">
        <w:trPr>
          <w:trHeight w:val="78"/>
        </w:trPr>
        <w:tc>
          <w:tcPr>
            <w:tcW w:w="524" w:type="dxa"/>
            <w:tcBorders>
              <w:top w:val="nil"/>
            </w:tcBorders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71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Ивановский </w:t>
            </w:r>
          </w:p>
          <w:p w:rsidR="00F05CBA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</w:tc>
        <w:tc>
          <w:tcPr>
            <w:tcW w:w="1835" w:type="dxa"/>
          </w:tcPr>
          <w:p w:rsidR="003C455E" w:rsidRDefault="00EB40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proofErr w:type="gramStart"/>
            <w:r w:rsidR="00F05CBA">
              <w:rPr>
                <w:sz w:val="24"/>
                <w:szCs w:val="24"/>
              </w:rPr>
              <w:t>.И</w:t>
            </w:r>
            <w:proofErr w:type="gramEnd"/>
            <w:r w:rsidR="00F05CBA">
              <w:rPr>
                <w:sz w:val="24"/>
                <w:szCs w:val="24"/>
              </w:rPr>
              <w:t>вановка</w:t>
            </w:r>
          </w:p>
          <w:p w:rsidR="00F05CBA" w:rsidRDefault="00EB40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F05CBA">
              <w:rPr>
                <w:sz w:val="24"/>
                <w:szCs w:val="24"/>
              </w:rPr>
              <w:t>ер</w:t>
            </w:r>
            <w:proofErr w:type="gramStart"/>
            <w:r w:rsidR="00F05CBA">
              <w:rPr>
                <w:sz w:val="24"/>
                <w:szCs w:val="24"/>
              </w:rPr>
              <w:t>.П</w:t>
            </w:r>
            <w:proofErr w:type="gramEnd"/>
            <w:r w:rsidR="00F05CBA">
              <w:rPr>
                <w:sz w:val="24"/>
                <w:szCs w:val="24"/>
              </w:rPr>
              <w:t>арковый</w:t>
            </w:r>
            <w:r>
              <w:rPr>
                <w:sz w:val="24"/>
                <w:szCs w:val="24"/>
              </w:rPr>
              <w:t xml:space="preserve">, </w:t>
            </w:r>
            <w:r w:rsidR="00F05CBA">
              <w:rPr>
                <w:sz w:val="24"/>
                <w:szCs w:val="24"/>
              </w:rPr>
              <w:t>4-а</w:t>
            </w:r>
          </w:p>
        </w:tc>
        <w:tc>
          <w:tcPr>
            <w:tcW w:w="714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108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250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141769,80</w:t>
            </w:r>
          </w:p>
        </w:tc>
        <w:tc>
          <w:tcPr>
            <w:tcW w:w="896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94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390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01.11.1963</w:t>
            </w:r>
          </w:p>
        </w:tc>
        <w:tc>
          <w:tcPr>
            <w:tcW w:w="1294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505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505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</w:tr>
      <w:tr w:rsidR="00F05CBA" w:rsidTr="00EB4018">
        <w:tc>
          <w:tcPr>
            <w:tcW w:w="524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71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Горновский </w:t>
            </w:r>
          </w:p>
          <w:p w:rsidR="00F05CBA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</w:tc>
        <w:tc>
          <w:tcPr>
            <w:tcW w:w="1835" w:type="dxa"/>
          </w:tcPr>
          <w:p w:rsidR="003C455E" w:rsidRDefault="00EB401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 w:rsidR="00F05CBA">
              <w:rPr>
                <w:sz w:val="24"/>
                <w:szCs w:val="24"/>
              </w:rPr>
              <w:t>.Г</w:t>
            </w:r>
            <w:proofErr w:type="gramEnd"/>
            <w:r w:rsidR="00F05CBA">
              <w:rPr>
                <w:sz w:val="24"/>
                <w:szCs w:val="24"/>
              </w:rPr>
              <w:t>орновка</w:t>
            </w:r>
            <w:proofErr w:type="spellEnd"/>
            <w:r w:rsidR="00F05CBA">
              <w:rPr>
                <w:sz w:val="24"/>
                <w:szCs w:val="24"/>
              </w:rPr>
              <w:t xml:space="preserve"> ул.Центральная 27</w:t>
            </w:r>
          </w:p>
        </w:tc>
        <w:tc>
          <w:tcPr>
            <w:tcW w:w="714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108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250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35578,62</w:t>
            </w:r>
          </w:p>
        </w:tc>
        <w:tc>
          <w:tcPr>
            <w:tcW w:w="896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94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390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17.11.1979</w:t>
            </w:r>
          </w:p>
        </w:tc>
        <w:tc>
          <w:tcPr>
            <w:tcW w:w="1294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505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505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</w:tr>
      <w:tr w:rsidR="00F05CBA" w:rsidTr="00EB4018">
        <w:tc>
          <w:tcPr>
            <w:tcW w:w="524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71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Горновский </w:t>
            </w:r>
          </w:p>
          <w:p w:rsidR="00F05CBA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клуб</w:t>
            </w:r>
          </w:p>
        </w:tc>
        <w:tc>
          <w:tcPr>
            <w:tcW w:w="1835" w:type="dxa"/>
          </w:tcPr>
          <w:p w:rsidR="003C455E" w:rsidRDefault="00EB401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 w:rsidR="00F05CBA">
              <w:rPr>
                <w:sz w:val="24"/>
                <w:szCs w:val="24"/>
              </w:rPr>
              <w:t>.Г</w:t>
            </w:r>
            <w:proofErr w:type="gramEnd"/>
            <w:r w:rsidR="00F05CBA">
              <w:rPr>
                <w:sz w:val="24"/>
                <w:szCs w:val="24"/>
              </w:rPr>
              <w:t>орновка</w:t>
            </w:r>
            <w:proofErr w:type="spellEnd"/>
            <w:r w:rsidR="00F05CBA">
              <w:rPr>
                <w:sz w:val="24"/>
                <w:szCs w:val="24"/>
              </w:rPr>
              <w:t xml:space="preserve"> ул.Центральная 35</w:t>
            </w:r>
          </w:p>
        </w:tc>
        <w:tc>
          <w:tcPr>
            <w:tcW w:w="714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108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250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3625</w:t>
            </w:r>
          </w:p>
        </w:tc>
        <w:tc>
          <w:tcPr>
            <w:tcW w:w="896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94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390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31.01.2017</w:t>
            </w:r>
          </w:p>
        </w:tc>
        <w:tc>
          <w:tcPr>
            <w:tcW w:w="1294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505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505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</w:tr>
      <w:tr w:rsidR="00EB4018" w:rsidTr="00EB4018">
        <w:tc>
          <w:tcPr>
            <w:tcW w:w="524" w:type="dxa"/>
          </w:tcPr>
          <w:p w:rsidR="00EB4018" w:rsidRDefault="00EB40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71" w:type="dxa"/>
          </w:tcPr>
          <w:p w:rsidR="00EB4018" w:rsidRDefault="00EB40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УАЗ-220694-04-3 №4048172</w:t>
            </w:r>
          </w:p>
        </w:tc>
        <w:tc>
          <w:tcPr>
            <w:tcW w:w="1835" w:type="dxa"/>
          </w:tcPr>
          <w:p w:rsidR="00EB4018" w:rsidRDefault="00EB40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Ивановка, ул. Центральная, 49а</w:t>
            </w:r>
          </w:p>
        </w:tc>
        <w:tc>
          <w:tcPr>
            <w:tcW w:w="714" w:type="dxa"/>
          </w:tcPr>
          <w:p w:rsidR="00EB4018" w:rsidRDefault="00EB4018">
            <w:pPr>
              <w:rPr>
                <w:sz w:val="24"/>
                <w:szCs w:val="24"/>
              </w:rPr>
            </w:pPr>
          </w:p>
        </w:tc>
        <w:tc>
          <w:tcPr>
            <w:tcW w:w="1108" w:type="dxa"/>
          </w:tcPr>
          <w:p w:rsidR="00EB4018" w:rsidRDefault="00EB4018">
            <w:pPr>
              <w:rPr>
                <w:sz w:val="24"/>
                <w:szCs w:val="24"/>
              </w:rPr>
            </w:pPr>
          </w:p>
        </w:tc>
        <w:tc>
          <w:tcPr>
            <w:tcW w:w="1250" w:type="dxa"/>
          </w:tcPr>
          <w:p w:rsidR="00EB4018" w:rsidRDefault="00EB40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340000,00</w:t>
            </w:r>
          </w:p>
        </w:tc>
        <w:tc>
          <w:tcPr>
            <w:tcW w:w="896" w:type="dxa"/>
          </w:tcPr>
          <w:p w:rsidR="00EB4018" w:rsidRDefault="00EB40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94" w:type="dxa"/>
          </w:tcPr>
          <w:p w:rsidR="00EB4018" w:rsidRDefault="00EB4018">
            <w:pPr>
              <w:rPr>
                <w:sz w:val="24"/>
                <w:szCs w:val="24"/>
              </w:rPr>
            </w:pPr>
          </w:p>
        </w:tc>
        <w:tc>
          <w:tcPr>
            <w:tcW w:w="1390" w:type="dxa"/>
          </w:tcPr>
          <w:p w:rsidR="00EB4018" w:rsidRDefault="00EB40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08.12.2008</w:t>
            </w:r>
          </w:p>
        </w:tc>
        <w:tc>
          <w:tcPr>
            <w:tcW w:w="1294" w:type="dxa"/>
          </w:tcPr>
          <w:p w:rsidR="00EB4018" w:rsidRDefault="00EB4018">
            <w:pPr>
              <w:rPr>
                <w:sz w:val="24"/>
                <w:szCs w:val="24"/>
              </w:rPr>
            </w:pPr>
          </w:p>
        </w:tc>
        <w:tc>
          <w:tcPr>
            <w:tcW w:w="1505" w:type="dxa"/>
          </w:tcPr>
          <w:p w:rsidR="00EB4018" w:rsidRDefault="00EB4018">
            <w:pPr>
              <w:rPr>
                <w:sz w:val="24"/>
                <w:szCs w:val="24"/>
              </w:rPr>
            </w:pPr>
          </w:p>
        </w:tc>
        <w:tc>
          <w:tcPr>
            <w:tcW w:w="1505" w:type="dxa"/>
          </w:tcPr>
          <w:p w:rsidR="00EB4018" w:rsidRDefault="00EB4018">
            <w:pPr>
              <w:rPr>
                <w:sz w:val="24"/>
                <w:szCs w:val="24"/>
              </w:rPr>
            </w:pPr>
          </w:p>
        </w:tc>
      </w:tr>
    </w:tbl>
    <w:p w:rsidR="003C455E" w:rsidRDefault="003C455E">
      <w:pPr>
        <w:rPr>
          <w:sz w:val="24"/>
          <w:szCs w:val="24"/>
        </w:rPr>
      </w:pPr>
    </w:p>
    <w:p w:rsidR="00F05CBA" w:rsidRPr="003C455E" w:rsidRDefault="00F05CBA">
      <w:pPr>
        <w:rPr>
          <w:sz w:val="24"/>
          <w:szCs w:val="24"/>
        </w:rPr>
      </w:pPr>
      <w:r>
        <w:rPr>
          <w:sz w:val="24"/>
          <w:szCs w:val="24"/>
        </w:rPr>
        <w:t>Глава Ивановского сельсовета                                                                                                                                                                   Н.А.Шатаева</w:t>
      </w:r>
    </w:p>
    <w:sectPr w:rsidR="00F05CBA" w:rsidRPr="003C455E" w:rsidSect="001A5F9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C455E"/>
    <w:rsid w:val="001A5F98"/>
    <w:rsid w:val="003C455E"/>
    <w:rsid w:val="00BD4F36"/>
    <w:rsid w:val="00C66883"/>
    <w:rsid w:val="00EA51CA"/>
    <w:rsid w:val="00EB4018"/>
    <w:rsid w:val="00F05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8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45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3</cp:revision>
  <dcterms:created xsi:type="dcterms:W3CDTF">2020-01-30T07:27:00Z</dcterms:created>
  <dcterms:modified xsi:type="dcterms:W3CDTF">2021-01-21T02:25:00Z</dcterms:modified>
</cp:coreProperties>
</file>