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8" w:rsidRDefault="00845EE8"/>
    <w:p w:rsidR="003133A3" w:rsidRPr="00A55BD8" w:rsidRDefault="003133A3" w:rsidP="003133A3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НОВОФИРСОВСКИЙ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СОВЕТ ДЕПУТАТОВ</w:t>
      </w:r>
    </w:p>
    <w:p w:rsidR="003133A3" w:rsidRPr="00A55BD8" w:rsidRDefault="003133A3" w:rsidP="003133A3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3133A3" w:rsidRDefault="003133A3" w:rsidP="003133A3">
      <w:pPr>
        <w:ind w:firstLine="709"/>
        <w:jc w:val="center"/>
        <w:rPr>
          <w:b/>
          <w:bCs/>
          <w:sz w:val="32"/>
          <w:szCs w:val="32"/>
        </w:rPr>
      </w:pPr>
    </w:p>
    <w:p w:rsidR="003133A3" w:rsidRPr="00C47AD3" w:rsidRDefault="003133A3" w:rsidP="003133A3">
      <w:pPr>
        <w:pStyle w:val="5"/>
        <w:spacing w:before="0" w:after="0"/>
        <w:jc w:val="center"/>
        <w:rPr>
          <w:i w:val="0"/>
          <w:sz w:val="28"/>
          <w:szCs w:val="28"/>
        </w:rPr>
      </w:pPr>
      <w:r w:rsidRPr="00C47AD3">
        <w:rPr>
          <w:i w:val="0"/>
          <w:sz w:val="28"/>
          <w:szCs w:val="28"/>
        </w:rPr>
        <w:t>РЕШЕНИЕ</w:t>
      </w:r>
    </w:p>
    <w:p w:rsidR="003133A3" w:rsidRPr="002F0C72" w:rsidRDefault="003133A3" w:rsidP="003133A3">
      <w:pPr>
        <w:jc w:val="center"/>
        <w:rPr>
          <w:sz w:val="28"/>
          <w:szCs w:val="28"/>
        </w:rPr>
      </w:pPr>
    </w:p>
    <w:p w:rsidR="003133A3" w:rsidRDefault="00845EE8" w:rsidP="003133A3">
      <w:pPr>
        <w:ind w:left="960" w:hanging="960"/>
        <w:jc w:val="both"/>
        <w:rPr>
          <w:sz w:val="28"/>
          <w:szCs w:val="28"/>
        </w:rPr>
      </w:pPr>
      <w:r>
        <w:rPr>
          <w:sz w:val="28"/>
          <w:szCs w:val="28"/>
        </w:rPr>
        <w:t>24 декабря 2020                                                                                      № 16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овофирсово</w:t>
      </w:r>
      <w:proofErr w:type="spellEnd"/>
    </w:p>
    <w:p w:rsidR="00845EE8" w:rsidRPr="002F0C72" w:rsidRDefault="00845EE8" w:rsidP="003133A3">
      <w:pPr>
        <w:ind w:left="960" w:hanging="960"/>
        <w:jc w:val="both"/>
        <w:rPr>
          <w:sz w:val="28"/>
          <w:szCs w:val="28"/>
        </w:rPr>
      </w:pPr>
    </w:p>
    <w:p w:rsidR="00845EE8" w:rsidRDefault="003133A3" w:rsidP="00845EE8">
      <w:pPr>
        <w:pStyle w:val="a5"/>
        <w:jc w:val="center"/>
        <w:rPr>
          <w:sz w:val="28"/>
          <w:szCs w:val="28"/>
        </w:rPr>
      </w:pPr>
      <w:r w:rsidRPr="00845EE8">
        <w:rPr>
          <w:sz w:val="28"/>
          <w:szCs w:val="28"/>
        </w:rPr>
        <w:t xml:space="preserve">О внесении изменений в Решение Новофирсовского сельского Совета депутатов от 20.11.2018№17 «Об утверждении Положения «О бюджетном устройстве, бюджетном процессе и финансовом контроле муниципального образования Новофирсовский сельсовет Курьинского района </w:t>
      </w:r>
    </w:p>
    <w:p w:rsidR="003133A3" w:rsidRPr="00845EE8" w:rsidRDefault="003133A3" w:rsidP="00845EE8">
      <w:pPr>
        <w:pStyle w:val="a5"/>
        <w:jc w:val="center"/>
        <w:rPr>
          <w:sz w:val="28"/>
          <w:szCs w:val="28"/>
        </w:rPr>
      </w:pPr>
      <w:r w:rsidRPr="00845EE8">
        <w:rPr>
          <w:sz w:val="28"/>
          <w:szCs w:val="28"/>
        </w:rPr>
        <w:t>Алтайского края»</w:t>
      </w:r>
    </w:p>
    <w:p w:rsidR="003133A3" w:rsidRPr="002F0C72" w:rsidRDefault="003133A3" w:rsidP="003133A3">
      <w:pPr>
        <w:tabs>
          <w:tab w:val="left" w:pos="0"/>
          <w:tab w:val="left" w:pos="4860"/>
        </w:tabs>
        <w:ind w:right="4495"/>
        <w:jc w:val="both"/>
        <w:rPr>
          <w:sz w:val="28"/>
          <w:szCs w:val="28"/>
        </w:rPr>
      </w:pPr>
    </w:p>
    <w:p w:rsidR="003133A3" w:rsidRDefault="003133A3" w:rsidP="00313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0C72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Бюджетным кодексом Российской Федерации</w:t>
      </w:r>
      <w:r w:rsidRPr="002F0C7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</w:t>
      </w:r>
      <w:r w:rsidRPr="00170875">
        <w:rPr>
          <w:sz w:val="28"/>
          <w:szCs w:val="28"/>
        </w:rPr>
        <w:t xml:space="preserve">Уставом муниципального образования </w:t>
      </w:r>
      <w:r>
        <w:rPr>
          <w:sz w:val="28"/>
          <w:szCs w:val="28"/>
        </w:rPr>
        <w:t>Новофирсовский сельсовет</w:t>
      </w:r>
      <w:r w:rsidRPr="00170875">
        <w:rPr>
          <w:sz w:val="28"/>
          <w:szCs w:val="28"/>
        </w:rPr>
        <w:t xml:space="preserve"> Курьинского района Алтайского края</w:t>
      </w:r>
      <w:r>
        <w:rPr>
          <w:sz w:val="28"/>
          <w:szCs w:val="28"/>
        </w:rPr>
        <w:t>, сельский Совет депутатов РЕШИЛ:</w:t>
      </w:r>
    </w:p>
    <w:p w:rsidR="003133A3" w:rsidRDefault="003133A3" w:rsidP="003133A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F0C72">
        <w:rPr>
          <w:sz w:val="28"/>
          <w:szCs w:val="28"/>
        </w:rPr>
        <w:t xml:space="preserve">1. </w:t>
      </w:r>
      <w:r>
        <w:rPr>
          <w:sz w:val="28"/>
          <w:szCs w:val="28"/>
        </w:rPr>
        <w:t>Дополнить ст.3 Решения «</w:t>
      </w:r>
      <w:r w:rsidRPr="00A55BD8">
        <w:rPr>
          <w:sz w:val="28"/>
          <w:szCs w:val="28"/>
        </w:rPr>
        <w:t xml:space="preserve">Об утверждении Положения «О бюджетном устройстве, бюджетном процессе и финансовом контроле муниципального образования </w:t>
      </w:r>
      <w:r>
        <w:rPr>
          <w:sz w:val="28"/>
          <w:szCs w:val="28"/>
        </w:rPr>
        <w:t>Новофирсовский</w:t>
      </w:r>
      <w:r w:rsidRPr="00A55BD8">
        <w:rPr>
          <w:sz w:val="28"/>
          <w:szCs w:val="28"/>
        </w:rPr>
        <w:t xml:space="preserve"> сельсовет Курьинского района Алтайского края</w:t>
      </w:r>
      <w:r>
        <w:rPr>
          <w:sz w:val="28"/>
          <w:szCs w:val="28"/>
        </w:rPr>
        <w:t>» следующими словами:</w:t>
      </w:r>
    </w:p>
    <w:p w:rsidR="003133A3" w:rsidRDefault="003133A3" w:rsidP="003133A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казначейский счет - счет, открытый в Федеральном казначействе отдельному участнику системы казначейских платежей для осуществления и отражения в системе казначейских </w:t>
      </w:r>
      <w:proofErr w:type="gramStart"/>
      <w:r>
        <w:rPr>
          <w:sz w:val="28"/>
          <w:szCs w:val="28"/>
        </w:rPr>
        <w:t>платежей операций участника системы казначейских платежей</w:t>
      </w:r>
      <w:proofErr w:type="gramEnd"/>
      <w:r>
        <w:rPr>
          <w:sz w:val="28"/>
          <w:szCs w:val="28"/>
        </w:rPr>
        <w:t xml:space="preserve"> с денежными средствами;</w:t>
      </w:r>
    </w:p>
    <w:p w:rsidR="003133A3" w:rsidRDefault="003133A3" w:rsidP="003133A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единый счет бюджета - казначейский счет, открытый (открытых) в Федеральном казначействе отдельно по каждому бюджету бюджетной системы Российской Федерации для осуществления и отражения операций с денежными средствами по поступлениям в бюджет и перечислениям из бюджета;</w:t>
      </w:r>
    </w:p>
    <w:p w:rsidR="003133A3" w:rsidRDefault="003133A3" w:rsidP="003133A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казначейское обслуживание - проведение Федеральным казначейством в системе казначейских </w:t>
      </w:r>
      <w:proofErr w:type="gramStart"/>
      <w:r>
        <w:rPr>
          <w:sz w:val="28"/>
          <w:szCs w:val="28"/>
        </w:rPr>
        <w:t>платежей операций участников системы казначейских платежей</w:t>
      </w:r>
      <w:proofErr w:type="gramEnd"/>
      <w:r>
        <w:rPr>
          <w:sz w:val="28"/>
          <w:szCs w:val="28"/>
        </w:rPr>
        <w:t xml:space="preserve"> с денежными средствами с их отражением на соответствующих казначейских счетах.</w:t>
      </w:r>
    </w:p>
    <w:p w:rsidR="003133A3" w:rsidRDefault="003133A3" w:rsidP="003133A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Изменения вступают в законную силу с 01.01.2021.</w:t>
      </w:r>
    </w:p>
    <w:p w:rsidR="003133A3" w:rsidRDefault="003133A3" w:rsidP="003133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F0C72">
        <w:rPr>
          <w:sz w:val="28"/>
          <w:szCs w:val="28"/>
        </w:rPr>
        <w:t>. О</w:t>
      </w:r>
      <w:r>
        <w:rPr>
          <w:sz w:val="28"/>
          <w:szCs w:val="28"/>
        </w:rPr>
        <w:t>бнародовать</w:t>
      </w:r>
      <w:r w:rsidRPr="002F0C72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 xml:space="preserve">решение </w:t>
      </w:r>
      <w:r w:rsidRPr="002F0C72">
        <w:rPr>
          <w:sz w:val="28"/>
          <w:szCs w:val="28"/>
        </w:rPr>
        <w:t xml:space="preserve"> </w:t>
      </w:r>
      <w:r>
        <w:rPr>
          <w:sz w:val="28"/>
          <w:szCs w:val="28"/>
        </w:rPr>
        <w:t>в установленном  Уставом порядке</w:t>
      </w:r>
      <w:r w:rsidRPr="002F0C72">
        <w:rPr>
          <w:sz w:val="28"/>
          <w:szCs w:val="28"/>
        </w:rPr>
        <w:t>.</w:t>
      </w:r>
    </w:p>
    <w:p w:rsidR="003133A3" w:rsidRPr="002F0C72" w:rsidRDefault="003133A3" w:rsidP="003133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3133A3" w:rsidRDefault="003133A3" w:rsidP="003133A3">
      <w:pPr>
        <w:rPr>
          <w:sz w:val="28"/>
          <w:szCs w:val="28"/>
        </w:rPr>
      </w:pPr>
    </w:p>
    <w:p w:rsidR="003133A3" w:rsidRDefault="003133A3">
      <w:r>
        <w:rPr>
          <w:sz w:val="28"/>
          <w:szCs w:val="28"/>
        </w:rPr>
        <w:t xml:space="preserve">Глава сельсовета                                                                             </w:t>
      </w:r>
      <w:proofErr w:type="spellStart"/>
      <w:r>
        <w:rPr>
          <w:sz w:val="28"/>
          <w:szCs w:val="28"/>
        </w:rPr>
        <w:t>Е.И.Цаценко</w:t>
      </w:r>
      <w:proofErr w:type="spellEnd"/>
    </w:p>
    <w:sectPr w:rsidR="003133A3" w:rsidSect="00434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3133A3"/>
    <w:rsid w:val="003133A3"/>
    <w:rsid w:val="00434DFE"/>
    <w:rsid w:val="00845EE8"/>
    <w:rsid w:val="0098124F"/>
    <w:rsid w:val="00C44A1A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3133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133A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Plain Text"/>
    <w:basedOn w:val="a"/>
    <w:link w:val="a4"/>
    <w:rsid w:val="003133A3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3133A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845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293</Words>
  <Characters>1672</Characters>
  <Application>Microsoft Office Word</Application>
  <DocSecurity>0</DocSecurity>
  <Lines>13</Lines>
  <Paragraphs>3</Paragraphs>
  <ScaleCrop>false</ScaleCrop>
  <Company>Microsoft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3</cp:revision>
  <cp:lastPrinted>2020-12-24T05:47:00Z</cp:lastPrinted>
  <dcterms:created xsi:type="dcterms:W3CDTF">2020-12-21T08:59:00Z</dcterms:created>
  <dcterms:modified xsi:type="dcterms:W3CDTF">2020-12-24T05:47:00Z</dcterms:modified>
</cp:coreProperties>
</file>