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10" w:rsidRDefault="00576510" w:rsidP="001265EC">
      <w:pPr>
        <w:pStyle w:val="ConsPlusNormal"/>
        <w:ind w:left="8789"/>
        <w:jc w:val="both"/>
        <w:rPr>
          <w:rFonts w:ascii="Times New Roman" w:hAnsi="Times New Roman" w:cs="Times New Roman"/>
          <w:sz w:val="28"/>
          <w:szCs w:val="28"/>
        </w:rPr>
      </w:pPr>
    </w:p>
    <w:p w:rsidR="001265EC" w:rsidRDefault="001265EC" w:rsidP="001265EC">
      <w:pPr>
        <w:pStyle w:val="ConsPlusNormal"/>
        <w:ind w:left="87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8033C7">
        <w:rPr>
          <w:rFonts w:ascii="Times New Roman" w:hAnsi="Times New Roman" w:cs="Times New Roman"/>
          <w:sz w:val="28"/>
          <w:szCs w:val="28"/>
        </w:rPr>
        <w:t>1</w:t>
      </w:r>
    </w:p>
    <w:p w:rsidR="001265EC" w:rsidRDefault="0012264C" w:rsidP="001265EC">
      <w:pPr>
        <w:pStyle w:val="ConsPlusNormal"/>
        <w:ind w:left="878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AB28EE">
        <w:rPr>
          <w:rFonts w:ascii="Times New Roman" w:hAnsi="Times New Roman" w:cs="Times New Roman"/>
          <w:sz w:val="28"/>
          <w:szCs w:val="28"/>
        </w:rPr>
        <w:t>п</w:t>
      </w:r>
      <w:r w:rsidR="001265EC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265EC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 от </w:t>
      </w:r>
      <w:r w:rsidR="00DF3903">
        <w:rPr>
          <w:rFonts w:ascii="Times New Roman" w:hAnsi="Times New Roman" w:cs="Times New Roman"/>
          <w:sz w:val="28"/>
          <w:szCs w:val="28"/>
        </w:rPr>
        <w:t>29.10.2019</w:t>
      </w:r>
      <w:r w:rsidR="001265EC" w:rsidRPr="00261BA6">
        <w:rPr>
          <w:rFonts w:ascii="Times New Roman" w:hAnsi="Times New Roman" w:cs="Times New Roman"/>
          <w:sz w:val="28"/>
          <w:szCs w:val="28"/>
        </w:rPr>
        <w:t xml:space="preserve"> </w:t>
      </w:r>
      <w:r w:rsidR="001265EC">
        <w:rPr>
          <w:rFonts w:ascii="Times New Roman" w:hAnsi="Times New Roman" w:cs="Times New Roman"/>
          <w:sz w:val="28"/>
          <w:szCs w:val="28"/>
        </w:rPr>
        <w:t xml:space="preserve">№ </w:t>
      </w:r>
      <w:r w:rsidR="00DF3903">
        <w:rPr>
          <w:rFonts w:ascii="Times New Roman" w:hAnsi="Times New Roman" w:cs="Times New Roman"/>
          <w:sz w:val="28"/>
          <w:szCs w:val="28"/>
        </w:rPr>
        <w:t>365а</w:t>
      </w:r>
    </w:p>
    <w:p w:rsidR="008033C7" w:rsidRDefault="008033C7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</w:p>
    <w:p w:rsidR="001265EC" w:rsidRDefault="001265EC" w:rsidP="001265EC">
      <w:pPr>
        <w:pStyle w:val="ConsPlusTitle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ПЕРЕЧН</w:t>
      </w:r>
      <w:r w:rsidR="008033C7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 МУНИЦИПАЛЬНОГО ИМУЩЕСТВА, МУНИЦИПАЛЬНОГО ОБРАЗОВАНИЯ КУРЬИНСКИЙ РАЙОН</w:t>
      </w:r>
      <w:r w:rsidR="0012264C">
        <w:rPr>
          <w:rFonts w:ascii="Times New Roman" w:hAnsi="Times New Roman" w:cs="Times New Roman"/>
          <w:sz w:val="28"/>
        </w:rPr>
        <w:t xml:space="preserve"> АЛТАЙСКОГО КРАЯ</w:t>
      </w:r>
      <w:r>
        <w:rPr>
          <w:rFonts w:ascii="Times New Roman" w:hAnsi="Times New Roman" w:cs="Times New Roman"/>
          <w:sz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tbl>
      <w:tblPr>
        <w:tblStyle w:val="a3"/>
        <w:tblW w:w="14745" w:type="dxa"/>
        <w:tblLayout w:type="fixed"/>
        <w:tblLook w:val="04A0"/>
      </w:tblPr>
      <w:tblGrid>
        <w:gridCol w:w="563"/>
        <w:gridCol w:w="1843"/>
        <w:gridCol w:w="1843"/>
        <w:gridCol w:w="1701"/>
        <w:gridCol w:w="4396"/>
        <w:gridCol w:w="2126"/>
        <w:gridCol w:w="2273"/>
      </w:tblGrid>
      <w:tr w:rsidR="001265EC" w:rsidTr="001265EC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en-US"/>
              </w:rPr>
              <w:t>п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Адрес (местоположение) объекта </w:t>
            </w:r>
            <w:hyperlink r:id="rId4" w:anchor="P205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&lt;1&gt;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объекта недвижимости;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тип движимого имущества </w:t>
            </w:r>
            <w:hyperlink r:id="rId5" w:anchor="P209" w:history="1">
              <w:r>
                <w:rPr>
                  <w:rStyle w:val="a4"/>
                  <w:rFonts w:ascii="Times New Roman" w:hAnsi="Times New Roman" w:cs="Times New Roman"/>
                  <w:sz w:val="24"/>
                  <w:lang w:eastAsia="en-US"/>
                </w:rPr>
                <w:t>&lt;2&gt;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D0354A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</w:tr>
      <w:tr w:rsidR="001265EC" w:rsidTr="001265EC">
        <w:trPr>
          <w:trHeight w:val="276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8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Основная характеристика объекта недвижимости &lt;4&gt;</w:t>
            </w:r>
          </w:p>
        </w:tc>
      </w:tr>
      <w:tr w:rsidR="001265EC" w:rsidTr="001265EC">
        <w:trPr>
          <w:trHeight w:val="552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Фактическое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значение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</w:tr>
      <w:tr w:rsidR="001265EC" w:rsidTr="002314BE">
        <w:trPr>
          <w:trHeight w:val="16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Курья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, ул. Гагарина, д. 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Здание</w:t>
            </w:r>
          </w:p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Здание дома культуры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Площадь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D0354A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кв.м.</w:t>
            </w:r>
          </w:p>
        </w:tc>
      </w:tr>
      <w:tr w:rsidR="002314BE" w:rsidTr="001265E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Курья</w:t>
            </w:r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>, ул. Гагарина, д. 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Земельный участок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Площадь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467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кв.м.</w:t>
            </w:r>
          </w:p>
        </w:tc>
      </w:tr>
      <w:tr w:rsidR="00D0354A" w:rsidTr="001265E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54A" w:rsidRDefault="00D0354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tbl>
      <w:tblPr>
        <w:tblStyle w:val="a3"/>
        <w:tblW w:w="14730" w:type="dxa"/>
        <w:tblLayout w:type="fixed"/>
        <w:tblLook w:val="04A0"/>
      </w:tblPr>
      <w:tblGrid>
        <w:gridCol w:w="1668"/>
        <w:gridCol w:w="1559"/>
        <w:gridCol w:w="2011"/>
        <w:gridCol w:w="1275"/>
        <w:gridCol w:w="1842"/>
        <w:gridCol w:w="2197"/>
        <w:gridCol w:w="992"/>
        <w:gridCol w:w="1203"/>
        <w:gridCol w:w="1983"/>
      </w:tblGrid>
      <w:tr w:rsidR="001265EC" w:rsidTr="002314BE">
        <w:trPr>
          <w:trHeight w:val="276"/>
        </w:trPr>
        <w:tc>
          <w:tcPr>
            <w:tcW w:w="83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br w:type="page"/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63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Сведения о движимом имуществе </w:t>
            </w:r>
          </w:p>
        </w:tc>
      </w:tr>
      <w:tr w:rsidR="001265EC" w:rsidTr="002314BE">
        <w:trPr>
          <w:trHeight w:val="276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 номер &lt;5&gt;</w:t>
            </w:r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Техническое состояние объекта недвижимости&lt;6&gt;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Категория земель &lt;7&gt;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Вид разрешенного использования &lt;8&gt;</w:t>
            </w:r>
          </w:p>
        </w:tc>
        <w:tc>
          <w:tcPr>
            <w:tcW w:w="63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205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Тип (кадастровый, условный, устаревший)</w:t>
            </w: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Государственный регистрационный знак 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Марка, модель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Год выпуска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Состав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lang w:eastAsia="en-US"/>
              </w:rPr>
              <w:t>принадлежнос-ти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) имущества </w:t>
            </w:r>
          </w:p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&lt;9&gt;</w:t>
            </w:r>
          </w:p>
        </w:tc>
      </w:tr>
      <w:tr w:rsidR="001265EC" w:rsidTr="002314BE">
        <w:trPr>
          <w:trHeight w:val="128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22:24:020407:1207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земли населенных пунктов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размещения объектов культуры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2314BE" w:rsidTr="002314B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22:24:020407:1172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кадастровый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1534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земли населенных пунктов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 w:rsidP="001534B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размещения объектов культуры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tbl>
      <w:tblPr>
        <w:tblStyle w:val="a3"/>
        <w:tblW w:w="14312" w:type="dxa"/>
        <w:tblLook w:val="04A0"/>
      </w:tblPr>
      <w:tblGrid>
        <w:gridCol w:w="2599"/>
        <w:gridCol w:w="2440"/>
        <w:gridCol w:w="1943"/>
        <w:gridCol w:w="1741"/>
        <w:gridCol w:w="2068"/>
        <w:gridCol w:w="1877"/>
        <w:gridCol w:w="1644"/>
      </w:tblGrid>
      <w:tr w:rsidR="001265EC" w:rsidTr="001265EC">
        <w:tc>
          <w:tcPr>
            <w:tcW w:w="143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1265EC" w:rsidTr="001265EC">
        <w:tc>
          <w:tcPr>
            <w:tcW w:w="5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Адрес электронной почты &lt;15&gt;</w:t>
            </w:r>
          </w:p>
        </w:tc>
      </w:tr>
      <w:tr w:rsidR="001265EC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1265EC" w:rsidP="006D671E">
            <w:pPr>
              <w:pStyle w:val="ConsPlusNormal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EC" w:rsidRDefault="00126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1265EC" w:rsidTr="002314BE">
        <w:trPr>
          <w:trHeight w:val="491"/>
        </w:trPr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5EC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2314BE" w:rsidTr="001265E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4BE" w:rsidRDefault="002314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</w:tbl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pStyle w:val="ConsPlusNormal"/>
        <w:jc w:val="both"/>
      </w:pPr>
    </w:p>
    <w:p w:rsidR="001265EC" w:rsidRDefault="001265EC" w:rsidP="001265EC">
      <w:pPr>
        <w:spacing w:after="0"/>
        <w:sectPr w:rsidR="001265EC">
          <w:pgSz w:w="16838" w:h="11905" w:orient="landscape"/>
          <w:pgMar w:top="1701" w:right="1134" w:bottom="850" w:left="1134" w:header="0" w:footer="0" w:gutter="0"/>
          <w:pgNumType w:start="0"/>
          <w:cols w:space="720"/>
        </w:sectPr>
      </w:pP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lastRenderedPageBreak/>
        <w:t>&lt;1</w:t>
      </w:r>
      <w:proofErr w:type="gramStart"/>
      <w:r w:rsidRPr="008C253F">
        <w:rPr>
          <w:rFonts w:ascii="Times New Roman" w:hAnsi="Times New Roman" w:cs="Times New Roman"/>
          <w:sz w:val="28"/>
        </w:rPr>
        <w:t xml:space="preserve">&gt; </w:t>
      </w:r>
      <w:bookmarkStart w:id="0" w:name="P205"/>
      <w:bookmarkEnd w:id="0"/>
      <w:r w:rsidRPr="008C253F">
        <w:rPr>
          <w:rFonts w:ascii="Times New Roman" w:hAnsi="Times New Roman" w:cs="Times New Roman"/>
          <w:sz w:val="28"/>
        </w:rPr>
        <w:t>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&lt;2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bookmarkStart w:id="1" w:name="P206"/>
      <w:bookmarkEnd w:id="1"/>
      <w:r w:rsidRPr="008C253F">
        <w:rPr>
          <w:rFonts w:ascii="Times New Roman" w:hAnsi="Times New Roman" w:cs="Times New Roman"/>
          <w:sz w:val="28"/>
        </w:rPr>
        <w:t>&lt;3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bookmarkStart w:id="2" w:name="P207"/>
      <w:bookmarkEnd w:id="2"/>
      <w:r w:rsidRPr="008C253F">
        <w:rPr>
          <w:rFonts w:ascii="Times New Roman" w:hAnsi="Times New Roman" w:cs="Times New Roman"/>
          <w:sz w:val="28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&lt;5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&lt;6</w:t>
      </w:r>
      <w:proofErr w:type="gramStart"/>
      <w:r w:rsidRPr="008C253F">
        <w:rPr>
          <w:rFonts w:ascii="Times New Roman" w:hAnsi="Times New Roman" w:cs="Times New Roman"/>
          <w:sz w:val="28"/>
        </w:rPr>
        <w:t>&gt; Н</w:t>
      </w:r>
      <w:proofErr w:type="gramEnd"/>
      <w:r w:rsidRPr="008C253F">
        <w:rPr>
          <w:rFonts w:ascii="Times New Roman" w:hAnsi="Times New Roman" w:cs="Times New Roman"/>
          <w:sz w:val="28"/>
        </w:rPr>
        <w:t>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</w:t>
      </w:r>
      <w:proofErr w:type="gramStart"/>
      <w:r w:rsidRPr="008C253F">
        <w:rPr>
          <w:rFonts w:ascii="Times New Roman" w:hAnsi="Times New Roman" w:cs="Times New Roman"/>
          <w:sz w:val="28"/>
        </w:rPr>
        <w:t>,</w:t>
      </w:r>
      <w:proofErr w:type="gramEnd"/>
      <w:r w:rsidRPr="008C253F">
        <w:rPr>
          <w:rFonts w:ascii="Times New Roman" w:hAnsi="Times New Roman" w:cs="Times New Roman"/>
          <w:sz w:val="28"/>
        </w:rPr>
        <w:t xml:space="preserve"> если имущество является объектом незавершенного строительства указывается: объект незавершенного строительства.</w:t>
      </w:r>
    </w:p>
    <w:p w:rsidR="00A10E20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&lt;7&gt;, &lt;8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A10E20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lastRenderedPageBreak/>
        <w:t>&lt;9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</w:t>
      </w:r>
      <w:r>
        <w:rPr>
          <w:rFonts w:ascii="Times New Roman" w:hAnsi="Times New Roman" w:cs="Times New Roman"/>
          <w:sz w:val="28"/>
        </w:rPr>
        <w:t>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&lt;10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«Да» или «Нет»</w:t>
      </w:r>
      <w:r>
        <w:rPr>
          <w:rFonts w:ascii="Times New Roman" w:hAnsi="Times New Roman" w:cs="Times New Roman"/>
          <w:sz w:val="28"/>
        </w:rPr>
        <w:t>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&lt;11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имущества казны указывается</w:t>
      </w:r>
      <w:bookmarkStart w:id="3" w:name="_GoBack"/>
      <w:bookmarkEnd w:id="3"/>
      <w:r w:rsidRPr="008C253F">
        <w:rPr>
          <w:rFonts w:ascii="Times New Roman" w:hAnsi="Times New Roman" w:cs="Times New Roman"/>
          <w:sz w:val="28"/>
        </w:rPr>
        <w:t xml:space="preserve">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</w:t>
      </w:r>
      <w:r>
        <w:rPr>
          <w:rFonts w:ascii="Times New Roman" w:hAnsi="Times New Roman" w:cs="Times New Roman"/>
          <w:sz w:val="28"/>
        </w:rPr>
        <w:t>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&lt;12</w:t>
      </w:r>
      <w:proofErr w:type="gramStart"/>
      <w:r w:rsidRPr="008C253F">
        <w:rPr>
          <w:rFonts w:ascii="Times New Roman" w:hAnsi="Times New Roman" w:cs="Times New Roman"/>
          <w:sz w:val="28"/>
        </w:rPr>
        <w:t>&gt; Д</w:t>
      </w:r>
      <w:proofErr w:type="gramEnd"/>
      <w:r w:rsidRPr="008C253F">
        <w:rPr>
          <w:rFonts w:ascii="Times New Roman" w:hAnsi="Times New Roman" w:cs="Times New Roman"/>
          <w:sz w:val="28"/>
        </w:rPr>
        <w:t>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</w:rPr>
      </w:pPr>
      <w:r w:rsidRPr="008C253F">
        <w:rPr>
          <w:rFonts w:ascii="Times New Roman" w:hAnsi="Times New Roman" w:cs="Times New Roman"/>
          <w:sz w:val="28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A10E20" w:rsidRPr="008C253F" w:rsidRDefault="00A10E20" w:rsidP="00A10E2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6"/>
          <w:szCs w:val="2"/>
        </w:rPr>
      </w:pPr>
      <w:r w:rsidRPr="008C253F">
        <w:rPr>
          <w:rFonts w:ascii="Times New Roman" w:hAnsi="Times New Roman" w:cs="Times New Roman"/>
          <w:sz w:val="28"/>
        </w:rPr>
        <w:t>&lt;14&gt;, &lt;15</w:t>
      </w:r>
      <w:proofErr w:type="gramStart"/>
      <w:r w:rsidRPr="008C253F">
        <w:rPr>
          <w:rFonts w:ascii="Times New Roman" w:hAnsi="Times New Roman" w:cs="Times New Roman"/>
          <w:sz w:val="28"/>
        </w:rPr>
        <w:t>&gt; У</w:t>
      </w:r>
      <w:proofErr w:type="gramEnd"/>
      <w:r w:rsidRPr="008C253F">
        <w:rPr>
          <w:rFonts w:ascii="Times New Roman" w:hAnsi="Times New Roman" w:cs="Times New Roman"/>
          <w:sz w:val="28"/>
        </w:rPr>
        <w:t>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</w:t>
      </w:r>
      <w:r>
        <w:rPr>
          <w:rFonts w:ascii="Times New Roman" w:hAnsi="Times New Roman" w:cs="Times New Roman"/>
          <w:sz w:val="28"/>
        </w:rPr>
        <w:t>.</w:t>
      </w:r>
    </w:p>
    <w:p w:rsidR="00EF5DD8" w:rsidRDefault="00EF5DD8"/>
    <w:sectPr w:rsidR="00EF5DD8" w:rsidSect="00A10E20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65EC"/>
    <w:rsid w:val="0000639E"/>
    <w:rsid w:val="0012264C"/>
    <w:rsid w:val="001265EC"/>
    <w:rsid w:val="002314BE"/>
    <w:rsid w:val="00261BA6"/>
    <w:rsid w:val="002A4840"/>
    <w:rsid w:val="003201FF"/>
    <w:rsid w:val="004863F3"/>
    <w:rsid w:val="00535321"/>
    <w:rsid w:val="00576510"/>
    <w:rsid w:val="00601E01"/>
    <w:rsid w:val="0067147B"/>
    <w:rsid w:val="00686DAA"/>
    <w:rsid w:val="006D671E"/>
    <w:rsid w:val="008033C7"/>
    <w:rsid w:val="00850155"/>
    <w:rsid w:val="00A10E20"/>
    <w:rsid w:val="00A47347"/>
    <w:rsid w:val="00AB28EE"/>
    <w:rsid w:val="00AE7453"/>
    <w:rsid w:val="00D0354A"/>
    <w:rsid w:val="00D63ED5"/>
    <w:rsid w:val="00DF3903"/>
    <w:rsid w:val="00DF48AD"/>
    <w:rsid w:val="00E93528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EC"/>
    <w:pPr>
      <w:spacing w:after="160" w:line="256" w:lineRule="auto"/>
    </w:pPr>
    <w:rPr>
      <w:rFonts w:asciiTheme="minorHAnsi" w:hAnsiTheme="minorHAnsi" w:cstheme="minorBidi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Cs w:val="0"/>
      <w:sz w:val="22"/>
      <w:szCs w:val="20"/>
      <w:lang w:eastAsia="ru-RU"/>
    </w:rPr>
  </w:style>
  <w:style w:type="paragraph" w:customStyle="1" w:styleId="ConsPlusTitle">
    <w:name w:val="ConsPlusTitle"/>
    <w:rsid w:val="001265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 w:val="0"/>
      <w:sz w:val="22"/>
      <w:szCs w:val="20"/>
      <w:lang w:eastAsia="ru-RU"/>
    </w:rPr>
  </w:style>
  <w:style w:type="table" w:styleId="a3">
    <w:name w:val="Table Grid"/>
    <w:basedOn w:val="a1"/>
    <w:uiPriority w:val="39"/>
    <w:rsid w:val="001265EC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265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8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Relationship Id="rId4" Type="http://schemas.openxmlformats.org/officeDocument/2006/relationships/hyperlink" Target="file:///C:\Users\555\Desktop\&#1057;&#1090;&#1072;&#1088;&#1099;&#1081;%20&#1089;&#1090;&#1086;&#1083;\&#1087;&#1077;&#1088;&#1077;&#1095;&#1085;&#1080;%20&#1084;&#1091;&#1085;&#1080;&#1094;&#1080;&#1087;&#1072;&#1083;&#1100;&#1085;&#1086;&#1075;&#1086;%20&#1080;&#1084;&#1091;&#1097;&#1077;&#1089;&#1090;&#1074;&#1072;\2019\&#1055;&#1088;&#1080;&#1083;&#1086;&#1078;&#1077;&#1085;&#1080;&#1077;2_&#1060;&#1086;&#1088;&#1084;&#1072;&#1055;&#1077;&#1088;&#1077;&#1095;&#1085;&#1103;_&#1053;&#1072;&#1056;&#1072;&#1089;&#1089;&#1099;&#1083;&#1082;&#109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cp:lastPrinted>2019-11-08T17:55:00Z</cp:lastPrinted>
  <dcterms:created xsi:type="dcterms:W3CDTF">2019-11-12T09:28:00Z</dcterms:created>
  <dcterms:modified xsi:type="dcterms:W3CDTF">2019-11-12T09:28:00Z</dcterms:modified>
</cp:coreProperties>
</file>