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3B" w:rsidRDefault="0088233B" w:rsidP="0088233B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</w:t>
      </w:r>
    </w:p>
    <w:p w:rsidR="0088233B" w:rsidRPr="002D7786" w:rsidRDefault="0088233B" w:rsidP="0088233B">
      <w:pPr>
        <w:pStyle w:val="a5"/>
        <w:ind w:hanging="720"/>
        <w:jc w:val="center"/>
        <w:rPr>
          <w:b/>
          <w:sz w:val="28"/>
          <w:szCs w:val="28"/>
        </w:rPr>
      </w:pPr>
      <w:r w:rsidRPr="002D7786">
        <w:rPr>
          <w:b/>
          <w:sz w:val="28"/>
          <w:szCs w:val="28"/>
        </w:rPr>
        <w:t>КУРЬИНСКОГО РАЙОНА АЛТАЙСКОГО КРАЯ</w:t>
      </w:r>
    </w:p>
    <w:p w:rsidR="0088233B" w:rsidRPr="002D7786" w:rsidRDefault="0088233B" w:rsidP="0088233B">
      <w:pPr>
        <w:pStyle w:val="a5"/>
        <w:rPr>
          <w:b/>
          <w:sz w:val="32"/>
        </w:rPr>
      </w:pPr>
    </w:p>
    <w:p w:rsidR="0088233B" w:rsidRDefault="0088233B" w:rsidP="0088233B">
      <w:pPr>
        <w:pStyle w:val="1"/>
        <w:rPr>
          <w:sz w:val="32"/>
        </w:rPr>
      </w:pPr>
      <w:proofErr w:type="gramStart"/>
      <w:r>
        <w:rPr>
          <w:sz w:val="32"/>
        </w:rPr>
        <w:t>Р</w:t>
      </w:r>
      <w:proofErr w:type="gramEnd"/>
      <w:r>
        <w:rPr>
          <w:sz w:val="32"/>
        </w:rPr>
        <w:t xml:space="preserve"> Е Ш Е Н И Е</w:t>
      </w:r>
    </w:p>
    <w:p w:rsidR="0088233B" w:rsidRPr="007436AF" w:rsidRDefault="0088233B" w:rsidP="0088233B">
      <w:pPr>
        <w:pStyle w:val="a5"/>
        <w:rPr>
          <w:sz w:val="24"/>
          <w:szCs w:val="24"/>
        </w:rPr>
      </w:pPr>
    </w:p>
    <w:p w:rsidR="0088233B" w:rsidRPr="007776D6" w:rsidRDefault="0088233B" w:rsidP="0088233B"/>
    <w:p w:rsidR="0088233B" w:rsidRPr="00EA6C0F" w:rsidRDefault="0088233B" w:rsidP="0088233B">
      <w:pPr>
        <w:tabs>
          <w:tab w:val="left" w:pos="1418"/>
        </w:tabs>
      </w:pPr>
    </w:p>
    <w:p w:rsidR="0088233B" w:rsidRDefault="0088233B" w:rsidP="0088233B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2D2761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ED3FA3">
        <w:rPr>
          <w:sz w:val="28"/>
          <w:szCs w:val="28"/>
        </w:rPr>
        <w:t>сентябр</w:t>
      </w:r>
      <w:r>
        <w:rPr>
          <w:sz w:val="28"/>
          <w:szCs w:val="28"/>
        </w:rPr>
        <w:t>я 201</w:t>
      </w:r>
      <w:r w:rsidR="00ED3FA3">
        <w:rPr>
          <w:sz w:val="28"/>
          <w:szCs w:val="28"/>
        </w:rPr>
        <w:t>9</w:t>
      </w:r>
      <w:r>
        <w:rPr>
          <w:sz w:val="28"/>
          <w:szCs w:val="28"/>
        </w:rPr>
        <w:t xml:space="preserve"> года</w:t>
      </w:r>
      <w:r w:rsidRPr="00F95DB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F95DB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</w:t>
      </w:r>
      <w:r w:rsidRPr="001814EE">
        <w:rPr>
          <w:sz w:val="24"/>
          <w:szCs w:val="24"/>
        </w:rPr>
        <w:t>с. Курья</w:t>
      </w:r>
      <w:r w:rsidRPr="00456F6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        №  </w:t>
      </w:r>
      <w:r w:rsidR="003F5B1D">
        <w:rPr>
          <w:sz w:val="28"/>
          <w:szCs w:val="28"/>
        </w:rPr>
        <w:t>11</w:t>
      </w:r>
    </w:p>
    <w:p w:rsidR="006119AF" w:rsidRDefault="006119AF" w:rsidP="0088233B">
      <w:pPr>
        <w:rPr>
          <w:sz w:val="28"/>
          <w:szCs w:val="28"/>
        </w:rPr>
      </w:pPr>
    </w:p>
    <w:p w:rsidR="0088233B" w:rsidRDefault="0088233B" w:rsidP="0088233B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4"/>
        <w:gridCol w:w="4747"/>
      </w:tblGrid>
      <w:tr w:rsidR="0088233B" w:rsidTr="00292091">
        <w:tc>
          <w:tcPr>
            <w:tcW w:w="4927" w:type="dxa"/>
          </w:tcPr>
          <w:p w:rsidR="0088233B" w:rsidRDefault="0088233B" w:rsidP="00292091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«Об утверждении п</w:t>
            </w:r>
            <w:r w:rsidRPr="00CC419E">
              <w:rPr>
                <w:sz w:val="28"/>
              </w:rPr>
              <w:t>равил благоус</w:t>
            </w:r>
            <w:r w:rsidRPr="00CC419E">
              <w:rPr>
                <w:sz w:val="28"/>
              </w:rPr>
              <w:t>т</w:t>
            </w:r>
            <w:r w:rsidRPr="00CC419E">
              <w:rPr>
                <w:sz w:val="28"/>
              </w:rPr>
              <w:t>ройства муниципального образования Курьинский сельсовет  Курь</w:t>
            </w:r>
            <w:r>
              <w:rPr>
                <w:sz w:val="28"/>
              </w:rPr>
              <w:t>инского района  Алтайского края»</w:t>
            </w:r>
          </w:p>
        </w:tc>
        <w:tc>
          <w:tcPr>
            <w:tcW w:w="4927" w:type="dxa"/>
          </w:tcPr>
          <w:p w:rsidR="0088233B" w:rsidRDefault="0088233B" w:rsidP="00292091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8233B" w:rsidRDefault="0088233B" w:rsidP="0088233B">
      <w:pPr>
        <w:pStyle w:val="a3"/>
        <w:tabs>
          <w:tab w:val="center" w:pos="4677"/>
          <w:tab w:val="left" w:pos="8232"/>
          <w:tab w:val="left" w:pos="8580"/>
        </w:tabs>
        <w:jc w:val="right"/>
      </w:pPr>
      <w:r>
        <w:rPr>
          <w:sz w:val="28"/>
          <w:szCs w:val="28"/>
        </w:rPr>
        <w:tab/>
      </w: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pStyle w:val="21"/>
      </w:pPr>
      <w:r>
        <w:tab/>
        <w:t>В соответствии с  Федеральным законом от 6 октября 2003 года № 131-ФЗ «Об общих принципах организации местного самоуправления в Росси</w:t>
      </w:r>
      <w:r>
        <w:t>й</w:t>
      </w:r>
      <w:r>
        <w:t>ской Федерации» Уставом муниципального образования Курьинский сельс</w:t>
      </w:r>
      <w:r>
        <w:t>о</w:t>
      </w:r>
      <w:r>
        <w:t>вет Курьинского района Алтайского края, сельский Совет народных депут</w:t>
      </w:r>
      <w:r>
        <w:t>а</w:t>
      </w:r>
      <w:r>
        <w:t>тов РЕШИЛ:</w:t>
      </w:r>
    </w:p>
    <w:p w:rsidR="0088233B" w:rsidRDefault="0088233B" w:rsidP="0088233B">
      <w:pPr>
        <w:jc w:val="center"/>
        <w:rPr>
          <w:sz w:val="28"/>
        </w:rPr>
      </w:pPr>
    </w:p>
    <w:p w:rsidR="0088233B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>Утвердить Правила благоустройства муниципального образования Курьинский сельсовет  Курь</w:t>
      </w:r>
      <w:r>
        <w:rPr>
          <w:sz w:val="28"/>
        </w:rPr>
        <w:t>инского района  Алтайского края;</w:t>
      </w:r>
    </w:p>
    <w:p w:rsidR="0088233B" w:rsidRPr="00CC419E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 xml:space="preserve">Признать утратившими силу: </w:t>
      </w:r>
    </w:p>
    <w:p w:rsidR="0088233B" w:rsidRDefault="0088233B" w:rsidP="0088233B">
      <w:pPr>
        <w:ind w:firstLine="360"/>
        <w:jc w:val="both"/>
        <w:rPr>
          <w:sz w:val="28"/>
        </w:rPr>
      </w:pPr>
      <w:r>
        <w:rPr>
          <w:sz w:val="28"/>
        </w:rPr>
        <w:t>- Решение Курьинского сельского Совета народных депутатов Курьинск</w:t>
      </w:r>
      <w:r>
        <w:rPr>
          <w:sz w:val="28"/>
        </w:rPr>
        <w:t>о</w:t>
      </w:r>
      <w:r>
        <w:rPr>
          <w:sz w:val="28"/>
        </w:rPr>
        <w:t>го района Алтайского края от 1</w:t>
      </w:r>
      <w:r w:rsidR="00ED3FA3">
        <w:rPr>
          <w:sz w:val="28"/>
        </w:rPr>
        <w:t>9</w:t>
      </w:r>
      <w:r>
        <w:rPr>
          <w:sz w:val="28"/>
        </w:rPr>
        <w:t xml:space="preserve"> </w:t>
      </w:r>
      <w:r w:rsidR="00ED3FA3">
        <w:rPr>
          <w:sz w:val="28"/>
        </w:rPr>
        <w:t>июня 2017</w:t>
      </w:r>
      <w:r>
        <w:rPr>
          <w:sz w:val="28"/>
        </w:rPr>
        <w:t xml:space="preserve"> года № </w:t>
      </w:r>
      <w:r w:rsidR="00ED3FA3">
        <w:rPr>
          <w:sz w:val="28"/>
        </w:rPr>
        <w:t>9</w:t>
      </w:r>
      <w:r>
        <w:rPr>
          <w:sz w:val="28"/>
        </w:rPr>
        <w:t xml:space="preserve"> «Об утверждении Пр</w:t>
      </w:r>
      <w:r>
        <w:rPr>
          <w:sz w:val="28"/>
        </w:rPr>
        <w:t>а</w:t>
      </w:r>
      <w:r>
        <w:rPr>
          <w:sz w:val="28"/>
        </w:rPr>
        <w:t>вил благоустройства муниципального образования Курьинский сельсовет Курьинского района Алтайского края»;</w:t>
      </w:r>
    </w:p>
    <w:p w:rsidR="0088233B" w:rsidRDefault="0088233B" w:rsidP="0088233B">
      <w:pPr>
        <w:ind w:firstLine="360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>Обнародовать Правила благоустройства муниципального образования Курьинский сельсовет в установленном Уставом порядке;</w:t>
      </w:r>
    </w:p>
    <w:p w:rsidR="0088233B" w:rsidRDefault="0088233B" w:rsidP="0088233B">
      <w:pPr>
        <w:ind w:left="360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>
        <w:rPr>
          <w:sz w:val="28"/>
        </w:rPr>
        <w:t xml:space="preserve">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решения оставляю за собой.</w:t>
      </w: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jc w:val="both"/>
      </w:pPr>
      <w:r>
        <w:rPr>
          <w:sz w:val="28"/>
        </w:rPr>
        <w:t xml:space="preserve">Глава сельсовета                                                                      С.Н. </w:t>
      </w:r>
      <w:proofErr w:type="spellStart"/>
      <w:r>
        <w:rPr>
          <w:sz w:val="28"/>
        </w:rPr>
        <w:t>Четвергова</w:t>
      </w:r>
      <w:proofErr w:type="spellEnd"/>
      <w:r>
        <w:rPr>
          <w:sz w:val="28"/>
        </w:rPr>
        <w:t xml:space="preserve">      </w:t>
      </w:r>
      <w:r>
        <w:t xml:space="preserve">  </w:t>
      </w: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3F5B1D" w:rsidRDefault="003F5B1D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к решению 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сельского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Совета народных депутатов 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>от 13.09.2019 г. № 1</w:t>
      </w:r>
      <w:r w:rsidR="003F5B1D">
        <w:rPr>
          <w:sz w:val="28"/>
          <w:szCs w:val="28"/>
        </w:rPr>
        <w:t>1</w:t>
      </w:r>
    </w:p>
    <w:p w:rsidR="001F2065" w:rsidRDefault="001F2065" w:rsidP="004107C6">
      <w:pPr>
        <w:jc w:val="center"/>
        <w:rPr>
          <w:b/>
        </w:rPr>
      </w:pPr>
    </w:p>
    <w:p w:rsidR="001F2065" w:rsidRDefault="001F2065" w:rsidP="004107C6">
      <w:pPr>
        <w:jc w:val="center"/>
        <w:rPr>
          <w:b/>
        </w:rPr>
      </w:pPr>
    </w:p>
    <w:p w:rsidR="001F2065" w:rsidRPr="001F2065" w:rsidRDefault="004107C6" w:rsidP="004107C6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на территории </w:t>
      </w:r>
      <w:r w:rsidR="001F2065" w:rsidRPr="001F2065">
        <w:rPr>
          <w:b/>
          <w:sz w:val="28"/>
          <w:szCs w:val="28"/>
        </w:rPr>
        <w:t xml:space="preserve">Курьинского </w:t>
      </w:r>
      <w:r w:rsidRPr="001F2065">
        <w:rPr>
          <w:b/>
          <w:sz w:val="28"/>
          <w:szCs w:val="28"/>
        </w:rPr>
        <w:t>сельсо</w:t>
      </w:r>
      <w:r w:rsidR="001F2065" w:rsidRPr="001F2065">
        <w:rPr>
          <w:b/>
          <w:sz w:val="28"/>
          <w:szCs w:val="28"/>
        </w:rPr>
        <w:t>вета</w:t>
      </w:r>
    </w:p>
    <w:p w:rsidR="004107C6" w:rsidRPr="001F2065" w:rsidRDefault="001F2065" w:rsidP="004107C6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Курьинского </w:t>
      </w:r>
      <w:r w:rsidR="004107C6" w:rsidRPr="001F2065">
        <w:rPr>
          <w:b/>
          <w:sz w:val="28"/>
          <w:szCs w:val="28"/>
        </w:rPr>
        <w:t xml:space="preserve">района </w:t>
      </w:r>
      <w:r w:rsidRPr="001F2065">
        <w:rPr>
          <w:b/>
          <w:sz w:val="28"/>
          <w:szCs w:val="28"/>
        </w:rPr>
        <w:t>Алтайского края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107C6" w:rsidRPr="001F2065" w:rsidRDefault="004107C6" w:rsidP="004107C6">
      <w:pPr>
        <w:jc w:val="right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bookmarkStart w:id="0" w:name="Par33"/>
      <w:bookmarkEnd w:id="0"/>
      <w:r w:rsidRPr="001F2065">
        <w:rPr>
          <w:b/>
          <w:sz w:val="28"/>
          <w:szCs w:val="28"/>
        </w:rPr>
        <w:t>1. Общие положения</w:t>
      </w:r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1. </w:t>
      </w:r>
      <w:proofErr w:type="gramStart"/>
      <w:r w:rsidRPr="001F2065">
        <w:rPr>
          <w:sz w:val="28"/>
          <w:szCs w:val="28"/>
        </w:rPr>
        <w:t xml:space="preserve">Правила благоустройства территории </w:t>
      </w:r>
      <w:r w:rsidR="001F2065">
        <w:rPr>
          <w:sz w:val="28"/>
          <w:szCs w:val="28"/>
        </w:rPr>
        <w:t>Курьинского сельсовета Кур</w:t>
      </w:r>
      <w:r w:rsidR="001F2065">
        <w:rPr>
          <w:sz w:val="28"/>
          <w:szCs w:val="28"/>
        </w:rPr>
        <w:t>ь</w:t>
      </w:r>
      <w:r w:rsidR="001F2065">
        <w:rPr>
          <w:sz w:val="28"/>
          <w:szCs w:val="28"/>
        </w:rPr>
        <w:t xml:space="preserve">инского района Алтайского края </w:t>
      </w:r>
      <w:r w:rsidRPr="001F2065">
        <w:rPr>
          <w:sz w:val="28"/>
          <w:szCs w:val="28"/>
        </w:rPr>
        <w:t>(далее – Правила) устанавливают единые и обязательные к исполнению требования для поддержания, создания и разв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тия на территории </w:t>
      </w:r>
      <w:r w:rsidR="001F2065">
        <w:rPr>
          <w:sz w:val="28"/>
          <w:szCs w:val="28"/>
        </w:rPr>
        <w:t>Курьинского сельсовета Курьинского района Алтайского края</w:t>
      </w:r>
      <w:r w:rsidR="001F2065" w:rsidRP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(далее – территория сельского поселения) безопасной, комфортной, культурной и привлекательной среды, определяют порядок содержания сел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ской территории и объектов благоустройства, перечень работ по благоус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ройству, их периодичность, порядок участия всех юридических и</w:t>
      </w:r>
      <w:proofErr w:type="gramEnd"/>
      <w:r w:rsidRPr="001F2065">
        <w:rPr>
          <w:sz w:val="28"/>
          <w:szCs w:val="28"/>
        </w:rPr>
        <w:t xml:space="preserve"> физических лиц, индивидуальных предпринимателей, являющихся собственниками, пользователями, арендаторами или владельцами земельных участков, 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стройщиками, собственниками, владельцами и арендаторами зданий (неж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лых помещений), строений и сооружений, объектов благоустройства в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держании и благоустройстве территорий.</w:t>
      </w:r>
    </w:p>
    <w:p w:rsidR="004107C6" w:rsidRPr="001F2065" w:rsidRDefault="004107C6" w:rsidP="001F2065">
      <w:pPr>
        <w:spacing w:before="100" w:beforeAutospacing="1"/>
        <w:ind w:firstLine="708"/>
        <w:jc w:val="both"/>
        <w:rPr>
          <w:color w:val="000000"/>
          <w:sz w:val="28"/>
          <w:szCs w:val="28"/>
        </w:rPr>
      </w:pPr>
      <w:proofErr w:type="gramStart"/>
      <w:r w:rsidRPr="001F2065">
        <w:rPr>
          <w:sz w:val="28"/>
          <w:szCs w:val="28"/>
        </w:rPr>
        <w:t>Настоящие Правила разработаны в соответствии с Федеральным зак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ном от 06.10.2003 г. №131-ФЗ «Об общих принципах организации местного самоуправления в Российской Федерации», Приказом Министерства реги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нального развития Российской Федерации от 27.12.2011 г. №</w:t>
      </w:r>
      <w:r w:rsid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613 «Об утве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ждении методических рекомендаций по разработке норм и правил по благ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устройству территорий муниципальных образований», Уставом </w:t>
      </w:r>
      <w:r w:rsidR="001F2065">
        <w:rPr>
          <w:sz w:val="28"/>
          <w:szCs w:val="28"/>
        </w:rPr>
        <w:t>муниципал</w:t>
      </w:r>
      <w:r w:rsidR="001F2065">
        <w:rPr>
          <w:sz w:val="28"/>
          <w:szCs w:val="28"/>
        </w:rPr>
        <w:t>ь</w:t>
      </w:r>
      <w:r w:rsidR="001F2065">
        <w:rPr>
          <w:sz w:val="28"/>
          <w:szCs w:val="28"/>
        </w:rPr>
        <w:t>ного образования Курьинский сельсовет Курьинского района Алтайского края</w:t>
      </w:r>
      <w:r w:rsidRPr="001F2065">
        <w:rPr>
          <w:sz w:val="28"/>
          <w:szCs w:val="28"/>
        </w:rPr>
        <w:t>.</w:t>
      </w:r>
      <w:proofErr w:type="gramEnd"/>
      <w:r w:rsidRPr="001F2065">
        <w:rPr>
          <w:rFonts w:ascii="Calibri" w:hAnsi="Calibri"/>
          <w:b/>
          <w:bCs/>
          <w:color w:val="000000"/>
          <w:sz w:val="28"/>
          <w:szCs w:val="28"/>
        </w:rPr>
        <w:t xml:space="preserve">  </w:t>
      </w:r>
      <w:r w:rsidRPr="001F2065">
        <w:rPr>
          <w:bCs/>
          <w:color w:val="000000"/>
          <w:sz w:val="28"/>
          <w:szCs w:val="28"/>
        </w:rPr>
        <w:t>Приказом Министерства строительства и жилищно-коммунального х</w:t>
      </w:r>
      <w:r w:rsidRPr="001F2065">
        <w:rPr>
          <w:bCs/>
          <w:color w:val="000000"/>
          <w:sz w:val="28"/>
          <w:szCs w:val="28"/>
        </w:rPr>
        <w:t>о</w:t>
      </w:r>
      <w:r w:rsidRPr="001F2065">
        <w:rPr>
          <w:bCs/>
          <w:color w:val="000000"/>
          <w:sz w:val="28"/>
          <w:szCs w:val="28"/>
        </w:rPr>
        <w:t>зяйства Российской Федерации от 13 апреля 2017 г. N 711/</w:t>
      </w:r>
      <w:proofErr w:type="spellStart"/>
      <w:proofErr w:type="gramStart"/>
      <w:r w:rsidRPr="001F2065">
        <w:rPr>
          <w:bCs/>
          <w:color w:val="000000"/>
          <w:sz w:val="28"/>
          <w:szCs w:val="28"/>
        </w:rPr>
        <w:t>пр</w:t>
      </w:r>
      <w:proofErr w:type="spellEnd"/>
      <w:proofErr w:type="gramEnd"/>
      <w:r w:rsidRPr="001F2065">
        <w:rPr>
          <w:color w:val="000000"/>
          <w:sz w:val="28"/>
          <w:szCs w:val="28"/>
        </w:rPr>
        <w:t xml:space="preserve">  «</w:t>
      </w:r>
      <w:r w:rsidRPr="001F2065">
        <w:rPr>
          <w:bCs/>
          <w:color w:val="000000"/>
          <w:sz w:val="28"/>
          <w:szCs w:val="28"/>
        </w:rPr>
        <w:t>Об утвержд</w:t>
      </w:r>
      <w:r w:rsidRPr="001F2065">
        <w:rPr>
          <w:bCs/>
          <w:color w:val="000000"/>
          <w:sz w:val="28"/>
          <w:szCs w:val="28"/>
        </w:rPr>
        <w:t>е</w:t>
      </w:r>
      <w:r w:rsidRPr="001F2065">
        <w:rPr>
          <w:bCs/>
          <w:color w:val="000000"/>
          <w:sz w:val="28"/>
          <w:szCs w:val="28"/>
        </w:rPr>
        <w:t>нии методических рекомендаций</w:t>
      </w:r>
      <w:r w:rsidRPr="001F2065">
        <w:rPr>
          <w:color w:val="000000"/>
          <w:sz w:val="28"/>
          <w:szCs w:val="28"/>
        </w:rPr>
        <w:t xml:space="preserve"> </w:t>
      </w:r>
      <w:r w:rsidRPr="001F2065">
        <w:rPr>
          <w:bCs/>
          <w:color w:val="000000"/>
          <w:sz w:val="28"/>
          <w:szCs w:val="28"/>
        </w:rPr>
        <w:t>для подготовки правил благоустройства территорий поселений, городских округов, внутригородских районов».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2. Для целей настоящих Правил используются 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следующие термины  и понятия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sz w:val="28"/>
          <w:szCs w:val="28"/>
        </w:rPr>
      </w:pPr>
      <w:r w:rsidRPr="001F2065">
        <w:rPr>
          <w:sz w:val="28"/>
          <w:szCs w:val="28"/>
        </w:rPr>
        <w:t xml:space="preserve">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Правила благоустройства </w:t>
      </w:r>
      <w:r w:rsidR="001F2065"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r w:rsidR="001F2065">
        <w:rPr>
          <w:b/>
          <w:sz w:val="28"/>
          <w:szCs w:val="28"/>
        </w:rPr>
        <w:t>Курьи</w:t>
      </w:r>
      <w:r w:rsidR="001F2065">
        <w:rPr>
          <w:b/>
          <w:sz w:val="28"/>
          <w:szCs w:val="28"/>
        </w:rPr>
        <w:t>н</w:t>
      </w:r>
      <w:r w:rsidR="001F2065">
        <w:rPr>
          <w:b/>
          <w:sz w:val="28"/>
          <w:szCs w:val="28"/>
        </w:rPr>
        <w:t>ский сельсовет Курьинского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>муниципальный правовой акт, устанавливающий на основе законодательства Российской Ф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дерации и иных нормативных правовых актов Российской Федерации, а та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 xml:space="preserve">же нормативных правовых актов </w:t>
      </w:r>
      <w:r w:rsidR="001F2065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благоустро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lastRenderedPageBreak/>
        <w:t>ству и элементам благоустройства территории муниципального образования, перечень мероприятий по благоустройству территории муниципального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разования, порядок и периодичность их проведения.</w:t>
      </w:r>
      <w:proofErr w:type="gramEnd"/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</w:t>
      </w:r>
      <w:r w:rsidRPr="001F2065">
        <w:rPr>
          <w:sz w:val="28"/>
          <w:szCs w:val="28"/>
        </w:rPr>
        <w:t>г</w:t>
      </w:r>
      <w:r w:rsidRPr="001F2065">
        <w:rPr>
          <w:sz w:val="28"/>
          <w:szCs w:val="28"/>
        </w:rPr>
        <w:t>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личительных особенностей объемно-планировочной структуры поселения в целом.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</w:t>
      </w:r>
      <w:r w:rsidRPr="001F2065">
        <w:rPr>
          <w:b/>
          <w:sz w:val="28"/>
          <w:szCs w:val="28"/>
        </w:rPr>
        <w:t>й</w:t>
      </w:r>
      <w:r w:rsidRPr="001F2065">
        <w:rPr>
          <w:b/>
          <w:sz w:val="28"/>
          <w:szCs w:val="28"/>
        </w:rPr>
        <w:t>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щадь, границы, местоположение, правовой статус и другие характеристики, переданная (закрепленная) целевым назначением юридическим или физич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ским лицам на правах, предусмотренных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1F2065">
        <w:rPr>
          <w:sz w:val="28"/>
          <w:szCs w:val="28"/>
        </w:rPr>
        <w:t>границы</w:t>
      </w:r>
      <w:proofErr w:type="gramEnd"/>
      <w:r w:rsidRPr="001F2065">
        <w:rPr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ветствии с порядком, установленным законом субъекта Российской Федер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(ТКО)</w:t>
      </w:r>
      <w:r w:rsidRPr="001F2065">
        <w:rPr>
          <w:sz w:val="28"/>
          <w:szCs w:val="28"/>
        </w:rPr>
        <w:t xml:space="preserve"> - твердые остатки сырья, материалов, полуфабрикатов, иных изделий и продуктов, утратившие свои потребител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ские свойства товары (продукция), образующиеся в результате жизнеде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тельности населения.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Крупногабаритный мусор (КГМ)</w:t>
      </w:r>
      <w:r w:rsidRPr="001F2065">
        <w:rPr>
          <w:sz w:val="28"/>
          <w:szCs w:val="28"/>
        </w:rPr>
        <w:t xml:space="preserve"> - мебель, бытовая техника и иные бытовые отходы из жилищ, бытовых помещений организаций, утратившие </w:t>
      </w:r>
      <w:r w:rsidRPr="001F2065">
        <w:rPr>
          <w:sz w:val="28"/>
          <w:szCs w:val="28"/>
        </w:rPr>
        <w:lastRenderedPageBreak/>
        <w:t>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емкость для сбора отходов объемом до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 xml:space="preserve"> включительно.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ния: опорных конструкций (металлических и железобетонных опор, кро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штейнов), светотехнического оборудования (светильников) и линий электр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передачи.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зации (мусороперегрузочные станции, мусоросжигательные заводы, мусор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сортировочные комплексы, полигоны захоронения и т.д.).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Договор на вывоз ТКО (КГМ)</w:t>
      </w:r>
      <w:r w:rsidRPr="001F2065">
        <w:rPr>
          <w:sz w:val="28"/>
          <w:szCs w:val="28"/>
        </w:rPr>
        <w:t xml:space="preserve"> - соглашение, заключенное в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вии с действующим законодательством между заказчиком и подрядной орг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низацией на вывоз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занием места (адреса), объема и времени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данной или изначально существующей природной среды на территории м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дово-парковые комплексы и объекты, бульвары, скверы, газоны, цветники, </w:t>
      </w:r>
      <w:r w:rsidRPr="001F2065">
        <w:rPr>
          <w:sz w:val="28"/>
          <w:szCs w:val="28"/>
        </w:rPr>
        <w:lastRenderedPageBreak/>
        <w:t>малозастроенная территория жилого, общественного, делового, коммунал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ного, производственного назначения.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шруту регулярных перевозок, оборудованное для посадки, высадки пассаж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 и ожидания транспортных средств.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ванный) сброс (размещение) или складирование ТКО, КГМ, отходов прои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водства и строительства, другого мусора, образованного в процессе деятел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ности юридических или физических лиц, на площади свыше 50 кв. м и объ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мом свыше 30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назначенный для движения транспортных средств и включающий в себя з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мельные участки в границах полосы отвода автомобильной дороги и расп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ложенные на них или под ними конструктивные элементы (дорожное поло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но, дорожное покрытие и подобные элементы) и дорожные сооружения, я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</w:t>
      </w:r>
      <w:proofErr w:type="gramStart"/>
      <w:r w:rsidRPr="001F2065">
        <w:rPr>
          <w:sz w:val="28"/>
          <w:szCs w:val="28"/>
        </w:rPr>
        <w:t>дств к ж</w:t>
      </w:r>
      <w:proofErr w:type="gramEnd"/>
      <w:r w:rsidRPr="001F2065">
        <w:rPr>
          <w:sz w:val="28"/>
          <w:szCs w:val="28"/>
        </w:rPr>
        <w:t>илым и общественным зданиям, учреждениям, предприятиям и другим объектам городской и сел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ской застройки внутри районов, микрорайонов, кварталов.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нем с искусственно созданным травяным покровом в высоту не более 15 см, путем посева специальных трав и/или цветущих растений, либо путем рег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лярного скашивания естественно произрастающих растений в целях создания ландшафтной композиции.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тра, магистрали, используемая для кратковременного отдыха и пешеходного транзитного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ный предприниматель, основной деятельностью которых является осущест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ление работ в соответствии с договором (муниципальным контрактом, мун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ципальным заданием для муниципальных бюджетных учреждений) в сфере муниципального хозяйства, в частности:</w:t>
      </w:r>
    </w:p>
    <w:p w:rsidR="004107C6" w:rsidRPr="001F2065" w:rsidRDefault="001F2065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107C6" w:rsidRPr="001F2065">
        <w:rPr>
          <w:sz w:val="28"/>
          <w:szCs w:val="28"/>
        </w:rPr>
        <w:t>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1F2065" w:rsidRDefault="004107C6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4107C6" w:rsidRPr="001F2065" w:rsidRDefault="001F2065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107C6"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содержание, эксплуатация, капитальный и текущий ремонт сетей </w:t>
      </w:r>
      <w:proofErr w:type="spellStart"/>
      <w:r w:rsidRPr="001F2065">
        <w:rPr>
          <w:sz w:val="28"/>
          <w:szCs w:val="28"/>
        </w:rPr>
        <w:t>эле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lastRenderedPageBreak/>
        <w:t>тр</w:t>
      </w:r>
      <w:proofErr w:type="gramStart"/>
      <w:r w:rsidRPr="001F2065">
        <w:rPr>
          <w:sz w:val="28"/>
          <w:szCs w:val="28"/>
        </w:rPr>
        <w:t>о</w:t>
      </w:r>
      <w:proofErr w:type="spellEnd"/>
      <w:r w:rsidRPr="001F2065">
        <w:rPr>
          <w:sz w:val="28"/>
          <w:szCs w:val="28"/>
        </w:rPr>
        <w:t>-</w:t>
      </w:r>
      <w:proofErr w:type="gramEnd"/>
      <w:r w:rsidRPr="001F2065">
        <w:rPr>
          <w:sz w:val="28"/>
          <w:szCs w:val="28"/>
        </w:rPr>
        <w:t xml:space="preserve">, </w:t>
      </w:r>
      <w:proofErr w:type="spellStart"/>
      <w:r w:rsidRPr="001F2065">
        <w:rPr>
          <w:sz w:val="28"/>
          <w:szCs w:val="28"/>
        </w:rPr>
        <w:t>газо</w:t>
      </w:r>
      <w:proofErr w:type="spellEnd"/>
      <w:r w:rsidRPr="001F2065">
        <w:rPr>
          <w:sz w:val="28"/>
          <w:szCs w:val="28"/>
        </w:rPr>
        <w:t>-, тепло-, водоснабжения и водоотведения, связи;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ется транспортно-эксплуатационное состояние дороги, защитных и искусс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венных дорожных сооружений, полосы отвода, элементов обустройства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роги, организации и безопасности движения, отвечающих требованиям </w:t>
      </w:r>
      <w:proofErr w:type="spellStart"/>
      <w:r w:rsidRPr="001F2065">
        <w:rPr>
          <w:sz w:val="28"/>
          <w:szCs w:val="28"/>
        </w:rPr>
        <w:t>ГО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50597-93 "Автомобильные дороги и улицы. Требования к эксплуатац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онному состоянию, допустимому по условиям обеспечения безопасности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рожного движения".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щаяся наличием функционального зонирования и предназначенная для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должительного отдыха.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вая и травянистая растительность как искусственного, так и естественного происхождения.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 xml:space="preserve">ных на выращивание устойчивых, </w:t>
      </w:r>
      <w:proofErr w:type="spellStart"/>
      <w:r w:rsidRPr="001F2065">
        <w:rPr>
          <w:sz w:val="28"/>
          <w:szCs w:val="28"/>
        </w:rPr>
        <w:t>высокодекоративных</w:t>
      </w:r>
      <w:proofErr w:type="spellEnd"/>
      <w:r w:rsidRPr="001F2065">
        <w:rPr>
          <w:sz w:val="28"/>
          <w:szCs w:val="28"/>
        </w:rPr>
        <w:t xml:space="preserve"> насаждений и сохр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нение зеленых насаждений на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изводственного назначения.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ний, повлекшее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 xml:space="preserve">шой территорией, </w:t>
      </w:r>
      <w:proofErr w:type="gramStart"/>
      <w:r w:rsidRPr="001F2065">
        <w:rPr>
          <w:sz w:val="28"/>
          <w:szCs w:val="28"/>
        </w:rPr>
        <w:t>расположенной</w:t>
      </w:r>
      <w:proofErr w:type="gramEnd"/>
      <w:r w:rsidRPr="001F2065">
        <w:rPr>
          <w:sz w:val="28"/>
          <w:szCs w:val="28"/>
        </w:rPr>
        <w:t xml:space="preserve"> как правило в центре населенного пункта, на пересечении (около) дорог и улиц, имеет твердое покрытие (асфальтоб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веденной и прилегающей территориях (в случае заключения соответству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щего договора), связанных с уборкой территории, очисткой и восстановлен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ем решеток ливневой канализации, поддержанием в чистоте и проведением своевременного ремонта фасадов зданий, строений, сооружений, малых 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хитектурных форм, заборов и ограждений;</w:t>
      </w:r>
      <w:proofErr w:type="gramEnd"/>
      <w:r w:rsidRPr="001F2065">
        <w:rPr>
          <w:sz w:val="28"/>
          <w:szCs w:val="28"/>
        </w:rPr>
        <w:t xml:space="preserve"> содержанием строительных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щадок, инженерных коммуникаций и их конструктивных элементов, зеленых </w:t>
      </w:r>
      <w:r w:rsidRPr="001F2065">
        <w:rPr>
          <w:sz w:val="28"/>
          <w:szCs w:val="28"/>
        </w:rPr>
        <w:lastRenderedPageBreak/>
        <w:t>насаждений, объектов транспортной инфраструктуры и иных объектов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тонного покрытия дорог, тротуаров, сброса или утечки воды из инженерных систем и коммуникаций, неисправности либо нарушения правил обслужив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spellStart"/>
      <w:r w:rsidRPr="001F2065">
        <w:rPr>
          <w:b/>
          <w:sz w:val="28"/>
          <w:szCs w:val="28"/>
        </w:rPr>
        <w:t>Дождеприемный</w:t>
      </w:r>
      <w:proofErr w:type="spellEnd"/>
      <w:r w:rsidRPr="001F2065">
        <w:rPr>
          <w:b/>
          <w:sz w:val="28"/>
          <w:szCs w:val="28"/>
        </w:rPr>
        <w:t xml:space="preserve">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ждевых и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1F2065">
        <w:rPr>
          <w:sz w:val="28"/>
          <w:szCs w:val="28"/>
        </w:rPr>
        <w:t>ш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мозащитные</w:t>
      </w:r>
      <w:proofErr w:type="spellEnd"/>
      <w:r w:rsidRPr="001F2065">
        <w:rPr>
          <w:sz w:val="28"/>
          <w:szCs w:val="28"/>
        </w:rPr>
        <w:t xml:space="preserve"> и ветрозащитные устройства; подобные сооружения.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бопроводы, тоннели, эстакады, подобные сооружения).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мо от категории земель), которые предназначены для размещения констру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тивных элементов автомобильной дороги, дорожных сооружений и на кот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рых располагаются или могут располагаться объекты дорожного сервиса.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цах которых устанавливается особый режим использования земельных уч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стков (частей земельных участков) в целях обеспечения требований безопа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ности дорожного движения, а также нормальных условий реконструкции, 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питального ремонта, ремонта, содержания автомобильной дороги, ее сохра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ности с учетом перспектив развития автомобильной дороги.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питального, облегченного и переходного типов, монолитное или сборное, выполняемое из асфальтобетона, </w:t>
      </w:r>
      <w:proofErr w:type="spellStart"/>
      <w:r w:rsidRPr="001F2065">
        <w:rPr>
          <w:sz w:val="28"/>
          <w:szCs w:val="28"/>
        </w:rPr>
        <w:t>цементобетона</w:t>
      </w:r>
      <w:proofErr w:type="spellEnd"/>
      <w:r w:rsidRPr="001F2065">
        <w:rPr>
          <w:sz w:val="28"/>
          <w:szCs w:val="28"/>
        </w:rPr>
        <w:t>, природного камня и т.д.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та при возведении объектов производственного и жилищно-гражданского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значения, сооружений всех видов, подземных и наземных инженерных сетей, и коммуникаций и т.д., за исключением пахотных работ (вертикальная разр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ботка грунта на глубину более 30 см).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</w:t>
      </w:r>
      <w:r w:rsidRPr="001F2065">
        <w:rPr>
          <w:sz w:val="28"/>
          <w:szCs w:val="28"/>
        </w:rPr>
        <w:lastRenderedPageBreak/>
        <w:t>государственного кадастрового учета, с элементами озеленения и благоус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ройства, а также иные объекты, предназначенные для обслуживания, эк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плуатации и благоустройства многоквартирного дома, включая детские и спортивные площадки, места для отдыха, сушки белья, парковки автомоб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лей и другие объекты, расположенные в границах земельного участка, на 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тором расположен многоквартирный</w:t>
      </w:r>
      <w:proofErr w:type="gramEnd"/>
      <w:r w:rsidRPr="001F2065">
        <w:rPr>
          <w:sz w:val="28"/>
          <w:szCs w:val="28"/>
        </w:rPr>
        <w:t xml:space="preserve"> дом.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нению мелких повреждений и неисправностей.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ключением линейных объектов) - замена и (или) восстановление строител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ных конструкций на аналогичные или иные улучшающие показатели таких конструкций</w:t>
      </w:r>
      <w:proofErr w:type="gramEnd"/>
      <w:r w:rsidRPr="001F2065">
        <w:rPr>
          <w:sz w:val="28"/>
          <w:szCs w:val="28"/>
        </w:rPr>
        <w:t xml:space="preserve"> элементы и (или) восстановление указанных элементов.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объявлений, афишные тумбы и информационные стенды.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3. Общие требования к организации содержания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и благоустройства территории </w:t>
      </w:r>
      <w:r w:rsidR="001F2065">
        <w:rPr>
          <w:b/>
          <w:sz w:val="28"/>
          <w:szCs w:val="28"/>
        </w:rPr>
        <w:t>Курьинского сельс</w:t>
      </w:r>
      <w:r w:rsidRPr="001F2065">
        <w:rPr>
          <w:b/>
          <w:sz w:val="28"/>
          <w:szCs w:val="28"/>
        </w:rPr>
        <w:t>о</w:t>
      </w:r>
      <w:r w:rsidR="001F2065">
        <w:rPr>
          <w:b/>
          <w:sz w:val="28"/>
          <w:szCs w:val="28"/>
        </w:rPr>
        <w:t>вета</w:t>
      </w:r>
      <w:r w:rsidRPr="001F2065">
        <w:rPr>
          <w:sz w:val="28"/>
          <w:szCs w:val="28"/>
        </w:rPr>
        <w:t xml:space="preserve">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чистоты и поддержания порядка на территории</w:t>
      </w:r>
      <w:r w:rsidR="001F2065">
        <w:rPr>
          <w:sz w:val="28"/>
          <w:szCs w:val="28"/>
        </w:rPr>
        <w:t xml:space="preserve"> Курьинского</w:t>
      </w:r>
      <w:r w:rsidRPr="001F2065">
        <w:rPr>
          <w:sz w:val="28"/>
          <w:szCs w:val="28"/>
        </w:rPr>
        <w:t xml:space="preserve"> сельс</w:t>
      </w:r>
      <w:r w:rsidR="001F2065"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 </w:t>
      </w:r>
      <w:r w:rsidR="001F2065"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 xml:space="preserve"> (далее – сельского поселения) обяз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тельны для выполнения юридическими и физическими </w:t>
      </w:r>
      <w:proofErr w:type="gramStart"/>
      <w:r w:rsidRPr="001F2065">
        <w:rPr>
          <w:sz w:val="28"/>
          <w:szCs w:val="28"/>
        </w:rPr>
        <w:t>лицами</w:t>
      </w:r>
      <w:proofErr w:type="gramEnd"/>
      <w:r w:rsidRPr="001F2065">
        <w:rPr>
          <w:sz w:val="28"/>
          <w:szCs w:val="28"/>
        </w:rPr>
        <w:t xml:space="preserve"> в том числе </w:t>
      </w:r>
      <w:r w:rsidRPr="001F2065">
        <w:rPr>
          <w:color w:val="000000"/>
          <w:sz w:val="28"/>
          <w:szCs w:val="28"/>
        </w:rPr>
        <w:t xml:space="preserve">особые требования к доступности городской среды для </w:t>
      </w:r>
      <w:proofErr w:type="spellStart"/>
      <w:r w:rsidRPr="001F2065">
        <w:rPr>
          <w:color w:val="000000"/>
          <w:sz w:val="28"/>
          <w:szCs w:val="28"/>
        </w:rPr>
        <w:t>маломобильных</w:t>
      </w:r>
      <w:proofErr w:type="spellEnd"/>
      <w:r w:rsidRPr="001F2065">
        <w:rPr>
          <w:color w:val="000000"/>
          <w:sz w:val="28"/>
          <w:szCs w:val="28"/>
        </w:rPr>
        <w:t xml:space="preserve"> групп населения;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111"/>
      <w:bookmarkEnd w:id="1"/>
      <w:r w:rsidRPr="001F2065">
        <w:rPr>
          <w:sz w:val="28"/>
          <w:szCs w:val="28"/>
        </w:rPr>
        <w:t xml:space="preserve">3.2. </w:t>
      </w:r>
      <w:proofErr w:type="gramStart"/>
      <w:r w:rsidRPr="001F2065">
        <w:rPr>
          <w:sz w:val="28"/>
          <w:szCs w:val="28"/>
        </w:rPr>
        <w:t>Уборочные работы проводятся в соответствии с требованиями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стоящих Правил, инструкций и технологических рекомендаций, государс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венных стандартов, санитарных норм и правил, в том числе в соответствии с требованиями Постановления Государственного комитета РФ по строител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lastRenderedPageBreak/>
        <w:t>ству и жилищно-коммунальному комплексу от 27.09.2003 N 170 "Об утве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 xml:space="preserve">ждении Правил и норм технической эксплуатации жилищного фонда", </w:t>
      </w:r>
      <w:proofErr w:type="spellStart"/>
      <w:r w:rsidRPr="001F2065">
        <w:rPr>
          <w:sz w:val="28"/>
          <w:szCs w:val="28"/>
        </w:rPr>
        <w:t>Са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территории населе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 xml:space="preserve">ных мест",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</w:t>
      </w:r>
      <w:proofErr w:type="gramEnd"/>
      <w:r w:rsidRPr="001F2065">
        <w:rPr>
          <w:sz w:val="28"/>
          <w:szCs w:val="28"/>
        </w:rPr>
        <w:t xml:space="preserve">", </w:t>
      </w:r>
      <w:hyperlink r:id="rId7" w:history="1">
        <w:r w:rsidRPr="001F2065">
          <w:rPr>
            <w:sz w:val="28"/>
            <w:szCs w:val="28"/>
          </w:rPr>
          <w:t xml:space="preserve">ГОСТ </w:t>
        </w:r>
        <w:proofErr w:type="gramStart"/>
        <w:r w:rsidRPr="001F2065">
          <w:rPr>
            <w:sz w:val="28"/>
            <w:szCs w:val="28"/>
          </w:rPr>
          <w:t>Р</w:t>
        </w:r>
        <w:proofErr w:type="gramEnd"/>
        <w:r w:rsidRPr="001F2065">
          <w:rPr>
            <w:sz w:val="28"/>
            <w:szCs w:val="28"/>
          </w:rPr>
          <w:t xml:space="preserve"> 50597-93</w:t>
        </w:r>
      </w:hyperlink>
      <w:r w:rsidRPr="001F2065">
        <w:rPr>
          <w:sz w:val="28"/>
          <w:szCs w:val="28"/>
        </w:rPr>
        <w:t xml:space="preserve"> "Автомобильные дороги и улицы. Требования к эксплуатационному состо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нию, допустимому по условиям обеспечения безопасности дорожного дв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жения"; ОДН 218.014-99 "Автомобильные дороги общего пользования. Но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мативы потребности в дорожной технике для содержания автомобильных дорог"; ОДМД "Руководство по борьбе с зимней скользкостью на автом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бильных дорогах"; ОДМД "Методические рекомендации по ремонту и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держанию автомобильных дорог общего пользования".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 Юридические и физические лица должны соблюдать чистоту и по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держивать порядок на всей территории сельского поселения. Собственники частных домовладений и строений должны проводить очистку данных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 xml:space="preserve">ритории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3.3.1. Границы прилегающих территорий определяются при наличии 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ного из следующих оснований: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ственности или на ином праве юридических или физических лиц;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нии договора могут быть закреплены дополнительные земельные участки, прилегающие к земельным участкам, зданиям, строениям, сооружениям, пр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вообладателем которых они являются, для осуществления уборки, санита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ного содержания и благоустройства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3.5. границы прилегающей территории устанавливаются путем опред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ления в метрах расстояния от здания, строения, сооружения, земельного уч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стка или ограждения до границы прилегающей территории с учетом особе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ностей, предусмотренных статьей 3.6.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ниям, строениям, сооружениям, земельным участкам: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ям, имеющим ограждающие устройства, определяются по периметру от ук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занных устройств;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ям, у которых определены технические или санитарно-защитные зоны, опр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деляются в пределах указанных зон;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которого не сформированы в соответствии с действующим законодательс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вом, определяются от фактических границ расположенных на таком земел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ном участке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6) границы территории, прилегающей к земельному участку, занятому садоводческими, огородническими и дачными некоммерческими объедин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ниями граждан, определяются от границ земельного участка такого объед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щих территорий устанавливаются на равном удалении от указанных объе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 Размер прилегающей территории определяется исходя из следующ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 для индивидуальных жилых домов - 10 метров по периметру з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мельного участка домовладения, а со стороны въезда (входа) - до края 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туара, газона, прилегающих к дороге, при их отсутствии - до края проезжей части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3.7.2 для сгруппированных на одной территории двух и более объектов потребительского рынка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3.7.3 для территорий, розничных мини-рынков, рынков, ярмарок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3.7.4 для отдельно стоящих нестационарных объектов потребительского рынка (киосков, торговых остановочных комплексов, павильонов, </w:t>
      </w:r>
      <w:proofErr w:type="spellStart"/>
      <w:r w:rsidRPr="001F2065">
        <w:rPr>
          <w:sz w:val="28"/>
          <w:szCs w:val="28"/>
        </w:rPr>
        <w:t>автомоек</w:t>
      </w:r>
      <w:proofErr w:type="spellEnd"/>
      <w:r w:rsidRPr="001F2065">
        <w:rPr>
          <w:sz w:val="28"/>
          <w:szCs w:val="28"/>
        </w:rPr>
        <w:t xml:space="preserve"> и др.), расположенных: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производственных зон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прочих территориях - 5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3.7.5 для многоквартирных жилых домов (за исключением нежилых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мещений в многоквартирных домах) - содержанию и уборке подлежит уч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 xml:space="preserve">ключением дворовых проездов, - до проезжей части дороги. При перекрытии </w:t>
      </w:r>
      <w:r w:rsidRPr="001F2065">
        <w:rPr>
          <w:sz w:val="28"/>
          <w:szCs w:val="28"/>
        </w:rPr>
        <w:lastRenderedPageBreak/>
        <w:t>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3.7.6 для нежилых помещений многоквартирного дома, не относящихся к общему имуществу, в том числе встроенных и пристроенных нежилых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мещений: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 случае размещения нежилого помещения с фасадной стороны здания, строения - до тротуара, газона, </w:t>
      </w:r>
      <w:proofErr w:type="gramStart"/>
      <w:r w:rsidRPr="001F2065">
        <w:rPr>
          <w:sz w:val="28"/>
          <w:szCs w:val="28"/>
        </w:rPr>
        <w:t>прилегающих</w:t>
      </w:r>
      <w:proofErr w:type="gramEnd"/>
      <w:r w:rsidRPr="001F2065">
        <w:rPr>
          <w:sz w:val="28"/>
          <w:szCs w:val="28"/>
        </w:rPr>
        <w:t xml:space="preserve"> к дороге, при их отсутствии - до края проезжей части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иных случаях - с учетом закрепленной за многоквартирным домом прилегающей территории в соответствии с настоящими Правилами. При о</w:t>
      </w:r>
      <w:r w:rsidRPr="001F2065">
        <w:rPr>
          <w:sz w:val="28"/>
          <w:szCs w:val="28"/>
        </w:rPr>
        <w:t>п</w:t>
      </w:r>
      <w:r w:rsidRPr="001F2065">
        <w:rPr>
          <w:sz w:val="28"/>
          <w:szCs w:val="28"/>
        </w:rPr>
        <w:t>ределении ширины прилегающей территории учитывается необходимость содержания и благоустройства территорий и объектов благоустройства,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пользуемых пользователями нежилых помещений при осуществлении хозя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ственной и иной деятельности (дорожки, тротуары для входа в нежилое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мещение, малые архитектурные формы, парковки и другие объекты);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3.7.7 для нежилых зданий: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чаях: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туаром - до дальнего бордюра противопожарного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3.7.8 для нежилых зданий (комплекса зданий), имеющих ограждение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3.7.9 для автостоянок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3.7.10 для промышленных объектов - 20 метров от ограждения по пер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3.7.11 для строительных объектов - 20 метров от ограждения по пер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3.7.12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3.7.13 для гаражно-строительных кооперативов, садоводческих объед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нений - от границ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3.7.14 для автозаправочных станций (АЗС), </w:t>
      </w:r>
      <w:proofErr w:type="spellStart"/>
      <w:r w:rsidRPr="001F2065">
        <w:rPr>
          <w:sz w:val="28"/>
          <w:szCs w:val="28"/>
        </w:rPr>
        <w:t>автогазозаправочных</w:t>
      </w:r>
      <w:proofErr w:type="spellEnd"/>
      <w:r w:rsidRPr="001F2065">
        <w:rPr>
          <w:sz w:val="28"/>
          <w:szCs w:val="28"/>
        </w:rPr>
        <w:t xml:space="preserve"> ста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ций (АГЗС) - 20 метров по периметру и подъезды к объектам;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3.7.15 для иных территорий: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lastRenderedPageBreak/>
        <w:t>риметру (радиусу) основания.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3.9. Благоустройство территорий, не закрепленных за юридическими, физическими лицами и индивидуальными предпринимателями, неиспол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 xml:space="preserve">зуемых и </w:t>
      </w:r>
      <w:proofErr w:type="spellStart"/>
      <w:r w:rsidRPr="001F2065">
        <w:rPr>
          <w:sz w:val="28"/>
          <w:szCs w:val="28"/>
        </w:rPr>
        <w:t>неосваиваемых</w:t>
      </w:r>
      <w:proofErr w:type="spellEnd"/>
      <w:r w:rsidRPr="001F2065">
        <w:rPr>
          <w:sz w:val="28"/>
          <w:szCs w:val="28"/>
        </w:rPr>
        <w:t xml:space="preserve"> длительное время, осуществляется Администрац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ей сельс</w:t>
      </w:r>
      <w:r w:rsidR="001F2065"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 на прилегающих территориях многоквартирных домов - собстве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ники помещений в многоквартирном доме либо лицо, ими уполномоченное;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дуальных предпринимателей, и прилегающих к ним территориях -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вующие физические, юридические лица и индивидуальные предпринимат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ном управлении, собственники индивидуальных жилых домов, специализ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рованные организации, осуществляющие 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гающих газонах, крышах торговых палаток, киосков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проводов и других инженерных коммуникаций - собственники, владельцы или пользователи, если указанные объекты переданы им на каком-либо пр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вующие кооперативы;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3.10.9 на территориях садоводческих объединений граждан -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вующие объединения;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дях, улицах и проездах сельской дорожной сети - специализированные орг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низации, отвечающие за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мовых территориях - организации, осуществляющие содержание жилищного фонда, либо собственники помещений в многоквартирном доме при неп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средственном управлении;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 </w:t>
      </w:r>
      <w:proofErr w:type="gramStart"/>
      <w:r w:rsidRPr="001F2065">
        <w:rPr>
          <w:sz w:val="28"/>
          <w:szCs w:val="28"/>
        </w:rPr>
        <w:t>павильонах</w:t>
      </w:r>
      <w:proofErr w:type="gramEnd"/>
      <w:r w:rsidRPr="001F2065">
        <w:rPr>
          <w:sz w:val="28"/>
          <w:szCs w:val="28"/>
        </w:rPr>
        <w:t xml:space="preserve"> которых вмонтированы или располагаются рекламные конструкции – реклама распространители;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бительского рынка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ляющие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дах - специализированные организации, осуществляющие содержание зел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ческие лица, индивидуальные предприниматели, во временном пользовании или собственности которых находится данная парковка; при отсутствии со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ственников или пользователей - специализированные организации, осущес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вляющие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ственники, владельцы данных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3.10.17 на территориях, прилегающих к трансформаторным и распред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ций;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3.11. Профилактическое обследование коллекторов дождевой канализ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 и их очистка производятся специализированной организацией, у которой эти сооружения находятся во владении.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Во избежание засорения сети дождевой канализации запрещается сброс смета и бытового мусора в </w:t>
      </w:r>
      <w:proofErr w:type="spellStart"/>
      <w:r w:rsidRPr="001F2065">
        <w:rPr>
          <w:sz w:val="28"/>
          <w:szCs w:val="28"/>
        </w:rPr>
        <w:t>дождеприемные</w:t>
      </w:r>
      <w:proofErr w:type="spellEnd"/>
      <w:r w:rsidRPr="001F2065">
        <w:rPr>
          <w:sz w:val="28"/>
          <w:szCs w:val="28"/>
        </w:rPr>
        <w:t xml:space="preserve"> колодцы.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ка воды из котлованов, аварийные ситуации на трубопроводах и т.д.), отве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lastRenderedPageBreak/>
        <w:t>ственность за их ликвидацию возлагается на организации, по вине которых возникло подтопление.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осуществляется собственниками или специализированными организ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циями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низированным способом (из-за недостаточной ширины либо сложной конф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гурации), производится вручную.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3.16. Вывоз скола асфальта при проведении дорожно-ремонтных работ производится организациями, проводящими работы: с улиц сельского пос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3.17. </w:t>
      </w:r>
      <w:proofErr w:type="gramStart"/>
      <w:r w:rsidRPr="001F2065">
        <w:rPr>
          <w:sz w:val="28"/>
          <w:szCs w:val="28"/>
        </w:rPr>
        <w:t>Спиленные деревья вывозятся организациями, производящими 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боты по удалению сухостойных, аварийных, потерявших декоративную це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ность деревьев, и обрезке ветвей в кронах в течение рабочего дня с момента окончания указанных работ с озелененных территорий улиц первой катег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 и в течение суток с момента окончания указанных работ - с улиц второй, третьей, четвертой, пятой категории и внутриквартальных территорий.</w:t>
      </w:r>
      <w:proofErr w:type="gramEnd"/>
      <w:r w:rsidRPr="001F2065">
        <w:rPr>
          <w:sz w:val="28"/>
          <w:szCs w:val="28"/>
        </w:rPr>
        <w:t xml:space="preserve">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вертой, пятой категории и внутриквартальных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ми, действующими на основании соответствующих договоров с сетевыми 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ганизациями.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3.18. </w:t>
      </w:r>
      <w:proofErr w:type="gramStart"/>
      <w:r w:rsidRPr="001F2065">
        <w:rPr>
          <w:sz w:val="28"/>
          <w:szCs w:val="28"/>
        </w:rPr>
        <w:t>Физические лица и юридические лица всех организационно-правовых форм, индивидуальные предприниматели должны проводить еж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дневный осмотр всех объектов благоустройства (ограждений, зеленых нас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ждений, бордюров, пешеходных дорожек, малых архитектурных форм, 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ройств наружного освещения и подсветки, колодцев, люков, технических средств организации дорожного движения и т.д.), расположенных на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тории, закрепленной для содержания согласно соглашению, заключенному с Администрацией сельского поселения, для своевременного выявления неи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lastRenderedPageBreak/>
        <w:t>правностей и иных</w:t>
      </w:r>
      <w:proofErr w:type="gramEnd"/>
      <w:r w:rsidRPr="001F2065">
        <w:rPr>
          <w:sz w:val="28"/>
          <w:szCs w:val="28"/>
        </w:rPr>
        <w:t xml:space="preserve"> несоответствий требованиям нормативных актов.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3.19.Виды и периодичность работ по содержанию и ремонту объектов благоустройства: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</w:t>
      </w:r>
      <w:r w:rsidRPr="001F2065">
        <w:rPr>
          <w:sz w:val="28"/>
          <w:szCs w:val="28"/>
        </w:rPr>
        <w:t>ъ</w:t>
      </w:r>
      <w:r w:rsidRPr="001F2065">
        <w:rPr>
          <w:sz w:val="28"/>
          <w:szCs w:val="28"/>
        </w:rPr>
        <w:t>ектов благоустройства в чистоте);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исправление повреждений отдельных элементов объектов благоустро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 внешнего благоустройства (оград, заборов, газонных ограждений, бо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дюров автомобильных дорог, тротуаров и т.п.) с учетом технического и эст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тического состояния данных объектов, но не реже одного раза в год;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установка, замена, восстановление малых архитектурных форм и их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дельных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конструктивных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мероприятия по уходу за деревьями и кустарниками, газонами, цветн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ками (полив, стрижка газонов и т.д.) по установленным нормативам;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снос сухих, аварийных и потерявших декоративную ценность деревьев и кустарников с корчевкой пней, посадка деревьев и кустарников, подсев 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зонов, санитарная обрезка растений, удаление поросли (сорняков), стрижка и </w:t>
      </w:r>
      <w:proofErr w:type="spellStart"/>
      <w:r w:rsidRPr="001F2065">
        <w:rPr>
          <w:sz w:val="28"/>
          <w:szCs w:val="28"/>
        </w:rPr>
        <w:t>кронирование</w:t>
      </w:r>
      <w:proofErr w:type="spellEnd"/>
      <w:r w:rsidRPr="001F2065">
        <w:rPr>
          <w:sz w:val="28"/>
          <w:szCs w:val="28"/>
        </w:rPr>
        <w:t xml:space="preserve"> живой изгороди, лечение ран;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</w:t>
      </w:r>
      <w:proofErr w:type="gramStart"/>
      <w:r w:rsidRPr="001F2065">
        <w:rPr>
          <w:sz w:val="28"/>
          <w:szCs w:val="28"/>
        </w:rPr>
        <w:t>текущий</w:t>
      </w:r>
      <w:proofErr w:type="gramEnd"/>
      <w:r w:rsidRPr="001F2065">
        <w:rPr>
          <w:sz w:val="28"/>
          <w:szCs w:val="28"/>
        </w:rPr>
        <w:t>, капитальный) производится на основании нормативных документов, дейс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вующих в соответствующих сферах благоустройства.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кусственного камня), дорожек, автостоянок, площадок, установку малых 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хитектурных форм (скульптурно-архитектурных и монументально-</w:t>
      </w:r>
      <w:r w:rsidRPr="001F2065">
        <w:rPr>
          <w:sz w:val="28"/>
          <w:szCs w:val="28"/>
        </w:rPr>
        <w:lastRenderedPageBreak/>
        <w:t>декоративных композиций, в том числе с использованием природного камня, устройство цветников и газонов, декоративных водоемов, монументов, 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ройств для оформления мобильного и вертикального озеленения, водных устройств и т.п.);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дожественно-светового оформления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</w:t>
      </w:r>
      <w:r w:rsidRPr="001F2065">
        <w:rPr>
          <w:sz w:val="28"/>
          <w:szCs w:val="28"/>
        </w:rPr>
        <w:t>ъ</w:t>
      </w:r>
      <w:r w:rsidRPr="001F2065">
        <w:rPr>
          <w:sz w:val="28"/>
          <w:szCs w:val="28"/>
        </w:rPr>
        <w:t>ектов благоустройства, относящихся к составу объектов улично-дорожной сети, определены Классификацией работ по капитальному ремонту и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жанию автомобильных дорог общего пользования и искусственных сооруж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на них, утвержденной Министерством транспорта Российской Федер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3.23. Установленный перечень видов работ по благоустройству и их 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вовых актов, не ухудшающих существующее благоустройство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жилых помещений, спиленных деревьев (веток, кустарников).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3.24.1. Складирование, хранение имущества, земли, отходов производс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ва и потребления за пределами территории, установленной для складиров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 и (или) хранения, или хранение и сброс отходов производства и потре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ления (в том числе бытовых отходов, строительного и иного мусора) за пр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делами специально отведенных и оборудованных для этих целей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помещений.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териалом, исключающим загрязнение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3.24.4. Загрязнение территории общего пользования (детских и спорти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ных площадок, пляжей, газонов, арок, скверов, береговой территории), а также мест общего пользования (лестничных маршей и площадок) в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квартирных домах отходами жизнедеятельности домашних животных (собак, кошек).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</w:t>
      </w:r>
      <w:r w:rsidRPr="001F2065">
        <w:rPr>
          <w:sz w:val="28"/>
          <w:szCs w:val="28"/>
        </w:rPr>
        <w:lastRenderedPageBreak/>
        <w:t xml:space="preserve">оборудования детских и спортивных площадок, скульптур) </w:t>
      </w:r>
      <w:proofErr w:type="spellStart"/>
      <w:r w:rsidRPr="001F2065">
        <w:rPr>
          <w:sz w:val="28"/>
          <w:szCs w:val="28"/>
        </w:rPr>
        <w:t>противопроез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ных</w:t>
      </w:r>
      <w:proofErr w:type="spellEnd"/>
      <w:r w:rsidRPr="001F2065">
        <w:rPr>
          <w:sz w:val="28"/>
          <w:szCs w:val="28"/>
        </w:rPr>
        <w:t xml:space="preserve"> устройств, блоков, механических блокираторов, расположенных на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риториях общего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ного водоснабжения.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зования, препятствующее механизированной уборке и вывозу мусора, отх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дов производства и потребления.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ках, пляжах, газонах, на территориях общего пользования в границах нас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ленного пункта, занятых деревьями, кустарниками, а также проезд тран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портных средств через указанные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3.24.10. Загрязнение территорий общего пользования транспортными средствами во время их эксплуатации, обслуживания или ремонта, при пер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возке грузов и (или) выезде со строительных площадок, в том числе вследс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вие отсутствия тента или укрытия.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ходов, разведение костров на всей территории сельского поселения, включая внутренние территории предприятий и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крытие, машин на гусеничном ходу.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тальных пешеходных дорожках, тротуарах.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3.25. Организациям, в ведении которых находятся подземные сети, сл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дует регулярно следить за тем, чтобы крышки люков коммуникаций всегда находились на уровне дорожного покрытия, содержались постоянно в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правном состоянии и закрытыми.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сти, скол и вывоз льда), образовавшихся в результате аварий на уличных и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женерных сетях, осуществляется специализированными организациями, осуществляющими деятельность в соответствии с муниципальным контра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lastRenderedPageBreak/>
        <w:t>том (муниципальным заданием для МБУ), с последующим возмещением ра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ходов на устранение последствий аварийных ситуаций лицами, виновными в затоплении.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пускается их засыпка и засорение. Во избежание подтопления территорий собственники частных домовладений должны обеспечить водоотведение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верхностного стока по прилегающей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4. Уборка территорий в зимний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4.1. Период зимней уборки устанавливается с 1 ноября по 31 марта. В случае резкого изменения погодных условий сроки проведения зимней убо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ки корректируются постановлением главы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4.2. </w:t>
      </w:r>
      <w:proofErr w:type="gramStart"/>
      <w:r w:rsidRPr="001F2065">
        <w:rPr>
          <w:sz w:val="28"/>
          <w:szCs w:val="28"/>
        </w:rPr>
        <w:t>Все юридические, физические лица и индивидуальные предприн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матели независимо от их хозяйственной деятельности, в собственности, вл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дении и пользовании которых находятся здания, строения, сооружения, места с массовым пребыванием людей, земельные участки, организуют очистку от снега и льда территорий, предназначенных для эксплуатации указанных зд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ний, строений, сооружений, земельных участков и прилегающих территорий (в случае заключения соответствующего договора).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4.3. Твердое покрытие пешеходных зон (асфальт, плитка, бетон и др.) очищается под скребок с применением </w:t>
      </w:r>
      <w:proofErr w:type="spellStart"/>
      <w:r w:rsidRPr="001F2065">
        <w:rPr>
          <w:sz w:val="28"/>
          <w:szCs w:val="28"/>
        </w:rPr>
        <w:t>противогололедных</w:t>
      </w:r>
      <w:proofErr w:type="spellEnd"/>
      <w:r w:rsidRPr="001F2065">
        <w:rPr>
          <w:sz w:val="28"/>
          <w:szCs w:val="28"/>
        </w:rPr>
        <w:t xml:space="preserve"> материалов, за исключением пешеходных зон из брусчатки.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Очистка брусчатки производится с применением лопат из дерева, а та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 xml:space="preserve">же скребков и </w:t>
      </w:r>
      <w:proofErr w:type="spellStart"/>
      <w:r w:rsidRPr="001F2065">
        <w:rPr>
          <w:sz w:val="28"/>
          <w:szCs w:val="28"/>
        </w:rPr>
        <w:t>метл</w:t>
      </w:r>
      <w:proofErr w:type="spellEnd"/>
      <w:r w:rsidRPr="001F2065">
        <w:rPr>
          <w:sz w:val="28"/>
          <w:szCs w:val="28"/>
        </w:rPr>
        <w:t>, или подобного инвентаря, сделанного из пластмассы, для предотвращения повреждения брусчатки (плитки).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4.4. Мероприятия по подготовке уборочной техники к работе в зимний период проводятся балансодержателями техники в срок до 1 октября текущ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го года. К этому же сроку должны быть завершены работы по подготовке площадок приема снега (</w:t>
      </w:r>
      <w:proofErr w:type="spellStart"/>
      <w:r w:rsidRPr="001F2065">
        <w:rPr>
          <w:sz w:val="28"/>
          <w:szCs w:val="28"/>
        </w:rPr>
        <w:t>снегосвалки</w:t>
      </w:r>
      <w:proofErr w:type="spellEnd"/>
      <w:r w:rsidRPr="001F2065">
        <w:rPr>
          <w:sz w:val="28"/>
          <w:szCs w:val="28"/>
        </w:rPr>
        <w:t>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4.5. Обработка проезжей части дорог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 должна начинаться сразу с начала снегопада.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4.6. С начала снегопада в первую очередь обрабатываются </w:t>
      </w:r>
      <w:proofErr w:type="spellStart"/>
      <w:r w:rsidRPr="001F2065">
        <w:rPr>
          <w:sz w:val="28"/>
          <w:szCs w:val="28"/>
        </w:rPr>
        <w:t>противогол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ледными</w:t>
      </w:r>
      <w:proofErr w:type="spellEnd"/>
      <w:r w:rsidRPr="001F2065">
        <w:rPr>
          <w:sz w:val="28"/>
          <w:szCs w:val="28"/>
        </w:rPr>
        <w:t xml:space="preserve"> материалами наиболее опасные для движения транспорта участки улиц - крутые спуски, подъемы, тормозные площадки на перекрестках улиц и остановок общественного транспорта и т.д. По окончании обработки наиб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лее опасных для движения транспорта мест необходимо приступить к сплошной обработке проезжей части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материалами. Данная операция начинается по улицам с наиболее интенсивным движением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4.7. Снег, счищенный с проезжей части улиц, а также тротуаров, сдвиг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ется к обочине или бордюру улиц и проездов для временного складирования.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4.8. Уборка снега с обочин производится в процессе снегоуборочных 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lastRenderedPageBreak/>
        <w:t xml:space="preserve">бот сдвиганием с обочины на откосы насыпи, а при их отсутствии - вывозом на </w:t>
      </w:r>
      <w:proofErr w:type="spellStart"/>
      <w:r w:rsidRPr="001F2065">
        <w:rPr>
          <w:sz w:val="28"/>
          <w:szCs w:val="28"/>
        </w:rPr>
        <w:t>снегосвалки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4.9. Вывоз снега с улиц и внутриквартальных проездов должен осущес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вляться на специально подготовленные площадки. Запрещается вывоз снега не на специально подготовленные площадки. Обустройство указанных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щадок и организация работы по вывозу снега возлагаются на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ванные организации.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4.10. Организации, отвечающие за уборку территорий, до 1 октября должны обеспечить завоз, заготовку и складирование необходимого колич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ства </w:t>
      </w:r>
      <w:proofErr w:type="spellStart"/>
      <w:r w:rsidRPr="001F2065">
        <w:rPr>
          <w:sz w:val="28"/>
          <w:szCs w:val="28"/>
        </w:rPr>
        <w:t>противогололедных</w:t>
      </w:r>
      <w:proofErr w:type="spellEnd"/>
      <w:r w:rsidRPr="001F2065">
        <w:rPr>
          <w:sz w:val="28"/>
          <w:szCs w:val="28"/>
        </w:rPr>
        <w:t xml:space="preserve">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4.11. При уборке внутриквартальных территорий, дорог в парках, скв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рах, бульварах и других зеленых зонах допускается временное складиров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ние снега, не содержащего химических реагентов, на заранее подготовленные для этих целей площадки при условии сохранности зеленых насаждений и обеспечения оттока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 Технология и режим проведения уборочных работ на проезжей ча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ти улиц, проездах, тротуарах и дворовых территориях должны обеспечивать беспрепятственное движение транспортных средств и пешеходов независимо от погодных условий.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4.12.1. Автомобильные дороги общего пользования местного значения - на покрытии должен отсутствовать снежный покров, проезжая часть очищ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на от снега на всю ширину (при снегопаде толщина рыхлого снега не более 40 мм), отсутствуют снежные валы у бортового камня вблизи пешеходных переходов, остановок общественного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4.12.2. Проезды - проезжая часть должна быть очищена на всю ширину, допустимая толщина уплотненного снега на покрытии - 40 мм.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4.13. Тротуары должны быть очищены от снега и наледи до состояния, обеспечивающего свободный и безопасный проход граждан. При возникн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вении наледи (гололеда) производится обработка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ре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гентами.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выдвигать или перемещать на проезжую часть улиц и внутриквартал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ных проездов снег, счищаемый с дворовых проездов, дворовых территорий, территорий предприятий, организаций, строительных площадок, торговых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роторная переброска и перемещение загрязненного и засоренного сн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га, а также скола льда на газоны, цветники, кустарники и другие зеленые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саждения.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4.15. Ручную зачистку после проведения механизированной уборки сн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га и смета на площадях, улицах и внутриквартальных проездах осуществл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ют специализированные организации, производящие уборку площадей, улиц, внутриквартальных проездов.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4.16. Снег, счищаемый с дворовых территорий и проездов, разрешается складировать на территориях дворов в местах, не препятствующих свобо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lastRenderedPageBreak/>
        <w:t>ному проезду автотранспорта и движению пешеходов. Не допускается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вреждение зеленых насаждений при складировании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Складирование снега на дворовых территориях должно предусматривать отвод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4.17. С наступлением весны организации, обслуживающие жилищный фонд, должны организовать: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промывку и расчистку канавок для обеспечения отвода воды в местах, где это требуется для нормального отвода талых вод;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систематический сгон талой воды к люкам и приемным колодцам ли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невой сети или водоотводным канавам;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общую очистку дворовых территорий после окончания таяния снега, собирание и удаление мусора, оставшегося снега и льда.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 Уборка тротуаров, посадочных мест на остановках городского 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щественного транспорта, пешеходных дорожек: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4.18.1. В период снегопада и гололеда тротуары и другие пешеходные зоны должны обрабатываться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4.18.2. Снегоуборочные работы (механизированное подметание и ручная зачистка) начинаются сразу по окончании снегопада. При длительных, и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 xml:space="preserve">тенсивных снегопадах циклы снегоуборки и обработки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 должны повторяться после каждых 5 см свежевыпавшего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4.19. </w:t>
      </w:r>
      <w:proofErr w:type="spellStart"/>
      <w:r w:rsidRPr="001F2065">
        <w:rPr>
          <w:sz w:val="28"/>
          <w:szCs w:val="28"/>
        </w:rPr>
        <w:t>Отмостки</w:t>
      </w:r>
      <w:proofErr w:type="spellEnd"/>
      <w:r w:rsidRPr="001F2065">
        <w:rPr>
          <w:sz w:val="28"/>
          <w:szCs w:val="28"/>
        </w:rPr>
        <w:t xml:space="preserve"> должны быть очищены до твердых (асфальтобетонных, цементобетонных) покрытий.</w:t>
      </w:r>
    </w:p>
    <w:p w:rsidR="00D215FD" w:rsidRDefault="00D215FD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5. Уборка территорий в летний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5.1. Период летней уборки устанавливается с 1 апреля по 31 октября. В случае резкого изменения погодных условий сроки проведения летней убо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ки корректируются постановлением главы сельского поселения. Меропри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тия по подготовке уборочной техники к работе в летний период проводятся за две недели до начала летнего периода уборки.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5.2. Подметание дорожных покрытий улиц и внутриквартальных прое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дов осуществляется специализированными организациями в соответствии с муниципальным контрактом (муниципальным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5.3. Проезжая часть дорог должна быть очищена от загрязнений и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мыта. Осевые линии регулирования должны быть очищены от песка и ра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личного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5.4. Тротуары и расположенные на них остановки должны быть полн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стью очищены от грунтово-песчаных наносов, различного мусора и пром</w:t>
      </w:r>
      <w:r w:rsidRPr="001F2065">
        <w:rPr>
          <w:sz w:val="28"/>
          <w:szCs w:val="28"/>
        </w:rPr>
        <w:t>ы</w:t>
      </w:r>
      <w:r w:rsidRPr="001F2065">
        <w:rPr>
          <w:sz w:val="28"/>
          <w:szCs w:val="28"/>
        </w:rPr>
        <w:t>ты. Обочины дорог должны быть очищены от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5.5. Комплексная уборка и мойка улиц, площадей производится до 7 ч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сов утра при наименьшем движении транспорта и пешеходов. В течение дня уборка и мойка улиц и площадей производятся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5.6. Подметание дорожных покрытий улиц и внутриквартальных прое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дов должно осуществляться с их предварительным увлажнением.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5.7. В жаркие дни (при температуре выше 25 °С) поливка дорожных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крытий производится в период с 12.00 до 16.00 с интервалом в 2 часа.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5.8. Подметание дворовых территорий, дворовых проездов и тротуаров </w:t>
      </w:r>
      <w:proofErr w:type="gramStart"/>
      <w:r w:rsidRPr="001F2065">
        <w:rPr>
          <w:sz w:val="28"/>
          <w:szCs w:val="28"/>
        </w:rPr>
        <w:t>от</w:t>
      </w:r>
      <w:proofErr w:type="gram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смета</w:t>
      </w:r>
      <w:proofErr w:type="gramEnd"/>
      <w:r w:rsidRPr="001F2065">
        <w:rPr>
          <w:sz w:val="28"/>
          <w:szCs w:val="28"/>
        </w:rPr>
        <w:t>, пыли и мелкого бытового мусора осуществляется управляющими организациями самостоятельно либо путем заключения договора со специ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лизированными организациями. Чистота на территории должна поддерж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ваться в течение всего рабочего дня.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5.9. В период листопада организации, ответственные за уборку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рии, производят сгребание опавшей листвы и организуют ее вывоз либо 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мостоятельно, либо по договору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5.10. Газоны скашиваются при высоте травостоя свыше 15 см. Окоше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ная трава с территории удаляется в течение трех суток со дня проведения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коса.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6. Требования по сбору отходов и содержанию контейнерных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6.1. Управляющие организации, собственники индивидуальных жилых домов, собственники помещений в многоквартирном доме при непосредс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венном управлении многоквартирным домом, юридические лица, индивид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альные предприниматели, осуществляющие свою деятельность на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 поселения, самостоятельно или путем заключения договоров со специ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лизированными организациями организуют сбор отходов в контейнеры, </w:t>
      </w:r>
      <w:proofErr w:type="spellStart"/>
      <w:proofErr w:type="gramStart"/>
      <w:r w:rsidRPr="001F2065">
        <w:rPr>
          <w:sz w:val="28"/>
          <w:szCs w:val="28"/>
        </w:rPr>
        <w:t>бу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на специально отведенных контейнерных площадках. На территории массовой застройки индивидуальными жилыми домами допуск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ется оборудование общих площадок для установки контейнеров и (или) </w:t>
      </w:r>
      <w:proofErr w:type="spellStart"/>
      <w:proofErr w:type="gramStart"/>
      <w:r w:rsidRPr="001F2065">
        <w:rPr>
          <w:sz w:val="28"/>
          <w:szCs w:val="28"/>
        </w:rPr>
        <w:t>бу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кер-накопителей</w:t>
      </w:r>
      <w:proofErr w:type="spellEnd"/>
      <w:proofErr w:type="gram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6.2. Сбор отходов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организации, (собственники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многоквартирном доме при непосредственном управлении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квартирным домом),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стоятельно либо путем заключения договора со специализированной орган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Не допускается складирование отходов на любых территориях вне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циально установленных мест. Уборку, вывоз и утилизацию мусора и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тельных отходов, складированных в местах, не предназначенных для их ра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мещения, осуществляет правообладатель земельного участка, собственник отходов. В случае если не удается определить собственника отходов и данная территория относится к территории общего пользования, то ликвидацию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санкционированной свалки осуществляет специализированная организация, </w:t>
      </w:r>
      <w:r w:rsidRPr="001F2065">
        <w:rPr>
          <w:sz w:val="28"/>
          <w:szCs w:val="28"/>
        </w:rPr>
        <w:lastRenderedPageBreak/>
        <w:t>осуществляющая деятельность в соответствии с муниципальным контрактом (муниципальным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6.3. Вывоз отходов (ТКО, КГМ)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многоквартирном доме при непосредственном управлении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квартирным домом) путем заключения договора со специализированной 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стоятельно (при наличии соответствующей лицензии на осуществление да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вида деятельности, если наличие такой лицензии предусмотрено зак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ном) или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твердых коммунальных отходов в многоквартирном жилищном фонде осуществляется ежедневно, вывоз крупногабаритного мусора - по 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ре накопления, но не реже двух раз в неделю.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вывозе отходов необходимо наличие у водителя специализирова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автотранспортного средства: путевого листа с указанием конечного а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реса доставки отходов; талона с указанием вида и количества отхода, с нал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чием подписи, печати (штампа) и места доставки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и утилизацию оставшихся после строительства, текущего и кап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тального ремонта зданий и сооружений строительных отходов осуществляет производитель работ самостоятельно (при наличии соответствующей лице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зии на осуществление данного вида деятельности, если наличие такой лице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зии предусмотрено законом) или путем заключения договора со специализ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 объектах торговли и общественного питания вывоз отходов в зимний период осуществляется 1 раз в 3 дня, ежедневно в летний период.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целях исключения шумового воздействия на жителей в ночное время вывоз мусора от домовладений производится не ранее 7 часов и не позднее 22 часов.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6.4. Ответственность за осуществление вывоза отходов и соблюдение специализированной организацией графика вывоза отходов несут правообл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датели (уполномоченные лица) соответствующих земельных участков: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многоквартирном доме при непосредственном управлении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квартирным домом), заключившие договор со специализированной орган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стоятельно (при наличии соответствующей лицензии на осуществление да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вида деятельности, если наличие такой лицензии предусмотрено зак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ном) или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заключившие договор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6.5. Уборку контейнерных площадок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многоквартирном доме при непосредственном управлении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квартирным домом)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стоятельно либо путем заключения договора со специализированной орган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6.6. Ответственность за соблюдение графика уборки контейнерной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щадки и прилегающей к ней территории с учетом требований санитарных правил и норм, а также в зимнее время года очистку от снега и наледи, по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ходов и подъездов к контейнерной площадке, с целью создания условий для проезда специализированного автотранспорта и пользования населением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сут: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щений в многоквартирном доме при непосредственном управлении мног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квартирным домом), в том числе заключившие договор со специализирова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домов, в том числе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в том числе заключившие договор со специализированной орган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6.7. Сбор и временное хранение отходов производства промышленных предприятий осуществляются силами этих предприятий на специально отв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денных для этого местах. Складирование отходов на территории предпр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ятия вне специально отведенных мест и превышение разрешенного к вр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менному накоплению количества отходов запрещается. Временное складир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вание растительного и иного грунта разрешается только на специально отв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денных участках.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6.8. Предприятия, организации и индивидуальные предприниматели, осуществляющие хозяйственную и иную деятельность, должны иметь уст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новленные нормативы образования отходов и лимиты на их размещение, у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вержденные Приказом Минприроды РФ от 25.02.2010 N 50 (ред. от 22.12.2010) "О Порядке разработки и утверждения нормативов образования отходов и лимитов на их размещение"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6.9. Запрещается бросать в урны и контейнеры жидкие бытовые отходы, песок, крупногабаритный мусор, строительные отходы, землю, смет, непог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шенные угли, тлеющие материалы, отходы горюче-смазочных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6.10. Запрещается сжигание отходов в контейнерах, бункерах-накопителях и на контейнерных площадках.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 xml:space="preserve">6.11. Контейнерные площадки для сбора ТКО должны быть обустроены и размещены в соответствии с требованиями, предусмотренными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6.12.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для сбора отходов размещаются (устанавливаются) на специально оборудованных площадках. Запрещается устанавливать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на проезжей части, троту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рах, газонах, в проходных арках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6.13. Площадки для установки контейнеров для сбора отходов должны быть с асфальтовым или бетонным покрытием, уклоном в сторону проезжей части и удобным подъездом для </w:t>
      </w:r>
      <w:proofErr w:type="spellStart"/>
      <w:r w:rsidRPr="001F2065">
        <w:rPr>
          <w:sz w:val="28"/>
          <w:szCs w:val="28"/>
        </w:rPr>
        <w:t>спецавтотранспорта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Контейнерная площадка должна иметь с трех сторон ограждение выс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той 1,5 м, чтобы не допускать попадания мусора на прилегающую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рию. Допускается изготовление контейнерных площадок закрытого типа по </w:t>
      </w:r>
      <w:proofErr w:type="gramStart"/>
      <w:r w:rsidRPr="001F2065">
        <w:rPr>
          <w:sz w:val="28"/>
          <w:szCs w:val="28"/>
        </w:rPr>
        <w:t>индивидуальным проектам</w:t>
      </w:r>
      <w:proofErr w:type="gramEnd"/>
      <w:r w:rsidRPr="001F2065">
        <w:rPr>
          <w:sz w:val="28"/>
          <w:szCs w:val="28"/>
        </w:rPr>
        <w:t xml:space="preserve"> (эскизам), разработанным и согласованным в 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тановленном порядке.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6.14. </w:t>
      </w:r>
      <w:proofErr w:type="gramStart"/>
      <w:r w:rsidRPr="001F2065">
        <w:rPr>
          <w:sz w:val="28"/>
          <w:szCs w:val="28"/>
        </w:rPr>
        <w:t>Площадки для установки контейнеров должны быть удалены от жилых домов, детских учреждений, спортивных площадок и от мест отдыха населения на расстояние не менее 20 м, но не более 100 м от входов, считая по пешеходным дорожкам от дальнего подъезда, при этом территория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щадки должна примыкать к проездам, но не мешать проезду транспорта.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6.15.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должны быть в технически 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правном состоянии, покрашены и иметь маркировку с указанием владельца. Замена контейнеров для сбора ТКО проводится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Ремонт и замену непригодных к дальнейшему использованию контейн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ров и </w:t>
      </w:r>
      <w:proofErr w:type="spellStart"/>
      <w:proofErr w:type="gramStart"/>
      <w:r w:rsidRPr="001F2065">
        <w:rPr>
          <w:sz w:val="28"/>
          <w:szCs w:val="28"/>
        </w:rPr>
        <w:t>бункер-накопителей</w:t>
      </w:r>
      <w:proofErr w:type="spellEnd"/>
      <w:proofErr w:type="gramEnd"/>
      <w:r w:rsidRPr="001F2065">
        <w:rPr>
          <w:sz w:val="28"/>
          <w:szCs w:val="28"/>
        </w:rPr>
        <w:t xml:space="preserve"> производят их собственники.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6.16. Контейнеры для сбора отходов на автозаправочных станциях (АЗС) должны быть оборудованы крышками и запираться на замки.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7. Требования к содержанию фасадов жилых домов, зданий и сооруж</w:t>
      </w:r>
      <w:r w:rsidRPr="001F2065">
        <w:rPr>
          <w:b/>
          <w:sz w:val="28"/>
          <w:szCs w:val="28"/>
        </w:rPr>
        <w:t>е</w:t>
      </w:r>
      <w:r w:rsidRPr="001F2065">
        <w:rPr>
          <w:b/>
          <w:sz w:val="28"/>
          <w:szCs w:val="28"/>
        </w:rPr>
        <w:t>ний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7.1. </w:t>
      </w:r>
      <w:proofErr w:type="gramStart"/>
      <w:r w:rsidRPr="001F2065">
        <w:rPr>
          <w:sz w:val="28"/>
          <w:szCs w:val="28"/>
        </w:rPr>
        <w:t>Собственники, пользователи и владельцы зданий (помещений в них), строений и сооружений, в жилищном фонде управляющие организации (со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ственники помещений в многоквартирном доме при непосредственном управлении многоквартирным домом) обязаны обеспечить своевременное производство работ по реставрации, ремонту и покраске фасадов зданий, включая очистку фасадов от самовольно расклеенных объявлений, плакатов и иной информационно-печатной продукции, очистку (либо закрашивание) от надписей и рисунков на фасадах зданий</w:t>
      </w:r>
      <w:proofErr w:type="gramEnd"/>
      <w:r w:rsidRPr="001F2065">
        <w:rPr>
          <w:sz w:val="28"/>
          <w:szCs w:val="28"/>
        </w:rPr>
        <w:t xml:space="preserve"> (а также балконов, лоджий, дв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рей, водосточных труб), в соответствии с проектной документацией, а также поддерживать в чистоте и исправном состоянии расположенные на фасадах информационные таблички и мемориальные доски, (памятные знаки), если иное не установлено законом.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В случае если указанные лица не являются балансодержателями мем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риальных досок (памятных знаков), их сохранность и текущее содержание обеспечивают балансодержатели мемориальных досок (памятных знаков).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Реконструкция объектов капитального строительства осуществляется на основании разрешения на строительство.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7.2. Входы, витрины, вывески, реклама магазинов и торговых центров, предприятий бытового обслуживания, производственных предприятий, обр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зовательных учреждений, учреждений культуры и других объектов инфр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структуры должны содержаться в чистоте и исправном состоянии, в вечернее время суток должно быть обеспечено их освещение (в соответствии с граф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ком работы уличного освещения). Окна торговых, административных, общ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ственных, производственных зданий должны быть остеклены и вымыты.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перекрывание оконных конструкций щитами или любыми видами изображений.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7.3. </w:t>
      </w:r>
      <w:proofErr w:type="gramStart"/>
      <w:r w:rsidRPr="001F2065">
        <w:rPr>
          <w:sz w:val="28"/>
          <w:szCs w:val="28"/>
        </w:rPr>
        <w:t>На зданиях, строениях и сооружениях поселения размещаются сл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дующие домовые знаки: указатель наименования улицы, площади, проспе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 xml:space="preserve">та, указатель номера дома и корпуса, указатель номера подъезда и квартир, международный символ доступности объекта для инвалидов, </w:t>
      </w:r>
      <w:proofErr w:type="spellStart"/>
      <w:r w:rsidRPr="001F2065">
        <w:rPr>
          <w:sz w:val="28"/>
          <w:szCs w:val="28"/>
        </w:rPr>
        <w:t>флагодержат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ли</w:t>
      </w:r>
      <w:proofErr w:type="spellEnd"/>
      <w:r w:rsidRPr="001F2065">
        <w:rPr>
          <w:sz w:val="28"/>
          <w:szCs w:val="28"/>
        </w:rPr>
        <w:t>, памятные доски, полигонометрический знак, указатель пожарного ги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ранта, указатель грунтовых геодезических знаков, указатели камер магистр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ли и колодцев водопроводной сети, указатель сооружений подземного газ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провода.</w:t>
      </w:r>
      <w:proofErr w:type="gramEnd"/>
      <w:r w:rsidRPr="001F2065">
        <w:rPr>
          <w:sz w:val="28"/>
          <w:szCs w:val="28"/>
        </w:rPr>
        <w:t xml:space="preserve"> Состав домовых знаков на конкретном здании и условия их разм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щения определятся функциональным назначением и местоположением зд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ний относительно улично-дорожной сети.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7.4. В зимнее время все юридические, физические лица и индивидуал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ные предприниматели независимо от их хозяйственной деятельности, в со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ственности, владении и пользовании которых находятся здания, строения, сооружения должны организовать своевременную очистку кровель от снега, наледи и сосулек. Очистка кровель зданий на сторонах, выходящих на пеш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ходные зоны, от наледи должна производиться немедленно по мере их обр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зования с предварительной установкой ограждений опасных участков и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пускается только в светлое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Крыши с наружным водоотводом необходимо периодически очищать от снега, не допуская его накопления более 10 см.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7.5. Сброс снега с остальных скатов кровли, а также плоских кровель должен производиться на внутренние дворовые территории. Перед сбросом снега необходимо установить ограждения опасных участков, обеспечива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щие безопасность прохода жителей и движения пешеходов. Сброшенный с кровель зданий снег и ледяные сосульки немедленно убираются в специально отведенные места для последующего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сбрасывать снег, лед и мусор в воронки водосточных труб.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сбрасывании снега с крыши должны быть приняты меры, обеспеч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вающие полную сохранность деревьев, кустарников, воздушных линий уличного электроосвещения, растяжек, рекламных конструкций, линий связи </w:t>
      </w:r>
      <w:r w:rsidRPr="001F2065">
        <w:rPr>
          <w:sz w:val="28"/>
          <w:szCs w:val="28"/>
        </w:rPr>
        <w:lastRenderedPageBreak/>
        <w:t>и др.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8. Внешнее обустройство и оформление </w:t>
      </w:r>
      <w:proofErr w:type="gramStart"/>
      <w:r w:rsidRPr="001F2065">
        <w:rPr>
          <w:b/>
          <w:sz w:val="28"/>
          <w:szCs w:val="28"/>
        </w:rPr>
        <w:t>строительных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объектов и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8.1. До начала производства строительных работ организация, произв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дящая работы, обязана: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ограждение строительной площадки в соответствии с тр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бованиями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>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выполнить мероприятия по снятию, перемещению и хранению грунта и плодородного слоя почвы;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соответствующие дорожные знаки, информационные та</w:t>
      </w:r>
      <w:r w:rsidRPr="001F2065">
        <w:rPr>
          <w:sz w:val="28"/>
          <w:szCs w:val="28"/>
        </w:rPr>
        <w:t>б</w:t>
      </w:r>
      <w:r w:rsidRPr="001F2065">
        <w:rPr>
          <w:sz w:val="28"/>
          <w:szCs w:val="28"/>
        </w:rPr>
        <w:t>лички и указатели, предусмотренные временной схемой организации доро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ного движения, согласованной с ОГИБДД О МВД России;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наружное освещение по периметру строительной площа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ки;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на въезде на стройплощадку информационный щит,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жащий реквизиты организации, осуществляющей деятельность (заказчика, генерального подрядчика), контактный телефон, реквизиты правоустанавл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вающего документа на земельный участок, реквизиты разрешений на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тельство;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подъездные пути с обязательным выполнением их из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рожных железобетонных плит;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организовать установку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>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площадку складирования строительных отходов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ветствии с проектом организации строительства (</w:t>
      </w:r>
      <w:proofErr w:type="gramStart"/>
      <w:r w:rsidRPr="001F2065">
        <w:rPr>
          <w:sz w:val="28"/>
          <w:szCs w:val="28"/>
        </w:rPr>
        <w:t>ПОС</w:t>
      </w:r>
      <w:proofErr w:type="gramEnd"/>
      <w:r w:rsidRPr="001F2065">
        <w:rPr>
          <w:sz w:val="28"/>
          <w:szCs w:val="28"/>
        </w:rPr>
        <w:t>) и установить бункер-накопитель;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пункт мойки колес автотранспорта.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8.2. После завершения работ организация, производящая работы обязана восстановить за свой счет нарушенные при производстве строительно-ремонтных работ объекты благоустройства и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8.3. Содержание территорий строительной площадки производится с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лами и средствами организации, производящей работы, самостоятельно или в соответствии с заключенными договорами. Границы территории определ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ются проектом организации строительства.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8.4. Выезд автотранспорта допускается только через пункт мойки колес. Запрещается вынос грунта и грязи колесами автотранспорта на территорию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8.5. В случае загрязнения проезжей части дорог, тротуаров, зеленых зон уборка производится силами и средствами организации, производящей раб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ты, самостоятельно или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8.6. Ответственность за содержание законсервированного объекта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тельства возлагается на заказчика-застройщика.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8.7. </w:t>
      </w:r>
      <w:proofErr w:type="gramStart"/>
      <w:r w:rsidRPr="001F2065">
        <w:rPr>
          <w:sz w:val="28"/>
          <w:szCs w:val="28"/>
        </w:rPr>
        <w:t>Генеральная подрядная строительная организация обязана обесп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lastRenderedPageBreak/>
        <w:t>чить содержание в чистоте подъездных путей, обустройство и содержание строительных площадок, устройство безопасных для пешеходов временных тротуаров, освещение в ночное время суток ограждений строительной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щадки, мест въезда автотранспорта и пешеходных временных тротуаров, иметь информационный щит с информацией о проводимом строительстве, восстановлении благоустройства после окончания строительных и ремон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ных работ, в соответствии с проектом организации строительства.</w:t>
      </w:r>
      <w:proofErr w:type="gramEnd"/>
      <w:r w:rsidRPr="001F2065">
        <w:rPr>
          <w:sz w:val="28"/>
          <w:szCs w:val="28"/>
        </w:rPr>
        <w:t xml:space="preserve"> При 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вершении работ леса и ограждения должны быть разобраны и вывезены в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дельный срок.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8.8. При осуществлении нового строительства либо реконструкции час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ных жилых домов, дач и другой малоэтажной застройки ответственность за санитарное состояние территории, несут застройщики. При завершении строительства индивидуального жилого дома владелец обязан восстановить нарушенные в процессе строительства подъездные пути за свой счет.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8.9. При осуществлении индивидуального жилищного строительства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ветственность за сбор и вывоз крупногабаритного, бытового мусора и стро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тельных отходов возлагается на застройщика. Для сбора вышеуказанного м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сора застройщик обязан установить индивидуальный мусоросборник (ко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тейнер, бункер) на своей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9. Внешнее обустройство и содержание гаражей, открытых стоянок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для постоянного и временного хранения транспортных средств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9.1. Территория гаражей, открытых стоянок для постоянного и време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ного хранения транспортных средств должна содержаться в чистоте и поря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ке. Уборку таких территорий обеспечивают собственники данных объектов.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9.2. На территории гаражей и открытых стоянок необходимо организ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вать раздельный сбор в специальные емкости отработанных масел, автом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бильных покрышек, металлолома и т.д. на площадках, имеющих твердое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крытие и навес, с последующей сдачей в специализированные организации.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9.3. В обязательном порядке на территории гаражей и открытых стоянок для хранения транспортных средств должен быть: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установлены контейнеры (с крышками) для сбора ТКО, организация сбора и вывоза мусора с указанной территории возлагается на владельца (собственника, пользователя) земельного участка, отведенного для гаражей и открытых стоянок, площадка для размещения контейнера должна иметь твердое покрытие, ограждение, освещение, иметь свободный подъезд мус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ровозов;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сторожевой павильон с обязательной, регулярной его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краской и установкой урн на прилегающей к павильону территории;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</w:t>
      </w:r>
      <w:proofErr w:type="gramStart"/>
      <w:r w:rsidRPr="001F2065">
        <w:rPr>
          <w:sz w:val="28"/>
          <w:szCs w:val="28"/>
        </w:rPr>
        <w:t>установлен</w:t>
      </w:r>
      <w:proofErr w:type="gramEnd"/>
      <w:r w:rsidRPr="001F2065">
        <w:rPr>
          <w:sz w:val="28"/>
          <w:szCs w:val="28"/>
        </w:rPr>
        <w:t xml:space="preserve"> </w:t>
      </w:r>
      <w:proofErr w:type="spellStart"/>
      <w:r w:rsidRPr="001F2065">
        <w:rPr>
          <w:sz w:val="28"/>
          <w:szCs w:val="28"/>
        </w:rPr>
        <w:t>биотуалет</w:t>
      </w:r>
      <w:proofErr w:type="spellEnd"/>
      <w:r w:rsidRPr="001F2065">
        <w:rPr>
          <w:sz w:val="28"/>
          <w:szCs w:val="28"/>
        </w:rPr>
        <w:t>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информационный щит на въезде на автостоянку (для но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ных стоянок - на сторожевом павильоне), содержащий реквизиты организ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ции (индивидуального предпринимателя) осуществляющего деятельность, </w:t>
      </w:r>
      <w:r w:rsidRPr="001F2065">
        <w:rPr>
          <w:sz w:val="28"/>
          <w:szCs w:val="28"/>
        </w:rPr>
        <w:lastRenderedPageBreak/>
        <w:t>контактный телефон, реквизиты правоустанавливающего документа на з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мельный участок.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9.4. Покрытие автостоянок должно быть асфальтобетонное или щеб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ночное.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9.5. Подъездные пути к гаражам и открытым стоянкам для постоянного и временного хранения транспортных средств должны быть выполнены из твердого покрытия с обязательным оформлением прав на земельные участки.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10. Установка и содержание малых архитектурных форм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и других объектов</w:t>
      </w:r>
    </w:p>
    <w:p w:rsidR="00D215FD" w:rsidRDefault="00D215FD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10.1. Содержание малых архитектурных форм (далее – МАФ) осущест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 xml:space="preserve">ляется в соответствии с требованиями настоящих Правил и инструкциями, определяющими технологию работ, а также в соответствии со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территорий",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52169-2003 "Оборудование де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ских игровых площадок. Безопасность конструкции и методы испытаний. Общие требования".</w:t>
      </w:r>
    </w:p>
    <w:p w:rsidR="004107C6" w:rsidRPr="001F2065" w:rsidRDefault="004107C6" w:rsidP="004107C6">
      <w:pPr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    10.2. Территории общего пользования в жилой застройке, в общес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венно-деловых, рекреационных и других зонах оборудуются малыми арх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тектурными формами в соответствии с утвержденным порядком. Место ра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мещения и дизайн МАФ, их цветовое решение (в том числе декоративных ограждений) должны быть согласованы с отделом архитектуры и град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строительства администрации </w:t>
      </w:r>
      <w:r w:rsidR="00D215FD"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>. Все 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танавливаемые МАФ должны соответствовать качеству и нормам безопасн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сти, архитектурно-художественному облику поселения и не нарушать треб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ваний ОГИБДД О МВД России при размещении малых архитектурных форм в непосредственной близости к проезжей части в части обеспечения безопа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ности дорожного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10.3. </w:t>
      </w:r>
      <w:proofErr w:type="gramStart"/>
      <w:r w:rsidRPr="001F2065">
        <w:rPr>
          <w:sz w:val="28"/>
          <w:szCs w:val="28"/>
        </w:rPr>
        <w:t>Юридические и физические лица - владельцы малых архитекту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ных форм, а также собственники помещений в многоквартирном доме, пр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нявшие малые архитектурные формы, расположенные на придомовой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тории, в собственность на основании протокола общего собрания, обязаны за свой счет осуществлять их покраску не реже одного раза в год, либо замену, ремонт по мере необходимости, а также поддерживать МАФ в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вующем техническом состоянии, необходимом и безопасном</w:t>
      </w:r>
      <w:proofErr w:type="gramEnd"/>
      <w:r w:rsidRPr="001F2065">
        <w:rPr>
          <w:sz w:val="28"/>
          <w:szCs w:val="28"/>
        </w:rPr>
        <w:t xml:space="preserve"> для его эк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плуатации.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10.4. Окраску каменных, железобетонных и металлических оград, фон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рей уличного освещения, опор, трансформаторных будок, металлических в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рот, необходимо производить раз в год, а ремонт -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10.5. Размещение МАФ при новом строительстве осуществляется в гр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ницах застраиваемого земельного участка в соответствии с проектной док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ментацией.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условиях сложившейся застройки место размещения, дизайн МАФ, их цветовое решение, (в том числе декоративных ограждений) должно быть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lastRenderedPageBreak/>
        <w:t>гласованы с отделом архитектуры и градостроительства ад</w:t>
      </w:r>
      <w:r w:rsidR="00CC1AE8">
        <w:rPr>
          <w:sz w:val="28"/>
          <w:szCs w:val="28"/>
        </w:rPr>
        <w:t xml:space="preserve">министрации Курьинского </w:t>
      </w:r>
      <w:r w:rsidRPr="001F2065">
        <w:rPr>
          <w:sz w:val="28"/>
          <w:szCs w:val="28"/>
        </w:rPr>
        <w:t xml:space="preserve">района </w:t>
      </w:r>
      <w:r w:rsidR="00CC1AE8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10.6. Ответственность за состояние МАФ несут их собственники, кот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рые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техническую исправность МАФ и безопасность их испол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зования (отсутствие трещин, ржавчины, сколов, остатков бетонных и мета</w:t>
      </w:r>
      <w:r w:rsidRPr="001F2065">
        <w:rPr>
          <w:sz w:val="28"/>
          <w:szCs w:val="28"/>
        </w:rPr>
        <w:t>л</w:t>
      </w:r>
      <w:r w:rsidRPr="001F2065">
        <w:rPr>
          <w:sz w:val="28"/>
          <w:szCs w:val="28"/>
        </w:rPr>
        <w:t>лических оснований и других повреждений, наличие сертификатов соотве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ствия для детских игровых и спортивных форм, проверка устойчивости и др.);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своевременному ремонту, замене, очистке от гр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зи МАФ, их окраске до наступления летнего периода, ежегодно выполнять замену песка в песочницах;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очистке подходов к МАФ (скамейкам, урнам, 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челям и др.) от снега и наледи.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10.7.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разрушение и повреждение МАФ, нанесение надписей различного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держания, размещение информационных материалов на малых архитекту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ных формах;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использование МАФ не по назначению (детских и спортивных соор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жений для хозяйственных целей, отдыха взрослым населением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возводить к зданиям, сооружениям, павильонам, киоскам, палаткам различного рода пристройки, козырьки, навесы, </w:t>
      </w:r>
      <w:proofErr w:type="gramStart"/>
      <w:r w:rsidRPr="001F2065">
        <w:rPr>
          <w:sz w:val="28"/>
          <w:szCs w:val="28"/>
        </w:rPr>
        <w:t>ставни</w:t>
      </w:r>
      <w:proofErr w:type="gramEnd"/>
      <w:r w:rsidRPr="001F2065">
        <w:rPr>
          <w:sz w:val="28"/>
          <w:szCs w:val="28"/>
        </w:rPr>
        <w:t xml:space="preserve"> не предусмотренные проектом;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складировать тару и запасы товаров у киосков, палаток, павильонов мелкорозничной торговли и магазинов.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>. Объекты монументального и декоративного искусства, стелы, арт-объекты.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>.1. Объекты монументального и декоративного искусства, стелы, арт-объекты, посвященные увековечению памяти исторического события или выдающейся личности, устанавливаются на территориях общего пользования или зданиях в порядке, определенном муниципальными правовыми актами.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 xml:space="preserve">.2. Установка объектов монументального и декоративного искусства, стел, </w:t>
      </w:r>
      <w:proofErr w:type="spellStart"/>
      <w:r w:rsidR="004107C6" w:rsidRPr="001F2065">
        <w:rPr>
          <w:sz w:val="28"/>
          <w:szCs w:val="28"/>
        </w:rPr>
        <w:t>арт-объектов</w:t>
      </w:r>
      <w:proofErr w:type="spellEnd"/>
      <w:r w:rsidR="004107C6" w:rsidRPr="001F2065">
        <w:rPr>
          <w:sz w:val="28"/>
          <w:szCs w:val="28"/>
        </w:rPr>
        <w:t xml:space="preserve"> на земельных участках, зданиях, сооружениях осущест</w:t>
      </w:r>
      <w:r w:rsidR="004107C6" w:rsidRPr="001F2065">
        <w:rPr>
          <w:sz w:val="28"/>
          <w:szCs w:val="28"/>
        </w:rPr>
        <w:t>в</w:t>
      </w:r>
      <w:r w:rsidR="004107C6" w:rsidRPr="001F2065">
        <w:rPr>
          <w:sz w:val="28"/>
          <w:szCs w:val="28"/>
        </w:rPr>
        <w:t>ляется с согласия собственников земельных участников и объектов недв</w:t>
      </w:r>
      <w:r w:rsidR="004107C6" w:rsidRPr="001F2065">
        <w:rPr>
          <w:sz w:val="28"/>
          <w:szCs w:val="28"/>
        </w:rPr>
        <w:t>и</w:t>
      </w:r>
      <w:r w:rsidR="004107C6" w:rsidRPr="001F2065">
        <w:rPr>
          <w:sz w:val="28"/>
          <w:szCs w:val="28"/>
        </w:rPr>
        <w:t>жимости.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.3. Ответственность за содержание и ремонт (окраска, побелка, оч</w:t>
      </w:r>
      <w:r w:rsidR="004107C6" w:rsidRPr="001F2065">
        <w:rPr>
          <w:sz w:val="28"/>
          <w:szCs w:val="28"/>
        </w:rPr>
        <w:t>и</w:t>
      </w:r>
      <w:r w:rsidR="004107C6" w:rsidRPr="001F2065">
        <w:rPr>
          <w:sz w:val="28"/>
          <w:szCs w:val="28"/>
        </w:rPr>
        <w:t>стка от грязи и мусора), содержание и благоустройство объектов монуме</w:t>
      </w:r>
      <w:r w:rsidR="004107C6" w:rsidRPr="001F2065">
        <w:rPr>
          <w:sz w:val="28"/>
          <w:szCs w:val="28"/>
        </w:rPr>
        <w:t>н</w:t>
      </w:r>
      <w:r w:rsidR="004107C6" w:rsidRPr="001F2065">
        <w:rPr>
          <w:sz w:val="28"/>
          <w:szCs w:val="28"/>
        </w:rPr>
        <w:t xml:space="preserve">тального и декоративного искусства, стел, </w:t>
      </w:r>
      <w:proofErr w:type="spellStart"/>
      <w:r w:rsidR="004107C6" w:rsidRPr="001F2065">
        <w:rPr>
          <w:sz w:val="28"/>
          <w:szCs w:val="28"/>
        </w:rPr>
        <w:t>арт-объектов</w:t>
      </w:r>
      <w:proofErr w:type="spellEnd"/>
      <w:r w:rsidR="004107C6" w:rsidRPr="001F2065">
        <w:rPr>
          <w:sz w:val="28"/>
          <w:szCs w:val="28"/>
        </w:rPr>
        <w:t xml:space="preserve"> возлагается на со</w:t>
      </w:r>
      <w:r w:rsidR="004107C6" w:rsidRPr="001F2065">
        <w:rPr>
          <w:sz w:val="28"/>
          <w:szCs w:val="28"/>
        </w:rPr>
        <w:t>б</w:t>
      </w:r>
      <w:r w:rsidR="004107C6" w:rsidRPr="001F2065">
        <w:rPr>
          <w:sz w:val="28"/>
          <w:szCs w:val="28"/>
        </w:rPr>
        <w:t>ственников. Собственники обязаны производить их ремонт и окраску по мере необходимости, в соответствии с ранее полученной документацией с целью соответствия архитектурно-художественному облику поселения.</w:t>
      </w:r>
    </w:p>
    <w:p w:rsidR="004107C6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.4. Физические и юридические лица обязаны бережно относиться к данным объектам, не допускать повреждения, загрязнения, самовольного сноса объектов и их ограждений, нанесение надписей на них.</w:t>
      </w:r>
    </w:p>
    <w:p w:rsidR="00737C20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11. Световое оформление и наружная реклама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11.1. Наружная реклама и информация должны размещаться и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 xml:space="preserve">жаться в чистоте в соответствии с требованиями Федерального закона от 13.03.2006 N 38-ФЗ "О рекламе" согласно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52044.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11.2. Установка световых вывесок и реклам для магазинов, предприятий общественного питания, бытового обслуживания и культурно-зрелищных предприятий производится по заданиям и эскизам, согласованным с отделом архитектуры и градостроительства администрации муниципального района </w:t>
      </w:r>
      <w:proofErr w:type="gramStart"/>
      <w:r w:rsidRPr="001F2065">
        <w:rPr>
          <w:sz w:val="28"/>
          <w:szCs w:val="28"/>
        </w:rPr>
        <w:t>Волжский</w:t>
      </w:r>
      <w:proofErr w:type="gram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11.3. Рекламные конструкции, предусматривающие подсветку рекламно-информационного поля, включаются в соответствии с графиком работы уличного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11.4. После монтажа (демонтажа) рекламных конструкций </w:t>
      </w:r>
      <w:proofErr w:type="spellStart"/>
      <w:r w:rsidRPr="001F2065">
        <w:rPr>
          <w:sz w:val="28"/>
          <w:szCs w:val="28"/>
        </w:rPr>
        <w:t>рекламора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пространитель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обязан</w:t>
      </w:r>
      <w:proofErr w:type="gramEnd"/>
      <w:r w:rsidRPr="001F2065">
        <w:rPr>
          <w:sz w:val="28"/>
          <w:szCs w:val="28"/>
        </w:rPr>
        <w:t xml:space="preserve"> восстановить благоустройство территорий или объе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тов размещения в сроки не более: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двух суток - на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семи суток - на внутриквартальных и дворовых территориях.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11.5. При осуществлении смены изображений (плакатов) на рекламных конструкциях необходимо обеспечивать сохранность газонов и зеленых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саждений, а также обеспечить вывоз мусора оставшегося от демонтирова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ных рекламных изображений (плакатов) незамедлительно.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12. Общественные туалеты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12.1. В местах массового скопления и посещения людей (объекты то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говли, общественного питания, кладбища, строительные площадки, зоны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дыха, пляжи и др.) устанавливаются общественные туалеты. Порядок уст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новки общественных туалетов определяется </w:t>
      </w:r>
      <w:proofErr w:type="spellStart"/>
      <w:r w:rsidRPr="001F2065">
        <w:rPr>
          <w:sz w:val="28"/>
          <w:szCs w:val="28"/>
        </w:rPr>
        <w:t>СанПиНом</w:t>
      </w:r>
      <w:proofErr w:type="spellEnd"/>
      <w:r w:rsidRPr="001F2065">
        <w:rPr>
          <w:sz w:val="28"/>
          <w:szCs w:val="28"/>
        </w:rPr>
        <w:t xml:space="preserve"> 42-128-4690-88 "С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12.2. При размещении общественных туалетов расстояние до жилых и общественных зданий должно быть не менее 20 метров.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12.3. Запрещается самовольная установка общественных туалетов.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12.4. Все здания, строения и сооружения должны иметь достаточное 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личество туалетов, доступных как для сотрудников, так и посетителей с уч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том показателей посещаемости объектов. При отсутствии в непосредстве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ной близости стационарных и мобильных туалетов владельцы временных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стационарных объектов заключают договор на пользование туалетами с близлежащими стационарными организациями либо устанавливают </w:t>
      </w:r>
      <w:proofErr w:type="spellStart"/>
      <w:r w:rsidRPr="001F2065">
        <w:rPr>
          <w:sz w:val="28"/>
          <w:szCs w:val="28"/>
        </w:rPr>
        <w:t>биоту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леты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12.5. В дни проведения культурных, публичных, массовых мероприятий их организаторы обеспечивают установку мобильных (передвижных) туал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тов или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12.6. Ответственность за санитарное и техническое состояние туалетов несут их владельцы (арендаторы).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12.7. Владельцы (арендаторы) общественных туалетов: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определяют режим работы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техническую исправность туалетов, их уборку по мере загрязнения, в том числе дезинфекцию в конце смены;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туалеты необходимым для эксплуатации и уборки и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вентарем и оборудованием (урны, дезинфицирующие средства, туалетная бумага, полотенца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обеспечивают работу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 xml:space="preserve"> с применением специальных серт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фицированных биодобавок, заключают договоры на очистку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 xml:space="preserve"> со специализированными организациями.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13. Наружное освещение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13.1. Наружное освещение подразделяется </w:t>
      </w:r>
      <w:proofErr w:type="gramStart"/>
      <w:r w:rsidRPr="001F2065">
        <w:rPr>
          <w:sz w:val="28"/>
          <w:szCs w:val="28"/>
        </w:rPr>
        <w:t>на</w:t>
      </w:r>
      <w:proofErr w:type="gramEnd"/>
      <w:r w:rsidRPr="001F2065">
        <w:rPr>
          <w:sz w:val="28"/>
          <w:szCs w:val="28"/>
        </w:rPr>
        <w:t xml:space="preserve"> уличное, дворовое и ф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садное.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13.2. </w:t>
      </w:r>
      <w:proofErr w:type="gramStart"/>
      <w:r w:rsidRPr="001F2065">
        <w:rPr>
          <w:sz w:val="28"/>
          <w:szCs w:val="28"/>
        </w:rPr>
        <w:t>Включение наружных осветительных установок производится в 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черние сумерки при снижении естественной освещенности до 20 лк, а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ключение - в утренние сумерки при естественной освещенности до 10 лк, 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гласно утвержденному графику управления наружным освещением, разраб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танному на основании "Указаний по эксплуатации установок наружного о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 xml:space="preserve">вещения городов, поселков и сельских населенных пунктов, утвержденных Приказом </w:t>
      </w:r>
      <w:proofErr w:type="spellStart"/>
      <w:r w:rsidRPr="001F2065">
        <w:rPr>
          <w:sz w:val="28"/>
          <w:szCs w:val="28"/>
        </w:rPr>
        <w:t>Минжилкомхоза</w:t>
      </w:r>
      <w:proofErr w:type="spellEnd"/>
      <w:r w:rsidRPr="001F2065">
        <w:rPr>
          <w:sz w:val="28"/>
          <w:szCs w:val="28"/>
        </w:rPr>
        <w:t xml:space="preserve"> РСФСР от 12.05.1988 N 120.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13.3. Включение и отключение устройств наружного освещения подъе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дов жилых домов, территорий объектов социальной сферы, систем архите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турно-художественной подсветки производится предприятиями и организ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циями, в ведении которых находятся эти здания и сооружения, в режиме 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боты наружного освещения улиц.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13.4. </w:t>
      </w:r>
      <w:proofErr w:type="gramStart"/>
      <w:r w:rsidRPr="001F2065">
        <w:rPr>
          <w:sz w:val="28"/>
          <w:szCs w:val="28"/>
        </w:rPr>
        <w:t>Освещение во дворах и на проезжей части должно осуществляться в соответствии с Правилами устройства электроустановок, утвержденными Приказом Минэнерго России от 09.04.2003 N 150, Правил технической эк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плуатации электроустановок потребителей, утвержденных Приказом Ми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 xml:space="preserve">энерго России от 13.01.2003 N 6,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23-05-95 "Естественное и искусс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венное освещение", "Указаний по эксплуатации установок наружного осв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щения городов, поселков и сельских населенных пунктов", утвержденных Приказом </w:t>
      </w:r>
      <w:proofErr w:type="spellStart"/>
      <w:r w:rsidRPr="001F2065">
        <w:rPr>
          <w:sz w:val="28"/>
          <w:szCs w:val="28"/>
        </w:rPr>
        <w:t>Минжилкомхоза</w:t>
      </w:r>
      <w:proofErr w:type="spellEnd"/>
      <w:r w:rsidRPr="001F2065">
        <w:rPr>
          <w:sz w:val="28"/>
          <w:szCs w:val="28"/>
        </w:rPr>
        <w:t xml:space="preserve"> РСФСР от 19</w:t>
      </w:r>
      <w:proofErr w:type="gramEnd"/>
      <w:r w:rsidRPr="001F2065">
        <w:rPr>
          <w:sz w:val="28"/>
          <w:szCs w:val="28"/>
        </w:rPr>
        <w:t xml:space="preserve"> мая 1988 года N 120.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13.5. Доля действующих светильников, работающих в вечернем и но</w:t>
      </w:r>
      <w:r w:rsidRPr="001F2065">
        <w:rPr>
          <w:sz w:val="28"/>
          <w:szCs w:val="28"/>
        </w:rPr>
        <w:t>ч</w:t>
      </w:r>
      <w:r w:rsidRPr="001F2065">
        <w:rPr>
          <w:sz w:val="28"/>
          <w:szCs w:val="28"/>
        </w:rPr>
        <w:t>ном режимах, должна составлять не менее 95%. При этом не допускается расположение неработающих светильников подряд, один за другим.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13.6. Вывоз сбитых опор освещения осуществляется владельцами опор или подрядной организацией в течение 3 суток с момента обнаружения (д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монтажа).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13.7. Применяемое в УНО оборудование, приспособления и материалы </w:t>
      </w:r>
      <w:r w:rsidRPr="001F2065">
        <w:rPr>
          <w:sz w:val="28"/>
          <w:szCs w:val="28"/>
        </w:rPr>
        <w:lastRenderedPageBreak/>
        <w:t>должны соответствовать требованиям стандартов и технических условий, у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вержденных в установленном порядке, номинальному напряжению пита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щей сети, условиям окружающей среды, а также требованиям ПУЭ (правила устройства электроустановок), ПТЭЭП (правила технической эксплуатации электроустановок потребителей), ПОТРМ (межотраслевые правила по охране труда).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13.8. Не разрешается присоединять к распределительным линиям УНО номерные фонари, световые рекламы и витрины без согласования со специ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лизированной организацией, осуществляющей содержание и охрану элеме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Условия подключения световых указателей, светящихся дорожных зн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ков, осветительных приборов праздничного и архитектурного освещения к линиям УНО должны согласовываться со специализированной организацией, осуществляющей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13.9. Не допускается размещать на элементах наружного освещения ли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товки, плакаты, перетяги и другие виды подвесок без согласования со сп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циализированной организацией, осуществляющей содержание и охрану эл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13.10. На пунктах электропитания (двери) с наружной стороны необх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димо указывать их инвентарный номер, номер телефона дежурного диспе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чера специализированной организации, осуществляющей содержание и о</w:t>
      </w:r>
      <w:r w:rsidRPr="001F2065">
        <w:rPr>
          <w:sz w:val="28"/>
          <w:szCs w:val="28"/>
        </w:rPr>
        <w:t>х</w:t>
      </w:r>
      <w:r w:rsidRPr="001F2065">
        <w:rPr>
          <w:sz w:val="28"/>
          <w:szCs w:val="28"/>
        </w:rPr>
        <w:t>рану элементов наружного освещения, и знаков по ТБ (технике безопасн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сти).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13.11. Владельцы УНО обязаны своевременно ремонтировать и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жать элементы освещения в соответствии с правилами ПТЭЭП.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13.12. Владельцы УНО обязаны иметь паспорта и схемы на каждый об</w:t>
      </w:r>
      <w:r w:rsidRPr="001F2065">
        <w:rPr>
          <w:sz w:val="28"/>
          <w:szCs w:val="28"/>
        </w:rPr>
        <w:t>ъ</w:t>
      </w:r>
      <w:r w:rsidRPr="001F2065">
        <w:rPr>
          <w:sz w:val="28"/>
          <w:szCs w:val="28"/>
        </w:rPr>
        <w:t>ект освещения. Один экземпляр паспорта должен предъявляться в специал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зированную организацию, осуществляющую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13.13. Не допускается работа уличного, дворового и фасадного освещ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в светлое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13.14. При проведении ремонтно-восстановительных работ допускается включение отдельных установок в дневное время.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13.15. Восстановление дефектных опор должно выполняться их владел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цами. Все неисправности, угрожающие жизни и здоровью людей, должны устраняться немедленно.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13.16. Запрещается производить посадку деревьев в охранной зоне 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бельных и воздушных линий электропередачи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Вблизи трасс воздушных линий владельцем УНО обеспечивается обре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ка деревьев.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14. Зеленые насаждения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14.1. </w:t>
      </w:r>
      <w:proofErr w:type="gramStart"/>
      <w:r w:rsidRPr="001F2065">
        <w:rPr>
          <w:sz w:val="28"/>
          <w:szCs w:val="28"/>
        </w:rPr>
        <w:t>Охрана и содержание зеленых насаждений осуществляется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lastRenderedPageBreak/>
        <w:t>ветствии с требованиями настоящих Правил и инструкциями, определяющ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ми технологию работ, а также в соответствии с Правилами создания, охраны и содержания зеленых насаждений в городах РФ (Приказ N 153 от 15 декабря 1999 г. Государственного комитета РФ по строительству и жилищно-коммунальному комплексу),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территорий".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 Землепользователи озелененных территорий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14.2.1. Обеспечить сохранность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14.2.2. Осуществлять квалифицированный уход за насаждениями,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рожками и оборудованием в соответствии с утвержденной технологией;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14.2.3. Принимать меры борьбы с вредителями и болезнями согласно указаниям специалистов, обеспечивать уборку сухостоя, вырезку сухих и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ломанных сучьев, лечение ран, дупел на деревьях;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14.2.4. В летнее время и в сухую погоду производить полив зеленых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14.2.5. Новые посадки деревьев и кустарников производить с соблюд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нием норм минимальных расстояний от зданий, сооружений и подземных коммуникаций, приведенных в таблице: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2"/>
        <w:gridCol w:w="1477"/>
        <w:gridCol w:w="1677"/>
      </w:tblGrid>
      <w:tr w:rsidR="004107C6" w:rsidRPr="001F2065" w:rsidTr="001F2065">
        <w:trPr>
          <w:trHeight w:val="628"/>
        </w:trPr>
        <w:tc>
          <w:tcPr>
            <w:tcW w:w="6252" w:type="dxa"/>
            <w:vMerge w:val="restart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Здание и сооружение, объект </w:t>
            </w:r>
            <w:proofErr w:type="gramStart"/>
            <w:r w:rsidRPr="001F2065">
              <w:rPr>
                <w:sz w:val="28"/>
                <w:szCs w:val="28"/>
              </w:rPr>
              <w:t>инженерного</w:t>
            </w:r>
            <w:proofErr w:type="gramEnd"/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благоустройства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</w:tc>
        <w:tc>
          <w:tcPr>
            <w:tcW w:w="3154" w:type="dxa"/>
            <w:gridSpan w:val="2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Расстояние (м) до оси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ствола </w:t>
            </w:r>
          </w:p>
        </w:tc>
      </w:tr>
      <w:tr w:rsidR="004107C6" w:rsidRPr="001F2065" w:rsidTr="001F2065">
        <w:trPr>
          <w:trHeight w:val="648"/>
        </w:trPr>
        <w:tc>
          <w:tcPr>
            <w:tcW w:w="6252" w:type="dxa"/>
            <w:vMerge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дерева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кустарника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наружных стен зданий и сооружений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5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</w:tc>
      </w:tr>
      <w:tr w:rsidR="004107C6" w:rsidRPr="001F2065" w:rsidTr="001F2065">
        <w:trPr>
          <w:trHeight w:val="168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тротуаров и садовых дорожек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0,5</w:t>
            </w:r>
          </w:p>
        </w:tc>
      </w:tr>
      <w:tr w:rsidR="004107C6" w:rsidRPr="001F2065" w:rsidTr="001F2065">
        <w:trPr>
          <w:trHeight w:val="51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От края проезжей части улиц, кромок укрепле</w:t>
            </w:r>
            <w:r w:rsidRPr="001F2065">
              <w:rPr>
                <w:sz w:val="28"/>
                <w:szCs w:val="28"/>
              </w:rPr>
              <w:t>н</w:t>
            </w:r>
            <w:r w:rsidRPr="001F2065">
              <w:rPr>
                <w:sz w:val="28"/>
                <w:szCs w:val="28"/>
              </w:rPr>
              <w:t xml:space="preserve">ных    обочин дорог или бровок канав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От мачт и опор осветительной сети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4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</w:tc>
      </w:tr>
      <w:tr w:rsidR="004107C6" w:rsidRPr="001F2065" w:rsidTr="001F2065">
        <w:trPr>
          <w:trHeight w:val="13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  <w:bdr w:val="single" w:sz="4" w:space="0" w:color="auto"/>
              </w:rPr>
              <w:t>От подошвы откосов, террас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05</w:t>
            </w:r>
          </w:p>
        </w:tc>
      </w:tr>
      <w:tr w:rsidR="004107C6" w:rsidRPr="001F2065" w:rsidTr="001F2065">
        <w:trPr>
          <w:trHeight w:val="54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подошвы или внутренней грани подпорных стенок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38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подземных сетей:          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107C6" w:rsidRPr="001F2065" w:rsidTr="001F2065">
        <w:trPr>
          <w:trHeight w:val="186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а) газопроводов, канализации;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б) тепловых сетей;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в) водопроводов, дренажей;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г) силовых кабелей и кабелей связи;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1F2065">
              <w:rPr>
                <w:sz w:val="28"/>
                <w:szCs w:val="28"/>
              </w:rPr>
              <w:t>д</w:t>
            </w:r>
            <w:proofErr w:type="spellEnd"/>
            <w:r w:rsidRPr="001F2065">
              <w:rPr>
                <w:sz w:val="28"/>
                <w:szCs w:val="28"/>
              </w:rPr>
              <w:t xml:space="preserve">) коллекторных каналов        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</w:tbl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14.2.6. Снос и пересадку деревьев и кустарников осуществлять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ветствии с технологическим регламентом после получения разрешения на снос зеленых насаждений, ущерб возмещается в полном объеме в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 На озелененных территориях не допускается: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14.3.1. Складировать любые материалы и мусор (отходы);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14.3.2. Устраивать свалки мусора, снега и льда, за исключением чистого снега при расчистке садово-парковых дорожек;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14.3.3. Сбрасывать снег с крыш на участки, занятые насаждениями;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14.3.4. Сжигать листья, сметать листья в лотки в период массового ли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топада, засыпать ими стволы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14.3.5. Посыпать солью и другими химическими препаратами дороги, тротуары, пешеходные дорожки в скверах, на бульварах, в парках и лесопа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ках;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14.3.6. Подвешивать на деревьях гамаки, качели, веревки для сушки б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лья, забивать в стволы деревьев гвозди, прикреплять рекламные щиты, эле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t>тропровода, колючую проволоку и другие ограждения, которые могут повр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дить деревьям;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14.3.7. Добывать из деревьев сок, смолу, делать надрезы, надписи и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носить другие механические повреждения;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14.3.8. Рвать цветы и ломать ветви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14.3.9. Производить самовольную вырубку и пересадку деревьев и ку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тарников.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14.4. Разрешение на снос или пересадку зеленых насаждений выдается в установленном порядке согласно Положению о сносе и восстановлении зел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ных насаждений на территории поселения. За незаконный снос зеленых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саждений взыскивается ущерб в соответствии с действующим законодател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14.5. Спиленные деревья вывозятся организациями, производящими 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боты по удалению сухостойных, аварийных, потерявших декоративность 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ревьев и обрезке ветвей в кронах.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упавших деревьев с проезжей части дорог, тротуаров, с 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тактных сетей электротранспорта, проводов уличного освещения и электр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снабжения, фасадов жилых и производственных зданий обеспечивают 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венники, либо организации, на обслуживании которых находится данная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ритория, с момента обнаружения в течение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 При производстве строительных работ строительные и другие о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ганизации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14.6.1. При производстве замощений и асфальтировании сельских 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щадей, дворов, тротуаров оставлять вокруг дерева свободные пространства диаметром не менее 2 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14.6.2. Не складировать строительные материалы и не устраивать стоя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ки машин на газонах, а также на расстоянии ближе 2,5 м от дерева и 1,5 м от кустарников. Складирование горючих материалов производится не ближе 10 м от деревьев и кустарников.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14.7. Порядок согласования работ по сносу зеленых насаждений, пор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док расчета компенсационной стоимости, порядок оформления разрешений на снос зеленых насаждений, порядок проведения компенсационного озел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нения установлен Положением о сносе и восстановлении зеленых насажд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 на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15. Праздничное оформление территории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15.1. Праздничное оформление территории поселения осуществляется на период проведения государственных и поселковых праздников, меропри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тий, связанных со знаменательными событиями.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Оформление зданий, сооружений осуществляется их владельцами в ра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ках концепции праздничного оформления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15.2. Работы, связанные с проведением торжественных и праздничных мероприятий, осуществляются организациям самостоятельно за счет собс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венных средств, либо организациями в соответствии с муниципальными ко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трактами, заключенными в пределах средств, предусмотренных на эти цели в бюджете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15.3. </w:t>
      </w:r>
      <w:proofErr w:type="gramStart"/>
      <w:r w:rsidRPr="001F2065">
        <w:rPr>
          <w:sz w:val="28"/>
          <w:szCs w:val="28"/>
        </w:rPr>
        <w:t>В праздничное оформление включается: вывеска национальных флагов, лозунгов, гирлянд, панно, установка декоративных элементов и ко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позиций, стендов, киосков, трибун, эстрад, а также устройство праздничной иллюминации.</w:t>
      </w:r>
      <w:proofErr w:type="gramEnd"/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15.4. Концепция праздничного оформления определяется планом мер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приятий и схемой размещения объектов и элементов праздничного оформл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ния, </w:t>
      </w:r>
      <w:proofErr w:type="gramStart"/>
      <w:r w:rsidRPr="001F2065">
        <w:rPr>
          <w:sz w:val="28"/>
          <w:szCs w:val="28"/>
        </w:rPr>
        <w:t>утверждаемый</w:t>
      </w:r>
      <w:proofErr w:type="gramEnd"/>
      <w:r w:rsidRPr="001F2065">
        <w:rPr>
          <w:sz w:val="28"/>
          <w:szCs w:val="28"/>
        </w:rPr>
        <w:t xml:space="preserve"> уполномоченным органом местного самоуправления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15.5. При изготовлении и установке элементов праздничного оформл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запрещается снимать, повреждать и ухудшать видимость технических средств регулирования дорожного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16. Спортивные площадки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16.1. Спортивные площадки, предназначены для занятий физкультурой и спортом всех возрастных групп населения, и проектируются в составе терр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торий жилого и рекреационного назначения, участков спортивных сооруж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ний, участков общеобразовательных школ. Проектирование спортивных площадок осуществляется в зависимости от вида специализации площадки. Расстояние от границы площадки до мест хранения легковых автомобилей принимается в соответствии с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2.2.1/2.1.1.1200.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16.2. Размещение и проектирование благоустройства спортивного ядра на территории участков общеобразовательных школ осуществляется с уч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том обслуживания населения прилегающей жилой застройки. Минимальное расстояние от границ спортплощадок до окон жилых домов составляет от 20 до 40 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менее 150 кв. м, школьного возраста (100 детей) - не менее 250 кв.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 Перечень элементов благоустройства территории на спортивной площадке включает: мягкие или газонные виды покрытия, спортивное об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lastRenderedPageBreak/>
        <w:t>рудование. Необходимо ограждение площадки.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16.3.2. Площадки следует оборудовать сетчатым ограждением высотой 2,5 - 3 м, а в местах примыкания спортивных площадок друг к другу - выс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той не менее 1,2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17. Площадки для выгула собак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17.1. Площадки для выгула собак должны размещаться на территориях общего пользования поселения, свободных от зеленых насаждений, в зонах общегородских магистралей 1-го класса, под линиями электропередач с н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пряжением не более 110 кВт, за пределами санитарной зоны источников в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доснабжения первого и второго поясов. Размещение площадки на территор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ях природного комплекса необходимо согласовать с управлением природ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пользования и охраны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17.2. Размеры площадок для выгула собак, размещаемые на территориях жилых кварталов 400 - 600 кв. м, на прочих территориях - до 800 кв. м, в у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ловиях сложившейся застройки разрешается уменьшенный размер площадок, исходя из имеющихся территориальных возможностей. Доступность площ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док должна быть не более 400 м. Расстояние от границы площадки до окон жилых и общественных зданий не менее 25 м, а до участков детских учре</w:t>
      </w:r>
      <w:r w:rsidRPr="001F2065">
        <w:rPr>
          <w:sz w:val="28"/>
          <w:szCs w:val="28"/>
        </w:rPr>
        <w:t>ж</w:t>
      </w:r>
      <w:r w:rsidRPr="001F2065">
        <w:rPr>
          <w:sz w:val="28"/>
          <w:szCs w:val="28"/>
        </w:rPr>
        <w:t>дений, школ, детских, спортивных площадок, площадок отдыха - не менее 40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 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вание. Необходимо предусматривать </w:t>
      </w:r>
      <w:proofErr w:type="spellStart"/>
      <w:r w:rsidRPr="001F2065">
        <w:rPr>
          <w:sz w:val="28"/>
          <w:szCs w:val="28"/>
        </w:rPr>
        <w:t>периметральное</w:t>
      </w:r>
      <w:proofErr w:type="spellEnd"/>
      <w:r w:rsidRPr="001F2065">
        <w:rPr>
          <w:sz w:val="28"/>
          <w:szCs w:val="28"/>
        </w:rPr>
        <w:t xml:space="preserve"> озеленение.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17.3.1. Для покрытия поверхности части площадки, предназначенной для выгула собак, необходимо устройство выровненной поверхности, обеспеч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вающей хороший дренаж, не травмирующей конечности животных (газо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ное, песчаное, песчано-земляное), а также удобство для регулярной уборки и обновления. Поверхность части площадки, предназначенной для владельцев собак, проектировать с твердым или комбинированным видом покрытия (плитка, утопленная в газон и др.). Подход к площадке оборудовать твердым видом покрытия.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между элементами и секциями ограждения, его нижним краем и землей не должно позволить животному покинуть площадку или причинить себе тра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му.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17.3.3. На территории площадки должен быть информационный стенд с правилами пользования площадкой.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17.3.4. Озеленение проектировать из </w:t>
      </w:r>
      <w:proofErr w:type="spellStart"/>
      <w:r w:rsidRPr="001F2065">
        <w:rPr>
          <w:sz w:val="28"/>
          <w:szCs w:val="28"/>
        </w:rPr>
        <w:t>периметральных</w:t>
      </w:r>
      <w:proofErr w:type="spellEnd"/>
      <w:r w:rsidRPr="001F2065">
        <w:rPr>
          <w:sz w:val="28"/>
          <w:szCs w:val="28"/>
        </w:rPr>
        <w:t xml:space="preserve"> плотных посадок высокого кустарника в виде живой изгороди или вертикального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>18. Содержание животных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18.1. Владельцам животных необходимо предотвращать опасное возде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18.2. Не допускается содержание домашних животных на балконах, лоджиях, в местах общего пользования многоквартирных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18.3. Запрещено передвижение сельскохозяйственных животных на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ритории поселения без сопровождающих 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18.4. Выпас сельскохозяйственных животных осуществлять на спец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ально отведенных администрацией поселения местах выпаса под наблюден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ем владельца или уполномоченного им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18.5. Необходимо осуществлять отлов собак и кошек, независимо от 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роды и назначения (в том числе и имеющие ошейник с номерным знаком), находящиеся на улицах или в иных общественных местах без сопровожда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щего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18.6. Отлов бродячих животных осуществлять путем заключения дог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вора со специализированной организацией в пределах средств, предусмо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ренных в бюджете поселения на эти цели.</w:t>
      </w:r>
    </w:p>
    <w:p w:rsidR="004107C6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18.7. Порядок содержания домашних животных на территории посел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ния устанавливается решением представительного органа поселения.</w:t>
      </w:r>
    </w:p>
    <w:p w:rsidR="00616DCC" w:rsidRPr="001F2065" w:rsidRDefault="00616DCC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  <w:highlight w:val="yellow"/>
        </w:rPr>
      </w:pPr>
      <w:r w:rsidRPr="001F2065">
        <w:rPr>
          <w:b/>
          <w:sz w:val="28"/>
          <w:szCs w:val="28"/>
        </w:rPr>
        <w:t xml:space="preserve">19. </w:t>
      </w:r>
      <w:proofErr w:type="gramStart"/>
      <w:r w:rsidRPr="001F2065">
        <w:rPr>
          <w:b/>
          <w:sz w:val="28"/>
          <w:szCs w:val="28"/>
        </w:rPr>
        <w:t>Контроль за</w:t>
      </w:r>
      <w:proofErr w:type="gramEnd"/>
      <w:r w:rsidRPr="001F2065">
        <w:rPr>
          <w:b/>
          <w:sz w:val="28"/>
          <w:szCs w:val="28"/>
        </w:rPr>
        <w:t xml:space="preserve"> соблюдением Правил по обеспечению санитарного с</w:t>
      </w:r>
      <w:r w:rsidRPr="001F2065">
        <w:rPr>
          <w:b/>
          <w:sz w:val="28"/>
          <w:szCs w:val="28"/>
        </w:rPr>
        <w:t>о</w:t>
      </w:r>
      <w:r w:rsidRPr="001F2065">
        <w:rPr>
          <w:b/>
          <w:sz w:val="28"/>
          <w:szCs w:val="28"/>
        </w:rPr>
        <w:t xml:space="preserve">держания,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2065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настоящих Правил осуществляют органы и должностные лица, уполномоче</w:t>
      </w:r>
      <w:r w:rsidR="00737C20">
        <w:rPr>
          <w:rFonts w:ascii="Times New Roman" w:eastAsia="Calibri" w:hAnsi="Times New Roman" w:cs="Times New Roman"/>
          <w:sz w:val="28"/>
          <w:szCs w:val="28"/>
        </w:rPr>
        <w:t>нные главой сельского поселения</w:t>
      </w:r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F2065">
        <w:rPr>
          <w:rFonts w:ascii="Times New Roman" w:hAnsi="Times New Roman" w:cs="Times New Roman"/>
          <w:sz w:val="28"/>
          <w:szCs w:val="28"/>
        </w:rPr>
        <w:t>в пределах своей компетенции в соответствии с действующим законодательством Ро</w:t>
      </w:r>
      <w:r w:rsidRPr="001F2065">
        <w:rPr>
          <w:rFonts w:ascii="Times New Roman" w:hAnsi="Times New Roman" w:cs="Times New Roman"/>
          <w:sz w:val="28"/>
          <w:szCs w:val="28"/>
        </w:rPr>
        <w:t>с</w:t>
      </w:r>
      <w:r w:rsidRPr="001F2065">
        <w:rPr>
          <w:rFonts w:ascii="Times New Roman" w:hAnsi="Times New Roman" w:cs="Times New Roman"/>
          <w:sz w:val="28"/>
          <w:szCs w:val="28"/>
        </w:rPr>
        <w:t xml:space="preserve">сийской Федерации, </w:t>
      </w:r>
      <w:r w:rsidR="00737C20">
        <w:rPr>
          <w:rFonts w:ascii="Times New Roman" w:hAnsi="Times New Roman" w:cs="Times New Roman"/>
          <w:sz w:val="28"/>
          <w:szCs w:val="28"/>
        </w:rPr>
        <w:t>Алтайского края</w:t>
      </w:r>
      <w:r w:rsidRPr="001F2065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A334B" w:rsidRPr="00737C20" w:rsidRDefault="004107C6" w:rsidP="00737C20">
      <w:pPr>
        <w:ind w:firstLine="708"/>
        <w:rPr>
          <w:b/>
          <w:sz w:val="28"/>
          <w:szCs w:val="28"/>
        </w:rPr>
      </w:pPr>
      <w:r w:rsidRPr="001F2065">
        <w:rPr>
          <w:sz w:val="28"/>
          <w:szCs w:val="28"/>
        </w:rPr>
        <w:t xml:space="preserve">Ответственность за действия влекущие нарушения благоустройства и неисполнение настоящих Правил наступает в соответствии с действующим законодательством Российской Федерации и Законом </w:t>
      </w:r>
      <w:r w:rsidR="00737C20">
        <w:rPr>
          <w:sz w:val="28"/>
          <w:szCs w:val="28"/>
        </w:rPr>
        <w:t xml:space="preserve">Алтайского края </w:t>
      </w:r>
      <w:r w:rsidRPr="001F2065">
        <w:rPr>
          <w:sz w:val="28"/>
          <w:szCs w:val="28"/>
        </w:rPr>
        <w:t xml:space="preserve"> 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от 10.07.2002 N 46-ЗС (ред. от 02.07.2019) "Об административной ответственн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о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сти за совершение правонарушений на территории Алтайского края"</w:t>
      </w:r>
    </w:p>
    <w:sectPr w:rsidR="004A334B" w:rsidRPr="00737C20" w:rsidSect="00D80B0F">
      <w:head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4AF" w:rsidRDefault="006534AF" w:rsidP="00CF6BE5">
      <w:r>
        <w:separator/>
      </w:r>
    </w:p>
  </w:endnote>
  <w:endnote w:type="continuationSeparator" w:id="0">
    <w:p w:rsidR="006534AF" w:rsidRDefault="006534AF" w:rsidP="00CF6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4AF" w:rsidRDefault="006534AF" w:rsidP="00CF6BE5">
      <w:r>
        <w:separator/>
      </w:r>
    </w:p>
  </w:footnote>
  <w:footnote w:type="continuationSeparator" w:id="0">
    <w:p w:rsidR="006534AF" w:rsidRDefault="006534AF" w:rsidP="00CF6B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DCC" w:rsidRDefault="00616DCC">
    <w:pPr>
      <w:pStyle w:val="affffa"/>
      <w:jc w:val="center"/>
    </w:pPr>
  </w:p>
  <w:p w:rsidR="00616DCC" w:rsidRDefault="00616DCC">
    <w:pPr>
      <w:pStyle w:val="afff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3319B"/>
    <w:multiLevelType w:val="multilevel"/>
    <w:tmpl w:val="D0A622B4"/>
    <w:lvl w:ilvl="0">
      <w:start w:val="6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</w:abstractNum>
  <w:abstractNum w:abstractNumId="2">
    <w:nsid w:val="1FDB4BF6"/>
    <w:multiLevelType w:val="multilevel"/>
    <w:tmpl w:val="CD5AA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33B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5F4E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65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108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091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761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77B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B1D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7C6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2E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80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30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AF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6DCC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4AF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56C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4F9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39B"/>
    <w:rsid w:val="00736FF5"/>
    <w:rsid w:val="007373DF"/>
    <w:rsid w:val="007374D7"/>
    <w:rsid w:val="007376F2"/>
    <w:rsid w:val="00737821"/>
    <w:rsid w:val="00737C20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957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268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0F9B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79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33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187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BA6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40C"/>
    <w:rsid w:val="00943A33"/>
    <w:rsid w:val="00943CE3"/>
    <w:rsid w:val="00943E57"/>
    <w:rsid w:val="00943F2B"/>
    <w:rsid w:val="00944066"/>
    <w:rsid w:val="00944443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326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AF"/>
    <w:rsid w:val="00A851CF"/>
    <w:rsid w:val="00A85906"/>
    <w:rsid w:val="00A85D8C"/>
    <w:rsid w:val="00A85EC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6FE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0C4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63F"/>
    <w:rsid w:val="00CC0823"/>
    <w:rsid w:val="00CC0982"/>
    <w:rsid w:val="00CC0B82"/>
    <w:rsid w:val="00CC114C"/>
    <w:rsid w:val="00CC148F"/>
    <w:rsid w:val="00CC19E2"/>
    <w:rsid w:val="00CC1AE8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2A9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6BE5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5FD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7A8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4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CE8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A3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14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8233B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1"/>
    <w:next w:val="a"/>
    <w:link w:val="20"/>
    <w:uiPriority w:val="99"/>
    <w:qFormat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eastAsiaTheme="minorEastAsia" w:hAnsi="Arial" w:cs="Arial"/>
      <w:bCs/>
      <w:color w:val="26282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29209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9209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23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88233B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uiPriority w:val="10"/>
    <w:rsid w:val="0088233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88233B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88233B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8233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8823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292091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2920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2091"/>
  </w:style>
  <w:style w:type="character" w:customStyle="1" w:styleId="a9">
    <w:name w:val="Цветовое выделение"/>
    <w:uiPriority w:val="99"/>
    <w:rsid w:val="00292091"/>
    <w:rPr>
      <w:b/>
      <w:color w:val="26282F"/>
    </w:rPr>
  </w:style>
  <w:style w:type="character" w:customStyle="1" w:styleId="aa">
    <w:name w:val="Гипертекстовая ссылка"/>
    <w:basedOn w:val="a9"/>
    <w:uiPriority w:val="99"/>
    <w:rsid w:val="00292091"/>
  </w:style>
  <w:style w:type="character" w:customStyle="1" w:styleId="ab">
    <w:name w:val="Активная гиперссылка"/>
    <w:basedOn w:val="aa"/>
    <w:uiPriority w:val="99"/>
    <w:rsid w:val="00292091"/>
    <w:rPr>
      <w:rFonts w:cs="Times New Roman"/>
      <w:b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d">
    <w:name w:val="Внимание: криминал!!"/>
    <w:basedOn w:val="ac"/>
    <w:next w:val="a"/>
    <w:uiPriority w:val="99"/>
    <w:rsid w:val="00292091"/>
  </w:style>
  <w:style w:type="paragraph" w:customStyle="1" w:styleId="ae">
    <w:name w:val="Внимание: недобросовестность!"/>
    <w:basedOn w:val="ac"/>
    <w:next w:val="a"/>
    <w:uiPriority w:val="99"/>
    <w:rsid w:val="00292091"/>
  </w:style>
  <w:style w:type="character" w:customStyle="1" w:styleId="af">
    <w:name w:val="Выделение для Базового Поиска"/>
    <w:basedOn w:val="a9"/>
    <w:uiPriority w:val="99"/>
    <w:rsid w:val="00292091"/>
  </w:style>
  <w:style w:type="character" w:customStyle="1" w:styleId="af0">
    <w:name w:val="Выделение для Базового Поиска (курсив)"/>
    <w:basedOn w:val="af"/>
    <w:uiPriority w:val="99"/>
    <w:rsid w:val="00292091"/>
    <w:rPr>
      <w:rFonts w:cs="Times New Roman"/>
      <w:bCs/>
      <w:i/>
      <w:iCs/>
      <w:color w:val="0058A9"/>
    </w:rPr>
  </w:style>
  <w:style w:type="character" w:customStyle="1" w:styleId="af1">
    <w:name w:val="Сравнение редакций"/>
    <w:basedOn w:val="a9"/>
    <w:uiPriority w:val="99"/>
    <w:rsid w:val="00292091"/>
  </w:style>
  <w:style w:type="character" w:customStyle="1" w:styleId="af2">
    <w:name w:val="Добавленный текст"/>
    <w:uiPriority w:val="99"/>
    <w:rsid w:val="00292091"/>
    <w:rPr>
      <w:color w:val="000000"/>
      <w:shd w:val="clear" w:color="auto" w:fill="C1D7FF"/>
    </w:rPr>
  </w:style>
  <w:style w:type="paragraph" w:customStyle="1" w:styleId="af3">
    <w:name w:val="Дочерний элемент списк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4">
    <w:name w:val="Основное меню (преемственное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  <w:sz w:val="24"/>
      <w:szCs w:val="24"/>
    </w:rPr>
  </w:style>
  <w:style w:type="paragraph" w:customStyle="1" w:styleId="af5">
    <w:name w:val="Заголовок *"/>
    <w:basedOn w:val="af4"/>
    <w:next w:val="a"/>
    <w:uiPriority w:val="99"/>
    <w:rsid w:val="00292091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eastAsiaTheme="minorEastAsia" w:hAnsi="Arial" w:cs="Arial"/>
      <w:b w:val="0"/>
      <w:color w:val="26282F"/>
      <w:sz w:val="20"/>
      <w:shd w:val="clear" w:color="auto" w:fill="FFFFFF"/>
    </w:rPr>
  </w:style>
  <w:style w:type="character" w:customStyle="1" w:styleId="af8">
    <w:name w:val="Заголовок полученного сообщения"/>
    <w:basedOn w:val="a9"/>
    <w:uiPriority w:val="99"/>
    <w:rsid w:val="00292091"/>
  </w:style>
  <w:style w:type="paragraph" w:customStyle="1" w:styleId="af9">
    <w:name w:val="Заголовок распахивающейся части диалог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</w:rPr>
  </w:style>
  <w:style w:type="character" w:customStyle="1" w:styleId="afa">
    <w:name w:val="Заголовок собственного сообщения"/>
    <w:basedOn w:val="a9"/>
    <w:uiPriority w:val="99"/>
    <w:rsid w:val="00292091"/>
  </w:style>
  <w:style w:type="paragraph" w:customStyle="1" w:styleId="afb">
    <w:name w:val="Заголовок статьи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c">
    <w:name w:val="Заголовок ЭР (ле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d">
    <w:name w:val="Заголовок ЭР (правое окно)"/>
    <w:basedOn w:val="afc"/>
    <w:next w:val="a"/>
    <w:uiPriority w:val="99"/>
    <w:rsid w:val="00292091"/>
    <w:pPr>
      <w:spacing w:after="0"/>
      <w:jc w:val="left"/>
    </w:pPr>
  </w:style>
  <w:style w:type="paragraph" w:customStyle="1" w:styleId="afe">
    <w:name w:val="Интерактивный заголовок"/>
    <w:basedOn w:val="af5"/>
    <w:next w:val="a"/>
    <w:uiPriority w:val="99"/>
    <w:rsid w:val="00292091"/>
  </w:style>
  <w:style w:type="paragraph" w:customStyle="1" w:styleId="aff">
    <w:name w:val="Текст (справка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0">
    <w:name w:val="Комментарий"/>
    <w:basedOn w:val="aff"/>
    <w:next w:val="a"/>
    <w:uiPriority w:val="99"/>
    <w:rsid w:val="0029209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 версии"/>
    <w:basedOn w:val="aff0"/>
    <w:next w:val="a"/>
    <w:uiPriority w:val="99"/>
    <w:rsid w:val="00292091"/>
  </w:style>
  <w:style w:type="paragraph" w:customStyle="1" w:styleId="aff2">
    <w:name w:val="Текст информации об изменениях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</w:rPr>
  </w:style>
  <w:style w:type="paragraph" w:customStyle="1" w:styleId="aff3">
    <w:name w:val="Информация об изменениях"/>
    <w:basedOn w:val="aff2"/>
    <w:next w:val="a"/>
    <w:uiPriority w:val="99"/>
    <w:rsid w:val="0029209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ле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5">
    <w:name w:val="Колонтитул (левый)"/>
    <w:basedOn w:val="aff4"/>
    <w:next w:val="a"/>
    <w:uiPriority w:val="99"/>
    <w:rsid w:val="00292091"/>
  </w:style>
  <w:style w:type="paragraph" w:customStyle="1" w:styleId="aff6">
    <w:name w:val="Текст (пра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Колонтитул (правый)"/>
    <w:basedOn w:val="aff6"/>
    <w:next w:val="a"/>
    <w:uiPriority w:val="99"/>
    <w:rsid w:val="00292091"/>
    <w:rPr>
      <w:sz w:val="16"/>
      <w:szCs w:val="16"/>
    </w:rPr>
  </w:style>
  <w:style w:type="paragraph" w:customStyle="1" w:styleId="aff8">
    <w:name w:val="Комментарий пользователя"/>
    <w:basedOn w:val="aff0"/>
    <w:next w:val="a"/>
    <w:uiPriority w:val="99"/>
    <w:rsid w:val="00292091"/>
  </w:style>
  <w:style w:type="paragraph" w:customStyle="1" w:styleId="aff9">
    <w:name w:val="Куда обратиться?"/>
    <w:basedOn w:val="ac"/>
    <w:next w:val="a"/>
    <w:uiPriority w:val="99"/>
    <w:rsid w:val="00292091"/>
  </w:style>
  <w:style w:type="paragraph" w:customStyle="1" w:styleId="affa">
    <w:name w:val="Моноширинны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b">
    <w:name w:val="Найденные слова"/>
    <w:basedOn w:val="a9"/>
    <w:uiPriority w:val="99"/>
    <w:rsid w:val="00292091"/>
  </w:style>
  <w:style w:type="paragraph" w:customStyle="1" w:styleId="affc">
    <w:name w:val="Напишите нам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d">
    <w:name w:val="Не вступил в силу"/>
    <w:basedOn w:val="a9"/>
    <w:uiPriority w:val="99"/>
    <w:rsid w:val="00292091"/>
  </w:style>
  <w:style w:type="paragraph" w:customStyle="1" w:styleId="affe">
    <w:name w:val="Необходимые документы"/>
    <w:basedOn w:val="ac"/>
    <w:next w:val="a"/>
    <w:uiPriority w:val="99"/>
    <w:rsid w:val="00292091"/>
    <w:pPr>
      <w:ind w:firstLine="118"/>
    </w:pPr>
  </w:style>
  <w:style w:type="paragraph" w:customStyle="1" w:styleId="afff">
    <w:name w:val="Нормальный (таблица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Таблицы (моноширинный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1">
    <w:name w:val="Оглавление"/>
    <w:basedOn w:val="afff0"/>
    <w:next w:val="a"/>
    <w:uiPriority w:val="99"/>
    <w:rsid w:val="00292091"/>
    <w:pPr>
      <w:ind w:left="140"/>
    </w:pPr>
  </w:style>
  <w:style w:type="character" w:customStyle="1" w:styleId="afff2">
    <w:name w:val="Опечатки"/>
    <w:uiPriority w:val="99"/>
    <w:rsid w:val="00292091"/>
    <w:rPr>
      <w:color w:val="FF0000"/>
    </w:rPr>
  </w:style>
  <w:style w:type="paragraph" w:customStyle="1" w:styleId="afff3">
    <w:name w:val="Переменная часть"/>
    <w:basedOn w:val="af4"/>
    <w:next w:val="a"/>
    <w:uiPriority w:val="99"/>
    <w:rsid w:val="00292091"/>
    <w:rPr>
      <w:sz w:val="20"/>
      <w:szCs w:val="20"/>
    </w:rPr>
  </w:style>
  <w:style w:type="paragraph" w:customStyle="1" w:styleId="afff4">
    <w:name w:val="Подвал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eastAsiaTheme="minorEastAsia" w:hAnsi="Arial" w:cs="Arial"/>
      <w:b w:val="0"/>
      <w:color w:val="26282F"/>
      <w:sz w:val="20"/>
    </w:rPr>
  </w:style>
  <w:style w:type="paragraph" w:customStyle="1" w:styleId="afff5">
    <w:name w:val="Подзаголовок для информации об изменениях"/>
    <w:basedOn w:val="aff2"/>
    <w:next w:val="a"/>
    <w:uiPriority w:val="99"/>
    <w:rsid w:val="00292091"/>
    <w:rPr>
      <w:b/>
      <w:bCs/>
    </w:rPr>
  </w:style>
  <w:style w:type="paragraph" w:customStyle="1" w:styleId="afff6">
    <w:name w:val="Подчёркнутый текст"/>
    <w:basedOn w:val="a"/>
    <w:next w:val="a"/>
    <w:uiPriority w:val="99"/>
    <w:rsid w:val="00292091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7">
    <w:name w:val="Постоянная часть *"/>
    <w:basedOn w:val="af4"/>
    <w:next w:val="a"/>
    <w:uiPriority w:val="99"/>
    <w:rsid w:val="00292091"/>
    <w:rPr>
      <w:sz w:val="22"/>
      <w:szCs w:val="22"/>
    </w:rPr>
  </w:style>
  <w:style w:type="paragraph" w:customStyle="1" w:styleId="afff8">
    <w:name w:val="Прижатый влево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9">
    <w:name w:val="Пример."/>
    <w:basedOn w:val="ac"/>
    <w:next w:val="a"/>
    <w:uiPriority w:val="99"/>
    <w:rsid w:val="00292091"/>
  </w:style>
  <w:style w:type="paragraph" w:customStyle="1" w:styleId="afffa">
    <w:name w:val="Примечание."/>
    <w:basedOn w:val="ac"/>
    <w:next w:val="a"/>
    <w:uiPriority w:val="99"/>
    <w:rsid w:val="00292091"/>
  </w:style>
  <w:style w:type="character" w:customStyle="1" w:styleId="afffb">
    <w:name w:val="Продолжение ссылки"/>
    <w:basedOn w:val="aa"/>
    <w:uiPriority w:val="99"/>
    <w:rsid w:val="00292091"/>
    <w:rPr>
      <w:rFonts w:cs="Times New Roman"/>
      <w:b w:val="0"/>
      <w:color w:val="106BBE"/>
    </w:rPr>
  </w:style>
  <w:style w:type="paragraph" w:customStyle="1" w:styleId="afffc">
    <w:name w:val="Словарная статья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e">
    <w:name w:val="Ссылка на утративший силу документ"/>
    <w:basedOn w:val="aa"/>
    <w:uiPriority w:val="99"/>
    <w:rsid w:val="00292091"/>
    <w:rPr>
      <w:rFonts w:cs="Times New Roman"/>
      <w:b w:val="0"/>
      <w:color w:val="749232"/>
    </w:rPr>
  </w:style>
  <w:style w:type="paragraph" w:customStyle="1" w:styleId="affff">
    <w:name w:val="Текст в таблице"/>
    <w:basedOn w:val="afff"/>
    <w:next w:val="a"/>
    <w:uiPriority w:val="99"/>
    <w:rsid w:val="00292091"/>
    <w:pPr>
      <w:ind w:firstLine="500"/>
    </w:pPr>
  </w:style>
  <w:style w:type="paragraph" w:customStyle="1" w:styleId="affff0">
    <w:name w:val="Текст ЭР (см. также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1">
    <w:name w:val="Технический комментари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2">
    <w:name w:val="Удалённый текст"/>
    <w:uiPriority w:val="99"/>
    <w:rsid w:val="00292091"/>
    <w:rPr>
      <w:color w:val="000000"/>
      <w:shd w:val="clear" w:color="auto" w:fill="C4C413"/>
    </w:rPr>
  </w:style>
  <w:style w:type="character" w:customStyle="1" w:styleId="affff3">
    <w:name w:val="Утратил силу"/>
    <w:basedOn w:val="a9"/>
    <w:uiPriority w:val="99"/>
    <w:rsid w:val="00292091"/>
  </w:style>
  <w:style w:type="paragraph" w:customStyle="1" w:styleId="affff4">
    <w:name w:val="Формула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5">
    <w:name w:val="Центрированный (таблица)"/>
    <w:basedOn w:val="afff"/>
    <w:next w:val="a"/>
    <w:uiPriority w:val="99"/>
    <w:rsid w:val="0029209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character" w:styleId="affff6">
    <w:name w:val="Hyperlink"/>
    <w:basedOn w:val="a0"/>
    <w:uiPriority w:val="99"/>
    <w:unhideWhenUsed/>
    <w:rsid w:val="00292091"/>
    <w:rPr>
      <w:rFonts w:cs="Times New Roman"/>
      <w:color w:val="0000FF" w:themeColor="hyperlink"/>
      <w:u w:val="single"/>
    </w:rPr>
  </w:style>
  <w:style w:type="paragraph" w:styleId="affff7">
    <w:name w:val="Balloon Text"/>
    <w:basedOn w:val="a"/>
    <w:link w:val="affff8"/>
    <w:uiPriority w:val="99"/>
    <w:semiHidden/>
    <w:unhideWhenUsed/>
    <w:rsid w:val="0029209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29209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2920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9">
    <w:name w:val="No Spacing"/>
    <w:uiPriority w:val="1"/>
    <w:qFormat/>
    <w:rsid w:val="002920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b">
    <w:name w:val="Верхний колонтитул Знак"/>
    <w:basedOn w:val="a0"/>
    <w:link w:val="affffa"/>
    <w:uiPriority w:val="99"/>
    <w:rsid w:val="00292091"/>
  </w:style>
  <w:style w:type="paragraph" w:styleId="affffc">
    <w:name w:val="footer"/>
    <w:basedOn w:val="a"/>
    <w:link w:val="affffd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d">
    <w:name w:val="Нижний колонтитул Знак"/>
    <w:basedOn w:val="a0"/>
    <w:link w:val="affffc"/>
    <w:uiPriority w:val="99"/>
    <w:rsid w:val="00292091"/>
  </w:style>
  <w:style w:type="paragraph" w:customStyle="1" w:styleId="formattext">
    <w:name w:val="formattext"/>
    <w:basedOn w:val="a"/>
    <w:rsid w:val="00292091"/>
    <w:pPr>
      <w:spacing w:before="100" w:beforeAutospacing="1" w:after="100" w:afterAutospacing="1"/>
    </w:pPr>
    <w:rPr>
      <w:sz w:val="24"/>
      <w:szCs w:val="24"/>
    </w:rPr>
  </w:style>
  <w:style w:type="character" w:styleId="affffe">
    <w:name w:val="Strong"/>
    <w:basedOn w:val="a0"/>
    <w:uiPriority w:val="22"/>
    <w:qFormat/>
    <w:rsid w:val="00737C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6488DEAA47702708465BCBC8B6E8C947A9E4D2DDD097B7010BF9E8C5ZAX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13711</Words>
  <Characters>78153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2019-09-20T04:29:00Z</cp:lastPrinted>
  <dcterms:created xsi:type="dcterms:W3CDTF">2019-10-07T09:06:00Z</dcterms:created>
  <dcterms:modified xsi:type="dcterms:W3CDTF">2019-10-07T09:06:00Z</dcterms:modified>
</cp:coreProperties>
</file>