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BDA" w:rsidRDefault="00682BDA" w:rsidP="00682BDA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82BDA" w:rsidRDefault="00682BDA" w:rsidP="00682BD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размещении промежуточных отчетных документов </w:t>
      </w:r>
      <w:r>
        <w:rPr>
          <w:sz w:val="28"/>
          <w:szCs w:val="28"/>
        </w:rPr>
        <w:br/>
        <w:t xml:space="preserve">по определению кадастровой стоимости объектов недвижимости, </w:t>
      </w:r>
      <w:r>
        <w:rPr>
          <w:sz w:val="28"/>
          <w:szCs w:val="28"/>
        </w:rPr>
        <w:br/>
        <w:t>а также о порядке и сроках представления замечаний к промежуточным отчетным документам</w:t>
      </w:r>
    </w:p>
    <w:p w:rsidR="00682BDA" w:rsidRDefault="00682BDA" w:rsidP="00682BDA">
      <w:pPr>
        <w:tabs>
          <w:tab w:val="left" w:pos="709"/>
        </w:tabs>
        <w:jc w:val="center"/>
        <w:rPr>
          <w:sz w:val="28"/>
          <w:szCs w:val="28"/>
        </w:rPr>
      </w:pPr>
    </w:p>
    <w:p w:rsidR="00682BDA" w:rsidRDefault="00682BDA" w:rsidP="00682B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82BDA" w:rsidRDefault="00682BDA" w:rsidP="00682BD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распоряжением </w:t>
      </w:r>
      <w:proofErr w:type="spellStart"/>
      <w:r>
        <w:rPr>
          <w:sz w:val="28"/>
          <w:szCs w:val="28"/>
        </w:rPr>
        <w:t>Алтайкрайимущества</w:t>
      </w:r>
      <w:proofErr w:type="spellEnd"/>
      <w:r>
        <w:rPr>
          <w:sz w:val="28"/>
          <w:szCs w:val="28"/>
        </w:rPr>
        <w:t xml:space="preserve"> от 26.11.2018 № 1412 краевым государственным бюджетным учреждением «Алтайский центр недвижимости и государственной кадастровой оценки» (далее – </w:t>
      </w:r>
      <w:r>
        <w:rPr>
          <w:sz w:val="28"/>
          <w:szCs w:val="28"/>
        </w:rPr>
        <w:br/>
        <w:t>КГБУ «АЦНГКО») в 2019 году на территории Алтайского края проводится государственная кадастровая оценка земельных участков в составе земель сельскохозяйственного назначения, земель промышленности и иного специального назначения, а также всех видов объектов капитального строительства.</w:t>
      </w:r>
      <w:proofErr w:type="gramEnd"/>
    </w:p>
    <w:p w:rsidR="00682BDA" w:rsidRDefault="00682BDA" w:rsidP="00682B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Согласно требованиям Федерального закона от 03.07.2016 № 237-ФЗ «О государственной кадастровой оценке»</w:t>
      </w:r>
      <w:r>
        <w:rPr>
          <w:bCs/>
          <w:sz w:val="28"/>
          <w:szCs w:val="28"/>
        </w:rPr>
        <w:t xml:space="preserve"> (далее - Закон № 237-ФЗ) </w:t>
      </w:r>
      <w:r>
        <w:rPr>
          <w:sz w:val="28"/>
          <w:szCs w:val="28"/>
        </w:rPr>
        <w:t xml:space="preserve">сведения и материалы, содержащиеся в промежуточных отчетных документах по определению кадастровой стоимости названных объектов недвижимости, размещены </w:t>
      </w:r>
      <w:proofErr w:type="spellStart"/>
      <w:r>
        <w:rPr>
          <w:sz w:val="28"/>
          <w:szCs w:val="28"/>
        </w:rPr>
        <w:t>Росреестром</w:t>
      </w:r>
      <w:proofErr w:type="spellEnd"/>
      <w:r>
        <w:rPr>
          <w:sz w:val="28"/>
          <w:szCs w:val="28"/>
        </w:rPr>
        <w:t xml:space="preserve"> в Фонде данных государственной кадастровой оценки (далее – ФДГКО).</w:t>
      </w:r>
      <w:proofErr w:type="gramEnd"/>
    </w:p>
    <w:p w:rsidR="00682BDA" w:rsidRDefault="00682BDA" w:rsidP="00682B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Ознакомиться с промежуточными отчетными документами </w:t>
      </w:r>
      <w:r>
        <w:rPr>
          <w:sz w:val="28"/>
          <w:szCs w:val="28"/>
        </w:rPr>
        <w:br/>
        <w:t xml:space="preserve">можно на официальном сайте </w:t>
      </w:r>
      <w:proofErr w:type="spellStart"/>
      <w:r>
        <w:rPr>
          <w:sz w:val="28"/>
          <w:szCs w:val="28"/>
        </w:rPr>
        <w:t>Росреестра</w:t>
      </w:r>
      <w:proofErr w:type="spellEnd"/>
      <w:r>
        <w:rPr>
          <w:sz w:val="28"/>
          <w:szCs w:val="28"/>
        </w:rPr>
        <w:t xml:space="preserve"> http://rosreestr.ru в разделе «Деятельность» - «Кадастровая оценка» - «Как определена кадастровая стоимость» - «Проекты отчетов об определении кадастровой стоимости», </w:t>
      </w:r>
      <w:r>
        <w:rPr>
          <w:sz w:val="28"/>
          <w:szCs w:val="28"/>
        </w:rPr>
        <w:br/>
        <w:t xml:space="preserve">а также на официальном сайте КГБУ «АЦНГКО» </w:t>
      </w:r>
      <w:hyperlink r:id="rId5" w:history="1">
        <w:r>
          <w:rPr>
            <w:rStyle w:val="a3"/>
            <w:sz w:val="28"/>
            <w:szCs w:val="28"/>
          </w:rPr>
          <w:t>http://altkadastr.ru</w:t>
        </w:r>
      </w:hyperlink>
      <w:r>
        <w:rPr>
          <w:rStyle w:val="a3"/>
          <w:sz w:val="28"/>
          <w:szCs w:val="28"/>
        </w:rPr>
        <w:t xml:space="preserve"> </w:t>
      </w:r>
      <w:r>
        <w:rPr>
          <w:color w:val="0000FF"/>
          <w:sz w:val="28"/>
          <w:szCs w:val="28"/>
          <w:u w:val="single"/>
        </w:rPr>
        <w:br/>
      </w:r>
      <w:r>
        <w:rPr>
          <w:rStyle w:val="a3"/>
          <w:sz w:val="28"/>
          <w:szCs w:val="28"/>
        </w:rPr>
        <w:t>в разделе «Государственная кадастровая оценка»</w:t>
      </w:r>
      <w:r>
        <w:rPr>
          <w:sz w:val="28"/>
          <w:szCs w:val="28"/>
        </w:rPr>
        <w:t>.</w:t>
      </w:r>
    </w:p>
    <w:p w:rsidR="00682BDA" w:rsidRDefault="00682BDA" w:rsidP="00682BDA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14 </w:t>
      </w:r>
      <w:r>
        <w:rPr>
          <w:rFonts w:ascii="Times New Roman" w:hAnsi="Times New Roman" w:cs="Times New Roman"/>
          <w:bCs/>
          <w:sz w:val="28"/>
          <w:szCs w:val="28"/>
        </w:rPr>
        <w:t>Закона № 237-ФЗ</w:t>
      </w:r>
      <w:r>
        <w:rPr>
          <w:rFonts w:ascii="Times New Roman" w:hAnsi="Times New Roman" w:cs="Times New Roman"/>
          <w:sz w:val="28"/>
          <w:szCs w:val="28"/>
        </w:rPr>
        <w:t xml:space="preserve"> КГБУ «АЦНГКО» осуществляет прием замечаний к промежуточным отчетным документам. Замечания предоставляются в течение пятидесяти дней со дня их размещения в ФДГКО.</w:t>
      </w:r>
    </w:p>
    <w:p w:rsidR="00682BDA" w:rsidRDefault="00682BDA" w:rsidP="00682BDA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окончания приема замечаний – 13.08.2019.</w:t>
      </w:r>
    </w:p>
    <w:p w:rsidR="00682BDA" w:rsidRDefault="00682BDA" w:rsidP="00682BDA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Замечания могут быть представлены любыми заинтересованными лицами.</w:t>
      </w:r>
    </w:p>
    <w:p w:rsidR="00682BDA" w:rsidRDefault="00682BDA" w:rsidP="00682BDA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Замечание к промежуточным отчетным документам наряду </w:t>
      </w:r>
      <w:r>
        <w:rPr>
          <w:rFonts w:ascii="Times New Roman" w:hAnsi="Times New Roman" w:cs="Times New Roman"/>
          <w:sz w:val="28"/>
          <w:szCs w:val="28"/>
        </w:rPr>
        <w:br/>
        <w:t>с изложением его сути должно содержать:</w:t>
      </w:r>
    </w:p>
    <w:p w:rsidR="00682BDA" w:rsidRDefault="00682BDA" w:rsidP="00682BDA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1) фамилию, имя и отчество (последнее – при наличии) физического лица, полное наименование юридического лица, номер контактного телефона, адрес электронной почты (при наличии) лица, представившего замечание;</w:t>
      </w:r>
      <w:proofErr w:type="gramEnd"/>
    </w:p>
    <w:p w:rsidR="00682BDA" w:rsidRDefault="00682BDA" w:rsidP="00682BDA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кадастровый номер и (или) адрес объекта недвижимости, 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682BDA" w:rsidRDefault="00682BDA" w:rsidP="00682BDA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отношении определения кадастровой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стоимости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которого представляется замечание;</w:t>
      </w:r>
    </w:p>
    <w:p w:rsidR="00682BDA" w:rsidRDefault="00682BDA" w:rsidP="00682BDA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3) указание на номера страниц промежуточных отчетных документов, к которым представляется замечание (по желанию).</w:t>
      </w:r>
    </w:p>
    <w:p w:rsidR="00682BDA" w:rsidRDefault="00682BDA" w:rsidP="00682BDA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замечанию могут быть приложены документы, подтверждающие наличие ошибок, допущенных при определении кадастровой стоимости, а также декларация о характеристиках объекта недвижимости. </w:t>
      </w:r>
    </w:p>
    <w:p w:rsidR="00682BDA" w:rsidRDefault="00682BDA" w:rsidP="00682BDA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3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Рекомендуемая форма замечания, а также форма и порядок  заполнения декларации размещены на сайте </w:t>
      </w:r>
      <w:proofErr w:type="spellStart"/>
      <w:r>
        <w:rPr>
          <w:rFonts w:ascii="Times New Roman" w:hAnsi="Times New Roman"/>
          <w:sz w:val="28"/>
          <w:szCs w:val="28"/>
        </w:rPr>
        <w:t>Алтайкрайимущества</w:t>
      </w:r>
      <w:proofErr w:type="spellEnd"/>
      <w:r>
        <w:rPr>
          <w:rFonts w:ascii="Times New Roman" w:hAnsi="Times New Roman"/>
          <w:sz w:val="28"/>
          <w:szCs w:val="28"/>
        </w:rPr>
        <w:t xml:space="preserve"> http://altairegion-im.ru в разделе «Кадастровая оценка» и на сайте КГБУ «АЦНГКО» </w:t>
      </w:r>
      <w:r>
        <w:rPr>
          <w:rStyle w:val="a3"/>
          <w:rFonts w:ascii="Times New Roman" w:hAnsi="Times New Roman"/>
          <w:sz w:val="28"/>
          <w:szCs w:val="28"/>
        </w:rPr>
        <w:t>в разделе «Государственная кадастровая оценка».</w:t>
      </w:r>
    </w:p>
    <w:p w:rsidR="00682BDA" w:rsidRDefault="00682BDA" w:rsidP="00682BDA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 w:val="0"/>
        </w:rPr>
      </w:pPr>
      <w:r>
        <w:rPr>
          <w:rFonts w:ascii="Times New Roman" w:hAnsi="Times New Roman"/>
          <w:sz w:val="28"/>
          <w:szCs w:val="28"/>
        </w:rPr>
        <w:t>Замечания могут быть поданы следующими способами:</w:t>
      </w:r>
    </w:p>
    <w:p w:rsidR="00682BDA" w:rsidRDefault="00682BDA" w:rsidP="00682BDA">
      <w:pPr>
        <w:pStyle w:val="a6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Почтовым отправлением в КГБУ «АЦНГКО»</w:t>
      </w:r>
      <w:r>
        <w:rPr>
          <w:rFonts w:ascii="Times New Roman" w:hAnsi="Times New Roman"/>
          <w:bCs w:val="0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656038, </w:t>
      </w:r>
      <w:r>
        <w:rPr>
          <w:rFonts w:ascii="Times New Roman" w:hAnsi="Times New Roman"/>
          <w:sz w:val="28"/>
          <w:szCs w:val="28"/>
        </w:rPr>
        <w:br/>
        <w:t>г. Барнаул, ул. Кирова, 25а.</w:t>
      </w:r>
    </w:p>
    <w:p w:rsidR="00682BDA" w:rsidRDefault="00682BDA" w:rsidP="00682BDA">
      <w:pPr>
        <w:pStyle w:val="a6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личном обращении 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КГБУ «АЦНГКО»</w:t>
      </w:r>
      <w:r>
        <w:rPr>
          <w:rFonts w:ascii="Times New Roman" w:hAnsi="Times New Roman"/>
          <w:bCs w:val="0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г. Барнаул, </w:t>
      </w:r>
      <w:r>
        <w:rPr>
          <w:rFonts w:ascii="Times New Roman" w:hAnsi="Times New Roman"/>
          <w:sz w:val="28"/>
          <w:szCs w:val="28"/>
        </w:rPr>
        <w:br/>
        <w:t>ул. Кирова, 25а и ул. Деповская, 7г.</w:t>
      </w:r>
    </w:p>
    <w:p w:rsidR="00682BDA" w:rsidRDefault="00682BDA" w:rsidP="00682BDA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Время приёма: понедельник – четверг  с 8-00 до 17-00, пятница с 8-00 до 16-00.</w:t>
      </w:r>
    </w:p>
    <w:p w:rsidR="00682BDA" w:rsidRDefault="00682BDA" w:rsidP="00682BDA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Либо при личном обращении в структурные подразделения учреждения, расположенные в населенных пунктах Алтайского края. </w:t>
      </w:r>
    </w:p>
    <w:p w:rsidR="00682BDA" w:rsidRDefault="00682BDA" w:rsidP="00682BDA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Адреса, телефоны структурных подразделений учреждения, а также время приёма можно уточнить на сайте КГБУ «АЦНГКО»</w:t>
      </w:r>
      <w:r>
        <w:rPr>
          <w:rFonts w:ascii="Times New Roman" w:hAnsi="Times New Roman"/>
          <w:bCs w:val="0"/>
          <w:sz w:val="28"/>
          <w:szCs w:val="28"/>
        </w:rPr>
        <w:t>.</w:t>
      </w:r>
    </w:p>
    <w:p w:rsidR="00682BDA" w:rsidRDefault="00682BDA" w:rsidP="00682BDA">
      <w:pPr>
        <w:pStyle w:val="a6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 xml:space="preserve">В электронном виде на адрес электронной почты </w:t>
      </w:r>
      <w:r>
        <w:rPr>
          <w:rFonts w:ascii="Times New Roman" w:hAnsi="Times New Roman"/>
          <w:sz w:val="28"/>
          <w:szCs w:val="28"/>
        </w:rPr>
        <w:t xml:space="preserve">КГБУ «АЦНГКО» </w:t>
      </w:r>
      <w:r>
        <w:rPr>
          <w:rStyle w:val="a7"/>
          <w:rFonts w:ascii="Times New Roman" w:hAnsi="Times New Roman"/>
          <w:sz w:val="28"/>
          <w:szCs w:val="28"/>
        </w:rPr>
        <w:t xml:space="preserve"> </w:t>
      </w:r>
      <w:hyperlink r:id="rId6" w:history="1">
        <w:r>
          <w:rPr>
            <w:rStyle w:val="a3"/>
            <w:rFonts w:ascii="Times New Roman" w:hAnsi="Times New Roman"/>
            <w:sz w:val="28"/>
            <w:szCs w:val="28"/>
            <w:lang w:val="en-US"/>
          </w:rPr>
          <w:t>altkadastr</w:t>
        </w:r>
        <w:r>
          <w:rPr>
            <w:rStyle w:val="a3"/>
            <w:rFonts w:ascii="Times New Roman" w:hAnsi="Times New Roman"/>
            <w:sz w:val="28"/>
            <w:szCs w:val="28"/>
          </w:rPr>
          <w:t>@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altkadastr</w:t>
        </w:r>
        <w:r>
          <w:rPr>
            <w:rStyle w:val="a3"/>
            <w:rFonts w:ascii="Times New Roman" w:hAnsi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/>
          <w:bCs w:val="0"/>
          <w:sz w:val="28"/>
          <w:szCs w:val="28"/>
        </w:rPr>
        <w:t>.</w:t>
      </w:r>
    </w:p>
    <w:p w:rsidR="00682BDA" w:rsidRDefault="00682BDA" w:rsidP="00682BDA">
      <w:pPr>
        <w:pStyle w:val="a6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3"/>
        </w:rPr>
      </w:pPr>
      <w:r>
        <w:rPr>
          <w:rFonts w:ascii="Times New Roman" w:hAnsi="Times New Roman"/>
          <w:sz w:val="28"/>
          <w:szCs w:val="28"/>
        </w:rPr>
        <w:t xml:space="preserve">При личном обращении в </w:t>
      </w:r>
      <w:r>
        <w:rPr>
          <w:rFonts w:ascii="Times New Roman" w:eastAsia="Times New Roman" w:hAnsi="Times New Roman"/>
          <w:bCs w:val="0"/>
          <w:sz w:val="28"/>
          <w:szCs w:val="28"/>
          <w:lang w:eastAsia="ru-RU"/>
        </w:rPr>
        <w:t xml:space="preserve">КАУ «МФЦ», </w:t>
      </w:r>
      <w:r>
        <w:rPr>
          <w:rFonts w:ascii="Times New Roman" w:hAnsi="Times New Roman"/>
          <w:sz w:val="28"/>
          <w:szCs w:val="28"/>
        </w:rPr>
        <w:t xml:space="preserve">адреса структурных подразделений учреждения, а также время приёма можно уточнить на сайте </w:t>
      </w:r>
      <w:hyperlink r:id="rId7" w:history="1">
        <w:r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>
          <w:rPr>
            <w:rStyle w:val="a3"/>
            <w:rFonts w:ascii="Times New Roman" w:hAnsi="Times New Roman"/>
            <w:sz w:val="28"/>
            <w:szCs w:val="28"/>
          </w:rPr>
          <w:t>.mfc22.ru</w:t>
        </w:r>
      </w:hyperlink>
      <w:r>
        <w:rPr>
          <w:rStyle w:val="a3"/>
          <w:rFonts w:ascii="Times New Roman" w:hAnsi="Times New Roman"/>
          <w:sz w:val="28"/>
          <w:szCs w:val="28"/>
        </w:rPr>
        <w:t>.</w:t>
      </w:r>
    </w:p>
    <w:p w:rsidR="00682BDA" w:rsidRDefault="00682BDA" w:rsidP="00682BDA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rPr>
          <w:rFonts w:ascii="Times New Roman" w:hAnsi="Times New Roman"/>
          <w:bCs w:val="0"/>
          <w:sz w:val="29"/>
          <w:szCs w:val="29"/>
        </w:rPr>
        <w:t xml:space="preserve">По вопросам определения кадастровой стоимости и направления замечаний в </w:t>
      </w:r>
      <w:r>
        <w:rPr>
          <w:rFonts w:ascii="Times New Roman" w:hAnsi="Times New Roman"/>
          <w:sz w:val="29"/>
          <w:szCs w:val="29"/>
        </w:rPr>
        <w:t xml:space="preserve">КГБУ «АЦНГКО» </w:t>
      </w:r>
      <w:r>
        <w:rPr>
          <w:rFonts w:ascii="Times New Roman" w:hAnsi="Times New Roman"/>
          <w:bCs w:val="0"/>
          <w:sz w:val="29"/>
          <w:szCs w:val="29"/>
        </w:rPr>
        <w:t xml:space="preserve">действуют телефоны горячей линии: </w:t>
      </w:r>
      <w:r>
        <w:rPr>
          <w:rFonts w:ascii="Times New Roman" w:hAnsi="Times New Roman"/>
          <w:bCs w:val="0"/>
          <w:sz w:val="29"/>
          <w:szCs w:val="29"/>
        </w:rPr>
        <w:br/>
      </w:r>
      <w:r>
        <w:rPr>
          <w:rFonts w:ascii="Times New Roman" w:hAnsi="Times New Roman"/>
          <w:sz w:val="29"/>
          <w:szCs w:val="29"/>
        </w:rPr>
        <w:t xml:space="preserve">8-983-548-00-83, 8-983-548-01-79, 8-913-269-70-97, 8 (3852) 58-01-79, </w:t>
      </w:r>
      <w:r>
        <w:rPr>
          <w:rFonts w:ascii="Times New Roman" w:hAnsi="Times New Roman"/>
          <w:sz w:val="29"/>
          <w:szCs w:val="29"/>
        </w:rPr>
        <w:br/>
        <w:t>8 (3852) 58-00-83.</w:t>
      </w:r>
    </w:p>
    <w:p w:rsidR="00682BDA" w:rsidRDefault="00682BDA" w:rsidP="00682BDA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Замечания к промежуточным отчетным документам, </w:t>
      </w:r>
      <w:r>
        <w:rPr>
          <w:sz w:val="28"/>
          <w:szCs w:val="28"/>
        </w:rPr>
        <w:br/>
        <w:t xml:space="preserve">не соответствующие требованиям статьи 14 </w:t>
      </w:r>
      <w:r>
        <w:rPr>
          <w:bCs/>
          <w:sz w:val="28"/>
          <w:szCs w:val="28"/>
        </w:rPr>
        <w:t>Закона № 237-ФЗ</w:t>
      </w:r>
      <w:r>
        <w:rPr>
          <w:sz w:val="28"/>
          <w:szCs w:val="28"/>
        </w:rPr>
        <w:t>, не подлежат рассмотрению.</w:t>
      </w:r>
    </w:p>
    <w:p w:rsidR="00682BDA" w:rsidRDefault="00682BDA" w:rsidP="00682BDA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2BDA" w:rsidRDefault="00682BDA" w:rsidP="00682BDA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2BDA" w:rsidRDefault="00682BDA" w:rsidP="00682BDA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82BDA" w:rsidRDefault="00682BDA" w:rsidP="00682BDA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682BDA" w:rsidRDefault="00682BDA" w:rsidP="00682BDA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682BDA" w:rsidRDefault="00682BDA" w:rsidP="00682BDA">
      <w:pPr>
        <w:tabs>
          <w:tab w:val="left" w:pos="709"/>
        </w:tabs>
        <w:jc w:val="right"/>
        <w:rPr>
          <w:sz w:val="28"/>
          <w:szCs w:val="28"/>
        </w:rPr>
      </w:pPr>
    </w:p>
    <w:p w:rsidR="00682BDA" w:rsidRDefault="00682BDA" w:rsidP="00682BDA">
      <w:pPr>
        <w:tabs>
          <w:tab w:val="left" w:pos="709"/>
        </w:tabs>
        <w:jc w:val="right"/>
        <w:rPr>
          <w:sz w:val="28"/>
          <w:szCs w:val="28"/>
        </w:rPr>
      </w:pPr>
    </w:p>
    <w:p w:rsidR="00682BDA" w:rsidRDefault="00682BDA" w:rsidP="00682BDA">
      <w:pPr>
        <w:tabs>
          <w:tab w:val="left" w:pos="709"/>
        </w:tabs>
        <w:jc w:val="right"/>
        <w:rPr>
          <w:sz w:val="28"/>
          <w:szCs w:val="28"/>
        </w:rPr>
      </w:pPr>
    </w:p>
    <w:p w:rsidR="00682BDA" w:rsidRDefault="00682BDA" w:rsidP="00682BDA">
      <w:pPr>
        <w:tabs>
          <w:tab w:val="left" w:pos="709"/>
        </w:tabs>
        <w:jc w:val="right"/>
        <w:rPr>
          <w:sz w:val="28"/>
          <w:szCs w:val="28"/>
        </w:rPr>
      </w:pPr>
    </w:p>
    <w:p w:rsidR="00682BDA" w:rsidRDefault="00682BDA" w:rsidP="00682BDA">
      <w:pPr>
        <w:tabs>
          <w:tab w:val="left" w:pos="709"/>
        </w:tabs>
        <w:jc w:val="right"/>
        <w:rPr>
          <w:sz w:val="28"/>
          <w:szCs w:val="28"/>
        </w:rPr>
      </w:pPr>
    </w:p>
    <w:p w:rsidR="00682BDA" w:rsidRDefault="00682BDA" w:rsidP="00682BDA">
      <w:pPr>
        <w:tabs>
          <w:tab w:val="left" w:pos="709"/>
        </w:tabs>
        <w:jc w:val="right"/>
        <w:rPr>
          <w:sz w:val="28"/>
          <w:szCs w:val="28"/>
        </w:rPr>
      </w:pPr>
    </w:p>
    <w:p w:rsidR="00EF5DD8" w:rsidRDefault="00EF5DD8"/>
    <w:sectPr w:rsidR="00EF5DD8" w:rsidSect="00EF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1261EF"/>
    <w:multiLevelType w:val="hybridMultilevel"/>
    <w:tmpl w:val="D3B43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682BDA"/>
    <w:rsid w:val="00682BDA"/>
    <w:rsid w:val="00951254"/>
    <w:rsid w:val="00AE7453"/>
    <w:rsid w:val="00C13E8C"/>
    <w:rsid w:val="00CD029C"/>
    <w:rsid w:val="00DA381C"/>
    <w:rsid w:val="00DD22C4"/>
    <w:rsid w:val="00EF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BDA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82BDA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682B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82BDA"/>
    <w:rPr>
      <w:rFonts w:ascii="Courier New" w:eastAsia="Times New Roman" w:hAnsi="Courier New" w:cs="Courier New"/>
      <w:bCs w:val="0"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682BDA"/>
    <w:pPr>
      <w:spacing w:before="100" w:beforeAutospacing="1" w:after="100" w:afterAutospacing="1"/>
    </w:pPr>
    <w:rPr>
      <w:sz w:val="24"/>
      <w:szCs w:val="24"/>
    </w:rPr>
  </w:style>
  <w:style w:type="character" w:customStyle="1" w:styleId="a5">
    <w:name w:val="Абзац списка Знак"/>
    <w:link w:val="a6"/>
    <w:uiPriority w:val="34"/>
    <w:locked/>
    <w:rsid w:val="00682BDA"/>
    <w:rPr>
      <w:rFonts w:ascii="Calibri" w:eastAsia="Calibri" w:hAnsi="Calibri" w:cs="Calibri"/>
      <w:sz w:val="22"/>
      <w:szCs w:val="22"/>
    </w:rPr>
  </w:style>
  <w:style w:type="paragraph" w:styleId="a6">
    <w:name w:val="List Paragraph"/>
    <w:basedOn w:val="a"/>
    <w:link w:val="a5"/>
    <w:uiPriority w:val="34"/>
    <w:qFormat/>
    <w:rsid w:val="00682BDA"/>
    <w:pPr>
      <w:spacing w:after="160" w:line="256" w:lineRule="auto"/>
      <w:ind w:left="720"/>
      <w:contextualSpacing/>
    </w:pPr>
    <w:rPr>
      <w:rFonts w:ascii="Calibri" w:eastAsia="Calibri" w:hAnsi="Calibri" w:cs="Calibri"/>
      <w:bCs/>
      <w:sz w:val="22"/>
      <w:szCs w:val="22"/>
      <w:lang w:eastAsia="en-US"/>
    </w:rPr>
  </w:style>
  <w:style w:type="character" w:styleId="a7">
    <w:name w:val="Strong"/>
    <w:basedOn w:val="a0"/>
    <w:uiPriority w:val="22"/>
    <w:qFormat/>
    <w:rsid w:val="00682B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fc22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ltkadastr@altkadastr.ru" TargetMode="External"/><Relationship Id="rId5" Type="http://schemas.openxmlformats.org/officeDocument/2006/relationships/hyperlink" Target="http://altkadastr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589</Words>
  <Characters>3358</Characters>
  <Application>Microsoft Office Word</Application>
  <DocSecurity>0</DocSecurity>
  <Lines>27</Lines>
  <Paragraphs>7</Paragraphs>
  <ScaleCrop>false</ScaleCrop>
  <Company>SPecialiST RePack</Company>
  <LinksUpToDate>false</LinksUpToDate>
  <CharactersWithSpaces>3940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2019-08-04T11:09:00Z</dcterms:created>
  <dcterms:modified xsi:type="dcterms:W3CDTF">2019-08-04T11:09:00Z</dcterms:modified>
</cp:coreProperties>
</file>