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2D2">
        <w:rPr>
          <w:rFonts w:ascii="Times New Roman" w:hAnsi="Times New Roman" w:cs="Times New Roman"/>
          <w:b/>
          <w:sz w:val="28"/>
          <w:szCs w:val="28"/>
        </w:rPr>
        <w:t>Краснознаменский сельский Совет депутатов</w:t>
      </w:r>
    </w:p>
    <w:p w:rsidR="008242D2" w:rsidRPr="008242D2" w:rsidRDefault="008242D2" w:rsidP="008242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2D2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8242D2" w:rsidRPr="008242D2" w:rsidRDefault="008242D2" w:rsidP="008242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42D2" w:rsidRPr="008242D2" w:rsidRDefault="008242D2" w:rsidP="008242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42D2" w:rsidRPr="008242D2" w:rsidRDefault="008242D2" w:rsidP="008242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242D2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8242D2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  <w:r w:rsidR="00AE55C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E55CB" w:rsidRPr="008242D2">
        <w:rPr>
          <w:rFonts w:ascii="Times New Roman" w:hAnsi="Times New Roman" w:cs="Times New Roman"/>
          <w:sz w:val="28"/>
          <w:szCs w:val="28"/>
        </w:rPr>
        <w:t xml:space="preserve">№ </w:t>
      </w:r>
      <w:r w:rsidR="00AE55CB">
        <w:rPr>
          <w:rFonts w:ascii="Times New Roman" w:hAnsi="Times New Roman" w:cs="Times New Roman"/>
          <w:sz w:val="28"/>
          <w:szCs w:val="28"/>
        </w:rPr>
        <w:t>1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>«</w:t>
      </w:r>
      <w:r w:rsidR="00417E49">
        <w:rPr>
          <w:rFonts w:ascii="Times New Roman" w:hAnsi="Times New Roman" w:cs="Times New Roman"/>
          <w:sz w:val="28"/>
          <w:szCs w:val="28"/>
        </w:rPr>
        <w:t>2</w:t>
      </w:r>
      <w:r w:rsidR="00AE55CB">
        <w:rPr>
          <w:rFonts w:ascii="Times New Roman" w:hAnsi="Times New Roman" w:cs="Times New Roman"/>
          <w:sz w:val="28"/>
          <w:szCs w:val="28"/>
        </w:rPr>
        <w:t>1</w:t>
      </w:r>
      <w:r w:rsidRPr="008242D2">
        <w:rPr>
          <w:rFonts w:ascii="Times New Roman" w:hAnsi="Times New Roman" w:cs="Times New Roman"/>
          <w:sz w:val="28"/>
          <w:szCs w:val="28"/>
        </w:rPr>
        <w:t xml:space="preserve">  » </w:t>
      </w:r>
      <w:r w:rsidR="00AE55CB">
        <w:rPr>
          <w:rFonts w:ascii="Times New Roman" w:hAnsi="Times New Roman" w:cs="Times New Roman"/>
          <w:sz w:val="28"/>
          <w:szCs w:val="28"/>
        </w:rPr>
        <w:t>февраля   2018</w:t>
      </w:r>
      <w:r w:rsidRPr="008242D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с. Краснознаменка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>О внесении изменений и дополнений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 xml:space="preserve">в решение о бюджете </w:t>
      </w:r>
      <w:proofErr w:type="gramStart"/>
      <w:r w:rsidRPr="008242D2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>образования Краснознаменский сельсовет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 xml:space="preserve"> на 201</w:t>
      </w:r>
      <w:r w:rsidR="00BF63D4">
        <w:rPr>
          <w:rFonts w:ascii="Times New Roman" w:hAnsi="Times New Roman" w:cs="Times New Roman"/>
          <w:sz w:val="28"/>
          <w:szCs w:val="28"/>
        </w:rPr>
        <w:t>7</w:t>
      </w:r>
      <w:r w:rsidRPr="008242D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 xml:space="preserve">       В соответствии со ст.21 Устава муниципального образования Краснознаменский сельсовет Курьинского района Алтайского края Краснознаменский сельский Совет депутатов РЕШИЛ: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 xml:space="preserve">      Внести изменение в решение № 18 от 25.12.2015 г. «О бюджете муниципального образования Краснознаменский сельсовет на 2016 год»  следующие изменения и дополнения: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 xml:space="preserve">1. Пункт 1 изложить в следующей редакции: «Утвердить основные характеристики бюджета поселения на 2016 год: 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>1) прогнозируемый объем доходов бюджета поселения в сумме  2187,2 тыс</w:t>
      </w:r>
      <w:proofErr w:type="gramStart"/>
      <w:r w:rsidRPr="008242D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242D2">
        <w:rPr>
          <w:rFonts w:ascii="Times New Roman" w:hAnsi="Times New Roman" w:cs="Times New Roman"/>
          <w:sz w:val="28"/>
          <w:szCs w:val="28"/>
        </w:rPr>
        <w:t>ублей, в том числе объем межбюджетных трансфертов, получаемых из других бюджетов, в сумме 399,5тыс.рублей;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>2)общий объем расходов бюджета поселения в сумме 2171,8 тыс</w:t>
      </w:r>
      <w:proofErr w:type="gramStart"/>
      <w:r w:rsidRPr="008242D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242D2">
        <w:rPr>
          <w:rFonts w:ascii="Times New Roman" w:hAnsi="Times New Roman" w:cs="Times New Roman"/>
          <w:sz w:val="28"/>
          <w:szCs w:val="28"/>
        </w:rPr>
        <w:t>ублей;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>2.Приложение №</w:t>
      </w:r>
      <w:r w:rsidR="00417E49">
        <w:rPr>
          <w:rFonts w:ascii="Times New Roman" w:hAnsi="Times New Roman" w:cs="Times New Roman"/>
          <w:sz w:val="28"/>
          <w:szCs w:val="28"/>
        </w:rPr>
        <w:t xml:space="preserve"> </w:t>
      </w:r>
      <w:r w:rsidRPr="008242D2">
        <w:rPr>
          <w:rFonts w:ascii="Times New Roman" w:hAnsi="Times New Roman" w:cs="Times New Roman"/>
          <w:sz w:val="28"/>
          <w:szCs w:val="28"/>
        </w:rPr>
        <w:t>5 изложить в следующей редакции (прилагается).</w:t>
      </w:r>
      <w:r w:rsidRPr="008242D2">
        <w:rPr>
          <w:rFonts w:ascii="Times New Roman" w:hAnsi="Times New Roman" w:cs="Times New Roman"/>
          <w:sz w:val="28"/>
          <w:szCs w:val="28"/>
        </w:rPr>
        <w:tab/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>3.Обнародовать данное решение в установленном порядке.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       Л.А. </w:t>
      </w:r>
      <w:proofErr w:type="spellStart"/>
      <w:r w:rsidRPr="008242D2">
        <w:rPr>
          <w:rFonts w:ascii="Times New Roman" w:hAnsi="Times New Roman" w:cs="Times New Roman"/>
          <w:sz w:val="28"/>
          <w:szCs w:val="28"/>
        </w:rPr>
        <w:t>Адодина</w:t>
      </w:r>
      <w:proofErr w:type="spellEnd"/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Cs w:val="20"/>
        </w:rPr>
      </w:pPr>
      <w:r w:rsidRPr="008242D2">
        <w:t xml:space="preserve">                                                                                                                                                        </w:t>
      </w:r>
      <w:r>
        <w:t xml:space="preserve">       </w:t>
      </w:r>
      <w:r w:rsidRPr="008242D2">
        <w:t xml:space="preserve">  </w:t>
      </w:r>
      <w:r w:rsidRPr="008242D2">
        <w:rPr>
          <w:rFonts w:ascii="Times New Roman" w:hAnsi="Times New Roman" w:cs="Times New Roman"/>
          <w:szCs w:val="20"/>
        </w:rPr>
        <w:t xml:space="preserve">Приложение №5                                          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Cs w:val="20"/>
        </w:rPr>
      </w:pPr>
      <w:r w:rsidRPr="008242D2">
        <w:rPr>
          <w:rFonts w:ascii="Times New Roman" w:hAnsi="Times New Roman" w:cs="Times New Roman"/>
          <w:szCs w:val="20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Cs w:val="20"/>
        </w:rPr>
        <w:t xml:space="preserve"> </w:t>
      </w:r>
      <w:r w:rsidRPr="008242D2">
        <w:rPr>
          <w:rFonts w:ascii="Times New Roman" w:hAnsi="Times New Roman" w:cs="Times New Roman"/>
          <w:szCs w:val="20"/>
        </w:rPr>
        <w:t xml:space="preserve"> к Решению сессии  сельского   Совета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Cs w:val="20"/>
        </w:rPr>
      </w:pPr>
      <w:r w:rsidRPr="008242D2">
        <w:rPr>
          <w:rFonts w:ascii="Times New Roman" w:hAnsi="Times New Roman" w:cs="Times New Roman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Cs w:val="20"/>
        </w:rPr>
        <w:t xml:space="preserve">   </w:t>
      </w:r>
      <w:r w:rsidRPr="008242D2">
        <w:rPr>
          <w:rFonts w:ascii="Times New Roman" w:hAnsi="Times New Roman" w:cs="Times New Roman"/>
          <w:szCs w:val="20"/>
        </w:rPr>
        <w:t>депутатов</w:t>
      </w:r>
      <w:r>
        <w:rPr>
          <w:rFonts w:ascii="Times New Roman" w:hAnsi="Times New Roman" w:cs="Times New Roman"/>
          <w:szCs w:val="20"/>
        </w:rPr>
        <w:t xml:space="preserve"> </w:t>
      </w:r>
      <w:r w:rsidRPr="008242D2">
        <w:rPr>
          <w:rFonts w:ascii="Times New Roman" w:hAnsi="Times New Roman" w:cs="Times New Roman"/>
          <w:szCs w:val="20"/>
        </w:rPr>
        <w:t>«О бюджете     МО на 2016г»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Cs w:val="20"/>
        </w:rPr>
      </w:pPr>
      <w:r w:rsidRPr="008242D2">
        <w:rPr>
          <w:rFonts w:ascii="Times New Roman" w:hAnsi="Times New Roman" w:cs="Times New Roman"/>
          <w:szCs w:val="20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Cs w:val="20"/>
        </w:rPr>
        <w:t xml:space="preserve">            </w:t>
      </w:r>
      <w:r w:rsidRPr="008242D2">
        <w:rPr>
          <w:rFonts w:ascii="Times New Roman" w:hAnsi="Times New Roman" w:cs="Times New Roman"/>
          <w:szCs w:val="20"/>
        </w:rPr>
        <w:t xml:space="preserve">  № 18 от «25«декабря 2015 года                               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Cs w:val="20"/>
        </w:rPr>
      </w:pPr>
      <w:r w:rsidRPr="008242D2">
        <w:rPr>
          <w:rFonts w:ascii="Times New Roman" w:hAnsi="Times New Roman" w:cs="Times New Roman"/>
          <w:szCs w:val="20"/>
        </w:rPr>
        <w:t xml:space="preserve">                                                                                                                                          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242D2">
        <w:rPr>
          <w:rFonts w:ascii="Times New Roman" w:hAnsi="Times New Roman" w:cs="Times New Roman"/>
          <w:b/>
          <w:sz w:val="28"/>
          <w:szCs w:val="28"/>
        </w:rPr>
        <w:t>Ведомственная структура расходов местного бюджета на 2015 год</w:t>
      </w:r>
    </w:p>
    <w:tbl>
      <w:tblPr>
        <w:tblW w:w="1022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957"/>
        <w:gridCol w:w="717"/>
        <w:gridCol w:w="837"/>
        <w:gridCol w:w="1468"/>
        <w:gridCol w:w="81"/>
        <w:gridCol w:w="1074"/>
        <w:gridCol w:w="829"/>
        <w:gridCol w:w="80"/>
      </w:tblGrid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ЦСР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ВР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2171.8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муниципальных) нужд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581.1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01 000 00000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581.1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01 200  00000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581.1</w:t>
            </w:r>
          </w:p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01 200  10110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352.0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01 200  10110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154,6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01 200  10110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197.4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01 200  10130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229,1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Глава местной администраци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01 200 10130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229,1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278,6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оказание услуг) подведомственных учреждений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02 000 00000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196,9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оказание услуг) иных подведомственных учреждений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02 500 10810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196,9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98 500  00000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81,7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98 500 60510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81,7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98  500 60510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81,7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муниципальных ) нужд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Cs/>
                <w:sz w:val="20"/>
                <w:szCs w:val="20"/>
              </w:rPr>
              <w:t>98 500 60510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Cs/>
                <w:sz w:val="20"/>
                <w:szCs w:val="20"/>
              </w:rPr>
              <w:t>540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81.7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01 000 00000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51,2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01 400 0000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51,2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01 400 51180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51,2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01 400 51180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51,2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01 400  51180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01 4 00 51180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01 4 00 51180  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13,6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397,6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00 000 00000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397,6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00 000 00000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397,6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91 000 00000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397,6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91 200 00000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397,6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91 200 67270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397,6</w:t>
            </w:r>
          </w:p>
        </w:tc>
      </w:tr>
      <w:tr w:rsidR="008242D2" w:rsidRPr="008242D2" w:rsidTr="001543A7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муниципальных ) нужд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Cs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91 2 6727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156,6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20,9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20,9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Cs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90 000 00000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20,9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Cs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92 000 00000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20,9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мероприятий по благоустройству кладбищ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92 900 71200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19,0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92 900 71120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19,0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по благоустройству кладбищ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92 900 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S1200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1.9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муниципальных ) нужд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92 900 S1200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1.9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303 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0</w:t>
            </w: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07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8242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Pr="008242D2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90 0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0000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Иные вопросы в сфере образования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90 1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0000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90 1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 1642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115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90 1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 1642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832.4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832.4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Государственные и муниципальные учреждения в сфере культуры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02 2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 0000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279.9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Учреждения культуры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02 2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1053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279.9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71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муниципальных) нужд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02 200 10530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279.9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92 0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0000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77.3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92 9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 0000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77.3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Субсидии учреждениям на обеспечение расчетов за уголь, потребляемых учреждениями бюджетной сферы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92 9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7119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77.3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92 9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7119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77.3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Межбюджетные трансферты общего характера бюджетов субъектов РФ и муниципальных образований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98 0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 0000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475.2</w:t>
            </w:r>
          </w:p>
        </w:tc>
      </w:tr>
      <w:tr w:rsidR="008242D2" w:rsidRPr="008242D2" w:rsidTr="001543A7">
        <w:tblPrEx>
          <w:tblLook w:val="0000"/>
        </w:tblPrEx>
        <w:trPr>
          <w:gridAfter w:val="1"/>
          <w:wAfter w:w="80" w:type="dxa"/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общего характера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98 5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 xml:space="preserve">  0000</w:t>
            </w: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D2" w:rsidRPr="008242D2" w:rsidRDefault="008242D2" w:rsidP="008242D2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42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475.2</w:t>
            </w:r>
          </w:p>
        </w:tc>
      </w:tr>
    </w:tbl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2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D2" w:rsidRPr="008242D2" w:rsidRDefault="008242D2" w:rsidP="008242D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8242D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</w:p>
    <w:p w:rsidR="00A9057B" w:rsidRPr="008242D2" w:rsidRDefault="00A9057B" w:rsidP="008242D2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9057B" w:rsidRPr="008242D2" w:rsidSect="00BC37F9">
      <w:pgSz w:w="11906" w:h="16838"/>
      <w:pgMar w:top="567" w:right="851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8242D2"/>
    <w:rsid w:val="001128CC"/>
    <w:rsid w:val="002B5C96"/>
    <w:rsid w:val="00417E49"/>
    <w:rsid w:val="005D69AF"/>
    <w:rsid w:val="00685438"/>
    <w:rsid w:val="008242D2"/>
    <w:rsid w:val="008C4953"/>
    <w:rsid w:val="00A80ADE"/>
    <w:rsid w:val="00A9057B"/>
    <w:rsid w:val="00AE55CB"/>
    <w:rsid w:val="00BF6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42D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1212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настена</dc:creator>
  <cp:keywords/>
  <dc:description/>
  <cp:lastModifiedBy>krasadmin</cp:lastModifiedBy>
  <cp:revision>6</cp:revision>
  <dcterms:created xsi:type="dcterms:W3CDTF">2017-03-28T04:56:00Z</dcterms:created>
  <dcterms:modified xsi:type="dcterms:W3CDTF">2018-06-19T08:47:00Z</dcterms:modified>
</cp:coreProperties>
</file>