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EEF" w:rsidRPr="0099396A" w:rsidRDefault="00D93EEF" w:rsidP="00D93EEF">
      <w:pPr>
        <w:pStyle w:val="20"/>
        <w:shd w:val="clear" w:color="auto" w:fill="auto"/>
        <w:spacing w:before="0" w:after="240" w:line="317" w:lineRule="exact"/>
        <w:jc w:val="center"/>
        <w:rPr>
          <w:b/>
        </w:rPr>
      </w:pPr>
      <w:r w:rsidRPr="0099396A">
        <w:rPr>
          <w:b/>
          <w:color w:val="000000"/>
          <w:lang w:eastAsia="ru-RU" w:bidi="ru-RU"/>
        </w:rPr>
        <w:t>Особенности отчетности и требова</w:t>
      </w:r>
      <w:r>
        <w:rPr>
          <w:b/>
          <w:color w:val="000000"/>
          <w:lang w:eastAsia="ru-RU" w:bidi="ru-RU"/>
        </w:rPr>
        <w:t xml:space="preserve">ний в области охраны окружающей </w:t>
      </w:r>
      <w:r w:rsidRPr="0099396A">
        <w:rPr>
          <w:b/>
          <w:color w:val="000000"/>
          <w:lang w:eastAsia="ru-RU" w:bidi="ru-RU"/>
        </w:rPr>
        <w:t>среды</w:t>
      </w:r>
      <w:r>
        <w:rPr>
          <w:b/>
          <w:color w:val="000000"/>
          <w:lang w:eastAsia="ru-RU" w:bidi="ru-RU"/>
        </w:rPr>
        <w:t xml:space="preserve"> </w:t>
      </w:r>
      <w:r w:rsidRPr="0099396A">
        <w:rPr>
          <w:b/>
          <w:color w:val="000000"/>
          <w:lang w:eastAsia="ru-RU" w:bidi="ru-RU"/>
        </w:rPr>
        <w:t>для субъектов малого и среднего предпринимательства</w:t>
      </w:r>
    </w:p>
    <w:p w:rsidR="00110084" w:rsidRDefault="00110084" w:rsidP="00110084">
      <w:pPr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Обязанность по представлению в орган исполнительной власти субъекта РФ отчетности субъектов малого и среднего предпринимательства (МСП) об образовании, утилизации, обезвреживании, о размещении отходов (далее - отчетность) установлена п. 8 ст. 18 Федерального закона от 24.06.98 № 89-ФЗ «Об отходах производства и потребления» для субъектов малого и среднего предпринимательства, в процессе хозяйственной и (или) иной деятельности которых образуются отходы на объектах, подлежащих региональному государственному экологическому надзору.</w:t>
      </w:r>
    </w:p>
    <w:p w:rsidR="00D93EEF" w:rsidRPr="0099396A" w:rsidRDefault="00D93EEF" w:rsidP="00287FAE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 xml:space="preserve">Порядок представления и контроля отчетности об образовании, использовании, обезвреживании и размещении отходов (за исключением статистической отчетности) утвержден приказом Министерства природных ресурсов и экологии Российской Федерации от 16.02.2010 № 30, приказом Министерства природных ресурсов и экологии Алтайского края от 17.12.2015 № 1432. Все необходимые нормативные акты, форма отчетности и образец её заполнения размещены на сайте Минприроды Алтайского края (по ссылке: </w:t>
      </w:r>
      <w:r>
        <w:rPr>
          <w:color w:val="000000"/>
          <w:lang w:val="en-US" w:bidi="en-US"/>
        </w:rPr>
        <w:t>http</w:t>
      </w:r>
      <w:r w:rsidRPr="000300EB">
        <w:rPr>
          <w:color w:val="000000"/>
          <w:lang w:bidi="en-US"/>
        </w:rPr>
        <w:t>://</w:t>
      </w:r>
      <w:proofErr w:type="spellStart"/>
      <w:r>
        <w:rPr>
          <w:color w:val="000000"/>
          <w:lang w:val="en-US" w:bidi="en-US"/>
        </w:rPr>
        <w:t>altaipriroda</w:t>
      </w:r>
      <w:proofErr w:type="spellEnd"/>
      <w:r w:rsidRPr="000300EB">
        <w:rPr>
          <w:color w:val="000000"/>
          <w:lang w:bidi="en-US"/>
        </w:rPr>
        <w:t>.</w:t>
      </w:r>
      <w:proofErr w:type="spellStart"/>
      <w:r>
        <w:rPr>
          <w:color w:val="000000"/>
          <w:lang w:val="en-US" w:bidi="en-US"/>
        </w:rPr>
        <w:t>ru</w:t>
      </w:r>
      <w:proofErr w:type="spellEnd"/>
      <w:r w:rsidRPr="000300EB">
        <w:rPr>
          <w:color w:val="000000"/>
          <w:lang w:bidi="en-US"/>
        </w:rPr>
        <w:t>/</w:t>
      </w:r>
      <w:r>
        <w:rPr>
          <w:color w:val="000000"/>
          <w:lang w:val="en-US" w:bidi="en-US"/>
        </w:rPr>
        <w:t>news</w:t>
      </w:r>
      <w:r w:rsidRPr="000300EB">
        <w:rPr>
          <w:color w:val="000000"/>
          <w:lang w:bidi="en-US"/>
        </w:rPr>
        <w:t>/</w:t>
      </w:r>
      <w:proofErr w:type="spellStart"/>
      <w:r>
        <w:rPr>
          <w:color w:val="000000"/>
          <w:lang w:val="en-US" w:bidi="en-US"/>
        </w:rPr>
        <w:t>obrashhenie</w:t>
      </w:r>
      <w:proofErr w:type="spellEnd"/>
      <w:r w:rsidRPr="000300EB">
        <w:rPr>
          <w:color w:val="000000"/>
          <w:lang w:bidi="en-US"/>
        </w:rPr>
        <w:t>_</w:t>
      </w:r>
      <w:r>
        <w:rPr>
          <w:color w:val="000000"/>
          <w:lang w:val="en-US" w:bidi="en-US"/>
        </w:rPr>
        <w:t>s</w:t>
      </w:r>
      <w:r w:rsidRPr="000300EB">
        <w:rPr>
          <w:color w:val="000000"/>
          <w:lang w:bidi="en-US"/>
        </w:rPr>
        <w:t>_</w:t>
      </w:r>
      <w:proofErr w:type="spellStart"/>
      <w:r>
        <w:rPr>
          <w:color w:val="000000"/>
          <w:lang w:val="en-US" w:bidi="en-US"/>
        </w:rPr>
        <w:t>otxodami</w:t>
      </w:r>
      <w:proofErr w:type="spellEnd"/>
      <w:r w:rsidRPr="000300EB">
        <w:rPr>
          <w:color w:val="000000"/>
          <w:lang w:bidi="en-US"/>
        </w:rPr>
        <w:t>/?/2017/12/</w:t>
      </w:r>
      <w:r w:rsidRPr="0099396A">
        <w:rPr>
          <w:color w:val="000000"/>
          <w:lang w:bidi="en-US"/>
        </w:rPr>
        <w:t>11</w:t>
      </w:r>
      <w:r w:rsidRPr="000300EB">
        <w:rPr>
          <w:color w:val="000000"/>
          <w:lang w:bidi="en-US"/>
        </w:rPr>
        <w:t>/7184_</w:t>
      </w:r>
      <w:r>
        <w:rPr>
          <w:color w:val="000000"/>
          <w:lang w:val="en-US" w:bidi="en-US"/>
        </w:rPr>
        <w:t>o</w:t>
      </w:r>
      <w:r w:rsidRPr="000300EB">
        <w:rPr>
          <w:color w:val="000000"/>
          <w:lang w:bidi="en-US"/>
        </w:rPr>
        <w:t>_</w:t>
      </w:r>
      <w:proofErr w:type="spellStart"/>
      <w:r>
        <w:rPr>
          <w:color w:val="000000"/>
          <w:lang w:val="en-US" w:bidi="en-US"/>
        </w:rPr>
        <w:t>predstavl</w:t>
      </w:r>
      <w:proofErr w:type="spellEnd"/>
      <w:r w:rsidRPr="000300EB">
        <w:rPr>
          <w:color w:val="000000"/>
          <w:lang w:bidi="en-US"/>
        </w:rPr>
        <w:t xml:space="preserve"> </w:t>
      </w:r>
      <w:proofErr w:type="spellStart"/>
      <w:r>
        <w:rPr>
          <w:color w:val="000000"/>
          <w:lang w:val="en-US" w:bidi="en-US"/>
        </w:rPr>
        <w:t>enii</w:t>
      </w:r>
      <w:proofErr w:type="spellEnd"/>
      <w:r w:rsidRPr="000300EB">
        <w:rPr>
          <w:color w:val="000000"/>
          <w:lang w:bidi="en-US"/>
        </w:rPr>
        <w:t>_</w:t>
      </w:r>
      <w:proofErr w:type="spellStart"/>
      <w:r>
        <w:rPr>
          <w:color w:val="000000"/>
          <w:lang w:val="en-US" w:bidi="en-US"/>
        </w:rPr>
        <w:t>otchetnosti</w:t>
      </w:r>
      <w:proofErr w:type="spellEnd"/>
      <w:r w:rsidRPr="000300EB">
        <w:rPr>
          <w:color w:val="000000"/>
          <w:lang w:bidi="en-US"/>
        </w:rPr>
        <w:t>_</w:t>
      </w:r>
      <w:proofErr w:type="spellStart"/>
      <w:r>
        <w:rPr>
          <w:color w:val="000000"/>
          <w:lang w:val="en-US" w:bidi="en-US"/>
        </w:rPr>
        <w:t>ob</w:t>
      </w:r>
      <w:proofErr w:type="spellEnd"/>
      <w:r w:rsidRPr="000300EB">
        <w:rPr>
          <w:color w:val="000000"/>
          <w:lang w:bidi="en-US"/>
        </w:rPr>
        <w:t>_</w:t>
      </w:r>
      <w:proofErr w:type="spellStart"/>
      <w:r>
        <w:rPr>
          <w:color w:val="000000"/>
          <w:lang w:val="en-US" w:bidi="en-US"/>
        </w:rPr>
        <w:t>obrazovanii</w:t>
      </w:r>
      <w:proofErr w:type="spellEnd"/>
      <w:r w:rsidRPr="000300EB">
        <w:rPr>
          <w:color w:val="000000"/>
          <w:lang w:bidi="en-US"/>
        </w:rPr>
        <w:t>_</w:t>
      </w:r>
      <w:proofErr w:type="spellStart"/>
      <w:r>
        <w:rPr>
          <w:color w:val="000000"/>
          <w:lang w:val="en-US" w:bidi="en-US"/>
        </w:rPr>
        <w:t>utilizatsii</w:t>
      </w:r>
      <w:proofErr w:type="spellEnd"/>
      <w:r w:rsidRPr="000300EB">
        <w:rPr>
          <w:color w:val="000000"/>
          <w:lang w:bidi="en-US"/>
        </w:rPr>
        <w:t>_</w:t>
      </w:r>
      <w:proofErr w:type="spellStart"/>
      <w:r>
        <w:rPr>
          <w:color w:val="000000"/>
          <w:lang w:val="en-US" w:bidi="en-US"/>
        </w:rPr>
        <w:t>obezvrejivanii</w:t>
      </w:r>
      <w:proofErr w:type="spellEnd"/>
      <w:r w:rsidRPr="000300EB">
        <w:rPr>
          <w:color w:val="000000"/>
          <w:lang w:bidi="en-US"/>
        </w:rPr>
        <w:t>_</w:t>
      </w:r>
      <w:r>
        <w:rPr>
          <w:color w:val="000000"/>
          <w:lang w:val="en-US" w:bidi="en-US"/>
        </w:rPr>
        <w:t>o</w:t>
      </w:r>
      <w:r w:rsidRPr="000300EB">
        <w:rPr>
          <w:color w:val="000000"/>
          <w:lang w:bidi="en-US"/>
        </w:rPr>
        <w:t>_</w:t>
      </w:r>
      <w:proofErr w:type="spellStart"/>
      <w:r>
        <w:rPr>
          <w:color w:val="000000"/>
          <w:lang w:val="en-US" w:bidi="en-US"/>
        </w:rPr>
        <w:t>razmeschenii</w:t>
      </w:r>
      <w:proofErr w:type="spellEnd"/>
      <w:r w:rsidRPr="000300EB">
        <w:rPr>
          <w:color w:val="000000"/>
          <w:lang w:bidi="en-US"/>
        </w:rPr>
        <w:t>_</w:t>
      </w:r>
      <w:proofErr w:type="spellStart"/>
      <w:r>
        <w:rPr>
          <w:color w:val="000000"/>
          <w:lang w:val="en-US" w:bidi="en-US"/>
        </w:rPr>
        <w:t>othodov</w:t>
      </w:r>
      <w:proofErr w:type="spellEnd"/>
      <w:r w:rsidRPr="0099396A">
        <w:rPr>
          <w:color w:val="000000"/>
          <w:lang w:bidi="en-US"/>
        </w:rPr>
        <w:t>_)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В соответствии с утвержденным Порядком субъекты малого и среднего предпринимательства представляют в уведомительном порядке отчетность в Минприроды Алтайского края (г. Барнаул, ул. Чкалова, 230) до 15 января года следующего за отчетным периодом.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Отчетный период составляет один календарный год.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Заполнение форм отчетности осуществляется на основе данных первичного учета образовавшихся, использованных, обезвреженных, переданных другим юридическим лицам и индивидуальным предпринимателям, полученных от других юридических лиц и индивидуальных предпринимателей или физических лиц, а также размещенных отходов. Порядок учета в области обращения с отходами, утвержден приказом Министерства природных ресурсов и экологии Российской Федерации от 01.09.2011 № 721.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Минприроды Алтайского края обращает внимание, что сложившейся судебной практикой подтверждается образование отходов производства и потребления в результате любой хозяйственной деятельности (смет с территории, мусор офисных, бытовых помещений, отходы канцелярии, освещения и др.), поэтому данная отчетность должна предоставляться всеми юридическими лицами и индивидуальными предпринимателями, не зависимо от организационно-правовой формы, режима налогообложения и иных функциональных особенностей бизнеса.</w:t>
      </w:r>
    </w:p>
    <w:p w:rsidR="00D93EEF" w:rsidRDefault="00D93EEF" w:rsidP="00762A2E">
      <w:pPr>
        <w:pStyle w:val="20"/>
        <w:shd w:val="clear" w:color="auto" w:fill="auto"/>
        <w:spacing w:before="0" w:after="0" w:line="317" w:lineRule="exact"/>
        <w:ind w:firstLine="709"/>
      </w:pPr>
      <w:r w:rsidRPr="00D93EEF">
        <w:t xml:space="preserve">Отчет сначала необходимо предоставить в электронном виде на </w:t>
      </w:r>
      <w:proofErr w:type="spellStart"/>
      <w:r w:rsidRPr="00D93EEF">
        <w:t>вебпортал</w:t>
      </w:r>
      <w:proofErr w:type="spellEnd"/>
      <w:r w:rsidRPr="00D93EEF">
        <w:t xml:space="preserve"> информационной системы </w:t>
      </w:r>
      <w:proofErr w:type="spellStart"/>
      <w:r w:rsidRPr="00D93EEF">
        <w:t>Росприроднадзора</w:t>
      </w:r>
      <w:proofErr w:type="spellEnd"/>
      <w:r w:rsidRPr="00D93EEF">
        <w:t xml:space="preserve"> (Модуль </w:t>
      </w:r>
      <w:proofErr w:type="spellStart"/>
      <w:r w:rsidRPr="00D93EEF">
        <w:t>природопользователя</w:t>
      </w:r>
      <w:proofErr w:type="spellEnd"/>
      <w:r w:rsidRPr="00D93EEF">
        <w:t>). При правильной регистрации отчета на</w:t>
      </w:r>
      <w:r>
        <w:t xml:space="preserve"> </w:t>
      </w:r>
      <w:proofErr w:type="spellStart"/>
      <w:r>
        <w:t>вебпортале</w:t>
      </w:r>
      <w:proofErr w:type="spellEnd"/>
      <w:r w:rsidRPr="00D93EEF">
        <w:rPr>
          <w:color w:val="000000"/>
          <w:lang w:bidi="ru-RU"/>
        </w:rPr>
        <w:t xml:space="preserve"> </w:t>
      </w:r>
      <w:r>
        <w:rPr>
          <w:color w:val="000000"/>
          <w:lang w:eastAsia="ru-RU" w:bidi="ru-RU"/>
        </w:rPr>
        <w:t xml:space="preserve">отчёту будет присвоен идентификатор (идентификационный номер), который проставляется в «шапке» отчета на бумажном носителе на странице 1, в строке «Электронный </w:t>
      </w:r>
      <w:r>
        <w:rPr>
          <w:color w:val="000000"/>
          <w:lang w:eastAsia="ru-RU" w:bidi="ru-RU"/>
        </w:rPr>
        <w:lastRenderedPageBreak/>
        <w:t xml:space="preserve">идентификатор отчета в информационной системе </w:t>
      </w:r>
      <w:proofErr w:type="spellStart"/>
      <w:r>
        <w:rPr>
          <w:color w:val="000000"/>
          <w:lang w:eastAsia="ru-RU" w:bidi="ru-RU"/>
        </w:rPr>
        <w:t>Росприроднадзора</w:t>
      </w:r>
      <w:proofErr w:type="spellEnd"/>
      <w:r>
        <w:rPr>
          <w:color w:val="000000"/>
          <w:lang w:eastAsia="ru-RU" w:bidi="ru-RU"/>
        </w:rPr>
        <w:t>».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Без этого номера отчет недействителен. Отчет МСП не подтвержденный бумажным носителем - считается не принятым.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Зафиксировать сдачу отчета на бумажном носителе можно двумя способами:</w:t>
      </w:r>
    </w:p>
    <w:p w:rsidR="00D93EEF" w:rsidRDefault="00D93EEF" w:rsidP="00D93EEF">
      <w:pPr>
        <w:pStyle w:val="20"/>
        <w:numPr>
          <w:ilvl w:val="0"/>
          <w:numId w:val="1"/>
        </w:numPr>
        <w:shd w:val="clear" w:color="auto" w:fill="auto"/>
        <w:tabs>
          <w:tab w:val="left" w:pos="1349"/>
        </w:tabs>
        <w:spacing w:before="0" w:after="0" w:line="317" w:lineRule="exact"/>
        <w:ind w:firstLine="780"/>
      </w:pPr>
      <w:r>
        <w:rPr>
          <w:color w:val="000000"/>
          <w:lang w:eastAsia="ru-RU" w:bidi="ru-RU"/>
        </w:rPr>
        <w:t>личное посещение Минприроды Алтайского края;</w:t>
      </w:r>
    </w:p>
    <w:p w:rsidR="00D93EEF" w:rsidRDefault="00D93EEF" w:rsidP="00D93EEF">
      <w:pPr>
        <w:pStyle w:val="20"/>
        <w:numPr>
          <w:ilvl w:val="0"/>
          <w:numId w:val="1"/>
        </w:numPr>
        <w:shd w:val="clear" w:color="auto" w:fill="auto"/>
        <w:tabs>
          <w:tab w:val="left" w:pos="1349"/>
        </w:tabs>
        <w:spacing w:before="0" w:after="0" w:line="317" w:lineRule="exact"/>
        <w:ind w:firstLine="780"/>
      </w:pPr>
      <w:r>
        <w:rPr>
          <w:color w:val="000000"/>
          <w:lang w:eastAsia="ru-RU" w:bidi="ru-RU"/>
        </w:rPr>
        <w:t>отправка отчета по почте заказным письмом.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Отчетность должна быть прошита, скреплена печатью (при её наличии) и подписью руководителя отчитывающегося субъекта малого и среднего предпринимательства (индивидуального предпринимателя). Страницы Отчетности должны быть пронумерованы сквозной нумерацией.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Датой представления отчетности считается отметка Минприроды Алтайского края о ее получении с указанием даты или дата почтового отправления.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Не предоставление отчетности об образовании, утилизации, обезвреживании, о размещении отходов образует состав административного правонарушения, предусмотренного ст. 8.2 КоАП РФ и влечет наложение штрафа на должностных лиц - от 10 тысяч рублей, на ИП - от 30 тысяч рублей, на юридических лиц - от 100 тысяч рублей.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В соответствии со ст. 16 ФЗ «Об охране окружающей среды» и ст. 23 ФЗ «Об отходах производства и потребления» с индивидуальных предпринимателей и юридических лиц взимается плата за размещение отходов.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Правила исчисления и взимания платы за негативное воздействие на окружающую среду установлены постановлением Правительства Российской Федерации от 03.03.2017 № 255. Плата, исчисленная по итогам отчетного периода, вносится не позднее 1-го марта года, следующего за отчетным периодом.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</w:pPr>
      <w:r>
        <w:rPr>
          <w:color w:val="000000"/>
          <w:lang w:eastAsia="ru-RU" w:bidi="ru-RU"/>
        </w:rPr>
        <w:t>За несвоевременное представление декларации о плате за негативное воздействие на окружающую среду должностные лица могут быть привлечены к административной ответственности по статье 8.41 КоАП РФ в виде штрафа на сумму от 3 тысяч до 5 тысяч рублей, индивидуальные предприниматели, юридические лица - 50 тыс. руб.</w:t>
      </w:r>
    </w:p>
    <w:p w:rsidR="00D93EEF" w:rsidRDefault="00D93EEF" w:rsidP="00D93EEF">
      <w:pPr>
        <w:pStyle w:val="20"/>
        <w:shd w:val="clear" w:color="auto" w:fill="auto"/>
        <w:spacing w:before="0" w:after="0" w:line="317" w:lineRule="exact"/>
        <w:ind w:firstLine="78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В целом законодательством в области охраны окружающей среды предусмотрены следующие обязательные мероприятия:</w:t>
      </w:r>
    </w:p>
    <w:p w:rsidR="00762A2E" w:rsidRDefault="00762A2E" w:rsidP="00D93EEF">
      <w:pPr>
        <w:pStyle w:val="20"/>
        <w:shd w:val="clear" w:color="auto" w:fill="auto"/>
        <w:spacing w:before="0" w:after="0" w:line="317" w:lineRule="exact"/>
        <w:ind w:firstLine="780"/>
      </w:pPr>
    </w:p>
    <w:tbl>
      <w:tblPr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7"/>
        <w:gridCol w:w="38"/>
        <w:gridCol w:w="4181"/>
        <w:gridCol w:w="38"/>
        <w:gridCol w:w="2741"/>
        <w:gridCol w:w="38"/>
        <w:gridCol w:w="2146"/>
        <w:gridCol w:w="19"/>
      </w:tblGrid>
      <w:tr w:rsidR="00D93EEF" w:rsidTr="00D93EEF">
        <w:tblPrEx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566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rPr>
                <w:sz w:val="10"/>
                <w:szCs w:val="10"/>
              </w:rPr>
            </w:pP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Наименование мероприятий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Основание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2pt"/>
              </w:rPr>
              <w:t>Административна</w:t>
            </w:r>
            <w:proofErr w:type="spellEnd"/>
            <w:r>
              <w:rPr>
                <w:rStyle w:val="212pt"/>
              </w:rPr>
              <w:t xml:space="preserve"> я ответственность</w:t>
            </w:r>
          </w:p>
        </w:tc>
      </w:tr>
      <w:tr w:rsidR="00D93EEF" w:rsidTr="00D93EEF">
        <w:tblPrEx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1801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15pt"/>
              </w:rPr>
              <w:t>1</w:t>
            </w:r>
            <w:r>
              <w:rPr>
                <w:rStyle w:val="2Arial12pt"/>
              </w:rPr>
              <w:t>.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Разработать паспорта на отходы I - IV класса опасности, определить данные о составе и свойствах отходов I - IV классов опасности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ч. 2, 3 ст. 14</w:t>
            </w:r>
          </w:p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Федерального закона от 24.06.1998 № 89-ФЗ «Об отходах производства и потребления» (далее -</w:t>
            </w:r>
            <w:r>
              <w:rPr>
                <w:rStyle w:val="212pt"/>
              </w:rPr>
              <w:t xml:space="preserve"> </w:t>
            </w:r>
            <w:r>
              <w:rPr>
                <w:rStyle w:val="212pt"/>
              </w:rPr>
              <w:t>ФЗ № 89-ФЗ)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8.2 КоАП РФ</w:t>
            </w:r>
          </w:p>
        </w:tc>
      </w:tr>
      <w:tr w:rsidR="00D93EEF" w:rsidTr="00D93EEF">
        <w:tblPrEx>
          <w:tblCellMar>
            <w:top w:w="0" w:type="dxa"/>
            <w:bottom w:w="0" w:type="dxa"/>
          </w:tblCellMar>
        </w:tblPrEx>
        <w:trPr>
          <w:trHeight w:hRule="exact" w:val="1109"/>
        </w:trPr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2</w:t>
            </w:r>
            <w:r>
              <w:rPr>
                <w:rStyle w:val="212pt"/>
              </w:rPr>
              <w:t>.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78" w:lineRule="exact"/>
              <w:jc w:val="left"/>
            </w:pPr>
            <w:r>
              <w:rPr>
                <w:rStyle w:val="212pt"/>
              </w:rPr>
              <w:t>Произвести учет образовавшихся, использованных, переданных иным организациям отходов, образующихся в результате деятельности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19 ФЗ № 89-ФЗ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8.2 КоАП РФ</w:t>
            </w:r>
          </w:p>
        </w:tc>
      </w:tr>
      <w:tr w:rsidR="00D93EEF" w:rsidTr="003058E7">
        <w:tblPrEx>
          <w:tblCellMar>
            <w:top w:w="0" w:type="dxa"/>
            <w:bottom w:w="0" w:type="dxa"/>
          </w:tblCellMar>
        </w:tblPrEx>
        <w:trPr>
          <w:trHeight w:hRule="exact" w:val="1427"/>
        </w:trPr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lastRenderedPageBreak/>
              <w:t>3.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Предоставить в Министерство природных ресурсов отчетность об образовании, использовании, обезвреживании, о размещении отходов в уведомительном порядке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B7397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ч. З с</w:t>
            </w:r>
            <w:r w:rsidR="00D93EEF">
              <w:rPr>
                <w:rStyle w:val="212pt"/>
              </w:rPr>
              <w:t>т. 18 Ф3</w:t>
            </w:r>
            <w:r>
              <w:rPr>
                <w:rStyle w:val="212pt"/>
              </w:rPr>
              <w:t xml:space="preserve"> </w:t>
            </w:r>
            <w:r w:rsidR="00D93EEF">
              <w:rPr>
                <w:rStyle w:val="212pt"/>
              </w:rPr>
              <w:t>№ 89-ФЗ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8.2 КоАП РФ</w:t>
            </w:r>
          </w:p>
        </w:tc>
      </w:tr>
      <w:tr w:rsidR="00D93EEF" w:rsidTr="00D93EEF">
        <w:tblPrEx>
          <w:tblCellMar>
            <w:top w:w="0" w:type="dxa"/>
            <w:bottom w:w="0" w:type="dxa"/>
          </w:tblCellMar>
        </w:tblPrEx>
        <w:trPr>
          <w:trHeight w:hRule="exact" w:val="3019"/>
        </w:trPr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4.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69" w:lineRule="exact"/>
              <w:jc w:val="left"/>
            </w:pPr>
            <w:r>
              <w:rPr>
                <w:rStyle w:val="212pt"/>
              </w:rPr>
              <w:t>Разработать и утвердить программу производственного экологического контроля, осуществлять производственный экологический контроль в соответствии с установленными требованиями, документировать информацию и хранить данные, полученные по результатам осуществления производственного экологического контроля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ст.26 ФЗ № 89-ФЗ, ст.</w:t>
            </w:r>
          </w:p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67 Федерального закона от 10.01.2002 № 7-ФЗ «Об охране окружающей среды» (далее - ФЗ № 7-ФЗ)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8.2 КоАП РФ</w:t>
            </w:r>
          </w:p>
        </w:tc>
      </w:tr>
      <w:tr w:rsidR="00D93EEF" w:rsidTr="00D93EEF">
        <w:tblPrEx>
          <w:tblCellMar>
            <w:top w:w="0" w:type="dxa"/>
            <w:bottom w:w="0" w:type="dxa"/>
          </w:tblCellMar>
        </w:tblPrEx>
        <w:trPr>
          <w:trHeight w:hRule="exact" w:val="552"/>
        </w:trPr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5.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Разработать проект образования отходов и лимиты на их размещение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19 ФЗ № 89-ФЗ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ст.8.2 КоАП РФ</w:t>
            </w:r>
          </w:p>
        </w:tc>
      </w:tr>
      <w:tr w:rsidR="00D93EEF" w:rsidTr="00D93EEF">
        <w:tblPrEx>
          <w:tblCellMar>
            <w:top w:w="0" w:type="dxa"/>
            <w:bottom w:w="0" w:type="dxa"/>
          </w:tblCellMar>
        </w:tblPrEx>
        <w:trPr>
          <w:trHeight w:hRule="exact" w:val="1661"/>
        </w:trPr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6.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Разработать проект предельно допустимых выбросов (ПДВ), получить разрешение на выброс вредных (загрязняющих) веществ в атмосферный воздух в установленном законом порядке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ст.14 Федерального закона от 04.05.1999 № 96-ФЗ «Об охране атмосферного воздуха»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ст.8.21 КоАП РФ</w:t>
            </w:r>
          </w:p>
        </w:tc>
      </w:tr>
      <w:tr w:rsidR="00D93EEF" w:rsidTr="00D93EEF">
        <w:tblPrEx>
          <w:tblCellMar>
            <w:top w:w="0" w:type="dxa"/>
            <w:bottom w:w="0" w:type="dxa"/>
          </w:tblCellMar>
        </w:tblPrEx>
        <w:trPr>
          <w:trHeight w:hRule="exact" w:val="2746"/>
        </w:trPr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7.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 xml:space="preserve">Подать </w:t>
            </w:r>
            <w:r w:rsidR="00DB7397">
              <w:rPr>
                <w:rStyle w:val="212pt"/>
              </w:rPr>
              <w:t>заявку</w:t>
            </w:r>
            <w:r>
              <w:rPr>
                <w:rStyle w:val="212pt"/>
              </w:rPr>
              <w:t xml:space="preserve"> о постановке объектов негативного воздействия на учет (обязанность возложена на юридических лиц и индивидуальных предпринимателей, осуществляющих хозяйственную и (или) иную деятельность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Ст. 69 ФЗ № 7-ФЗ, пункт 3 статьи 11 Федерального закона от 21.07.2014 № 219-ФЗ «О внесении изменений в Федеральный закон «Об охране окружающей среды» и отдельные законодательные акты Российской Федерации»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8.46 КоАП РФ</w:t>
            </w:r>
          </w:p>
        </w:tc>
      </w:tr>
      <w:tr w:rsidR="00D93EEF" w:rsidTr="00D93EEF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8.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69" w:lineRule="exact"/>
              <w:jc w:val="left"/>
            </w:pPr>
            <w:r>
              <w:rPr>
                <w:rStyle w:val="212pt"/>
              </w:rPr>
              <w:t>Произвести расчет и внести плату за негативное воздействие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16 ФЗ № 7-ФЗ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ст.8.41 КоАП РФ</w:t>
            </w:r>
          </w:p>
        </w:tc>
      </w:tr>
      <w:tr w:rsidR="00D93EEF" w:rsidTr="00D93EEF">
        <w:tblPrEx>
          <w:tblCellMar>
            <w:top w:w="0" w:type="dxa"/>
            <w:bottom w:w="0" w:type="dxa"/>
          </w:tblCellMar>
        </w:tblPrEx>
        <w:trPr>
          <w:trHeight w:hRule="exact" w:val="830"/>
        </w:trPr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9.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69" w:lineRule="exact"/>
              <w:jc w:val="left"/>
            </w:pPr>
            <w:r>
              <w:rPr>
                <w:rStyle w:val="212pt"/>
              </w:rPr>
              <w:t>Пройти обучение лицу, допущенному к обращению с отходами 1-4 класса опасности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15 Ф3</w:t>
            </w:r>
            <w:r w:rsidR="00DB7397">
              <w:rPr>
                <w:rStyle w:val="212pt"/>
              </w:rPr>
              <w:t xml:space="preserve"> </w:t>
            </w:r>
            <w:r>
              <w:rPr>
                <w:rStyle w:val="212pt"/>
              </w:rPr>
              <w:t>№ 89-ФЗ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8.1 КоАП РФ</w:t>
            </w:r>
          </w:p>
        </w:tc>
      </w:tr>
      <w:tr w:rsidR="00D93EEF" w:rsidTr="00D93EEF">
        <w:tblPrEx>
          <w:tblCellMar>
            <w:top w:w="0" w:type="dxa"/>
            <w:bottom w:w="0" w:type="dxa"/>
          </w:tblCellMar>
        </w:tblPrEx>
        <w:trPr>
          <w:trHeight w:hRule="exact" w:val="2160"/>
        </w:trPr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10.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69" w:lineRule="exact"/>
              <w:jc w:val="left"/>
            </w:pPr>
            <w:r>
              <w:rPr>
                <w:rStyle w:val="212pt"/>
              </w:rPr>
              <w:t>Руководителю организации и специалисту, ответственному за принятие решений, которая оказывает или может оказать негативное воздействие на окружающую среду пройти подготовку в области охраны</w:t>
            </w:r>
            <w:r>
              <w:rPr>
                <w:rStyle w:val="212pt"/>
              </w:rPr>
              <w:t xml:space="preserve"> окружающей среды и экологической безопасности</w:t>
            </w:r>
            <w:r w:rsidR="00762A2E" w:rsidRPr="00762A2E">
              <w:rPr>
                <w:rStyle w:val="212pt"/>
                <w:vertAlign w:val="superscript"/>
              </w:rPr>
              <w:t>1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93EEF" w:rsidRDefault="00D93EEF" w:rsidP="003058E7">
            <w:pPr>
              <w:pStyle w:val="20"/>
              <w:shd w:val="clear" w:color="auto" w:fill="auto"/>
              <w:spacing w:before="0" w:after="0" w:line="269" w:lineRule="exact"/>
              <w:jc w:val="left"/>
            </w:pPr>
            <w:r>
              <w:rPr>
                <w:rStyle w:val="212pt"/>
              </w:rPr>
              <w:t>Статья 73 ФЗ № 7-ФЗ (Подготовка руководителей организаций и специалистов в области охраны окружающей</w:t>
            </w:r>
            <w:r>
              <w:rPr>
                <w:rStyle w:val="212pt"/>
              </w:rPr>
              <w:t xml:space="preserve"> среды и экологической безопасности)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EEF" w:rsidRDefault="00D93EEF" w:rsidP="00D93EEF">
            <w:pPr>
              <w:pStyle w:val="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12pt"/>
              </w:rPr>
              <w:t>ст. 8.1 КоАП РФ</w:t>
            </w:r>
          </w:p>
        </w:tc>
      </w:tr>
    </w:tbl>
    <w:p w:rsidR="004979FB" w:rsidRDefault="004979FB" w:rsidP="00D93EE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93EEF" w:rsidRPr="00D93EEF" w:rsidRDefault="00D93EEF" w:rsidP="00D93EE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979FB" w:rsidRDefault="004979FB" w:rsidP="004979F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FA0A80" w:rsidRDefault="00FA0A80" w:rsidP="00A4226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62A2E" w:rsidRDefault="00762A2E" w:rsidP="00A4226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62A2E" w:rsidRPr="00762A2E" w:rsidRDefault="00762A2E" w:rsidP="00762A2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A2E">
        <w:rPr>
          <w:rFonts w:ascii="Times New Roman" w:hAnsi="Times New Roman" w:cs="Times New Roman"/>
          <w:b/>
          <w:sz w:val="28"/>
          <w:szCs w:val="28"/>
        </w:rPr>
        <w:t>Особенности заключения договоров на транспортировку и утилизацию</w:t>
      </w:r>
    </w:p>
    <w:p w:rsidR="00762A2E" w:rsidRPr="00762A2E" w:rsidRDefault="00762A2E" w:rsidP="00762A2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A2E">
        <w:rPr>
          <w:rFonts w:ascii="Times New Roman" w:hAnsi="Times New Roman" w:cs="Times New Roman"/>
          <w:b/>
          <w:sz w:val="28"/>
          <w:szCs w:val="28"/>
        </w:rPr>
        <w:t>твердых бытовых отходов (ТБО)</w:t>
      </w:r>
    </w:p>
    <w:p w:rsidR="00762A2E" w:rsidRP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2A2E">
        <w:rPr>
          <w:rFonts w:ascii="Times New Roman" w:hAnsi="Times New Roman" w:cs="Times New Roman"/>
          <w:sz w:val="28"/>
          <w:szCs w:val="28"/>
        </w:rPr>
        <w:t>В случае размещения субъектов малого и среднего предпринимательства в арендованных помещениях, если арендодатель самостоятельно берет на себя обязанность по вывозу отходов и заключает для этого договор со специализированной организацией необходимо проследить, чтобы в таком договоре были прописаны все арендаторы помещений (если помещения находятся по одному адресу). Список арендаторов представляется в приложении к договору, где на каждого из них рассчитан свой объем вывоза отходов.</w:t>
      </w:r>
    </w:p>
    <w:p w:rsidR="00762A2E" w:rsidRP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2A2E">
        <w:rPr>
          <w:rFonts w:ascii="Times New Roman" w:hAnsi="Times New Roman" w:cs="Times New Roman"/>
          <w:sz w:val="28"/>
          <w:szCs w:val="28"/>
        </w:rPr>
        <w:t>Таким образом, если у субъекта малого и среднего предпринимательства нет собственного договора на вывоз отходов, либо он не прописан в договоре на вывоз отходов у своего арендодателя, то в отчетности МСП масса образованных за год отходов заносится в графу «накоплено на конец отчетного периода» вследствие отсутствия документального подтверждения передачи отходов.</w:t>
      </w:r>
    </w:p>
    <w:p w:rsidR="00762A2E" w:rsidRP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2A2E">
        <w:rPr>
          <w:rFonts w:ascii="Times New Roman" w:hAnsi="Times New Roman" w:cs="Times New Roman"/>
          <w:sz w:val="28"/>
          <w:szCs w:val="28"/>
        </w:rPr>
        <w:t>Отсутствие договора на вывоз отходов на полигон и не предоставление отчета об образовании отходов в Минприроды АК самостоятельного состава административного правонарушения не образует, однако влечет расчет платы за негативное воздействие с повышающим 5-кратным коэффициентом (</w:t>
      </w:r>
      <w:proofErr w:type="spellStart"/>
      <w:r w:rsidRPr="00762A2E">
        <w:rPr>
          <w:rFonts w:ascii="Times New Roman" w:hAnsi="Times New Roman" w:cs="Times New Roman"/>
          <w:sz w:val="28"/>
          <w:szCs w:val="28"/>
        </w:rPr>
        <w:t>сверхлимит</w:t>
      </w:r>
      <w:proofErr w:type="spellEnd"/>
      <w:r w:rsidRPr="00762A2E">
        <w:rPr>
          <w:rFonts w:ascii="Times New Roman" w:hAnsi="Times New Roman" w:cs="Times New Roman"/>
          <w:sz w:val="28"/>
          <w:szCs w:val="28"/>
        </w:rPr>
        <w:t>).</w:t>
      </w:r>
    </w:p>
    <w:p w:rsidR="00762A2E" w:rsidRP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2A2E">
        <w:rPr>
          <w:rFonts w:ascii="Times New Roman" w:hAnsi="Times New Roman" w:cs="Times New Roman"/>
          <w:sz w:val="28"/>
          <w:szCs w:val="28"/>
        </w:rPr>
        <w:t>В то время как одновременное исполнение данных условий позволяет применять коэффициент 0,3 при расчете платы за негативное воздействие на окружающую среду.</w:t>
      </w:r>
    </w:p>
    <w:p w:rsidR="00762A2E" w:rsidRP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2A2E">
        <w:rPr>
          <w:rFonts w:ascii="Times New Roman" w:hAnsi="Times New Roman" w:cs="Times New Roman"/>
          <w:sz w:val="28"/>
          <w:szCs w:val="28"/>
        </w:rPr>
        <w:t>Кроме того, по нормам статьи 8.5 КоАП РФ за сокрытие, умышленное искажение или несвоевременное сообщение достоверной информации о плате за негативное воздействие на окружающую среду также предусмотрены штрафы: на должностных лиц - от 3 тысяч до 6 тысяч рублей; на юридических лиц - от 20 тысяч до 80 тысяч рублей.</w:t>
      </w:r>
    </w:p>
    <w:p w:rsidR="00762A2E" w:rsidRP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2A2E">
        <w:rPr>
          <w:rFonts w:ascii="Times New Roman" w:hAnsi="Times New Roman" w:cs="Times New Roman"/>
          <w:sz w:val="28"/>
          <w:szCs w:val="28"/>
        </w:rPr>
        <w:t>В отсутствие организаций, имеющих лицензию на транспортировку и утилизацию ТБО в муниципальном образовании, организации и индивидуальные предприниматели - собственники отходов могут:</w:t>
      </w:r>
    </w:p>
    <w:p w:rsidR="00762A2E" w:rsidRP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2A2E">
        <w:rPr>
          <w:rFonts w:ascii="Times New Roman" w:hAnsi="Times New Roman" w:cs="Times New Roman"/>
          <w:sz w:val="28"/>
          <w:szCs w:val="28"/>
        </w:rPr>
        <w:t>самостоятельно получить лицензию на сбор, транспортировку и утилизацию ТБО;</w:t>
      </w:r>
    </w:p>
    <w:p w:rsidR="00762A2E" w:rsidRP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2A2E">
        <w:rPr>
          <w:rFonts w:ascii="Times New Roman" w:hAnsi="Times New Roman" w:cs="Times New Roman"/>
          <w:sz w:val="28"/>
          <w:szCs w:val="28"/>
        </w:rPr>
        <w:t>привлечь для такой деятельности организацию, имеющую соответствующую лицензию и осуществляющую деятельность в другом муниципальном образовании;</w:t>
      </w:r>
    </w:p>
    <w:p w:rsid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2A2E">
        <w:rPr>
          <w:rFonts w:ascii="Times New Roman" w:hAnsi="Times New Roman" w:cs="Times New Roman"/>
          <w:sz w:val="28"/>
          <w:szCs w:val="28"/>
        </w:rPr>
        <w:t>после выбора регионального оператора заключить с ним договор</w:t>
      </w:r>
      <w:r>
        <w:rPr>
          <w:rFonts w:ascii="Times New Roman" w:hAnsi="Times New Roman" w:cs="Times New Roman"/>
          <w:sz w:val="28"/>
          <w:szCs w:val="28"/>
        </w:rPr>
        <w:t xml:space="preserve"> напрямую.</w:t>
      </w:r>
    </w:p>
    <w:p w:rsidR="00762A2E" w:rsidRPr="00B118E5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Контактные данные госинспектора Алтайского края в области охраны окружающей среды: Быковская Татьяна Юрьевна т.8(38587)21897 эл. почта </w:t>
      </w:r>
      <w:hyperlink r:id="rId5" w:history="1">
        <w:r w:rsidR="00B118E5" w:rsidRPr="008717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bykovska</w:t>
        </w:r>
        <w:r w:rsidR="00B118E5" w:rsidRPr="008717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B118E5" w:rsidRPr="008717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tatyana</w:t>
        </w:r>
        <w:r w:rsidR="00B118E5" w:rsidRPr="0087170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B118E5" w:rsidRPr="008717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</w:t>
        </w:r>
        <w:r w:rsidR="00B118E5" w:rsidRPr="0087170F">
          <w:rPr>
            <w:rStyle w:val="a3"/>
            <w:rFonts w:ascii="Times New Roman" w:hAnsi="Times New Roman" w:cs="Times New Roman"/>
            <w:sz w:val="28"/>
            <w:szCs w:val="28"/>
          </w:rPr>
          <w:t>x.</w:t>
        </w:r>
        <w:proofErr w:type="spellStart"/>
        <w:r w:rsidR="00B118E5" w:rsidRPr="008717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B118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62A2E" w:rsidRDefault="00762A2E"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762A2E" w:rsidRPr="00762A2E" w:rsidRDefault="00762A2E" w:rsidP="00762A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2A2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2A2E">
        <w:rPr>
          <w:rFonts w:ascii="Times New Roman" w:hAnsi="Times New Roman" w:cs="Times New Roman"/>
          <w:sz w:val="24"/>
          <w:szCs w:val="24"/>
        </w:rPr>
        <w:t>Выполняется только СМП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2A2E">
        <w:rPr>
          <w:rFonts w:ascii="Times New Roman" w:hAnsi="Times New Roman" w:cs="Times New Roman"/>
          <w:sz w:val="24"/>
          <w:szCs w:val="24"/>
        </w:rPr>
        <w:t>- правообладателями объектов НВОС, самостоятельно их эксплуатирующими</w:t>
      </w:r>
    </w:p>
    <w:sectPr w:rsidR="00762A2E" w:rsidRPr="00762A2E" w:rsidSect="00FF1C1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309D"/>
    <w:multiLevelType w:val="multilevel"/>
    <w:tmpl w:val="45B498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A51"/>
    <w:rsid w:val="00003E61"/>
    <w:rsid w:val="00014BF8"/>
    <w:rsid w:val="00022FE9"/>
    <w:rsid w:val="00037F17"/>
    <w:rsid w:val="00047C5F"/>
    <w:rsid w:val="0005278D"/>
    <w:rsid w:val="00052A84"/>
    <w:rsid w:val="00055896"/>
    <w:rsid w:val="00060451"/>
    <w:rsid w:val="000617FE"/>
    <w:rsid w:val="000712D6"/>
    <w:rsid w:val="00073019"/>
    <w:rsid w:val="0008035D"/>
    <w:rsid w:val="00082379"/>
    <w:rsid w:val="000908C8"/>
    <w:rsid w:val="000A3026"/>
    <w:rsid w:val="000A480C"/>
    <w:rsid w:val="000D394B"/>
    <w:rsid w:val="000D46F4"/>
    <w:rsid w:val="000E506E"/>
    <w:rsid w:val="000F083D"/>
    <w:rsid w:val="000F537F"/>
    <w:rsid w:val="00104B57"/>
    <w:rsid w:val="00105A2C"/>
    <w:rsid w:val="00106B50"/>
    <w:rsid w:val="00110084"/>
    <w:rsid w:val="00123993"/>
    <w:rsid w:val="00123D5D"/>
    <w:rsid w:val="00126399"/>
    <w:rsid w:val="0014338C"/>
    <w:rsid w:val="00150D63"/>
    <w:rsid w:val="00160D50"/>
    <w:rsid w:val="00166E7B"/>
    <w:rsid w:val="00167D86"/>
    <w:rsid w:val="00182271"/>
    <w:rsid w:val="00182ACD"/>
    <w:rsid w:val="00185101"/>
    <w:rsid w:val="001A1115"/>
    <w:rsid w:val="001A4BD3"/>
    <w:rsid w:val="001B3AF8"/>
    <w:rsid w:val="001B5B52"/>
    <w:rsid w:val="001B5E05"/>
    <w:rsid w:val="001C054B"/>
    <w:rsid w:val="001C5DF2"/>
    <w:rsid w:val="001E14E3"/>
    <w:rsid w:val="001E7059"/>
    <w:rsid w:val="001F4487"/>
    <w:rsid w:val="00200D89"/>
    <w:rsid w:val="00201B0B"/>
    <w:rsid w:val="00207F6E"/>
    <w:rsid w:val="0022016E"/>
    <w:rsid w:val="00224C46"/>
    <w:rsid w:val="00227A2B"/>
    <w:rsid w:val="002342BC"/>
    <w:rsid w:val="002410D3"/>
    <w:rsid w:val="00247743"/>
    <w:rsid w:val="002567F8"/>
    <w:rsid w:val="00261A6F"/>
    <w:rsid w:val="00263656"/>
    <w:rsid w:val="00270103"/>
    <w:rsid w:val="00276225"/>
    <w:rsid w:val="002823F1"/>
    <w:rsid w:val="00287FAE"/>
    <w:rsid w:val="002901AA"/>
    <w:rsid w:val="00293F49"/>
    <w:rsid w:val="00295EEB"/>
    <w:rsid w:val="002A5C0A"/>
    <w:rsid w:val="002E147F"/>
    <w:rsid w:val="002E2089"/>
    <w:rsid w:val="002E5FB3"/>
    <w:rsid w:val="002F518F"/>
    <w:rsid w:val="003011D5"/>
    <w:rsid w:val="003058E7"/>
    <w:rsid w:val="00305ACA"/>
    <w:rsid w:val="00306CA4"/>
    <w:rsid w:val="0032507E"/>
    <w:rsid w:val="0036112B"/>
    <w:rsid w:val="00363279"/>
    <w:rsid w:val="00372258"/>
    <w:rsid w:val="00372553"/>
    <w:rsid w:val="00375C2C"/>
    <w:rsid w:val="00384E68"/>
    <w:rsid w:val="00386F4B"/>
    <w:rsid w:val="00391154"/>
    <w:rsid w:val="003A1AC2"/>
    <w:rsid w:val="003A4714"/>
    <w:rsid w:val="003B07EA"/>
    <w:rsid w:val="003B4E8A"/>
    <w:rsid w:val="003C4193"/>
    <w:rsid w:val="003C4FD0"/>
    <w:rsid w:val="003D1BA2"/>
    <w:rsid w:val="003E5856"/>
    <w:rsid w:val="00407A63"/>
    <w:rsid w:val="00437E84"/>
    <w:rsid w:val="00443FBE"/>
    <w:rsid w:val="00446BB2"/>
    <w:rsid w:val="0045302A"/>
    <w:rsid w:val="00453A87"/>
    <w:rsid w:val="00454EC6"/>
    <w:rsid w:val="00470B71"/>
    <w:rsid w:val="00474F4D"/>
    <w:rsid w:val="004771D3"/>
    <w:rsid w:val="0048649C"/>
    <w:rsid w:val="00493CC6"/>
    <w:rsid w:val="004979FB"/>
    <w:rsid w:val="004A7F2D"/>
    <w:rsid w:val="004C1A5A"/>
    <w:rsid w:val="004C6589"/>
    <w:rsid w:val="004D39BD"/>
    <w:rsid w:val="004D7189"/>
    <w:rsid w:val="004E011D"/>
    <w:rsid w:val="00516803"/>
    <w:rsid w:val="0052063F"/>
    <w:rsid w:val="00526C74"/>
    <w:rsid w:val="00533ACE"/>
    <w:rsid w:val="005345B3"/>
    <w:rsid w:val="00561D98"/>
    <w:rsid w:val="00564822"/>
    <w:rsid w:val="005661C0"/>
    <w:rsid w:val="005713AF"/>
    <w:rsid w:val="00574BFA"/>
    <w:rsid w:val="005817F5"/>
    <w:rsid w:val="00585484"/>
    <w:rsid w:val="005976EE"/>
    <w:rsid w:val="005A574D"/>
    <w:rsid w:val="005A6834"/>
    <w:rsid w:val="005B0F07"/>
    <w:rsid w:val="005B18D4"/>
    <w:rsid w:val="005C2B1D"/>
    <w:rsid w:val="005E040E"/>
    <w:rsid w:val="005E5DF9"/>
    <w:rsid w:val="005F17E2"/>
    <w:rsid w:val="005F225B"/>
    <w:rsid w:val="006040E9"/>
    <w:rsid w:val="00611F3D"/>
    <w:rsid w:val="00617DCB"/>
    <w:rsid w:val="00631C90"/>
    <w:rsid w:val="00636B39"/>
    <w:rsid w:val="006525F7"/>
    <w:rsid w:val="0065264B"/>
    <w:rsid w:val="00662B0A"/>
    <w:rsid w:val="0066744C"/>
    <w:rsid w:val="00680489"/>
    <w:rsid w:val="00683681"/>
    <w:rsid w:val="00693BD0"/>
    <w:rsid w:val="00695C89"/>
    <w:rsid w:val="006A0EAF"/>
    <w:rsid w:val="006A5743"/>
    <w:rsid w:val="006C1316"/>
    <w:rsid w:val="006C37EE"/>
    <w:rsid w:val="006D11FE"/>
    <w:rsid w:val="006D599A"/>
    <w:rsid w:val="006D78FE"/>
    <w:rsid w:val="006F39BF"/>
    <w:rsid w:val="0070193E"/>
    <w:rsid w:val="00703C1D"/>
    <w:rsid w:val="007079D9"/>
    <w:rsid w:val="0071124B"/>
    <w:rsid w:val="00725F5D"/>
    <w:rsid w:val="00732EAC"/>
    <w:rsid w:val="00742EBB"/>
    <w:rsid w:val="00746567"/>
    <w:rsid w:val="00750F19"/>
    <w:rsid w:val="00762A2E"/>
    <w:rsid w:val="007747D2"/>
    <w:rsid w:val="00774EA2"/>
    <w:rsid w:val="007751D8"/>
    <w:rsid w:val="00780BC0"/>
    <w:rsid w:val="0079244D"/>
    <w:rsid w:val="007942B7"/>
    <w:rsid w:val="007B33BA"/>
    <w:rsid w:val="007B5E35"/>
    <w:rsid w:val="007C1174"/>
    <w:rsid w:val="007C2624"/>
    <w:rsid w:val="007D5D46"/>
    <w:rsid w:val="007D616D"/>
    <w:rsid w:val="007E402A"/>
    <w:rsid w:val="007F66D3"/>
    <w:rsid w:val="00802B6F"/>
    <w:rsid w:val="00806F94"/>
    <w:rsid w:val="00815668"/>
    <w:rsid w:val="0082082F"/>
    <w:rsid w:val="00821AA8"/>
    <w:rsid w:val="00824F54"/>
    <w:rsid w:val="00827D0D"/>
    <w:rsid w:val="00837DE1"/>
    <w:rsid w:val="00843968"/>
    <w:rsid w:val="00845A01"/>
    <w:rsid w:val="0085373D"/>
    <w:rsid w:val="00867BA5"/>
    <w:rsid w:val="00871CE9"/>
    <w:rsid w:val="008803C0"/>
    <w:rsid w:val="008868B7"/>
    <w:rsid w:val="00895D1E"/>
    <w:rsid w:val="008A2F7A"/>
    <w:rsid w:val="008B2A50"/>
    <w:rsid w:val="008C03E6"/>
    <w:rsid w:val="008C0F6E"/>
    <w:rsid w:val="008C4C45"/>
    <w:rsid w:val="008C6719"/>
    <w:rsid w:val="008C6F21"/>
    <w:rsid w:val="008F56C9"/>
    <w:rsid w:val="0090206A"/>
    <w:rsid w:val="00903E6C"/>
    <w:rsid w:val="00904153"/>
    <w:rsid w:val="00906DE9"/>
    <w:rsid w:val="0091359B"/>
    <w:rsid w:val="00920AAB"/>
    <w:rsid w:val="009310C8"/>
    <w:rsid w:val="00936CB2"/>
    <w:rsid w:val="0094456D"/>
    <w:rsid w:val="00956965"/>
    <w:rsid w:val="00975822"/>
    <w:rsid w:val="00981AAE"/>
    <w:rsid w:val="00981FB6"/>
    <w:rsid w:val="00987707"/>
    <w:rsid w:val="00996CFF"/>
    <w:rsid w:val="009A1848"/>
    <w:rsid w:val="009A2D2D"/>
    <w:rsid w:val="009D2558"/>
    <w:rsid w:val="009D3FF0"/>
    <w:rsid w:val="009D4D90"/>
    <w:rsid w:val="009E0E81"/>
    <w:rsid w:val="009E39C1"/>
    <w:rsid w:val="009E576A"/>
    <w:rsid w:val="009E63E9"/>
    <w:rsid w:val="009F092D"/>
    <w:rsid w:val="00A00E84"/>
    <w:rsid w:val="00A02586"/>
    <w:rsid w:val="00A03AB0"/>
    <w:rsid w:val="00A042A0"/>
    <w:rsid w:val="00A1072A"/>
    <w:rsid w:val="00A11923"/>
    <w:rsid w:val="00A1196F"/>
    <w:rsid w:val="00A1722D"/>
    <w:rsid w:val="00A27BC1"/>
    <w:rsid w:val="00A32DBA"/>
    <w:rsid w:val="00A364BC"/>
    <w:rsid w:val="00A36FB9"/>
    <w:rsid w:val="00A4226D"/>
    <w:rsid w:val="00A53BAE"/>
    <w:rsid w:val="00A5707A"/>
    <w:rsid w:val="00A8058C"/>
    <w:rsid w:val="00A85338"/>
    <w:rsid w:val="00A87863"/>
    <w:rsid w:val="00A910B9"/>
    <w:rsid w:val="00A93921"/>
    <w:rsid w:val="00A94330"/>
    <w:rsid w:val="00AC5416"/>
    <w:rsid w:val="00AC6A5D"/>
    <w:rsid w:val="00AD135F"/>
    <w:rsid w:val="00AD59BE"/>
    <w:rsid w:val="00AE5083"/>
    <w:rsid w:val="00AE5AE2"/>
    <w:rsid w:val="00AF5061"/>
    <w:rsid w:val="00B011D5"/>
    <w:rsid w:val="00B01FA2"/>
    <w:rsid w:val="00B118E5"/>
    <w:rsid w:val="00B20AF6"/>
    <w:rsid w:val="00B22B61"/>
    <w:rsid w:val="00B23C5D"/>
    <w:rsid w:val="00B51372"/>
    <w:rsid w:val="00B55379"/>
    <w:rsid w:val="00B63668"/>
    <w:rsid w:val="00B750D1"/>
    <w:rsid w:val="00B82B45"/>
    <w:rsid w:val="00B97366"/>
    <w:rsid w:val="00BA5403"/>
    <w:rsid w:val="00BA5C5B"/>
    <w:rsid w:val="00BB08BF"/>
    <w:rsid w:val="00BC0BB7"/>
    <w:rsid w:val="00BD258B"/>
    <w:rsid w:val="00BD7249"/>
    <w:rsid w:val="00BF738D"/>
    <w:rsid w:val="00C01E12"/>
    <w:rsid w:val="00C0277B"/>
    <w:rsid w:val="00C07476"/>
    <w:rsid w:val="00C120DB"/>
    <w:rsid w:val="00C123F9"/>
    <w:rsid w:val="00C207BE"/>
    <w:rsid w:val="00C21CCD"/>
    <w:rsid w:val="00C23A2C"/>
    <w:rsid w:val="00C33988"/>
    <w:rsid w:val="00C34BC1"/>
    <w:rsid w:val="00C46775"/>
    <w:rsid w:val="00C47F70"/>
    <w:rsid w:val="00C51867"/>
    <w:rsid w:val="00C564A0"/>
    <w:rsid w:val="00C56CAE"/>
    <w:rsid w:val="00C6303B"/>
    <w:rsid w:val="00C86A56"/>
    <w:rsid w:val="00C92BF4"/>
    <w:rsid w:val="00C966D7"/>
    <w:rsid w:val="00C97EED"/>
    <w:rsid w:val="00CA0ED9"/>
    <w:rsid w:val="00CA209C"/>
    <w:rsid w:val="00CA2ADA"/>
    <w:rsid w:val="00CA546E"/>
    <w:rsid w:val="00CB3CA6"/>
    <w:rsid w:val="00CC2830"/>
    <w:rsid w:val="00CD132D"/>
    <w:rsid w:val="00CD4E0E"/>
    <w:rsid w:val="00CE189B"/>
    <w:rsid w:val="00CE427A"/>
    <w:rsid w:val="00CF0A51"/>
    <w:rsid w:val="00D04803"/>
    <w:rsid w:val="00D10F95"/>
    <w:rsid w:val="00D15D62"/>
    <w:rsid w:val="00D261AA"/>
    <w:rsid w:val="00D41353"/>
    <w:rsid w:val="00D41D25"/>
    <w:rsid w:val="00D44A13"/>
    <w:rsid w:val="00D46F4E"/>
    <w:rsid w:val="00D5007C"/>
    <w:rsid w:val="00D5104A"/>
    <w:rsid w:val="00D5592F"/>
    <w:rsid w:val="00D64A66"/>
    <w:rsid w:val="00D72B2C"/>
    <w:rsid w:val="00D76E14"/>
    <w:rsid w:val="00D93EEF"/>
    <w:rsid w:val="00DA6FA7"/>
    <w:rsid w:val="00DB35A5"/>
    <w:rsid w:val="00DB5B6A"/>
    <w:rsid w:val="00DB7367"/>
    <w:rsid w:val="00DB7397"/>
    <w:rsid w:val="00DC0F95"/>
    <w:rsid w:val="00DD7309"/>
    <w:rsid w:val="00DE3F0A"/>
    <w:rsid w:val="00DF69A7"/>
    <w:rsid w:val="00E0487D"/>
    <w:rsid w:val="00E078E0"/>
    <w:rsid w:val="00E15947"/>
    <w:rsid w:val="00E4428E"/>
    <w:rsid w:val="00E52324"/>
    <w:rsid w:val="00E530A0"/>
    <w:rsid w:val="00E679CB"/>
    <w:rsid w:val="00E7264F"/>
    <w:rsid w:val="00E831B8"/>
    <w:rsid w:val="00E9682B"/>
    <w:rsid w:val="00EB0DD8"/>
    <w:rsid w:val="00EB7B0B"/>
    <w:rsid w:val="00EC3DA8"/>
    <w:rsid w:val="00EC3EC3"/>
    <w:rsid w:val="00EC3F76"/>
    <w:rsid w:val="00EC71B5"/>
    <w:rsid w:val="00EE5640"/>
    <w:rsid w:val="00EE6DA4"/>
    <w:rsid w:val="00EF00EB"/>
    <w:rsid w:val="00EF5D6A"/>
    <w:rsid w:val="00EF6578"/>
    <w:rsid w:val="00F0013C"/>
    <w:rsid w:val="00F065EF"/>
    <w:rsid w:val="00F06DE8"/>
    <w:rsid w:val="00F172F2"/>
    <w:rsid w:val="00F20A51"/>
    <w:rsid w:val="00F2400C"/>
    <w:rsid w:val="00F30082"/>
    <w:rsid w:val="00F3053C"/>
    <w:rsid w:val="00F41AEB"/>
    <w:rsid w:val="00F5172F"/>
    <w:rsid w:val="00F55DC9"/>
    <w:rsid w:val="00F5632D"/>
    <w:rsid w:val="00F95ABC"/>
    <w:rsid w:val="00FA0A80"/>
    <w:rsid w:val="00FA2066"/>
    <w:rsid w:val="00FA2B7B"/>
    <w:rsid w:val="00FC4610"/>
    <w:rsid w:val="00FC5649"/>
    <w:rsid w:val="00FE0EC0"/>
    <w:rsid w:val="00FE5FC6"/>
    <w:rsid w:val="00FE672A"/>
    <w:rsid w:val="00FF1748"/>
    <w:rsid w:val="00FF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83139"/>
  <w15:chartTrackingRefBased/>
  <w15:docId w15:val="{B320F916-4683-46ED-9847-DD9DA21C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0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10084"/>
    <w:rPr>
      <w:color w:val="0563C1"/>
      <w:u w:val="single"/>
    </w:rPr>
  </w:style>
  <w:style w:type="character" w:customStyle="1" w:styleId="2">
    <w:name w:val="Основной текст (2)_"/>
    <w:basedOn w:val="a0"/>
    <w:link w:val="20"/>
    <w:rsid w:val="00D93EE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93EEF"/>
    <w:pPr>
      <w:shd w:val="clear" w:color="auto" w:fill="FFFFFF"/>
      <w:autoSpaceDE/>
      <w:autoSpaceDN/>
      <w:adjustRightInd/>
      <w:spacing w:before="360" w:after="60" w:line="0" w:lineRule="atLeast"/>
      <w:ind w:firstLine="0"/>
    </w:pPr>
    <w:rPr>
      <w:rFonts w:ascii="Times New Roman" w:hAnsi="Times New Roman" w:cs="Times New Roman"/>
      <w:sz w:val="28"/>
      <w:szCs w:val="28"/>
      <w:lang w:eastAsia="en-US"/>
    </w:rPr>
  </w:style>
  <w:style w:type="character" w:customStyle="1" w:styleId="212pt">
    <w:name w:val="Основной текст (2) + 12 pt"/>
    <w:basedOn w:val="2"/>
    <w:rsid w:val="00D93EEF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;Полужирный"/>
    <w:basedOn w:val="2"/>
    <w:rsid w:val="00D93EE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Arial12pt">
    <w:name w:val="Основной текст (2) + Arial;12 pt"/>
    <w:basedOn w:val="2"/>
    <w:rsid w:val="00D93EEF"/>
    <w:rPr>
      <w:rFonts w:ascii="Arial" w:eastAsia="Arial" w:hAnsi="Arial" w:cs="Arial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ykovska.tatyan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1480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Трусова Ирина</dc:creator>
  <cp:keywords/>
  <dc:description/>
  <cp:lastModifiedBy>Трусова Ирина</cp:lastModifiedBy>
  <cp:revision>17</cp:revision>
  <dcterms:created xsi:type="dcterms:W3CDTF">2017-09-25T04:33:00Z</dcterms:created>
  <dcterms:modified xsi:type="dcterms:W3CDTF">2018-04-11T04:35:00Z</dcterms:modified>
</cp:coreProperties>
</file>