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B3D" w:rsidRDefault="00E83B3D" w:rsidP="00E83B3D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СЕЛЬСОВЕТА</w:t>
      </w:r>
    </w:p>
    <w:p w:rsidR="00E83B3D" w:rsidRDefault="00E83B3D" w:rsidP="00E83B3D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</w:p>
    <w:p w:rsidR="00E83B3D" w:rsidRPr="006765A5" w:rsidRDefault="00E83B3D" w:rsidP="00E83B3D">
      <w:pPr>
        <w:pStyle w:val="a3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E83B3D" w:rsidRPr="006765A5" w:rsidRDefault="00E83B3D" w:rsidP="00E83B3D">
      <w:pPr>
        <w:rPr>
          <w:b/>
        </w:rPr>
      </w:pPr>
    </w:p>
    <w:p w:rsidR="00E83B3D" w:rsidRPr="006765A5" w:rsidRDefault="00E83B3D" w:rsidP="00E83B3D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E83B3D" w:rsidRDefault="00E83B3D" w:rsidP="00E83B3D"/>
    <w:p w:rsidR="00E83B3D" w:rsidRDefault="00E83B3D" w:rsidP="00E83B3D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Pr="00BD3BE7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Pr="00BD3BE7">
        <w:rPr>
          <w:sz w:val="28"/>
          <w:szCs w:val="28"/>
        </w:rPr>
        <w:t xml:space="preserve"> 201</w:t>
      </w:r>
      <w:r>
        <w:rPr>
          <w:sz w:val="28"/>
          <w:szCs w:val="28"/>
        </w:rPr>
        <w:t>7 года</w:t>
      </w:r>
      <w:r>
        <w:t xml:space="preserve">                  </w:t>
      </w:r>
      <w:r w:rsidRPr="006765A5">
        <w:t xml:space="preserve">    </w:t>
      </w:r>
      <w:r>
        <w:t xml:space="preserve"> </w:t>
      </w:r>
      <w:r w:rsidRPr="006765A5">
        <w:t xml:space="preserve">        </w:t>
      </w:r>
      <w:r>
        <w:t xml:space="preserve"> </w:t>
      </w:r>
      <w:r w:rsidRPr="006765A5">
        <w:t xml:space="preserve">с. </w:t>
      </w:r>
      <w:r>
        <w:t>Курья</w:t>
      </w:r>
      <w:r w:rsidRPr="006765A5">
        <w:t xml:space="preserve">          </w:t>
      </w:r>
      <w:r>
        <w:t xml:space="preserve">  </w:t>
      </w:r>
      <w:r w:rsidRPr="006765A5">
        <w:t xml:space="preserve">                                     </w:t>
      </w:r>
      <w:r>
        <w:t xml:space="preserve">      </w:t>
      </w:r>
      <w:r w:rsidRPr="00BD3BE7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12</w:t>
      </w:r>
    </w:p>
    <w:p w:rsidR="00E83B3D" w:rsidRDefault="00E83B3D" w:rsidP="00E83B3D">
      <w:pPr>
        <w:rPr>
          <w:sz w:val="28"/>
          <w:szCs w:val="28"/>
        </w:rPr>
      </w:pPr>
    </w:p>
    <w:p w:rsidR="00E83B3D" w:rsidRDefault="00E83B3D" w:rsidP="00E83B3D">
      <w:pPr>
        <w:rPr>
          <w:szCs w:val="28"/>
        </w:rPr>
      </w:pPr>
    </w:p>
    <w:p w:rsidR="00E83B3D" w:rsidRPr="00E83B3D" w:rsidRDefault="00E83B3D" w:rsidP="00E83B3D">
      <w:pPr>
        <w:jc w:val="both"/>
        <w:rPr>
          <w:sz w:val="28"/>
          <w:szCs w:val="28"/>
        </w:rPr>
      </w:pPr>
      <w:r w:rsidRPr="00E83B3D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>Постановление Администрации Курьинского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 от 17.12.2013 г. № 88 «Об утверждении ад</w:t>
      </w:r>
      <w:r w:rsidRPr="00E83B3D">
        <w:rPr>
          <w:sz w:val="28"/>
          <w:szCs w:val="28"/>
        </w:rPr>
        <w:t>министратив</w:t>
      </w:r>
      <w:r>
        <w:rPr>
          <w:sz w:val="28"/>
          <w:szCs w:val="28"/>
        </w:rPr>
        <w:t>ного</w:t>
      </w:r>
      <w:r w:rsidRPr="00E83B3D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>а</w:t>
      </w:r>
      <w:r w:rsidRPr="00E83B3D">
        <w:rPr>
          <w:sz w:val="28"/>
          <w:szCs w:val="28"/>
        </w:rPr>
        <w:t xml:space="preserve"> по предоставлению муниципальной</w:t>
      </w:r>
      <w:r>
        <w:rPr>
          <w:sz w:val="28"/>
          <w:szCs w:val="28"/>
        </w:rPr>
        <w:t xml:space="preserve"> </w:t>
      </w:r>
      <w:r w:rsidRPr="00E83B3D">
        <w:rPr>
          <w:sz w:val="28"/>
          <w:szCs w:val="28"/>
        </w:rPr>
        <w:t>услуги  «</w:t>
      </w:r>
      <w:r>
        <w:rPr>
          <w:sz w:val="28"/>
          <w:szCs w:val="28"/>
        </w:rPr>
        <w:t>Принятие документов, а также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дача разрешений о переводе или об отказе в переводе жилого помещения в нежилое или нежилого помещения в жилое помещение</w:t>
      </w:r>
      <w:r w:rsidRPr="00E83B3D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:rsidR="00E83B3D" w:rsidRDefault="00E83B3D" w:rsidP="00E83B3D">
      <w:pPr>
        <w:ind w:left="-360"/>
        <w:rPr>
          <w:szCs w:val="28"/>
        </w:rPr>
      </w:pPr>
    </w:p>
    <w:p w:rsidR="00E83B3D" w:rsidRDefault="00E83B3D" w:rsidP="00E83B3D">
      <w:pPr>
        <w:ind w:left="-360"/>
        <w:rPr>
          <w:szCs w:val="28"/>
        </w:rPr>
      </w:pPr>
    </w:p>
    <w:p w:rsidR="00E83B3D" w:rsidRDefault="00E83B3D" w:rsidP="00E83B3D">
      <w:pPr>
        <w:ind w:left="-360"/>
        <w:rPr>
          <w:szCs w:val="28"/>
        </w:rPr>
      </w:pPr>
    </w:p>
    <w:p w:rsidR="00E83B3D" w:rsidRDefault="00E83B3D" w:rsidP="00E83B3D">
      <w:pPr>
        <w:jc w:val="both"/>
        <w:rPr>
          <w:sz w:val="28"/>
          <w:szCs w:val="28"/>
        </w:rPr>
      </w:pPr>
      <w:r w:rsidRPr="00E83B3D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E83B3D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</w:t>
      </w:r>
      <w:r w:rsidRPr="00E83B3D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E83B3D">
        <w:rPr>
          <w:sz w:val="28"/>
          <w:szCs w:val="28"/>
        </w:rPr>
        <w:t xml:space="preserve"> от 0</w:t>
      </w:r>
      <w:r>
        <w:rPr>
          <w:sz w:val="28"/>
          <w:szCs w:val="28"/>
        </w:rPr>
        <w:t>6</w:t>
      </w:r>
      <w:r w:rsidRPr="00E83B3D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E83B3D">
        <w:rPr>
          <w:sz w:val="28"/>
          <w:szCs w:val="28"/>
        </w:rPr>
        <w:t>.20</w:t>
      </w:r>
      <w:r>
        <w:rPr>
          <w:sz w:val="28"/>
          <w:szCs w:val="28"/>
        </w:rPr>
        <w:t>16 № 374</w:t>
      </w:r>
      <w:r w:rsidRPr="00E83B3D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вн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сении изменений в Федеральный закон «О противодействии терроризму», </w:t>
      </w:r>
      <w:r w:rsidRPr="00E83B3D">
        <w:rPr>
          <w:sz w:val="28"/>
          <w:szCs w:val="28"/>
        </w:rPr>
        <w:t xml:space="preserve"> </w:t>
      </w:r>
      <w:r>
        <w:rPr>
          <w:sz w:val="28"/>
          <w:szCs w:val="28"/>
        </w:rPr>
        <w:t>ст. 3  Федерального закона от 25.07.2002 г. № 114-ФЗ «О противодействии эк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тремистской деятельности», </w:t>
      </w:r>
      <w:r w:rsidRPr="00E83B3D">
        <w:rPr>
          <w:sz w:val="28"/>
          <w:szCs w:val="28"/>
        </w:rPr>
        <w:t>на основании протеста прокуратуры Курьинского рай</w:t>
      </w:r>
      <w:r>
        <w:rPr>
          <w:sz w:val="28"/>
          <w:szCs w:val="28"/>
        </w:rPr>
        <w:t>она от 28.0</w:t>
      </w:r>
      <w:r w:rsidRPr="00E83B3D">
        <w:rPr>
          <w:sz w:val="28"/>
          <w:szCs w:val="28"/>
        </w:rPr>
        <w:t>2.201</w:t>
      </w:r>
      <w:r>
        <w:rPr>
          <w:sz w:val="28"/>
          <w:szCs w:val="28"/>
        </w:rPr>
        <w:t>7</w:t>
      </w:r>
      <w:r w:rsidRPr="00E83B3D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E83B3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E83B3D">
        <w:rPr>
          <w:sz w:val="28"/>
          <w:szCs w:val="28"/>
        </w:rPr>
        <w:t>02-3</w:t>
      </w:r>
      <w:r>
        <w:rPr>
          <w:sz w:val="28"/>
          <w:szCs w:val="28"/>
        </w:rPr>
        <w:t>3-2017</w:t>
      </w:r>
      <w:r w:rsidRPr="00E83B3D">
        <w:rPr>
          <w:sz w:val="28"/>
          <w:szCs w:val="28"/>
        </w:rPr>
        <w:t>/5</w:t>
      </w:r>
      <w:r>
        <w:rPr>
          <w:sz w:val="28"/>
          <w:szCs w:val="28"/>
        </w:rPr>
        <w:t xml:space="preserve">, </w:t>
      </w:r>
      <w:r w:rsidRPr="00E83B3D">
        <w:rPr>
          <w:sz w:val="28"/>
          <w:szCs w:val="28"/>
        </w:rPr>
        <w:t>ПОСТАНОВЛЯЮ:</w:t>
      </w:r>
    </w:p>
    <w:p w:rsidR="00E83B3D" w:rsidRPr="00E83B3D" w:rsidRDefault="00E83B3D" w:rsidP="00E83B3D">
      <w:pPr>
        <w:jc w:val="both"/>
        <w:rPr>
          <w:sz w:val="28"/>
          <w:szCs w:val="28"/>
        </w:rPr>
      </w:pPr>
    </w:p>
    <w:p w:rsidR="00E83B3D" w:rsidRPr="00E83B3D" w:rsidRDefault="00E83B3D" w:rsidP="00E83B3D">
      <w:pPr>
        <w:pStyle w:val="a5"/>
        <w:numPr>
          <w:ilvl w:val="0"/>
          <w:numId w:val="1"/>
        </w:numPr>
        <w:ind w:left="0" w:firstLine="225"/>
        <w:jc w:val="both"/>
        <w:rPr>
          <w:sz w:val="28"/>
          <w:szCs w:val="28"/>
        </w:rPr>
      </w:pPr>
      <w:r w:rsidRPr="00E83B3D">
        <w:rPr>
          <w:sz w:val="28"/>
          <w:szCs w:val="28"/>
        </w:rPr>
        <w:t>Внести в административный регламент по предоставлению муниц</w:t>
      </w:r>
      <w:r w:rsidRPr="00E83B3D">
        <w:rPr>
          <w:sz w:val="28"/>
          <w:szCs w:val="28"/>
        </w:rPr>
        <w:t>и</w:t>
      </w:r>
      <w:r w:rsidRPr="00E83B3D">
        <w:rPr>
          <w:sz w:val="28"/>
          <w:szCs w:val="28"/>
        </w:rPr>
        <w:t>пальной услуги «Принятие документов, а также выдача разрешений о перев</w:t>
      </w:r>
      <w:r w:rsidRPr="00E83B3D">
        <w:rPr>
          <w:sz w:val="28"/>
          <w:szCs w:val="28"/>
        </w:rPr>
        <w:t>о</w:t>
      </w:r>
      <w:r w:rsidRPr="00E83B3D">
        <w:rPr>
          <w:sz w:val="28"/>
          <w:szCs w:val="28"/>
        </w:rPr>
        <w:t>де или об отказе в переводе жилого помещения в нежилое или нежилого п</w:t>
      </w:r>
      <w:r w:rsidRPr="00E83B3D">
        <w:rPr>
          <w:sz w:val="28"/>
          <w:szCs w:val="28"/>
        </w:rPr>
        <w:t>о</w:t>
      </w:r>
      <w:r w:rsidRPr="00E83B3D">
        <w:rPr>
          <w:sz w:val="28"/>
          <w:szCs w:val="28"/>
        </w:rPr>
        <w:t>мещения в жилое помещение», утвержденный постановлением Администр</w:t>
      </w:r>
      <w:r w:rsidRPr="00E83B3D">
        <w:rPr>
          <w:sz w:val="28"/>
          <w:szCs w:val="28"/>
        </w:rPr>
        <w:t>а</w:t>
      </w:r>
      <w:r w:rsidRPr="00E83B3D">
        <w:rPr>
          <w:sz w:val="28"/>
          <w:szCs w:val="28"/>
        </w:rPr>
        <w:t>ции Курьинского сельсовета от 17.12.2013 № 88, изменения, изложив пункт 2.7.4  в следующей редакции:</w:t>
      </w:r>
    </w:p>
    <w:p w:rsidR="00E83B3D" w:rsidRPr="00E83B3D" w:rsidRDefault="00E83B3D" w:rsidP="00E83B3D">
      <w:pPr>
        <w:ind w:left="225"/>
        <w:jc w:val="both"/>
        <w:rPr>
          <w:sz w:val="28"/>
          <w:szCs w:val="28"/>
        </w:rPr>
      </w:pPr>
    </w:p>
    <w:p w:rsidR="001F5C68" w:rsidRPr="001F5C68" w:rsidRDefault="001F5C68" w:rsidP="001F5C6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F5C68">
        <w:rPr>
          <w:b/>
          <w:sz w:val="28"/>
          <w:szCs w:val="28"/>
        </w:rPr>
        <w:t>2.7.4.</w:t>
      </w:r>
      <w:r w:rsidRPr="001F5C68">
        <w:rPr>
          <w:sz w:val="28"/>
          <w:szCs w:val="28"/>
        </w:rPr>
        <w:t xml:space="preserve"> Условия перевода жилого помещения в нежилое помещение и н</w:t>
      </w:r>
      <w:r w:rsidRPr="001F5C68">
        <w:rPr>
          <w:sz w:val="28"/>
          <w:szCs w:val="28"/>
        </w:rPr>
        <w:t>е</w:t>
      </w:r>
      <w:r w:rsidRPr="001F5C68">
        <w:rPr>
          <w:sz w:val="28"/>
          <w:szCs w:val="28"/>
        </w:rPr>
        <w:t>жилого помещения в жилое помещение:</w:t>
      </w:r>
    </w:p>
    <w:p w:rsidR="001F5C68" w:rsidRPr="001F5C68" w:rsidRDefault="001F5C68" w:rsidP="001F5C6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2201"/>
      <w:r w:rsidRPr="001F5C68">
        <w:rPr>
          <w:sz w:val="28"/>
          <w:szCs w:val="28"/>
        </w:rPr>
        <w:t>1) перевод жилого помещения в нежилое помещение и нежилого пом</w:t>
      </w:r>
      <w:r w:rsidRPr="001F5C68">
        <w:rPr>
          <w:sz w:val="28"/>
          <w:szCs w:val="28"/>
        </w:rPr>
        <w:t>е</w:t>
      </w:r>
      <w:r w:rsidRPr="001F5C68">
        <w:rPr>
          <w:sz w:val="28"/>
          <w:szCs w:val="28"/>
        </w:rPr>
        <w:t>щения в жилое помещение допускается с учетом соблюдения требований Ж</w:t>
      </w:r>
      <w:r w:rsidRPr="001F5C68">
        <w:rPr>
          <w:sz w:val="28"/>
          <w:szCs w:val="28"/>
        </w:rPr>
        <w:t>и</w:t>
      </w:r>
      <w:r w:rsidRPr="001F5C68">
        <w:rPr>
          <w:sz w:val="28"/>
          <w:szCs w:val="28"/>
        </w:rPr>
        <w:t xml:space="preserve">лищного кодекса Российской Федерации и </w:t>
      </w:r>
      <w:hyperlink r:id="rId5" w:history="1">
        <w:r w:rsidRPr="001F5C68">
          <w:rPr>
            <w:sz w:val="28"/>
            <w:szCs w:val="28"/>
          </w:rPr>
          <w:t>законодательства</w:t>
        </w:r>
      </w:hyperlink>
      <w:r w:rsidRPr="001F5C68">
        <w:rPr>
          <w:sz w:val="28"/>
          <w:szCs w:val="28"/>
        </w:rPr>
        <w:t xml:space="preserve"> о градостро</w:t>
      </w:r>
      <w:r w:rsidRPr="001F5C68">
        <w:rPr>
          <w:sz w:val="28"/>
          <w:szCs w:val="28"/>
        </w:rPr>
        <w:t>и</w:t>
      </w:r>
      <w:r w:rsidRPr="001F5C68">
        <w:rPr>
          <w:sz w:val="28"/>
          <w:szCs w:val="28"/>
        </w:rPr>
        <w:t>тельной деятельности;</w:t>
      </w:r>
    </w:p>
    <w:p w:rsidR="001F5C68" w:rsidRPr="001F5C68" w:rsidRDefault="001F5C68" w:rsidP="001F5C6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2202"/>
      <w:bookmarkEnd w:id="0"/>
      <w:r w:rsidRPr="001F5C68">
        <w:rPr>
          <w:sz w:val="28"/>
          <w:szCs w:val="28"/>
        </w:rPr>
        <w:t>2) перевод жилого помещения в нежилое помещение не допускается, е</w:t>
      </w:r>
      <w:r w:rsidRPr="001F5C68">
        <w:rPr>
          <w:sz w:val="28"/>
          <w:szCs w:val="28"/>
        </w:rPr>
        <w:t>с</w:t>
      </w:r>
      <w:r w:rsidRPr="001F5C68">
        <w:rPr>
          <w:sz w:val="28"/>
          <w:szCs w:val="28"/>
        </w:rPr>
        <w:t>ли доступ к переводимому помещению невозможен без использования пом</w:t>
      </w:r>
      <w:r w:rsidRPr="001F5C68">
        <w:rPr>
          <w:sz w:val="28"/>
          <w:szCs w:val="28"/>
        </w:rPr>
        <w:t>е</w:t>
      </w:r>
      <w:r w:rsidRPr="001F5C68">
        <w:rPr>
          <w:sz w:val="28"/>
          <w:szCs w:val="28"/>
        </w:rPr>
        <w:t>щений, обеспечивающих доступ к жилым помещениям, или отсутствует те</w:t>
      </w:r>
      <w:r w:rsidRPr="001F5C68">
        <w:rPr>
          <w:sz w:val="28"/>
          <w:szCs w:val="28"/>
        </w:rPr>
        <w:t>х</w:t>
      </w:r>
      <w:r w:rsidRPr="001F5C68">
        <w:rPr>
          <w:sz w:val="28"/>
          <w:szCs w:val="28"/>
        </w:rPr>
        <w:t>ническая возможность оборудовать такой доступ к данному помещению, если переводимое помещение является частью жилого помещения либо использ</w:t>
      </w:r>
      <w:r w:rsidRPr="001F5C68">
        <w:rPr>
          <w:sz w:val="28"/>
          <w:szCs w:val="28"/>
        </w:rPr>
        <w:t>у</w:t>
      </w:r>
      <w:r w:rsidRPr="001F5C68">
        <w:rPr>
          <w:sz w:val="28"/>
          <w:szCs w:val="28"/>
        </w:rPr>
        <w:t>ется собственником данного помещения или иным гражданином в качестве места постоянного проживания, а также если право собственности на перев</w:t>
      </w:r>
      <w:r w:rsidRPr="001F5C68">
        <w:rPr>
          <w:sz w:val="28"/>
          <w:szCs w:val="28"/>
        </w:rPr>
        <w:t>о</w:t>
      </w:r>
      <w:r w:rsidRPr="001F5C68">
        <w:rPr>
          <w:sz w:val="28"/>
          <w:szCs w:val="28"/>
        </w:rPr>
        <w:t>димое помещение обременено правами каких-либо лиц;</w:t>
      </w:r>
    </w:p>
    <w:p w:rsidR="001F5C68" w:rsidRPr="001F5C68" w:rsidRDefault="001F5C68" w:rsidP="001F5C6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2203"/>
      <w:bookmarkEnd w:id="1"/>
      <w:r w:rsidRPr="001F5C68">
        <w:rPr>
          <w:sz w:val="28"/>
          <w:szCs w:val="28"/>
        </w:rPr>
        <w:lastRenderedPageBreak/>
        <w:t>3) перевод квартиры в многоквартирном доме в нежилое помещение д</w:t>
      </w:r>
      <w:r w:rsidRPr="001F5C68">
        <w:rPr>
          <w:sz w:val="28"/>
          <w:szCs w:val="28"/>
        </w:rPr>
        <w:t>о</w:t>
      </w:r>
      <w:r w:rsidRPr="001F5C68">
        <w:rPr>
          <w:sz w:val="28"/>
          <w:szCs w:val="28"/>
        </w:rPr>
        <w:t>пускается только в случаях, если такая квартира расположена на первом этаже указанного дома или выше первого этажа, но помещения, расположенные н</w:t>
      </w:r>
      <w:r w:rsidRPr="001F5C68">
        <w:rPr>
          <w:sz w:val="28"/>
          <w:szCs w:val="28"/>
        </w:rPr>
        <w:t>е</w:t>
      </w:r>
      <w:r w:rsidRPr="001F5C68">
        <w:rPr>
          <w:sz w:val="28"/>
          <w:szCs w:val="28"/>
        </w:rPr>
        <w:t>посредственно под квартирой, переводимой в нежилое помещение, не являю</w:t>
      </w:r>
      <w:r w:rsidRPr="001F5C68">
        <w:rPr>
          <w:sz w:val="28"/>
          <w:szCs w:val="28"/>
        </w:rPr>
        <w:t>т</w:t>
      </w:r>
      <w:r w:rsidRPr="001F5C68">
        <w:rPr>
          <w:sz w:val="28"/>
          <w:szCs w:val="28"/>
        </w:rPr>
        <w:t>ся жилыми;</w:t>
      </w:r>
    </w:p>
    <w:bookmarkEnd w:id="2"/>
    <w:p w:rsidR="001F5C68" w:rsidRDefault="001F5C68" w:rsidP="001F5C6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F5C68">
        <w:rPr>
          <w:sz w:val="28"/>
          <w:szCs w:val="28"/>
        </w:rPr>
        <w:t>4) перевод нежилого помещения в жилое помещение не допускается, е</w:t>
      </w:r>
      <w:r w:rsidRPr="001F5C68">
        <w:rPr>
          <w:sz w:val="28"/>
          <w:szCs w:val="28"/>
        </w:rPr>
        <w:t>с</w:t>
      </w:r>
      <w:r w:rsidRPr="001F5C68">
        <w:rPr>
          <w:sz w:val="28"/>
          <w:szCs w:val="28"/>
        </w:rPr>
        <w:t xml:space="preserve">ли такое помещение не отвечает установленным </w:t>
      </w:r>
      <w:hyperlink r:id="rId6" w:history="1">
        <w:r w:rsidRPr="001F5C68">
          <w:rPr>
            <w:sz w:val="28"/>
            <w:szCs w:val="28"/>
          </w:rPr>
          <w:t>требованиям</w:t>
        </w:r>
      </w:hyperlink>
      <w:r w:rsidRPr="001F5C68">
        <w:rPr>
          <w:sz w:val="28"/>
          <w:szCs w:val="28"/>
        </w:rPr>
        <w:t xml:space="preserve"> или отсутствует возможность обеспечить соответствие такого помещения установленным тр</w:t>
      </w:r>
      <w:r w:rsidRPr="001F5C68">
        <w:rPr>
          <w:sz w:val="28"/>
          <w:szCs w:val="28"/>
        </w:rPr>
        <w:t>е</w:t>
      </w:r>
      <w:r w:rsidRPr="001F5C68">
        <w:rPr>
          <w:sz w:val="28"/>
          <w:szCs w:val="28"/>
        </w:rPr>
        <w:t>бованиям либо если право собственности на такое помещение об</w:t>
      </w:r>
      <w:r>
        <w:rPr>
          <w:sz w:val="28"/>
          <w:szCs w:val="28"/>
        </w:rPr>
        <w:t>ременено правами каких-либо лиц;</w:t>
      </w:r>
    </w:p>
    <w:p w:rsidR="001F5C68" w:rsidRPr="001F5C68" w:rsidRDefault="001F5C68" w:rsidP="001F5C6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перевод жилого помещения в нежилое помещение в целях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религиозной деятельности не допускается.</w:t>
      </w:r>
    </w:p>
    <w:p w:rsidR="004A334B" w:rsidRDefault="004A334B">
      <w:pPr>
        <w:rPr>
          <w:sz w:val="28"/>
          <w:szCs w:val="28"/>
        </w:rPr>
      </w:pPr>
    </w:p>
    <w:p w:rsidR="00B00765" w:rsidRDefault="00E83B3D" w:rsidP="00E83B3D">
      <w:pPr>
        <w:pStyle w:val="a5"/>
        <w:numPr>
          <w:ilvl w:val="0"/>
          <w:numId w:val="1"/>
        </w:numPr>
        <w:ind w:left="0" w:firstLine="225"/>
        <w:rPr>
          <w:sz w:val="28"/>
          <w:szCs w:val="28"/>
        </w:rPr>
      </w:pPr>
      <w:r>
        <w:rPr>
          <w:sz w:val="28"/>
          <w:szCs w:val="28"/>
        </w:rPr>
        <w:t>Обнародовать настоящее постановление в установленном Уставом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</w:t>
      </w:r>
      <w:r w:rsidR="00B00765">
        <w:rPr>
          <w:sz w:val="28"/>
          <w:szCs w:val="28"/>
        </w:rPr>
        <w:t>;</w:t>
      </w:r>
    </w:p>
    <w:p w:rsidR="00E83B3D" w:rsidRDefault="00B00765" w:rsidP="00E83B3D">
      <w:pPr>
        <w:pStyle w:val="a5"/>
        <w:numPr>
          <w:ilvl w:val="0"/>
          <w:numId w:val="1"/>
        </w:numPr>
        <w:ind w:left="0" w:firstLine="225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 собой</w:t>
      </w:r>
      <w:r w:rsidR="00E83B3D">
        <w:rPr>
          <w:sz w:val="28"/>
          <w:szCs w:val="28"/>
        </w:rPr>
        <w:t>.</w:t>
      </w:r>
    </w:p>
    <w:p w:rsidR="00E83B3D" w:rsidRDefault="00E83B3D" w:rsidP="00E83B3D">
      <w:pPr>
        <w:rPr>
          <w:sz w:val="28"/>
          <w:szCs w:val="28"/>
        </w:rPr>
      </w:pPr>
    </w:p>
    <w:p w:rsidR="00E83B3D" w:rsidRDefault="00E83B3D" w:rsidP="00E83B3D">
      <w:pPr>
        <w:rPr>
          <w:sz w:val="28"/>
          <w:szCs w:val="28"/>
        </w:rPr>
      </w:pPr>
    </w:p>
    <w:p w:rsidR="00E83B3D" w:rsidRDefault="00E83B3D" w:rsidP="00E83B3D">
      <w:pPr>
        <w:rPr>
          <w:sz w:val="28"/>
          <w:szCs w:val="28"/>
        </w:rPr>
      </w:pPr>
    </w:p>
    <w:p w:rsidR="00E83B3D" w:rsidRDefault="00E83B3D" w:rsidP="00E83B3D">
      <w:pPr>
        <w:rPr>
          <w:sz w:val="28"/>
          <w:szCs w:val="28"/>
        </w:rPr>
      </w:pPr>
    </w:p>
    <w:p w:rsidR="00E83B3D" w:rsidRDefault="00E83B3D" w:rsidP="00E83B3D">
      <w:pPr>
        <w:rPr>
          <w:sz w:val="28"/>
          <w:szCs w:val="28"/>
        </w:rPr>
      </w:pPr>
    </w:p>
    <w:p w:rsidR="00E83B3D" w:rsidRPr="00E83B3D" w:rsidRDefault="00E83B3D" w:rsidP="00E83B3D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С.А. Ларионов</w:t>
      </w:r>
    </w:p>
    <w:sectPr w:rsidR="00E83B3D" w:rsidRPr="00E83B3D" w:rsidSect="00E83B3D">
      <w:pgSz w:w="11906" w:h="16838"/>
      <w:pgMar w:top="1134" w:right="850" w:bottom="113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075EE150"/>
    <w:lvl w:ilvl="0" w:tplc="0CE4CF9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1F5C68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3761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253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32C"/>
    <w:rsid w:val="001D172C"/>
    <w:rsid w:val="001D1910"/>
    <w:rsid w:val="001D1B60"/>
    <w:rsid w:val="001D1FE6"/>
    <w:rsid w:val="001D2598"/>
    <w:rsid w:val="001D2686"/>
    <w:rsid w:val="001D2776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5C68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199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200"/>
    <w:rsid w:val="0025225D"/>
    <w:rsid w:val="00252503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CD0"/>
    <w:rsid w:val="002B6F3D"/>
    <w:rsid w:val="002C12E3"/>
    <w:rsid w:val="002C2477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367"/>
    <w:rsid w:val="002D0C91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405C"/>
    <w:rsid w:val="00604366"/>
    <w:rsid w:val="00604984"/>
    <w:rsid w:val="00605111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61F"/>
    <w:rsid w:val="00613ABF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4533"/>
    <w:rsid w:val="007C45AE"/>
    <w:rsid w:val="007C497C"/>
    <w:rsid w:val="007C50E2"/>
    <w:rsid w:val="007C5449"/>
    <w:rsid w:val="007C612E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5B3F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401A6"/>
    <w:rsid w:val="0094195A"/>
    <w:rsid w:val="00941A95"/>
    <w:rsid w:val="00941CB9"/>
    <w:rsid w:val="00941F89"/>
    <w:rsid w:val="00942489"/>
    <w:rsid w:val="00942796"/>
    <w:rsid w:val="00942C5B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E18"/>
    <w:rsid w:val="009945F8"/>
    <w:rsid w:val="00994DA0"/>
    <w:rsid w:val="0099525B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D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0765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3522"/>
    <w:rsid w:val="00BB3951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7AAC"/>
    <w:rsid w:val="00CE09F0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64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6E3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ADE"/>
    <w:rsid w:val="00E83B3D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FFB"/>
    <w:rsid w:val="00EA3EA3"/>
    <w:rsid w:val="00EA52FB"/>
    <w:rsid w:val="00EA579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C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83B3D"/>
    <w:pPr>
      <w:jc w:val="center"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E83B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83B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44695.200" TargetMode="External"/><Relationship Id="rId5" Type="http://schemas.openxmlformats.org/officeDocument/2006/relationships/hyperlink" Target="garantF1://1203825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2017-03-10T05:43:00Z</cp:lastPrinted>
  <dcterms:created xsi:type="dcterms:W3CDTF">2017-05-15T04:32:00Z</dcterms:created>
  <dcterms:modified xsi:type="dcterms:W3CDTF">2017-05-15T04:32:00Z</dcterms:modified>
</cp:coreProperties>
</file>