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6" w:rsidRPr="00B36065" w:rsidRDefault="00EF35E7" w:rsidP="00B3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065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B36065" w:rsidRPr="00B3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065">
        <w:rPr>
          <w:rFonts w:ascii="Times New Roman" w:hAnsi="Times New Roman" w:cs="Times New Roman"/>
          <w:b/>
          <w:sz w:val="28"/>
          <w:szCs w:val="28"/>
        </w:rPr>
        <w:t>- консультационный центр поддержки предпринимательства информирует:</w:t>
      </w:r>
    </w:p>
    <w:p w:rsidR="00EF35E7" w:rsidRPr="00B36065" w:rsidRDefault="00EF35E7" w:rsidP="00B360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06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Российской Федерации от 24.01.2017 № 7 «О приостановлении розничной торговли спиртосодержащей непищевой продукцией» (далее – «Постановление») юридическим лицам и индивидуальным предпринимателям необходимо приостановить на срок 60 суток (с 27.01.2017 по 27.03.2017) розничную торговлю спиртосодержащей непищевой продукцией с содержанием этилового спирта более 28 процентов объема готовой продукции (за исключением </w:t>
      </w:r>
      <w:proofErr w:type="spellStart"/>
      <w:r w:rsidRPr="00B36065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B36065">
        <w:rPr>
          <w:rFonts w:ascii="Times New Roman" w:hAnsi="Times New Roman" w:cs="Times New Roman"/>
          <w:sz w:val="28"/>
          <w:szCs w:val="28"/>
        </w:rPr>
        <w:t xml:space="preserve"> жидкостей, </w:t>
      </w:r>
      <w:proofErr w:type="spellStart"/>
      <w:r w:rsidRPr="00B36065">
        <w:rPr>
          <w:rFonts w:ascii="Times New Roman" w:hAnsi="Times New Roman" w:cs="Times New Roman"/>
          <w:sz w:val="28"/>
          <w:szCs w:val="28"/>
        </w:rPr>
        <w:t>нежидкой</w:t>
      </w:r>
      <w:proofErr w:type="spellEnd"/>
      <w:r w:rsidRPr="00B36065">
        <w:rPr>
          <w:rFonts w:ascii="Times New Roman" w:hAnsi="Times New Roman" w:cs="Times New Roman"/>
          <w:sz w:val="28"/>
          <w:szCs w:val="28"/>
        </w:rPr>
        <w:t xml:space="preserve"> спиртосодержащей непищевой продукции</w:t>
      </w:r>
      <w:proofErr w:type="gramEnd"/>
      <w:r w:rsidRPr="00B36065">
        <w:rPr>
          <w:rFonts w:ascii="Times New Roman" w:hAnsi="Times New Roman" w:cs="Times New Roman"/>
          <w:sz w:val="28"/>
          <w:szCs w:val="28"/>
        </w:rPr>
        <w:t xml:space="preserve">, а также спиртосодержащей непищевой продукции с использованием укупорочных средств, исключающих ее </w:t>
      </w:r>
      <w:proofErr w:type="spellStart"/>
      <w:r w:rsidRPr="00B36065">
        <w:rPr>
          <w:rFonts w:ascii="Times New Roman" w:hAnsi="Times New Roman" w:cs="Times New Roman"/>
          <w:sz w:val="28"/>
          <w:szCs w:val="28"/>
        </w:rPr>
        <w:t>пероральное</w:t>
      </w:r>
      <w:proofErr w:type="spellEnd"/>
      <w:r w:rsidRPr="00B36065">
        <w:rPr>
          <w:rFonts w:ascii="Times New Roman" w:hAnsi="Times New Roman" w:cs="Times New Roman"/>
          <w:sz w:val="28"/>
          <w:szCs w:val="28"/>
        </w:rPr>
        <w:t xml:space="preserve"> потребление).</w:t>
      </w:r>
    </w:p>
    <w:p w:rsidR="00EF35E7" w:rsidRPr="00B36065" w:rsidRDefault="00EF35E7" w:rsidP="00B360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065">
        <w:rPr>
          <w:rFonts w:ascii="Times New Roman" w:hAnsi="Times New Roman" w:cs="Times New Roman"/>
          <w:sz w:val="28"/>
          <w:szCs w:val="28"/>
        </w:rPr>
        <w:t xml:space="preserve">Запрет касается продукции, которую юридические лица и индивидуальные предприниматели продают ниже установленных розничных цен за 0,5 литра на водку, ликероводочную </w:t>
      </w:r>
      <w:r w:rsidR="00B36065" w:rsidRPr="00B36065">
        <w:rPr>
          <w:rFonts w:ascii="Times New Roman" w:hAnsi="Times New Roman" w:cs="Times New Roman"/>
          <w:sz w:val="28"/>
          <w:szCs w:val="28"/>
        </w:rPr>
        <w:t xml:space="preserve">и другую алкогольную </w:t>
      </w:r>
      <w:r w:rsidRPr="00B36065">
        <w:rPr>
          <w:rFonts w:ascii="Times New Roman" w:hAnsi="Times New Roman" w:cs="Times New Roman"/>
          <w:sz w:val="28"/>
          <w:szCs w:val="28"/>
        </w:rPr>
        <w:t>продукцию</w:t>
      </w:r>
      <w:r w:rsidR="00B36065" w:rsidRPr="00B36065">
        <w:rPr>
          <w:rFonts w:ascii="Times New Roman" w:hAnsi="Times New Roman" w:cs="Times New Roman"/>
          <w:sz w:val="28"/>
          <w:szCs w:val="28"/>
        </w:rPr>
        <w:t xml:space="preserve"> крепостью свыше 28 процентов. Такие цены определены приказом Минфина России от 11.05.2016 № 58н «Об установлении цен, не ниже которых осуществляются закупка (за исключение импорта), поставки (за исключением экспорта) и розничная продажа алкогольной продукции крепостью выше 28 процентов».</w:t>
      </w:r>
    </w:p>
    <w:p w:rsidR="00B36065" w:rsidRPr="00B36065" w:rsidRDefault="00B36065" w:rsidP="00B360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065">
        <w:rPr>
          <w:rFonts w:ascii="Times New Roman" w:hAnsi="Times New Roman" w:cs="Times New Roman"/>
          <w:sz w:val="28"/>
          <w:szCs w:val="28"/>
        </w:rPr>
        <w:t>Постановление зарегистрировано Минюстом России и вступило в силу с 27.01.2017.</w:t>
      </w:r>
    </w:p>
    <w:p w:rsidR="00B36065" w:rsidRDefault="00B36065" w:rsidP="00B3606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36065" w:rsidRPr="00B36065" w:rsidRDefault="00B36065" w:rsidP="00B3606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36065">
        <w:rPr>
          <w:rFonts w:ascii="Times New Roman" w:hAnsi="Times New Roman" w:cs="Times New Roman"/>
          <w:sz w:val="28"/>
          <w:szCs w:val="28"/>
        </w:rPr>
        <w:t>Ведущий специалист комитета по экономике и управлению муниципальным имуществом Администрации района</w:t>
      </w:r>
    </w:p>
    <w:p w:rsidR="00B36065" w:rsidRPr="00B36065" w:rsidRDefault="00B36065" w:rsidP="00B3606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6065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B36065">
        <w:rPr>
          <w:rFonts w:ascii="Times New Roman" w:hAnsi="Times New Roman" w:cs="Times New Roman"/>
          <w:sz w:val="28"/>
          <w:szCs w:val="28"/>
        </w:rPr>
        <w:t xml:space="preserve"> Н.Г.</w:t>
      </w:r>
    </w:p>
    <w:sectPr w:rsidR="00B36065" w:rsidRPr="00B36065" w:rsidSect="00C8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E7"/>
    <w:rsid w:val="00066097"/>
    <w:rsid w:val="000B00AB"/>
    <w:rsid w:val="000D1B90"/>
    <w:rsid w:val="000E7B66"/>
    <w:rsid w:val="0013076B"/>
    <w:rsid w:val="001419CE"/>
    <w:rsid w:val="00142366"/>
    <w:rsid w:val="001D4E40"/>
    <w:rsid w:val="00202F7E"/>
    <w:rsid w:val="002304AE"/>
    <w:rsid w:val="0023118E"/>
    <w:rsid w:val="002A6D2C"/>
    <w:rsid w:val="00313862"/>
    <w:rsid w:val="0036476D"/>
    <w:rsid w:val="00423BFC"/>
    <w:rsid w:val="0043153E"/>
    <w:rsid w:val="004445FE"/>
    <w:rsid w:val="00451C04"/>
    <w:rsid w:val="004E441E"/>
    <w:rsid w:val="00507ECD"/>
    <w:rsid w:val="005260CB"/>
    <w:rsid w:val="005C48C7"/>
    <w:rsid w:val="005D4E9C"/>
    <w:rsid w:val="00601A44"/>
    <w:rsid w:val="00650CDF"/>
    <w:rsid w:val="006A0802"/>
    <w:rsid w:val="006C1B50"/>
    <w:rsid w:val="00705D67"/>
    <w:rsid w:val="007B2192"/>
    <w:rsid w:val="007C40DE"/>
    <w:rsid w:val="007F5474"/>
    <w:rsid w:val="0083143B"/>
    <w:rsid w:val="0088531B"/>
    <w:rsid w:val="008A7CDC"/>
    <w:rsid w:val="00927E66"/>
    <w:rsid w:val="00934387"/>
    <w:rsid w:val="0096796A"/>
    <w:rsid w:val="0097254F"/>
    <w:rsid w:val="009F4D3C"/>
    <w:rsid w:val="00A0216E"/>
    <w:rsid w:val="00A32D6C"/>
    <w:rsid w:val="00A93E7B"/>
    <w:rsid w:val="00AD200F"/>
    <w:rsid w:val="00B11541"/>
    <w:rsid w:val="00B36065"/>
    <w:rsid w:val="00B70C62"/>
    <w:rsid w:val="00C042D7"/>
    <w:rsid w:val="00C20F7E"/>
    <w:rsid w:val="00C5423A"/>
    <w:rsid w:val="00C879A6"/>
    <w:rsid w:val="00C957F0"/>
    <w:rsid w:val="00C966F8"/>
    <w:rsid w:val="00C97052"/>
    <w:rsid w:val="00CA438A"/>
    <w:rsid w:val="00CB7E19"/>
    <w:rsid w:val="00CF370D"/>
    <w:rsid w:val="00D321E2"/>
    <w:rsid w:val="00D42BC6"/>
    <w:rsid w:val="00DA52BF"/>
    <w:rsid w:val="00DB5869"/>
    <w:rsid w:val="00DE13DD"/>
    <w:rsid w:val="00E47613"/>
    <w:rsid w:val="00E5106B"/>
    <w:rsid w:val="00E84203"/>
    <w:rsid w:val="00EB36E4"/>
    <w:rsid w:val="00EF35E7"/>
    <w:rsid w:val="00F42194"/>
    <w:rsid w:val="00F76A15"/>
    <w:rsid w:val="00FB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2017-02-07T04:11:00Z</dcterms:created>
  <dcterms:modified xsi:type="dcterms:W3CDTF">2017-02-07T04:31:00Z</dcterms:modified>
</cp:coreProperties>
</file>